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shd w:val="clear" w:color="auto" w:fill="D9D9D9"/>
        <w:tblLook w:val="04A0"/>
      </w:tblPr>
      <w:tblGrid>
        <w:gridCol w:w="8720"/>
      </w:tblGrid>
      <w:tr w:rsidR="00EA1C38" w:rsidRPr="00F073D2" w:rsidTr="008D59D8">
        <w:tc>
          <w:tcPr>
            <w:tcW w:w="8720" w:type="dxa"/>
            <w:shd w:val="clear" w:color="auto" w:fill="D9D9D9"/>
            <w:vAlign w:val="bottom"/>
          </w:tcPr>
          <w:p w:rsidR="00EA1C38" w:rsidRPr="00F073D2" w:rsidRDefault="00EA1C38" w:rsidP="009539C8">
            <w:pPr>
              <w:pStyle w:val="Ttulo3"/>
              <w:tabs>
                <w:tab w:val="left" w:pos="0"/>
              </w:tabs>
              <w:spacing w:line="360" w:lineRule="auto"/>
              <w:ind w:right="0"/>
              <w:rPr>
                <w:rFonts w:cs="Arial"/>
                <w:bCs/>
                <w:sz w:val="24"/>
                <w:szCs w:val="24"/>
              </w:rPr>
            </w:pPr>
            <w:r w:rsidRPr="00F073D2">
              <w:rPr>
                <w:rFonts w:cs="Arial"/>
                <w:bCs/>
                <w:sz w:val="24"/>
                <w:szCs w:val="24"/>
              </w:rPr>
              <w:t>TERMO DE REFERÊNCIA</w:t>
            </w:r>
          </w:p>
        </w:tc>
      </w:tr>
    </w:tbl>
    <w:p w:rsidR="00EA1C38" w:rsidRPr="00F073D2" w:rsidRDefault="00EA1C38" w:rsidP="00871961">
      <w:pPr>
        <w:pStyle w:val="SemEspaamento"/>
        <w:numPr>
          <w:ilvl w:val="0"/>
          <w:numId w:val="1"/>
        </w:numPr>
        <w:spacing w:before="480" w:after="160" w:line="360" w:lineRule="auto"/>
        <w:ind w:left="284" w:hanging="284"/>
        <w:jc w:val="both"/>
        <w:rPr>
          <w:rFonts w:ascii="Arial" w:hAnsi="Arial" w:cs="Arial"/>
          <w:b/>
          <w:sz w:val="24"/>
          <w:szCs w:val="24"/>
        </w:rPr>
      </w:pPr>
      <w:r w:rsidRPr="00F073D2">
        <w:rPr>
          <w:rFonts w:ascii="Arial" w:hAnsi="Arial" w:cs="Arial"/>
          <w:b/>
          <w:sz w:val="24"/>
          <w:szCs w:val="24"/>
        </w:rPr>
        <w:t>OBJETO</w:t>
      </w:r>
    </w:p>
    <w:p w:rsidR="00F82A9A" w:rsidRPr="00F073D2" w:rsidRDefault="00F82A9A" w:rsidP="00871961">
      <w:pPr>
        <w:spacing w:before="120" w:line="360" w:lineRule="auto"/>
        <w:ind w:firstLine="567"/>
        <w:jc w:val="both"/>
        <w:rPr>
          <w:rFonts w:ascii="Arial" w:hAnsi="Arial" w:cs="Arial"/>
          <w:bCs/>
          <w:sz w:val="24"/>
          <w:szCs w:val="24"/>
        </w:rPr>
      </w:pPr>
      <w:r w:rsidRPr="00F073D2">
        <w:rPr>
          <w:rFonts w:ascii="Arial" w:hAnsi="Arial" w:cs="Arial"/>
          <w:b/>
          <w:i/>
          <w:sz w:val="24"/>
          <w:szCs w:val="24"/>
        </w:rPr>
        <w:t xml:space="preserve">Implantação do Sistema de Registro de Preços, pelo prazo de 12 meses, para eventual aquisição de produto químico – </w:t>
      </w:r>
      <w:r w:rsidR="00BD0896" w:rsidRPr="00F073D2">
        <w:rPr>
          <w:rFonts w:ascii="Arial" w:hAnsi="Arial" w:cs="Arial"/>
          <w:b/>
          <w:i/>
          <w:sz w:val="24"/>
          <w:szCs w:val="24"/>
        </w:rPr>
        <w:t>Cloreto férrico-Sulfato Férrico</w:t>
      </w:r>
      <w:r w:rsidRPr="00F073D2">
        <w:rPr>
          <w:rFonts w:ascii="Arial" w:hAnsi="Arial" w:cs="Arial"/>
          <w:b/>
          <w:i/>
          <w:sz w:val="24"/>
          <w:szCs w:val="24"/>
        </w:rPr>
        <w:t>, para uso da CESAMA no tratamento de água para consumo humano.</w:t>
      </w:r>
    </w:p>
    <w:p w:rsidR="00EA1C38" w:rsidRPr="00F073D2" w:rsidRDefault="00EA1C38" w:rsidP="00871961">
      <w:pPr>
        <w:numPr>
          <w:ilvl w:val="0"/>
          <w:numId w:val="1"/>
        </w:numPr>
        <w:suppressAutoHyphens/>
        <w:spacing w:before="480" w:line="360" w:lineRule="auto"/>
        <w:ind w:left="284" w:hanging="284"/>
        <w:jc w:val="both"/>
        <w:rPr>
          <w:rFonts w:ascii="Arial" w:hAnsi="Arial" w:cs="Arial"/>
          <w:b/>
          <w:bCs/>
          <w:sz w:val="24"/>
          <w:szCs w:val="24"/>
        </w:rPr>
      </w:pPr>
      <w:r w:rsidRPr="00F073D2">
        <w:rPr>
          <w:rFonts w:ascii="Arial" w:hAnsi="Arial" w:cs="Arial"/>
          <w:b/>
          <w:bCs/>
          <w:sz w:val="24"/>
          <w:szCs w:val="24"/>
        </w:rPr>
        <w:t>JUSTIFICATIVAS</w:t>
      </w:r>
    </w:p>
    <w:p w:rsidR="00EA1C38" w:rsidRPr="00F073D2" w:rsidRDefault="005A0EB8" w:rsidP="00871961">
      <w:pPr>
        <w:spacing w:before="120" w:line="360" w:lineRule="auto"/>
        <w:jc w:val="both"/>
        <w:rPr>
          <w:rFonts w:ascii="Arial" w:hAnsi="Arial" w:cs="Arial"/>
          <w:bCs/>
          <w:sz w:val="24"/>
          <w:szCs w:val="24"/>
        </w:rPr>
      </w:pPr>
      <w:r w:rsidRPr="00F073D2">
        <w:rPr>
          <w:rFonts w:ascii="Arial" w:hAnsi="Arial" w:cs="Arial"/>
          <w:bCs/>
          <w:sz w:val="24"/>
          <w:szCs w:val="24"/>
        </w:rPr>
        <w:t>2.1.</w:t>
      </w:r>
      <w:r w:rsidRPr="00F073D2">
        <w:rPr>
          <w:rFonts w:ascii="Arial" w:hAnsi="Arial" w:cs="Arial"/>
          <w:bCs/>
          <w:sz w:val="24"/>
          <w:szCs w:val="24"/>
        </w:rPr>
        <w:tab/>
      </w:r>
      <w:r w:rsidR="00EA1C38" w:rsidRPr="00F073D2">
        <w:rPr>
          <w:rFonts w:ascii="Arial" w:hAnsi="Arial" w:cs="Arial"/>
          <w:bCs/>
          <w:sz w:val="24"/>
          <w:szCs w:val="24"/>
        </w:rPr>
        <w:t xml:space="preserve">Reposição gradual do estoque da CESAMA, </w:t>
      </w:r>
      <w:r w:rsidR="00F82A9A" w:rsidRPr="00F073D2">
        <w:rPr>
          <w:rFonts w:ascii="Arial" w:hAnsi="Arial" w:cs="Arial"/>
          <w:bCs/>
          <w:sz w:val="24"/>
          <w:szCs w:val="24"/>
        </w:rPr>
        <w:t>produto utilizado pelo DETA no tratamento de água para consumo humano.</w:t>
      </w:r>
    </w:p>
    <w:p w:rsidR="002C7A0C" w:rsidRPr="00F073D2" w:rsidRDefault="002C7A0C" w:rsidP="00871961">
      <w:pPr>
        <w:spacing w:before="120" w:line="360" w:lineRule="auto"/>
        <w:jc w:val="both"/>
        <w:rPr>
          <w:rFonts w:ascii="Arial" w:hAnsi="Arial" w:cs="Arial"/>
          <w:bCs/>
          <w:sz w:val="24"/>
          <w:szCs w:val="24"/>
        </w:rPr>
      </w:pPr>
      <w:r w:rsidRPr="00F073D2">
        <w:rPr>
          <w:rFonts w:ascii="Arial" w:hAnsi="Arial" w:cs="Arial"/>
          <w:bCs/>
          <w:sz w:val="24"/>
          <w:szCs w:val="24"/>
        </w:rPr>
        <w:t>2.2.</w:t>
      </w:r>
      <w:r w:rsidRPr="00F073D2">
        <w:rPr>
          <w:rFonts w:ascii="Arial" w:hAnsi="Arial" w:cs="Arial"/>
          <w:bCs/>
          <w:sz w:val="24"/>
          <w:szCs w:val="24"/>
        </w:rPr>
        <w:tab/>
        <w:t>Esta contratação refere-se à aquisição de objeto de natureza comum, cujo padrão de desempenho e qualidade é objetivamente definido por meio de especificações reconhecidas e usuais do mercado, enquadrando-se no art. 32, inciso IV da Lei Federal nº.13.303/16 e art. 1º, parágrafo único da Lei Federal nº. 10.520/02, a saber, a modalidade pregão.</w:t>
      </w:r>
    </w:p>
    <w:p w:rsidR="009539C8" w:rsidRPr="00F073D2" w:rsidRDefault="009539C8" w:rsidP="00871961">
      <w:pPr>
        <w:spacing w:before="120" w:line="360" w:lineRule="auto"/>
        <w:jc w:val="both"/>
        <w:rPr>
          <w:rFonts w:ascii="Arial" w:hAnsi="Arial" w:cs="Arial"/>
          <w:bCs/>
          <w:sz w:val="24"/>
          <w:szCs w:val="24"/>
        </w:rPr>
      </w:pPr>
      <w:r w:rsidRPr="00F073D2">
        <w:rPr>
          <w:rFonts w:ascii="Arial" w:hAnsi="Arial" w:cs="Arial"/>
          <w:bCs/>
          <w:sz w:val="24"/>
          <w:szCs w:val="24"/>
        </w:rPr>
        <w:t>2.</w:t>
      </w:r>
      <w:r w:rsidR="002C7A0C" w:rsidRPr="00F073D2">
        <w:rPr>
          <w:rFonts w:ascii="Arial" w:hAnsi="Arial" w:cs="Arial"/>
          <w:bCs/>
          <w:sz w:val="24"/>
          <w:szCs w:val="24"/>
        </w:rPr>
        <w:t>3</w:t>
      </w:r>
      <w:r w:rsidRPr="00F073D2">
        <w:rPr>
          <w:rFonts w:ascii="Arial" w:hAnsi="Arial" w:cs="Arial"/>
          <w:bCs/>
          <w:sz w:val="24"/>
          <w:szCs w:val="24"/>
        </w:rPr>
        <w:t>.</w:t>
      </w:r>
      <w:r w:rsidRPr="00F073D2">
        <w:rPr>
          <w:rFonts w:ascii="Arial" w:hAnsi="Arial" w:cs="Arial"/>
          <w:bCs/>
          <w:sz w:val="24"/>
          <w:szCs w:val="24"/>
        </w:rPr>
        <w:tab/>
      </w:r>
      <w:r w:rsidR="002C7A0C" w:rsidRPr="00F073D2">
        <w:rPr>
          <w:rFonts w:ascii="Arial" w:hAnsi="Arial" w:cs="Arial"/>
          <w:bCs/>
          <w:sz w:val="24"/>
          <w:szCs w:val="24"/>
        </w:rPr>
        <w:t>Pela destinação do objeto, a CESAMA necessita de contratações frequentes, portanto, em conformidade com Artigo 113 do RILC, adotado o Sistema de Registro de Preços.</w:t>
      </w:r>
    </w:p>
    <w:p w:rsidR="00EA1C38" w:rsidRPr="00F073D2" w:rsidRDefault="005A0EB8" w:rsidP="00871961">
      <w:pPr>
        <w:spacing w:before="120" w:line="360" w:lineRule="auto"/>
        <w:jc w:val="both"/>
        <w:rPr>
          <w:rFonts w:ascii="Arial" w:hAnsi="Arial" w:cs="Arial"/>
          <w:bCs/>
          <w:sz w:val="24"/>
          <w:szCs w:val="24"/>
        </w:rPr>
      </w:pPr>
      <w:r w:rsidRPr="00F073D2">
        <w:rPr>
          <w:rFonts w:ascii="Arial" w:hAnsi="Arial" w:cs="Arial"/>
          <w:sz w:val="24"/>
          <w:szCs w:val="24"/>
          <w:lang w:eastAsia="pt-BR"/>
        </w:rPr>
        <w:t>2.</w:t>
      </w:r>
      <w:r w:rsidR="002C7A0C" w:rsidRPr="00F073D2">
        <w:rPr>
          <w:rFonts w:ascii="Arial" w:hAnsi="Arial" w:cs="Arial"/>
          <w:sz w:val="24"/>
          <w:szCs w:val="24"/>
          <w:lang w:eastAsia="pt-BR"/>
        </w:rPr>
        <w:t>4</w:t>
      </w:r>
      <w:r w:rsidRPr="00F073D2">
        <w:rPr>
          <w:rFonts w:ascii="Arial" w:hAnsi="Arial" w:cs="Arial"/>
          <w:sz w:val="24"/>
          <w:szCs w:val="24"/>
          <w:lang w:eastAsia="pt-BR"/>
        </w:rPr>
        <w:t>.</w:t>
      </w:r>
      <w:r w:rsidRPr="00F073D2">
        <w:rPr>
          <w:rFonts w:ascii="Arial" w:hAnsi="Arial" w:cs="Arial"/>
          <w:sz w:val="24"/>
          <w:szCs w:val="24"/>
          <w:lang w:eastAsia="pt-BR"/>
        </w:rPr>
        <w:tab/>
      </w:r>
      <w:r w:rsidR="00EA1C38" w:rsidRPr="00F073D2">
        <w:rPr>
          <w:rFonts w:ascii="Arial" w:hAnsi="Arial" w:cs="Arial"/>
          <w:bCs/>
          <w:sz w:val="24"/>
          <w:szCs w:val="24"/>
        </w:rPr>
        <w:t>Os quantitativos totais expressos no Item 05 deste Termo de Referência são estimativos e representam previsões para as compras durante o prazo de 12 meses.</w:t>
      </w:r>
    </w:p>
    <w:p w:rsidR="00EA1C38" w:rsidRPr="00F073D2" w:rsidRDefault="005A0EB8" w:rsidP="00871961">
      <w:pPr>
        <w:spacing w:before="120" w:line="360" w:lineRule="auto"/>
        <w:jc w:val="both"/>
        <w:rPr>
          <w:rFonts w:ascii="Arial" w:hAnsi="Arial" w:cs="Arial"/>
          <w:sz w:val="24"/>
          <w:szCs w:val="24"/>
          <w:lang w:eastAsia="pt-BR"/>
        </w:rPr>
      </w:pPr>
      <w:r w:rsidRPr="00F073D2">
        <w:rPr>
          <w:rFonts w:ascii="Arial" w:hAnsi="Arial" w:cs="Arial"/>
          <w:bCs/>
          <w:sz w:val="24"/>
          <w:szCs w:val="24"/>
        </w:rPr>
        <w:t>2.</w:t>
      </w:r>
      <w:r w:rsidR="002C7A0C" w:rsidRPr="00F073D2">
        <w:rPr>
          <w:rFonts w:ascii="Arial" w:hAnsi="Arial" w:cs="Arial"/>
          <w:bCs/>
          <w:sz w:val="24"/>
          <w:szCs w:val="24"/>
        </w:rPr>
        <w:t>5</w:t>
      </w:r>
      <w:r w:rsidRPr="00F073D2">
        <w:rPr>
          <w:rFonts w:ascii="Arial" w:hAnsi="Arial" w:cs="Arial"/>
          <w:bCs/>
          <w:sz w:val="24"/>
          <w:szCs w:val="24"/>
        </w:rPr>
        <w:t>.</w:t>
      </w:r>
      <w:r w:rsidRPr="00F073D2">
        <w:rPr>
          <w:rFonts w:ascii="Arial" w:hAnsi="Arial" w:cs="Arial"/>
          <w:bCs/>
          <w:sz w:val="24"/>
          <w:szCs w:val="24"/>
        </w:rPr>
        <w:tab/>
      </w:r>
      <w:r w:rsidR="00EA1C38" w:rsidRPr="00F073D2">
        <w:rPr>
          <w:rFonts w:ascii="Arial" w:hAnsi="Arial" w:cs="Arial"/>
          <w:sz w:val="24"/>
          <w:szCs w:val="24"/>
          <w:lang w:eastAsia="pt-BR"/>
        </w:rPr>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w:t>
      </w:r>
      <w:r w:rsidR="00EA1C38" w:rsidRPr="00F073D2">
        <w:rPr>
          <w:rFonts w:ascii="Arial" w:hAnsi="Arial" w:cs="Arial"/>
          <w:bCs/>
          <w:sz w:val="24"/>
          <w:szCs w:val="24"/>
        </w:rPr>
        <w:t xml:space="preserve">. </w:t>
      </w:r>
    </w:p>
    <w:p w:rsidR="00EA1C38" w:rsidRPr="00F073D2" w:rsidRDefault="00EA1C38" w:rsidP="00871961">
      <w:pPr>
        <w:numPr>
          <w:ilvl w:val="0"/>
          <w:numId w:val="1"/>
        </w:numPr>
        <w:spacing w:before="480" w:line="360" w:lineRule="auto"/>
        <w:ind w:left="284" w:hanging="284"/>
        <w:jc w:val="both"/>
        <w:rPr>
          <w:rFonts w:ascii="Arial" w:hAnsi="Arial" w:cs="Arial"/>
          <w:b/>
          <w:bCs/>
          <w:sz w:val="24"/>
          <w:szCs w:val="24"/>
        </w:rPr>
      </w:pPr>
      <w:r w:rsidRPr="00F073D2">
        <w:rPr>
          <w:rFonts w:ascii="Arial" w:hAnsi="Arial" w:cs="Arial"/>
          <w:b/>
          <w:bCs/>
          <w:sz w:val="24"/>
          <w:szCs w:val="24"/>
        </w:rPr>
        <w:t>RECURSOS FINANCEIROS</w:t>
      </w:r>
    </w:p>
    <w:p w:rsidR="00EA1C38" w:rsidRPr="00F073D2" w:rsidRDefault="00EA1C38" w:rsidP="00871961">
      <w:pPr>
        <w:spacing w:before="120" w:line="360" w:lineRule="auto"/>
        <w:ind w:firstLine="567"/>
        <w:jc w:val="both"/>
        <w:rPr>
          <w:rFonts w:ascii="Arial" w:hAnsi="Arial" w:cs="Arial"/>
          <w:sz w:val="24"/>
          <w:szCs w:val="24"/>
        </w:rPr>
      </w:pPr>
      <w:r w:rsidRPr="00F073D2">
        <w:rPr>
          <w:rFonts w:ascii="Arial" w:hAnsi="Arial" w:cs="Arial"/>
          <w:sz w:val="24"/>
          <w:szCs w:val="24"/>
        </w:rPr>
        <w:t>Os recursos financeiros necessários aos pagamentos do objeto desta licitação são oriundos da CESAMA.</w:t>
      </w:r>
    </w:p>
    <w:p w:rsidR="00EA1C38" w:rsidRPr="00F073D2" w:rsidRDefault="00EA1C38" w:rsidP="00871961">
      <w:pPr>
        <w:numPr>
          <w:ilvl w:val="0"/>
          <w:numId w:val="1"/>
        </w:numPr>
        <w:suppressAutoHyphens/>
        <w:spacing w:before="480" w:line="360" w:lineRule="auto"/>
        <w:ind w:left="284" w:hanging="284"/>
        <w:jc w:val="both"/>
        <w:rPr>
          <w:rFonts w:ascii="Arial" w:hAnsi="Arial" w:cs="Arial"/>
          <w:b/>
          <w:bCs/>
          <w:sz w:val="24"/>
          <w:szCs w:val="24"/>
        </w:rPr>
      </w:pPr>
      <w:r w:rsidRPr="00F073D2">
        <w:rPr>
          <w:rFonts w:ascii="Arial" w:hAnsi="Arial" w:cs="Arial"/>
          <w:b/>
          <w:bCs/>
          <w:sz w:val="24"/>
          <w:szCs w:val="24"/>
        </w:rPr>
        <w:lastRenderedPageBreak/>
        <w:t>ESPECIFICAÇÃO DO OBJETO</w:t>
      </w:r>
    </w:p>
    <w:p w:rsidR="002A4F60" w:rsidRPr="00F073D2" w:rsidRDefault="004100A0" w:rsidP="00871961">
      <w:pPr>
        <w:spacing w:before="120" w:line="360" w:lineRule="auto"/>
        <w:jc w:val="both"/>
        <w:rPr>
          <w:rFonts w:ascii="Arial" w:hAnsi="Arial" w:cs="Arial"/>
          <w:b/>
          <w:sz w:val="24"/>
          <w:szCs w:val="24"/>
        </w:rPr>
      </w:pPr>
      <w:r w:rsidRPr="00F073D2">
        <w:rPr>
          <w:rFonts w:ascii="Arial" w:hAnsi="Arial" w:cs="Arial"/>
          <w:b/>
          <w:sz w:val="24"/>
          <w:szCs w:val="24"/>
        </w:rPr>
        <w:t xml:space="preserve">ITEM 1 </w:t>
      </w:r>
      <w:r w:rsidR="009F7ECD" w:rsidRPr="00F073D2">
        <w:rPr>
          <w:rFonts w:ascii="Arial" w:hAnsi="Arial" w:cs="Arial"/>
          <w:b/>
          <w:sz w:val="24"/>
          <w:szCs w:val="24"/>
        </w:rPr>
        <w:t>–</w:t>
      </w:r>
      <w:r w:rsidR="00751F37" w:rsidRPr="00F073D2">
        <w:rPr>
          <w:rFonts w:ascii="Arial" w:hAnsi="Arial" w:cs="Arial"/>
          <w:b/>
          <w:sz w:val="24"/>
          <w:szCs w:val="24"/>
        </w:rPr>
        <w:t>CLORETO FÉRRICO-SULFATO FÉRRICO</w:t>
      </w:r>
    </w:p>
    <w:p w:rsidR="00E10D19" w:rsidRPr="00F073D2" w:rsidRDefault="005A0EB8" w:rsidP="00871961">
      <w:pPr>
        <w:spacing w:before="120" w:line="360" w:lineRule="auto"/>
        <w:jc w:val="both"/>
        <w:rPr>
          <w:rFonts w:ascii="Arial" w:hAnsi="Arial" w:cs="Arial"/>
          <w:sz w:val="24"/>
          <w:szCs w:val="24"/>
        </w:rPr>
      </w:pPr>
      <w:r w:rsidRPr="00F073D2">
        <w:rPr>
          <w:rFonts w:ascii="Arial" w:hAnsi="Arial" w:cs="Arial"/>
          <w:sz w:val="24"/>
          <w:szCs w:val="24"/>
        </w:rPr>
        <w:t>4.</w:t>
      </w:r>
      <w:r w:rsidR="002C7A0C" w:rsidRPr="00F073D2">
        <w:rPr>
          <w:rFonts w:ascii="Arial" w:hAnsi="Arial" w:cs="Arial"/>
          <w:sz w:val="24"/>
          <w:szCs w:val="24"/>
        </w:rPr>
        <w:t>1</w:t>
      </w:r>
      <w:r w:rsidRPr="00F073D2">
        <w:rPr>
          <w:rFonts w:ascii="Arial" w:hAnsi="Arial" w:cs="Arial"/>
          <w:sz w:val="24"/>
          <w:szCs w:val="24"/>
        </w:rPr>
        <w:t>.</w:t>
      </w:r>
      <w:r w:rsidRPr="00F073D2">
        <w:rPr>
          <w:rFonts w:ascii="Arial" w:hAnsi="Arial" w:cs="Arial"/>
          <w:sz w:val="24"/>
          <w:szCs w:val="24"/>
        </w:rPr>
        <w:tab/>
      </w:r>
      <w:r w:rsidR="002A4F60" w:rsidRPr="00F073D2">
        <w:rPr>
          <w:rFonts w:ascii="Arial" w:hAnsi="Arial" w:cs="Arial"/>
          <w:sz w:val="24"/>
          <w:szCs w:val="24"/>
        </w:rPr>
        <w:t xml:space="preserve">ESPECIFICAÇÃO: </w:t>
      </w:r>
      <w:r w:rsidR="00E10D19" w:rsidRPr="00F073D2">
        <w:rPr>
          <w:rFonts w:ascii="Arial" w:hAnsi="Arial" w:cs="Arial"/>
          <w:sz w:val="24"/>
          <w:szCs w:val="24"/>
        </w:rPr>
        <w:t xml:space="preserve">FÓRMULA QUÍMICA: Fe Cl3 Fe2 (SO4)3. </w:t>
      </w:r>
    </w:p>
    <w:p w:rsidR="00E10D19" w:rsidRPr="00F073D2" w:rsidRDefault="005A0EB8" w:rsidP="00871961">
      <w:pPr>
        <w:spacing w:before="120" w:line="360" w:lineRule="auto"/>
        <w:jc w:val="both"/>
        <w:rPr>
          <w:rFonts w:ascii="Arial" w:eastAsia="Times New Roman" w:hAnsi="Arial" w:cs="Arial"/>
          <w:sz w:val="24"/>
          <w:szCs w:val="24"/>
          <w:lang w:eastAsia="pt-BR"/>
        </w:rPr>
      </w:pPr>
      <w:r w:rsidRPr="00F073D2">
        <w:rPr>
          <w:rFonts w:ascii="Arial" w:eastAsia="Times New Roman" w:hAnsi="Arial" w:cs="Arial"/>
          <w:bCs/>
          <w:sz w:val="24"/>
          <w:szCs w:val="24"/>
          <w:lang w:eastAsia="pt-BR"/>
        </w:rPr>
        <w:t>4.</w:t>
      </w:r>
      <w:r w:rsidR="002C7A0C" w:rsidRPr="00F073D2">
        <w:rPr>
          <w:rFonts w:ascii="Arial" w:eastAsia="Times New Roman" w:hAnsi="Arial" w:cs="Arial"/>
          <w:bCs/>
          <w:sz w:val="24"/>
          <w:szCs w:val="24"/>
          <w:lang w:eastAsia="pt-BR"/>
        </w:rPr>
        <w:t>2</w:t>
      </w:r>
      <w:r w:rsidRPr="00F073D2">
        <w:rPr>
          <w:rFonts w:ascii="Arial" w:eastAsia="Times New Roman" w:hAnsi="Arial" w:cs="Arial"/>
          <w:bCs/>
          <w:sz w:val="24"/>
          <w:szCs w:val="24"/>
          <w:lang w:eastAsia="pt-BR"/>
        </w:rPr>
        <w:t>.</w:t>
      </w:r>
      <w:r w:rsidRPr="00F073D2">
        <w:rPr>
          <w:rFonts w:ascii="Arial" w:eastAsia="Times New Roman" w:hAnsi="Arial" w:cs="Arial"/>
          <w:bCs/>
          <w:sz w:val="24"/>
          <w:szCs w:val="24"/>
          <w:lang w:eastAsia="pt-BR"/>
        </w:rPr>
        <w:tab/>
      </w:r>
      <w:r w:rsidR="00E10D19" w:rsidRPr="00F073D2">
        <w:rPr>
          <w:rFonts w:ascii="Arial" w:eastAsia="Times New Roman" w:hAnsi="Arial" w:cs="Arial"/>
          <w:bCs/>
          <w:sz w:val="24"/>
          <w:szCs w:val="24"/>
          <w:lang w:eastAsia="pt-BR"/>
        </w:rPr>
        <w:t>COMPOSIÇÃO:</w:t>
      </w:r>
    </w:p>
    <w:tbl>
      <w:tblPr>
        <w:tblStyle w:val="Tabelacomgrade"/>
        <w:tblW w:w="0" w:type="auto"/>
        <w:tblLook w:val="04A0"/>
      </w:tblPr>
      <w:tblGrid>
        <w:gridCol w:w="1728"/>
        <w:gridCol w:w="1729"/>
        <w:gridCol w:w="1729"/>
        <w:gridCol w:w="1729"/>
        <w:gridCol w:w="1729"/>
      </w:tblGrid>
      <w:tr w:rsidR="00751F37" w:rsidRPr="00F073D2" w:rsidTr="00727D56">
        <w:tc>
          <w:tcPr>
            <w:tcW w:w="1728" w:type="dxa"/>
          </w:tcPr>
          <w:p w:rsidR="00751F37" w:rsidRPr="00F073D2" w:rsidRDefault="00751F37" w:rsidP="00871961">
            <w:pPr>
              <w:spacing w:before="120" w:line="360" w:lineRule="auto"/>
              <w:jc w:val="center"/>
              <w:rPr>
                <w:rFonts w:ascii="Arial" w:eastAsia="Times New Roman" w:hAnsi="Arial" w:cs="Arial"/>
                <w:bCs/>
                <w:sz w:val="24"/>
                <w:szCs w:val="24"/>
                <w:vertAlign w:val="subscript"/>
                <w:lang w:eastAsia="pt-BR"/>
              </w:rPr>
            </w:pPr>
            <w:r w:rsidRPr="00F073D2">
              <w:rPr>
                <w:rFonts w:ascii="Arial" w:eastAsia="Times New Roman" w:hAnsi="Arial" w:cs="Arial"/>
                <w:bCs/>
                <w:sz w:val="24"/>
                <w:szCs w:val="24"/>
                <w:lang w:eastAsia="pt-BR"/>
              </w:rPr>
              <w:t>FeCl</w:t>
            </w:r>
            <w:r w:rsidRPr="00F073D2">
              <w:rPr>
                <w:rFonts w:ascii="Arial" w:eastAsia="Times New Roman" w:hAnsi="Arial" w:cs="Arial"/>
                <w:bCs/>
                <w:sz w:val="24"/>
                <w:szCs w:val="24"/>
                <w:vertAlign w:val="subscript"/>
                <w:lang w:eastAsia="pt-BR"/>
              </w:rPr>
              <w:t>3</w:t>
            </w:r>
          </w:p>
        </w:tc>
        <w:tc>
          <w:tcPr>
            <w:tcW w:w="1729" w:type="dxa"/>
          </w:tcPr>
          <w:p w:rsidR="00751F37" w:rsidRPr="00F073D2" w:rsidRDefault="00751F37" w:rsidP="00871961">
            <w:pPr>
              <w:spacing w:before="120" w:line="360" w:lineRule="auto"/>
              <w:jc w:val="center"/>
              <w:rPr>
                <w:rFonts w:ascii="Arial" w:eastAsia="Times New Roman" w:hAnsi="Arial" w:cs="Arial"/>
                <w:bCs/>
                <w:sz w:val="24"/>
                <w:szCs w:val="24"/>
                <w:lang w:eastAsia="pt-BR"/>
              </w:rPr>
            </w:pPr>
            <w:r w:rsidRPr="00F073D2">
              <w:rPr>
                <w:rFonts w:ascii="Arial" w:eastAsia="Times New Roman" w:hAnsi="Arial" w:cs="Arial"/>
                <w:bCs/>
                <w:sz w:val="24"/>
                <w:szCs w:val="24"/>
                <w:lang w:eastAsia="pt-BR"/>
              </w:rPr>
              <w:t>Fe</w:t>
            </w:r>
            <w:r w:rsidRPr="00F073D2">
              <w:rPr>
                <w:rFonts w:ascii="Arial" w:eastAsia="Times New Roman" w:hAnsi="Arial" w:cs="Arial"/>
                <w:bCs/>
                <w:sz w:val="24"/>
                <w:szCs w:val="24"/>
                <w:vertAlign w:val="subscript"/>
                <w:lang w:eastAsia="pt-BR"/>
              </w:rPr>
              <w:t>3</w:t>
            </w:r>
            <w:r w:rsidRPr="00F073D2">
              <w:rPr>
                <w:rFonts w:ascii="Arial" w:eastAsia="Times New Roman" w:hAnsi="Arial" w:cs="Arial"/>
                <w:bCs/>
                <w:sz w:val="24"/>
                <w:szCs w:val="24"/>
                <w:lang w:eastAsia="pt-BR"/>
              </w:rPr>
              <w:t>(SO</w:t>
            </w:r>
            <w:r w:rsidRPr="00F073D2">
              <w:rPr>
                <w:rFonts w:ascii="Arial" w:eastAsia="Times New Roman" w:hAnsi="Arial" w:cs="Arial"/>
                <w:bCs/>
                <w:sz w:val="24"/>
                <w:szCs w:val="24"/>
                <w:vertAlign w:val="subscript"/>
                <w:lang w:eastAsia="pt-BR"/>
              </w:rPr>
              <w:t>4</w:t>
            </w:r>
            <w:r w:rsidRPr="00F073D2">
              <w:rPr>
                <w:rFonts w:ascii="Arial" w:eastAsia="Times New Roman" w:hAnsi="Arial" w:cs="Arial"/>
                <w:bCs/>
                <w:sz w:val="24"/>
                <w:szCs w:val="24"/>
                <w:lang w:eastAsia="pt-BR"/>
              </w:rPr>
              <w:t>)</w:t>
            </w:r>
            <w:r w:rsidRPr="00F073D2">
              <w:rPr>
                <w:rFonts w:ascii="Arial" w:eastAsia="Times New Roman" w:hAnsi="Arial" w:cs="Arial"/>
                <w:bCs/>
                <w:sz w:val="24"/>
                <w:szCs w:val="24"/>
                <w:vertAlign w:val="subscript"/>
                <w:lang w:eastAsia="pt-BR"/>
              </w:rPr>
              <w:t>3</w:t>
            </w:r>
          </w:p>
        </w:tc>
        <w:tc>
          <w:tcPr>
            <w:tcW w:w="1729" w:type="dxa"/>
          </w:tcPr>
          <w:p w:rsidR="00751F37" w:rsidRPr="00F073D2" w:rsidRDefault="00751F37" w:rsidP="00871961">
            <w:pPr>
              <w:spacing w:before="120" w:line="360" w:lineRule="auto"/>
              <w:jc w:val="center"/>
              <w:rPr>
                <w:rFonts w:ascii="Arial" w:eastAsia="Times New Roman" w:hAnsi="Arial" w:cs="Arial"/>
                <w:bCs/>
                <w:sz w:val="24"/>
                <w:szCs w:val="24"/>
                <w:vertAlign w:val="subscript"/>
                <w:lang w:eastAsia="pt-BR"/>
              </w:rPr>
            </w:pPr>
            <w:r w:rsidRPr="00F073D2">
              <w:rPr>
                <w:rFonts w:ascii="Arial" w:eastAsia="Times New Roman" w:hAnsi="Arial" w:cs="Arial"/>
                <w:bCs/>
                <w:sz w:val="24"/>
                <w:szCs w:val="24"/>
                <w:lang w:eastAsia="pt-BR"/>
              </w:rPr>
              <w:t>Fe</w:t>
            </w:r>
            <w:r w:rsidRPr="00F073D2">
              <w:rPr>
                <w:rFonts w:ascii="Arial" w:eastAsia="Times New Roman" w:hAnsi="Arial" w:cs="Arial"/>
                <w:bCs/>
                <w:sz w:val="24"/>
                <w:szCs w:val="24"/>
                <w:vertAlign w:val="subscript"/>
                <w:lang w:eastAsia="pt-BR"/>
              </w:rPr>
              <w:t>2</w:t>
            </w:r>
            <w:r w:rsidRPr="00F073D2">
              <w:rPr>
                <w:rFonts w:ascii="Arial" w:eastAsia="Times New Roman" w:hAnsi="Arial" w:cs="Arial"/>
                <w:bCs/>
                <w:sz w:val="24"/>
                <w:szCs w:val="24"/>
                <w:lang w:eastAsia="pt-BR"/>
              </w:rPr>
              <w:t>O</w:t>
            </w:r>
            <w:r w:rsidRPr="00F073D2">
              <w:rPr>
                <w:rFonts w:ascii="Arial" w:eastAsia="Times New Roman" w:hAnsi="Arial" w:cs="Arial"/>
                <w:bCs/>
                <w:sz w:val="24"/>
                <w:szCs w:val="24"/>
                <w:vertAlign w:val="subscript"/>
                <w:lang w:eastAsia="pt-BR"/>
              </w:rPr>
              <w:t>3</w:t>
            </w:r>
          </w:p>
        </w:tc>
        <w:tc>
          <w:tcPr>
            <w:tcW w:w="1729" w:type="dxa"/>
          </w:tcPr>
          <w:p w:rsidR="00751F37" w:rsidRPr="00F073D2" w:rsidRDefault="00751F37" w:rsidP="00871961">
            <w:pPr>
              <w:spacing w:before="120" w:line="360" w:lineRule="auto"/>
              <w:jc w:val="center"/>
              <w:rPr>
                <w:rFonts w:ascii="Arial" w:eastAsia="Times New Roman" w:hAnsi="Arial" w:cs="Arial"/>
                <w:bCs/>
                <w:sz w:val="24"/>
                <w:szCs w:val="24"/>
                <w:lang w:eastAsia="pt-BR"/>
              </w:rPr>
            </w:pPr>
            <w:r w:rsidRPr="00F073D2">
              <w:rPr>
                <w:rFonts w:ascii="Arial" w:eastAsia="Times New Roman" w:hAnsi="Arial" w:cs="Arial"/>
                <w:bCs/>
                <w:sz w:val="24"/>
                <w:szCs w:val="24"/>
                <w:lang w:eastAsia="pt-BR"/>
              </w:rPr>
              <w:t>Acidez livre (Max.)</w:t>
            </w:r>
          </w:p>
        </w:tc>
        <w:tc>
          <w:tcPr>
            <w:tcW w:w="1729" w:type="dxa"/>
          </w:tcPr>
          <w:p w:rsidR="00751F37" w:rsidRPr="00F073D2" w:rsidRDefault="00751F37" w:rsidP="00871961">
            <w:pPr>
              <w:spacing w:before="120" w:line="360" w:lineRule="auto"/>
              <w:jc w:val="center"/>
              <w:rPr>
                <w:rFonts w:ascii="Arial" w:eastAsia="Times New Roman" w:hAnsi="Arial" w:cs="Arial"/>
                <w:bCs/>
                <w:sz w:val="24"/>
                <w:szCs w:val="24"/>
                <w:lang w:eastAsia="pt-BR"/>
              </w:rPr>
            </w:pPr>
            <w:r w:rsidRPr="00F073D2">
              <w:rPr>
                <w:rFonts w:ascii="Arial" w:eastAsia="Times New Roman" w:hAnsi="Arial" w:cs="Arial"/>
                <w:bCs/>
                <w:sz w:val="24"/>
                <w:szCs w:val="24"/>
                <w:lang w:eastAsia="pt-BR"/>
              </w:rPr>
              <w:t>Densidade (g/cm³)</w:t>
            </w:r>
          </w:p>
        </w:tc>
      </w:tr>
      <w:tr w:rsidR="00751F37" w:rsidRPr="00F073D2" w:rsidTr="00727D56">
        <w:tc>
          <w:tcPr>
            <w:tcW w:w="1728" w:type="dxa"/>
          </w:tcPr>
          <w:p w:rsidR="00751F37" w:rsidRPr="00F073D2" w:rsidRDefault="00C07343" w:rsidP="00871961">
            <w:pPr>
              <w:spacing w:before="120" w:line="360" w:lineRule="auto"/>
              <w:jc w:val="center"/>
              <w:rPr>
                <w:rFonts w:ascii="Arial" w:eastAsia="Times New Roman" w:hAnsi="Arial" w:cs="Arial"/>
                <w:bCs/>
                <w:sz w:val="24"/>
                <w:szCs w:val="24"/>
                <w:lang w:eastAsia="pt-BR"/>
              </w:rPr>
            </w:pPr>
            <w:r w:rsidRPr="00F073D2">
              <w:rPr>
                <w:rFonts w:ascii="Arial" w:eastAsia="Times New Roman" w:hAnsi="Arial" w:cs="Arial"/>
                <w:bCs/>
                <w:sz w:val="24"/>
                <w:szCs w:val="24"/>
                <w:lang w:eastAsia="pt-BR"/>
              </w:rPr>
              <w:t>3,5</w:t>
            </w:r>
            <w:r w:rsidR="00751F37" w:rsidRPr="00F073D2">
              <w:rPr>
                <w:rFonts w:ascii="Arial" w:eastAsia="Times New Roman" w:hAnsi="Arial" w:cs="Arial"/>
                <w:bCs/>
                <w:sz w:val="24"/>
                <w:szCs w:val="24"/>
                <w:lang w:eastAsia="pt-BR"/>
              </w:rPr>
              <w:t>%</w:t>
            </w:r>
          </w:p>
        </w:tc>
        <w:tc>
          <w:tcPr>
            <w:tcW w:w="1729" w:type="dxa"/>
          </w:tcPr>
          <w:p w:rsidR="00751F37" w:rsidRPr="00F073D2" w:rsidRDefault="00751F37" w:rsidP="00871961">
            <w:pPr>
              <w:spacing w:before="120" w:line="360" w:lineRule="auto"/>
              <w:jc w:val="center"/>
              <w:rPr>
                <w:rFonts w:ascii="Arial" w:eastAsia="Times New Roman" w:hAnsi="Arial" w:cs="Arial"/>
                <w:bCs/>
                <w:sz w:val="24"/>
                <w:szCs w:val="24"/>
                <w:lang w:eastAsia="pt-BR"/>
              </w:rPr>
            </w:pPr>
            <w:r w:rsidRPr="00F073D2">
              <w:rPr>
                <w:rFonts w:ascii="Arial" w:eastAsia="Times New Roman" w:hAnsi="Arial" w:cs="Arial"/>
                <w:bCs/>
                <w:sz w:val="24"/>
                <w:szCs w:val="24"/>
                <w:lang w:eastAsia="pt-BR"/>
              </w:rPr>
              <w:t>14,0%</w:t>
            </w:r>
          </w:p>
        </w:tc>
        <w:tc>
          <w:tcPr>
            <w:tcW w:w="1729" w:type="dxa"/>
          </w:tcPr>
          <w:p w:rsidR="00751F37" w:rsidRPr="00F073D2" w:rsidRDefault="00751F37" w:rsidP="00871961">
            <w:pPr>
              <w:spacing w:before="120" w:line="360" w:lineRule="auto"/>
              <w:jc w:val="center"/>
              <w:rPr>
                <w:rFonts w:ascii="Arial" w:eastAsia="Times New Roman" w:hAnsi="Arial" w:cs="Arial"/>
                <w:bCs/>
                <w:sz w:val="24"/>
                <w:szCs w:val="24"/>
                <w:lang w:eastAsia="pt-BR"/>
              </w:rPr>
            </w:pPr>
            <w:r w:rsidRPr="00F073D2">
              <w:rPr>
                <w:rFonts w:ascii="Arial" w:eastAsia="Times New Roman" w:hAnsi="Arial" w:cs="Arial"/>
                <w:bCs/>
                <w:sz w:val="24"/>
                <w:szCs w:val="24"/>
                <w:lang w:eastAsia="pt-BR"/>
              </w:rPr>
              <w:t>17,5%</w:t>
            </w:r>
          </w:p>
        </w:tc>
        <w:tc>
          <w:tcPr>
            <w:tcW w:w="1729" w:type="dxa"/>
          </w:tcPr>
          <w:p w:rsidR="00751F37" w:rsidRPr="00F073D2" w:rsidRDefault="00751F37" w:rsidP="00871961">
            <w:pPr>
              <w:spacing w:before="120" w:line="360" w:lineRule="auto"/>
              <w:jc w:val="center"/>
              <w:rPr>
                <w:rFonts w:ascii="Arial" w:eastAsia="Times New Roman" w:hAnsi="Arial" w:cs="Arial"/>
                <w:bCs/>
                <w:sz w:val="24"/>
                <w:szCs w:val="24"/>
                <w:lang w:eastAsia="pt-BR"/>
              </w:rPr>
            </w:pPr>
            <w:r w:rsidRPr="00F073D2">
              <w:rPr>
                <w:rFonts w:ascii="Arial" w:eastAsia="Times New Roman" w:hAnsi="Arial" w:cs="Arial"/>
                <w:bCs/>
                <w:sz w:val="24"/>
                <w:szCs w:val="24"/>
                <w:lang w:eastAsia="pt-BR"/>
              </w:rPr>
              <w:t>0,5%</w:t>
            </w:r>
          </w:p>
        </w:tc>
        <w:tc>
          <w:tcPr>
            <w:tcW w:w="1729" w:type="dxa"/>
          </w:tcPr>
          <w:p w:rsidR="00751F37" w:rsidRPr="00F073D2" w:rsidRDefault="00751F37" w:rsidP="00871961">
            <w:pPr>
              <w:spacing w:before="120" w:line="360" w:lineRule="auto"/>
              <w:jc w:val="center"/>
              <w:rPr>
                <w:rFonts w:ascii="Arial" w:eastAsia="Times New Roman" w:hAnsi="Arial" w:cs="Arial"/>
                <w:bCs/>
                <w:sz w:val="24"/>
                <w:szCs w:val="24"/>
                <w:lang w:eastAsia="pt-BR"/>
              </w:rPr>
            </w:pPr>
            <w:r w:rsidRPr="00F073D2">
              <w:rPr>
                <w:rFonts w:ascii="Arial" w:eastAsia="Times New Roman" w:hAnsi="Arial" w:cs="Arial"/>
                <w:bCs/>
                <w:sz w:val="24"/>
                <w:szCs w:val="24"/>
                <w:lang w:eastAsia="pt-BR"/>
              </w:rPr>
              <w:t>1,50</w:t>
            </w:r>
          </w:p>
        </w:tc>
      </w:tr>
    </w:tbl>
    <w:p w:rsidR="00E10D19" w:rsidRPr="00F073D2" w:rsidRDefault="005A0EB8" w:rsidP="008D59D8">
      <w:pPr>
        <w:spacing w:before="120" w:after="0" w:line="360" w:lineRule="auto"/>
        <w:jc w:val="both"/>
        <w:rPr>
          <w:rFonts w:ascii="Arial" w:eastAsia="Times New Roman" w:hAnsi="Arial" w:cs="Arial"/>
          <w:sz w:val="24"/>
          <w:szCs w:val="24"/>
          <w:lang w:eastAsia="pt-BR"/>
        </w:rPr>
      </w:pPr>
      <w:r w:rsidRPr="00F073D2">
        <w:rPr>
          <w:rFonts w:ascii="Arial" w:eastAsia="Times New Roman" w:hAnsi="Arial" w:cs="Arial"/>
          <w:bCs/>
          <w:sz w:val="24"/>
          <w:szCs w:val="24"/>
          <w:lang w:eastAsia="pt-BR"/>
        </w:rPr>
        <w:t>4.</w:t>
      </w:r>
      <w:r w:rsidR="002C7A0C" w:rsidRPr="00F073D2">
        <w:rPr>
          <w:rFonts w:ascii="Arial" w:eastAsia="Times New Roman" w:hAnsi="Arial" w:cs="Arial"/>
          <w:bCs/>
          <w:sz w:val="24"/>
          <w:szCs w:val="24"/>
          <w:lang w:eastAsia="pt-BR"/>
        </w:rPr>
        <w:t>3</w:t>
      </w:r>
      <w:r w:rsidRPr="00F073D2">
        <w:rPr>
          <w:rFonts w:ascii="Arial" w:eastAsia="Times New Roman" w:hAnsi="Arial" w:cs="Arial"/>
          <w:bCs/>
          <w:sz w:val="24"/>
          <w:szCs w:val="24"/>
          <w:lang w:eastAsia="pt-BR"/>
        </w:rPr>
        <w:t>.</w:t>
      </w:r>
      <w:r w:rsidRPr="00F073D2">
        <w:rPr>
          <w:rFonts w:ascii="Arial" w:eastAsia="Times New Roman" w:hAnsi="Arial" w:cs="Arial"/>
          <w:bCs/>
          <w:sz w:val="24"/>
          <w:szCs w:val="24"/>
          <w:lang w:eastAsia="pt-BR"/>
        </w:rPr>
        <w:tab/>
      </w:r>
      <w:r w:rsidR="00E10D19" w:rsidRPr="00F073D2">
        <w:rPr>
          <w:rFonts w:ascii="Arial" w:eastAsia="Times New Roman" w:hAnsi="Arial" w:cs="Arial"/>
          <w:bCs/>
          <w:sz w:val="24"/>
          <w:szCs w:val="24"/>
          <w:lang w:eastAsia="pt-BR"/>
        </w:rPr>
        <w:t>EMBALAGEM E ESTOCAGEM:O reagente deverá ser fornecido em carros-tanque, com descarga por conta do fornecedor.</w:t>
      </w:r>
    </w:p>
    <w:p w:rsidR="00E10D19" w:rsidRPr="00F073D2" w:rsidRDefault="005A0EB8" w:rsidP="00871961">
      <w:pPr>
        <w:spacing w:before="120" w:line="360" w:lineRule="auto"/>
        <w:jc w:val="both"/>
        <w:rPr>
          <w:rFonts w:ascii="Arial" w:eastAsia="Times New Roman" w:hAnsi="Arial" w:cs="Arial"/>
          <w:sz w:val="24"/>
          <w:szCs w:val="24"/>
          <w:lang w:eastAsia="pt-BR"/>
        </w:rPr>
      </w:pPr>
      <w:r w:rsidRPr="00F073D2">
        <w:rPr>
          <w:rFonts w:ascii="Arial" w:eastAsia="Times New Roman" w:hAnsi="Arial" w:cs="Arial"/>
          <w:sz w:val="24"/>
          <w:szCs w:val="24"/>
          <w:lang w:eastAsia="pt-BR"/>
        </w:rPr>
        <w:t>4.</w:t>
      </w:r>
      <w:r w:rsidR="002C7A0C" w:rsidRPr="00F073D2">
        <w:rPr>
          <w:rFonts w:ascii="Arial" w:eastAsia="Times New Roman" w:hAnsi="Arial" w:cs="Arial"/>
          <w:sz w:val="24"/>
          <w:szCs w:val="24"/>
          <w:lang w:eastAsia="pt-BR"/>
        </w:rPr>
        <w:t>4</w:t>
      </w:r>
      <w:r w:rsidRPr="00F073D2">
        <w:rPr>
          <w:rFonts w:ascii="Arial" w:eastAsia="Times New Roman" w:hAnsi="Arial" w:cs="Arial"/>
          <w:sz w:val="24"/>
          <w:szCs w:val="24"/>
          <w:lang w:eastAsia="pt-BR"/>
        </w:rPr>
        <w:t>.</w:t>
      </w:r>
      <w:r w:rsidRPr="00F073D2">
        <w:rPr>
          <w:rFonts w:ascii="Arial" w:eastAsia="Times New Roman" w:hAnsi="Arial" w:cs="Arial"/>
          <w:sz w:val="24"/>
          <w:szCs w:val="24"/>
          <w:lang w:eastAsia="pt-BR"/>
        </w:rPr>
        <w:tab/>
      </w:r>
      <w:r w:rsidR="00E10D19" w:rsidRPr="00F073D2">
        <w:rPr>
          <w:rFonts w:ascii="Arial" w:eastAsia="Times New Roman" w:hAnsi="Arial" w:cs="Arial"/>
          <w:sz w:val="24"/>
          <w:szCs w:val="24"/>
          <w:lang w:eastAsia="pt-BR"/>
        </w:rPr>
        <w:t>UNIDADE: TONELADA</w:t>
      </w:r>
    </w:p>
    <w:p w:rsidR="00E10D19" w:rsidRPr="00F073D2" w:rsidRDefault="005A0EB8" w:rsidP="00871961">
      <w:pPr>
        <w:spacing w:before="120" w:line="360" w:lineRule="auto"/>
        <w:jc w:val="both"/>
        <w:rPr>
          <w:rFonts w:ascii="Arial" w:eastAsia="Times New Roman" w:hAnsi="Arial" w:cs="Arial"/>
          <w:sz w:val="24"/>
          <w:szCs w:val="24"/>
          <w:lang w:eastAsia="pt-BR"/>
        </w:rPr>
      </w:pPr>
      <w:r w:rsidRPr="00F073D2">
        <w:rPr>
          <w:rFonts w:ascii="Arial" w:eastAsia="Times New Roman" w:hAnsi="Arial" w:cs="Arial"/>
          <w:sz w:val="24"/>
          <w:szCs w:val="24"/>
          <w:lang w:eastAsia="pt-BR"/>
        </w:rPr>
        <w:t>4.</w:t>
      </w:r>
      <w:r w:rsidR="002C7A0C" w:rsidRPr="00F073D2">
        <w:rPr>
          <w:rFonts w:ascii="Arial" w:eastAsia="Times New Roman" w:hAnsi="Arial" w:cs="Arial"/>
          <w:sz w:val="24"/>
          <w:szCs w:val="24"/>
          <w:lang w:eastAsia="pt-BR"/>
        </w:rPr>
        <w:t>5</w:t>
      </w:r>
      <w:r w:rsidRPr="00F073D2">
        <w:rPr>
          <w:rFonts w:ascii="Arial" w:eastAsia="Times New Roman" w:hAnsi="Arial" w:cs="Arial"/>
          <w:sz w:val="24"/>
          <w:szCs w:val="24"/>
          <w:lang w:eastAsia="pt-BR"/>
        </w:rPr>
        <w:t>.</w:t>
      </w:r>
      <w:r w:rsidRPr="00F073D2">
        <w:rPr>
          <w:rFonts w:ascii="Arial" w:eastAsia="Times New Roman" w:hAnsi="Arial" w:cs="Arial"/>
          <w:sz w:val="24"/>
          <w:szCs w:val="24"/>
          <w:lang w:eastAsia="pt-BR"/>
        </w:rPr>
        <w:tab/>
      </w:r>
      <w:r w:rsidR="00E10D19" w:rsidRPr="00F073D2">
        <w:rPr>
          <w:rFonts w:ascii="Arial" w:eastAsia="Times New Roman" w:hAnsi="Arial" w:cs="Arial"/>
          <w:sz w:val="24"/>
          <w:szCs w:val="24"/>
          <w:lang w:eastAsia="pt-BR"/>
        </w:rPr>
        <w:t>QUANTIDADE: 1.</w:t>
      </w:r>
      <w:r w:rsidR="00664F32" w:rsidRPr="00F073D2">
        <w:rPr>
          <w:rFonts w:ascii="Arial" w:eastAsia="Times New Roman" w:hAnsi="Arial" w:cs="Arial"/>
          <w:sz w:val="24"/>
          <w:szCs w:val="24"/>
          <w:lang w:eastAsia="pt-BR"/>
        </w:rPr>
        <w:t>0</w:t>
      </w:r>
      <w:r w:rsidR="00E10D19" w:rsidRPr="00F073D2">
        <w:rPr>
          <w:rFonts w:ascii="Arial" w:eastAsia="Times New Roman" w:hAnsi="Arial" w:cs="Arial"/>
          <w:sz w:val="24"/>
          <w:szCs w:val="24"/>
          <w:lang w:eastAsia="pt-BR"/>
        </w:rPr>
        <w:t>00</w:t>
      </w:r>
    </w:p>
    <w:p w:rsidR="00411358" w:rsidRPr="00F073D2" w:rsidRDefault="005A0EB8" w:rsidP="008D59D8">
      <w:pPr>
        <w:spacing w:before="60" w:line="360" w:lineRule="auto"/>
        <w:ind w:left="1"/>
        <w:jc w:val="both"/>
        <w:rPr>
          <w:rFonts w:ascii="Arial" w:hAnsi="Arial" w:cs="Arial"/>
          <w:sz w:val="24"/>
          <w:szCs w:val="24"/>
        </w:rPr>
      </w:pPr>
      <w:r w:rsidRPr="00F073D2">
        <w:rPr>
          <w:rFonts w:ascii="Arial" w:eastAsia="Calibri" w:hAnsi="Arial" w:cs="Arial"/>
          <w:sz w:val="24"/>
          <w:szCs w:val="24"/>
          <w:lang w:eastAsia="pt-BR"/>
        </w:rPr>
        <w:t>4.</w:t>
      </w:r>
      <w:r w:rsidR="002C7A0C" w:rsidRPr="00F073D2">
        <w:rPr>
          <w:rFonts w:ascii="Arial" w:eastAsia="Calibri" w:hAnsi="Arial" w:cs="Arial"/>
          <w:sz w:val="24"/>
          <w:szCs w:val="24"/>
          <w:lang w:eastAsia="pt-BR"/>
        </w:rPr>
        <w:t>6</w:t>
      </w:r>
      <w:r w:rsidRPr="00F073D2">
        <w:rPr>
          <w:rFonts w:ascii="Arial" w:eastAsia="Calibri" w:hAnsi="Arial" w:cs="Arial"/>
          <w:sz w:val="24"/>
          <w:szCs w:val="24"/>
          <w:lang w:eastAsia="pt-BR"/>
        </w:rPr>
        <w:t>.</w:t>
      </w:r>
      <w:r w:rsidRPr="00F073D2">
        <w:rPr>
          <w:rFonts w:ascii="Arial" w:eastAsia="Calibri" w:hAnsi="Arial" w:cs="Arial"/>
          <w:sz w:val="24"/>
          <w:szCs w:val="24"/>
          <w:lang w:eastAsia="pt-BR"/>
        </w:rPr>
        <w:tab/>
      </w:r>
      <w:r w:rsidR="00411358" w:rsidRPr="00F073D2">
        <w:rPr>
          <w:rFonts w:ascii="Arial" w:eastAsia="Calibri" w:hAnsi="Arial" w:cs="Arial"/>
          <w:sz w:val="24"/>
          <w:szCs w:val="24"/>
          <w:lang w:eastAsia="pt-BR"/>
        </w:rPr>
        <w:t>E</w:t>
      </w:r>
      <w:r w:rsidRPr="00F073D2">
        <w:rPr>
          <w:rFonts w:ascii="Arial" w:eastAsia="Calibri" w:hAnsi="Arial" w:cs="Arial"/>
          <w:sz w:val="24"/>
          <w:szCs w:val="24"/>
          <w:lang w:eastAsia="pt-BR"/>
        </w:rPr>
        <w:t>NDEREÇO DE UTILIZAÇÃO E DE ENTREGA</w:t>
      </w:r>
      <w:r w:rsidRPr="00F073D2">
        <w:rPr>
          <w:rFonts w:ascii="Arial" w:eastAsia="Symbol" w:hAnsi="Arial" w:cs="Arial"/>
          <w:color w:val="00000A"/>
          <w:sz w:val="24"/>
          <w:szCs w:val="24"/>
          <w:lang w:eastAsia="pt-BR"/>
        </w:rPr>
        <w:t xml:space="preserve">: </w:t>
      </w:r>
      <w:bookmarkStart w:id="0" w:name="_Hlk31620608"/>
      <w:r w:rsidR="00411358" w:rsidRPr="00F073D2">
        <w:rPr>
          <w:rFonts w:ascii="Arial" w:hAnsi="Arial" w:cs="Arial"/>
          <w:sz w:val="24"/>
          <w:szCs w:val="24"/>
        </w:rPr>
        <w:t>Av</w:t>
      </w:r>
      <w:r w:rsidR="00F91A3C" w:rsidRPr="00F073D2">
        <w:rPr>
          <w:rFonts w:ascii="Arial" w:hAnsi="Arial" w:cs="Arial"/>
          <w:sz w:val="24"/>
          <w:szCs w:val="24"/>
        </w:rPr>
        <w:t>enida</w:t>
      </w:r>
      <w:r w:rsidR="00411358" w:rsidRPr="00F073D2">
        <w:rPr>
          <w:rFonts w:ascii="Arial" w:hAnsi="Arial" w:cs="Arial"/>
          <w:sz w:val="24"/>
          <w:szCs w:val="24"/>
        </w:rPr>
        <w:t xml:space="preserve"> Antônio Simão Firjan, 1171, Distrito Industrial</w:t>
      </w:r>
      <w:bookmarkEnd w:id="0"/>
      <w:r w:rsidR="00411358" w:rsidRPr="00F073D2">
        <w:rPr>
          <w:rFonts w:ascii="Arial" w:hAnsi="Arial" w:cs="Arial"/>
          <w:sz w:val="24"/>
          <w:szCs w:val="24"/>
        </w:rPr>
        <w:t>, Juiz de Fora</w:t>
      </w:r>
      <w:r w:rsidR="002C7A0C" w:rsidRPr="00F073D2">
        <w:rPr>
          <w:rFonts w:ascii="Arial" w:hAnsi="Arial" w:cs="Arial"/>
          <w:sz w:val="24"/>
          <w:szCs w:val="24"/>
        </w:rPr>
        <w:t xml:space="preserve"> – E</w:t>
      </w:r>
      <w:r w:rsidR="00560FCA" w:rsidRPr="00F073D2">
        <w:rPr>
          <w:rFonts w:ascii="Arial" w:hAnsi="Arial" w:cs="Arial"/>
          <w:sz w:val="24"/>
          <w:szCs w:val="24"/>
        </w:rPr>
        <w:t>stação de Tratamento de Água CDI – ETA Walfrido Machado Mendonça.</w:t>
      </w:r>
    </w:p>
    <w:p w:rsidR="00E10D19" w:rsidRPr="00F073D2" w:rsidRDefault="00E77700" w:rsidP="00871961">
      <w:pPr>
        <w:spacing w:before="60" w:line="360" w:lineRule="auto"/>
        <w:ind w:left="1"/>
        <w:rPr>
          <w:rFonts w:ascii="Arial" w:eastAsia="Times New Roman" w:hAnsi="Arial" w:cs="Arial"/>
          <w:bCs/>
          <w:sz w:val="24"/>
          <w:szCs w:val="24"/>
          <w:lang w:eastAsia="pt-BR"/>
        </w:rPr>
      </w:pPr>
      <w:r w:rsidRPr="00F073D2">
        <w:rPr>
          <w:rFonts w:ascii="Arial" w:eastAsia="Calibri" w:hAnsi="Arial" w:cs="Arial"/>
          <w:sz w:val="24"/>
          <w:szCs w:val="24"/>
          <w:lang w:eastAsia="pt-BR"/>
        </w:rPr>
        <w:t>4.</w:t>
      </w:r>
      <w:r w:rsidR="002C7A0C" w:rsidRPr="00F073D2">
        <w:rPr>
          <w:rFonts w:ascii="Arial" w:hAnsi="Arial" w:cs="Arial"/>
          <w:sz w:val="24"/>
          <w:szCs w:val="24"/>
          <w:lang w:eastAsia="pt-BR"/>
        </w:rPr>
        <w:t>7</w:t>
      </w:r>
      <w:r w:rsidRPr="00F073D2">
        <w:rPr>
          <w:rFonts w:ascii="Arial" w:hAnsi="Arial" w:cs="Arial"/>
          <w:sz w:val="24"/>
          <w:szCs w:val="24"/>
          <w:lang w:eastAsia="pt-BR"/>
        </w:rPr>
        <w:t>.</w:t>
      </w:r>
      <w:r w:rsidRPr="00F073D2">
        <w:rPr>
          <w:rFonts w:ascii="Arial" w:hAnsi="Arial" w:cs="Arial"/>
          <w:sz w:val="24"/>
          <w:szCs w:val="24"/>
          <w:lang w:eastAsia="pt-BR"/>
        </w:rPr>
        <w:tab/>
      </w:r>
      <w:r w:rsidR="00E10D19" w:rsidRPr="00F073D2">
        <w:rPr>
          <w:rFonts w:ascii="Arial" w:eastAsia="Times New Roman" w:hAnsi="Arial" w:cs="Arial"/>
          <w:bCs/>
          <w:sz w:val="24"/>
          <w:szCs w:val="24"/>
          <w:lang w:eastAsia="pt-BR"/>
        </w:rPr>
        <w:t>EQUIPAMENTOS EM COMODATO</w:t>
      </w:r>
      <w:r w:rsidRPr="00F073D2">
        <w:rPr>
          <w:rFonts w:ascii="Arial" w:eastAsia="Times New Roman" w:hAnsi="Arial" w:cs="Arial"/>
          <w:bCs/>
          <w:sz w:val="24"/>
          <w:szCs w:val="24"/>
          <w:lang w:eastAsia="pt-BR"/>
        </w:rPr>
        <w:t>:</w:t>
      </w:r>
    </w:p>
    <w:p w:rsidR="00190E0C" w:rsidRPr="00F073D2" w:rsidRDefault="00190E0C" w:rsidP="00871961">
      <w:pPr>
        <w:suppressAutoHyphens/>
        <w:spacing w:before="120" w:line="360" w:lineRule="auto"/>
        <w:ind w:firstLine="709"/>
        <w:jc w:val="both"/>
        <w:rPr>
          <w:rFonts w:ascii="Arial" w:hAnsi="Arial" w:cs="Arial"/>
          <w:sz w:val="24"/>
          <w:szCs w:val="24"/>
        </w:rPr>
      </w:pPr>
      <w:r w:rsidRPr="00F073D2">
        <w:rPr>
          <w:rFonts w:ascii="Arial" w:hAnsi="Arial" w:cs="Arial"/>
          <w:sz w:val="24"/>
          <w:szCs w:val="24"/>
        </w:rPr>
        <w:t>Para implantação do sistema de dosagem e manutenção do Cloreto férrico-Sulfato Férrico, os equipamentos necessários à estocagem e eficiência da aplicação do Cloreto férrico-Sulfato Férrico deverão ser disponibilizados à CESAMA a título de comodato, durante o período de vigência da Ata de Registro de Preços, nas seguintes condições:</w:t>
      </w:r>
    </w:p>
    <w:p w:rsidR="00190E0C" w:rsidRPr="00F073D2" w:rsidRDefault="00190E0C" w:rsidP="00871961">
      <w:pPr>
        <w:suppressAutoHyphens/>
        <w:spacing w:before="120" w:line="360" w:lineRule="auto"/>
        <w:ind w:firstLine="709"/>
        <w:jc w:val="both"/>
        <w:rPr>
          <w:rFonts w:ascii="Arial" w:hAnsi="Arial" w:cs="Arial"/>
          <w:sz w:val="24"/>
          <w:szCs w:val="24"/>
        </w:rPr>
      </w:pPr>
      <w:r w:rsidRPr="00F073D2">
        <w:rPr>
          <w:rFonts w:ascii="Arial" w:hAnsi="Arial" w:cs="Arial"/>
          <w:sz w:val="24"/>
          <w:szCs w:val="24"/>
        </w:rPr>
        <w:t>A COMODANTE (fornecedora) declara que é possuidora e proprietária dos equipamentos relacionados abaixo e que os empresta gratuitamente à CESAMA:</w:t>
      </w: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43"/>
        <w:gridCol w:w="7087"/>
      </w:tblGrid>
      <w:tr w:rsidR="00190E0C" w:rsidRPr="00F073D2" w:rsidTr="008D59D8">
        <w:trPr>
          <w:trHeight w:val="227"/>
        </w:trPr>
        <w:tc>
          <w:tcPr>
            <w:tcW w:w="1843" w:type="dxa"/>
            <w:tcBorders>
              <w:top w:val="single" w:sz="4" w:space="0" w:color="auto"/>
              <w:left w:val="single" w:sz="4" w:space="0" w:color="auto"/>
              <w:bottom w:val="single" w:sz="4" w:space="0" w:color="auto"/>
              <w:right w:val="single" w:sz="4" w:space="0" w:color="auto"/>
            </w:tcBorders>
            <w:vAlign w:val="center"/>
            <w:hideMark/>
          </w:tcPr>
          <w:p w:rsidR="00190E0C" w:rsidRPr="00F073D2" w:rsidRDefault="00190E0C" w:rsidP="008D59D8">
            <w:pPr>
              <w:autoSpaceDE w:val="0"/>
              <w:autoSpaceDN w:val="0"/>
              <w:adjustRightInd w:val="0"/>
              <w:spacing w:before="60" w:after="0" w:line="360" w:lineRule="auto"/>
              <w:jc w:val="both"/>
              <w:rPr>
                <w:rFonts w:ascii="Arial" w:eastAsia="Times New Roman" w:hAnsi="Arial" w:cs="Arial"/>
                <w:sz w:val="24"/>
                <w:szCs w:val="24"/>
                <w:lang w:eastAsia="pt-BR"/>
              </w:rPr>
            </w:pPr>
            <w:r w:rsidRPr="00F073D2">
              <w:rPr>
                <w:rFonts w:ascii="Arial" w:eastAsia="Times New Roman" w:hAnsi="Arial" w:cs="Arial"/>
                <w:b/>
                <w:bCs/>
                <w:iCs/>
                <w:sz w:val="24"/>
                <w:szCs w:val="24"/>
                <w:lang w:eastAsia="pt-BR"/>
              </w:rPr>
              <w:t>QUANTIDADE</w:t>
            </w:r>
          </w:p>
        </w:tc>
        <w:tc>
          <w:tcPr>
            <w:tcW w:w="7087" w:type="dxa"/>
            <w:tcBorders>
              <w:top w:val="single" w:sz="4" w:space="0" w:color="auto"/>
              <w:left w:val="single" w:sz="4" w:space="0" w:color="auto"/>
              <w:bottom w:val="single" w:sz="4" w:space="0" w:color="auto"/>
              <w:right w:val="single" w:sz="4" w:space="0" w:color="auto"/>
            </w:tcBorders>
            <w:vAlign w:val="center"/>
            <w:hideMark/>
          </w:tcPr>
          <w:p w:rsidR="00190E0C" w:rsidRPr="00F073D2" w:rsidRDefault="00190E0C" w:rsidP="008D59D8">
            <w:pPr>
              <w:autoSpaceDE w:val="0"/>
              <w:autoSpaceDN w:val="0"/>
              <w:adjustRightInd w:val="0"/>
              <w:spacing w:before="60" w:after="0" w:line="360" w:lineRule="auto"/>
              <w:jc w:val="both"/>
              <w:rPr>
                <w:rFonts w:ascii="Arial" w:eastAsia="Times New Roman" w:hAnsi="Arial" w:cs="Arial"/>
                <w:sz w:val="24"/>
                <w:szCs w:val="24"/>
                <w:lang w:eastAsia="pt-BR"/>
              </w:rPr>
            </w:pPr>
            <w:r w:rsidRPr="00F073D2">
              <w:rPr>
                <w:rFonts w:ascii="Arial" w:eastAsia="Times New Roman" w:hAnsi="Arial" w:cs="Arial"/>
                <w:b/>
                <w:bCs/>
                <w:iCs/>
                <w:sz w:val="24"/>
                <w:szCs w:val="24"/>
                <w:lang w:eastAsia="pt-BR"/>
              </w:rPr>
              <w:t>DESCRIÇÃO</w:t>
            </w:r>
          </w:p>
        </w:tc>
      </w:tr>
      <w:tr w:rsidR="00190E0C" w:rsidRPr="00F073D2" w:rsidTr="008D59D8">
        <w:trPr>
          <w:trHeight w:val="227"/>
        </w:trPr>
        <w:tc>
          <w:tcPr>
            <w:tcW w:w="1843" w:type="dxa"/>
            <w:tcBorders>
              <w:top w:val="single" w:sz="4" w:space="0" w:color="auto"/>
              <w:left w:val="single" w:sz="4" w:space="0" w:color="auto"/>
              <w:bottom w:val="single" w:sz="4" w:space="0" w:color="auto"/>
              <w:right w:val="single" w:sz="4" w:space="0" w:color="auto"/>
            </w:tcBorders>
            <w:vAlign w:val="center"/>
            <w:hideMark/>
          </w:tcPr>
          <w:p w:rsidR="00190E0C" w:rsidRPr="00F073D2" w:rsidRDefault="00190E0C" w:rsidP="008D59D8">
            <w:pPr>
              <w:autoSpaceDE w:val="0"/>
              <w:autoSpaceDN w:val="0"/>
              <w:adjustRightInd w:val="0"/>
              <w:spacing w:before="60" w:after="0" w:line="360" w:lineRule="auto"/>
              <w:jc w:val="both"/>
              <w:rPr>
                <w:rFonts w:ascii="Arial" w:eastAsia="Times New Roman" w:hAnsi="Arial" w:cs="Arial"/>
                <w:sz w:val="24"/>
                <w:szCs w:val="24"/>
                <w:lang w:eastAsia="pt-BR"/>
              </w:rPr>
            </w:pPr>
            <w:r w:rsidRPr="00F073D2">
              <w:rPr>
                <w:rFonts w:ascii="Arial" w:eastAsia="Times New Roman" w:hAnsi="Arial" w:cs="Arial"/>
                <w:sz w:val="24"/>
                <w:szCs w:val="24"/>
                <w:lang w:eastAsia="pt-BR"/>
              </w:rPr>
              <w:t>01</w:t>
            </w:r>
          </w:p>
        </w:tc>
        <w:tc>
          <w:tcPr>
            <w:tcW w:w="7087" w:type="dxa"/>
            <w:tcBorders>
              <w:top w:val="single" w:sz="4" w:space="0" w:color="auto"/>
              <w:left w:val="single" w:sz="4" w:space="0" w:color="auto"/>
              <w:bottom w:val="single" w:sz="4" w:space="0" w:color="auto"/>
              <w:right w:val="single" w:sz="4" w:space="0" w:color="auto"/>
            </w:tcBorders>
            <w:vAlign w:val="center"/>
            <w:hideMark/>
          </w:tcPr>
          <w:p w:rsidR="00190E0C" w:rsidRPr="00F073D2" w:rsidRDefault="00190E0C" w:rsidP="008D59D8">
            <w:pPr>
              <w:autoSpaceDE w:val="0"/>
              <w:autoSpaceDN w:val="0"/>
              <w:adjustRightInd w:val="0"/>
              <w:spacing w:before="60" w:after="0" w:line="360" w:lineRule="auto"/>
              <w:jc w:val="both"/>
              <w:rPr>
                <w:rFonts w:ascii="Arial" w:eastAsia="Times New Roman" w:hAnsi="Arial" w:cs="Arial"/>
                <w:sz w:val="24"/>
                <w:szCs w:val="24"/>
                <w:lang w:eastAsia="pt-BR"/>
              </w:rPr>
            </w:pPr>
            <w:r w:rsidRPr="00F073D2">
              <w:rPr>
                <w:rFonts w:ascii="Arial" w:eastAsia="Times New Roman" w:hAnsi="Arial" w:cs="Arial"/>
                <w:sz w:val="24"/>
                <w:szCs w:val="24"/>
                <w:lang w:eastAsia="pt-BR"/>
              </w:rPr>
              <w:t>Painel de comando com 02 inversores de frequência</w:t>
            </w:r>
          </w:p>
        </w:tc>
      </w:tr>
      <w:tr w:rsidR="00190E0C" w:rsidRPr="00F073D2" w:rsidTr="008D59D8">
        <w:trPr>
          <w:trHeight w:val="227"/>
        </w:trPr>
        <w:tc>
          <w:tcPr>
            <w:tcW w:w="1843" w:type="dxa"/>
            <w:tcBorders>
              <w:top w:val="single" w:sz="4" w:space="0" w:color="auto"/>
              <w:left w:val="single" w:sz="4" w:space="0" w:color="auto"/>
              <w:bottom w:val="single" w:sz="4" w:space="0" w:color="auto"/>
              <w:right w:val="single" w:sz="4" w:space="0" w:color="auto"/>
            </w:tcBorders>
            <w:vAlign w:val="center"/>
            <w:hideMark/>
          </w:tcPr>
          <w:p w:rsidR="00190E0C" w:rsidRPr="00F073D2" w:rsidRDefault="00190E0C" w:rsidP="008D59D8">
            <w:pPr>
              <w:autoSpaceDE w:val="0"/>
              <w:autoSpaceDN w:val="0"/>
              <w:adjustRightInd w:val="0"/>
              <w:spacing w:before="60" w:after="0" w:line="360" w:lineRule="auto"/>
              <w:jc w:val="both"/>
              <w:rPr>
                <w:rFonts w:ascii="Arial" w:eastAsia="Times New Roman" w:hAnsi="Arial" w:cs="Arial"/>
                <w:sz w:val="24"/>
                <w:szCs w:val="24"/>
                <w:lang w:eastAsia="pt-BR"/>
              </w:rPr>
            </w:pPr>
            <w:r w:rsidRPr="00F073D2">
              <w:rPr>
                <w:rFonts w:ascii="Arial" w:eastAsia="Times New Roman" w:hAnsi="Arial" w:cs="Arial"/>
                <w:sz w:val="24"/>
                <w:szCs w:val="24"/>
                <w:lang w:eastAsia="pt-BR"/>
              </w:rPr>
              <w:t>02</w:t>
            </w:r>
          </w:p>
        </w:tc>
        <w:tc>
          <w:tcPr>
            <w:tcW w:w="7087" w:type="dxa"/>
            <w:tcBorders>
              <w:top w:val="single" w:sz="4" w:space="0" w:color="auto"/>
              <w:left w:val="single" w:sz="4" w:space="0" w:color="auto"/>
              <w:bottom w:val="single" w:sz="4" w:space="0" w:color="auto"/>
              <w:right w:val="single" w:sz="4" w:space="0" w:color="auto"/>
            </w:tcBorders>
            <w:vAlign w:val="center"/>
            <w:hideMark/>
          </w:tcPr>
          <w:p w:rsidR="00190E0C" w:rsidRPr="00F073D2" w:rsidRDefault="00190E0C" w:rsidP="008D59D8">
            <w:pPr>
              <w:autoSpaceDE w:val="0"/>
              <w:autoSpaceDN w:val="0"/>
              <w:adjustRightInd w:val="0"/>
              <w:spacing w:before="60" w:after="0" w:line="360" w:lineRule="auto"/>
              <w:jc w:val="both"/>
              <w:rPr>
                <w:rFonts w:ascii="Arial" w:eastAsia="Times New Roman" w:hAnsi="Arial" w:cs="Arial"/>
                <w:sz w:val="24"/>
                <w:szCs w:val="24"/>
                <w:lang w:eastAsia="pt-BR"/>
              </w:rPr>
            </w:pPr>
            <w:r w:rsidRPr="00F073D2">
              <w:rPr>
                <w:rFonts w:ascii="Arial" w:eastAsia="Times New Roman" w:hAnsi="Arial" w:cs="Arial"/>
                <w:sz w:val="24"/>
                <w:szCs w:val="24"/>
                <w:lang w:eastAsia="pt-BR"/>
              </w:rPr>
              <w:t>Bomba dosadora com vazão máxima de 236 litros por hora;</w:t>
            </w:r>
          </w:p>
        </w:tc>
      </w:tr>
      <w:tr w:rsidR="00190E0C" w:rsidRPr="00F073D2" w:rsidTr="008D59D8">
        <w:trPr>
          <w:trHeight w:val="227"/>
        </w:trPr>
        <w:tc>
          <w:tcPr>
            <w:tcW w:w="1843" w:type="dxa"/>
            <w:tcBorders>
              <w:top w:val="single" w:sz="4" w:space="0" w:color="auto"/>
              <w:left w:val="single" w:sz="4" w:space="0" w:color="auto"/>
              <w:bottom w:val="single" w:sz="4" w:space="0" w:color="auto"/>
              <w:right w:val="single" w:sz="4" w:space="0" w:color="auto"/>
            </w:tcBorders>
            <w:vAlign w:val="center"/>
            <w:hideMark/>
          </w:tcPr>
          <w:p w:rsidR="00190E0C" w:rsidRPr="00F073D2" w:rsidRDefault="00190E0C" w:rsidP="008D59D8">
            <w:pPr>
              <w:autoSpaceDE w:val="0"/>
              <w:autoSpaceDN w:val="0"/>
              <w:adjustRightInd w:val="0"/>
              <w:spacing w:before="60" w:after="0" w:line="360" w:lineRule="auto"/>
              <w:jc w:val="both"/>
              <w:rPr>
                <w:rFonts w:ascii="Arial" w:eastAsia="Times New Roman" w:hAnsi="Arial" w:cs="Arial"/>
                <w:sz w:val="24"/>
                <w:szCs w:val="24"/>
                <w:lang w:eastAsia="pt-BR"/>
              </w:rPr>
            </w:pPr>
            <w:r w:rsidRPr="00F073D2">
              <w:rPr>
                <w:rFonts w:ascii="Arial" w:eastAsia="Times New Roman" w:hAnsi="Arial" w:cs="Arial"/>
                <w:sz w:val="24"/>
                <w:szCs w:val="24"/>
                <w:lang w:eastAsia="pt-BR"/>
              </w:rPr>
              <w:t>01</w:t>
            </w:r>
          </w:p>
        </w:tc>
        <w:tc>
          <w:tcPr>
            <w:tcW w:w="7087" w:type="dxa"/>
            <w:tcBorders>
              <w:top w:val="single" w:sz="4" w:space="0" w:color="auto"/>
              <w:left w:val="single" w:sz="4" w:space="0" w:color="auto"/>
              <w:bottom w:val="single" w:sz="4" w:space="0" w:color="auto"/>
              <w:right w:val="single" w:sz="4" w:space="0" w:color="auto"/>
            </w:tcBorders>
            <w:vAlign w:val="center"/>
            <w:hideMark/>
          </w:tcPr>
          <w:p w:rsidR="00190E0C" w:rsidRPr="00F073D2" w:rsidRDefault="00190E0C" w:rsidP="008D59D8">
            <w:pPr>
              <w:autoSpaceDE w:val="0"/>
              <w:autoSpaceDN w:val="0"/>
              <w:adjustRightInd w:val="0"/>
              <w:spacing w:before="60" w:after="0" w:line="360" w:lineRule="auto"/>
              <w:jc w:val="both"/>
              <w:rPr>
                <w:rFonts w:ascii="Arial" w:eastAsia="Times New Roman" w:hAnsi="Arial" w:cs="Arial"/>
                <w:sz w:val="24"/>
                <w:szCs w:val="24"/>
                <w:lang w:eastAsia="pt-BR"/>
              </w:rPr>
            </w:pPr>
            <w:r w:rsidRPr="00F073D2">
              <w:rPr>
                <w:rFonts w:ascii="Arial" w:eastAsia="Times New Roman" w:hAnsi="Arial" w:cs="Arial"/>
                <w:sz w:val="24"/>
                <w:szCs w:val="24"/>
                <w:lang w:eastAsia="pt-BR"/>
              </w:rPr>
              <w:t xml:space="preserve">Tanque de 20m³ </w:t>
            </w:r>
          </w:p>
        </w:tc>
      </w:tr>
      <w:tr w:rsidR="00190E0C" w:rsidRPr="00F073D2" w:rsidTr="008D59D8">
        <w:trPr>
          <w:trHeight w:val="227"/>
        </w:trPr>
        <w:tc>
          <w:tcPr>
            <w:tcW w:w="1843" w:type="dxa"/>
            <w:tcBorders>
              <w:top w:val="single" w:sz="4" w:space="0" w:color="auto"/>
              <w:left w:val="single" w:sz="4" w:space="0" w:color="auto"/>
              <w:bottom w:val="single" w:sz="4" w:space="0" w:color="auto"/>
              <w:right w:val="single" w:sz="4" w:space="0" w:color="auto"/>
            </w:tcBorders>
            <w:vAlign w:val="center"/>
            <w:hideMark/>
          </w:tcPr>
          <w:p w:rsidR="00190E0C" w:rsidRPr="00F073D2" w:rsidRDefault="00190E0C" w:rsidP="008D59D8">
            <w:pPr>
              <w:autoSpaceDE w:val="0"/>
              <w:autoSpaceDN w:val="0"/>
              <w:adjustRightInd w:val="0"/>
              <w:spacing w:before="60" w:after="0" w:line="360" w:lineRule="auto"/>
              <w:jc w:val="both"/>
              <w:rPr>
                <w:rFonts w:ascii="Arial" w:eastAsia="Times New Roman" w:hAnsi="Arial" w:cs="Arial"/>
                <w:sz w:val="24"/>
                <w:szCs w:val="24"/>
                <w:lang w:eastAsia="pt-BR"/>
              </w:rPr>
            </w:pPr>
            <w:r w:rsidRPr="00F073D2">
              <w:rPr>
                <w:rFonts w:ascii="Arial" w:eastAsia="Times New Roman" w:hAnsi="Arial" w:cs="Arial"/>
                <w:sz w:val="24"/>
                <w:szCs w:val="24"/>
                <w:lang w:eastAsia="pt-BR"/>
              </w:rPr>
              <w:t>01</w:t>
            </w:r>
          </w:p>
        </w:tc>
        <w:tc>
          <w:tcPr>
            <w:tcW w:w="7087" w:type="dxa"/>
            <w:tcBorders>
              <w:top w:val="single" w:sz="4" w:space="0" w:color="auto"/>
              <w:left w:val="single" w:sz="4" w:space="0" w:color="auto"/>
              <w:bottom w:val="single" w:sz="4" w:space="0" w:color="auto"/>
              <w:right w:val="single" w:sz="4" w:space="0" w:color="auto"/>
            </w:tcBorders>
            <w:vAlign w:val="center"/>
            <w:hideMark/>
          </w:tcPr>
          <w:p w:rsidR="00190E0C" w:rsidRPr="00F073D2" w:rsidRDefault="00190E0C" w:rsidP="008D59D8">
            <w:pPr>
              <w:autoSpaceDE w:val="0"/>
              <w:autoSpaceDN w:val="0"/>
              <w:adjustRightInd w:val="0"/>
              <w:spacing w:before="60" w:after="0" w:line="360" w:lineRule="auto"/>
              <w:jc w:val="both"/>
              <w:rPr>
                <w:rFonts w:ascii="Arial" w:eastAsia="Times New Roman" w:hAnsi="Arial" w:cs="Arial"/>
                <w:sz w:val="24"/>
                <w:szCs w:val="24"/>
                <w:lang w:eastAsia="pt-BR"/>
              </w:rPr>
            </w:pPr>
            <w:r w:rsidRPr="00F073D2">
              <w:rPr>
                <w:rFonts w:ascii="Arial" w:eastAsia="Times New Roman" w:hAnsi="Arial" w:cs="Arial"/>
                <w:sz w:val="24"/>
                <w:szCs w:val="24"/>
                <w:lang w:eastAsia="pt-BR"/>
              </w:rPr>
              <w:t xml:space="preserve">Tanque de 30m³ </w:t>
            </w:r>
          </w:p>
        </w:tc>
      </w:tr>
    </w:tbl>
    <w:p w:rsidR="00190E0C" w:rsidRPr="00F073D2" w:rsidRDefault="00190E0C" w:rsidP="00871961">
      <w:pPr>
        <w:suppressAutoHyphens/>
        <w:spacing w:before="120" w:line="360" w:lineRule="auto"/>
        <w:ind w:firstLine="708"/>
        <w:jc w:val="both"/>
        <w:rPr>
          <w:rFonts w:ascii="Arial" w:hAnsi="Arial" w:cs="Arial"/>
          <w:sz w:val="24"/>
          <w:szCs w:val="24"/>
        </w:rPr>
      </w:pPr>
      <w:r w:rsidRPr="00F073D2">
        <w:rPr>
          <w:rFonts w:ascii="Arial" w:hAnsi="Arial" w:cs="Arial"/>
          <w:sz w:val="24"/>
          <w:szCs w:val="24"/>
        </w:rPr>
        <w:lastRenderedPageBreak/>
        <w:t xml:space="preserve">Os bens ora dados em comodato, assim como seus acessórios, ficarão sob a guarda e responsabilidade da CESAMA, representada pelo Departamento de Tratamento de Água. </w:t>
      </w:r>
    </w:p>
    <w:p w:rsidR="00190E0C" w:rsidRPr="00F073D2" w:rsidRDefault="00190E0C" w:rsidP="00871961">
      <w:pPr>
        <w:suppressAutoHyphens/>
        <w:spacing w:before="120" w:line="360" w:lineRule="auto"/>
        <w:ind w:firstLine="708"/>
        <w:jc w:val="both"/>
        <w:rPr>
          <w:rFonts w:ascii="Arial" w:hAnsi="Arial" w:cs="Arial"/>
          <w:sz w:val="24"/>
          <w:szCs w:val="24"/>
        </w:rPr>
      </w:pPr>
      <w:r w:rsidRPr="00F073D2">
        <w:rPr>
          <w:rFonts w:ascii="Arial" w:hAnsi="Arial" w:cs="Arial"/>
          <w:sz w:val="24"/>
          <w:szCs w:val="24"/>
        </w:rPr>
        <w:t>As instalações elétricas e hidráulicas</w:t>
      </w:r>
      <w:r w:rsidR="00A23D20" w:rsidRPr="00F073D2">
        <w:rPr>
          <w:rFonts w:ascii="Arial" w:hAnsi="Arial" w:cs="Arial"/>
          <w:sz w:val="24"/>
          <w:szCs w:val="24"/>
        </w:rPr>
        <w:t>serão executadas pela CONTRATADA</w:t>
      </w:r>
      <w:r w:rsidRPr="00F073D2">
        <w:rPr>
          <w:rFonts w:ascii="Arial" w:hAnsi="Arial" w:cs="Arial"/>
          <w:sz w:val="24"/>
          <w:szCs w:val="24"/>
        </w:rPr>
        <w:t xml:space="preserve">, </w:t>
      </w:r>
      <w:r w:rsidR="00A23D20" w:rsidRPr="00F073D2">
        <w:rPr>
          <w:rFonts w:ascii="Arial" w:hAnsi="Arial" w:cs="Arial"/>
          <w:sz w:val="24"/>
          <w:szCs w:val="24"/>
        </w:rPr>
        <w:t>e</w:t>
      </w:r>
      <w:r w:rsidRPr="00F073D2">
        <w:rPr>
          <w:rFonts w:ascii="Arial" w:hAnsi="Arial" w:cs="Arial"/>
          <w:sz w:val="24"/>
          <w:szCs w:val="24"/>
        </w:rPr>
        <w:t xml:space="preserve"> a base para instalação dos reservatórios </w:t>
      </w:r>
      <w:r w:rsidR="00E77700" w:rsidRPr="00F073D2">
        <w:rPr>
          <w:rFonts w:ascii="Arial" w:hAnsi="Arial" w:cs="Arial"/>
          <w:sz w:val="24"/>
          <w:szCs w:val="24"/>
        </w:rPr>
        <w:t>ocorrer</w:t>
      </w:r>
      <w:r w:rsidR="00A23D20" w:rsidRPr="00F073D2">
        <w:rPr>
          <w:rFonts w:ascii="Arial" w:hAnsi="Arial" w:cs="Arial"/>
          <w:sz w:val="24"/>
          <w:szCs w:val="24"/>
        </w:rPr>
        <w:t>á</w:t>
      </w:r>
      <w:r w:rsidR="0060592F" w:rsidRPr="00F073D2">
        <w:rPr>
          <w:rFonts w:ascii="Arial" w:hAnsi="Arial" w:cs="Arial"/>
          <w:sz w:val="24"/>
          <w:szCs w:val="24"/>
        </w:rPr>
        <w:t>a expensas da</w:t>
      </w:r>
      <w:r w:rsidRPr="00F073D2">
        <w:rPr>
          <w:rFonts w:ascii="Arial" w:hAnsi="Arial" w:cs="Arial"/>
          <w:sz w:val="24"/>
          <w:szCs w:val="24"/>
        </w:rPr>
        <w:t xml:space="preserve"> CESAMA.</w:t>
      </w:r>
    </w:p>
    <w:p w:rsidR="00190E0C" w:rsidRPr="00F073D2" w:rsidRDefault="00190E0C" w:rsidP="00871961">
      <w:pPr>
        <w:suppressAutoHyphens/>
        <w:spacing w:before="120" w:line="360" w:lineRule="auto"/>
        <w:ind w:firstLine="708"/>
        <w:jc w:val="both"/>
        <w:rPr>
          <w:rFonts w:ascii="Arial" w:hAnsi="Arial" w:cs="Arial"/>
          <w:sz w:val="24"/>
          <w:szCs w:val="24"/>
        </w:rPr>
      </w:pPr>
      <w:r w:rsidRPr="00F073D2">
        <w:rPr>
          <w:rFonts w:ascii="Arial" w:hAnsi="Arial" w:cs="Arial"/>
          <w:sz w:val="24"/>
          <w:szCs w:val="24"/>
        </w:rPr>
        <w:t>Os reservatórios para estocagem do Cloreto férrico-Sulfato Férrico deverão ser confeccionados em fibra.</w:t>
      </w:r>
    </w:p>
    <w:p w:rsidR="00190E0C" w:rsidRPr="00F073D2" w:rsidRDefault="00190E0C" w:rsidP="00871961">
      <w:pPr>
        <w:suppressAutoHyphens/>
        <w:spacing w:before="120" w:line="360" w:lineRule="auto"/>
        <w:ind w:firstLine="708"/>
        <w:jc w:val="both"/>
        <w:rPr>
          <w:rFonts w:ascii="Arial" w:hAnsi="Arial" w:cs="Arial"/>
          <w:sz w:val="24"/>
          <w:szCs w:val="24"/>
        </w:rPr>
      </w:pPr>
      <w:r w:rsidRPr="00F073D2">
        <w:rPr>
          <w:rFonts w:ascii="Arial" w:hAnsi="Arial" w:cs="Arial"/>
          <w:sz w:val="24"/>
          <w:szCs w:val="24"/>
        </w:rPr>
        <w:t>Quando da entrega, a CESAMA reconhecerá que os equipamentos ora cedidos estão em perfeitas condições de uso e de funcionamento.</w:t>
      </w:r>
    </w:p>
    <w:p w:rsidR="00190E0C" w:rsidRPr="00F073D2" w:rsidRDefault="00190E0C" w:rsidP="00871961">
      <w:pPr>
        <w:suppressAutoHyphens/>
        <w:spacing w:before="120" w:line="360" w:lineRule="auto"/>
        <w:ind w:firstLine="708"/>
        <w:jc w:val="both"/>
        <w:rPr>
          <w:rFonts w:ascii="Arial" w:hAnsi="Arial" w:cs="Arial"/>
          <w:sz w:val="24"/>
          <w:szCs w:val="24"/>
        </w:rPr>
      </w:pPr>
      <w:r w:rsidRPr="00F073D2">
        <w:rPr>
          <w:rFonts w:ascii="Arial" w:hAnsi="Arial" w:cs="Arial"/>
          <w:sz w:val="24"/>
          <w:szCs w:val="24"/>
        </w:rPr>
        <w:t>As condições de comodato serão regidas pelas disposições contidas nos artigos 579 e seguintes do Código Civil Brasileiro.</w:t>
      </w:r>
    </w:p>
    <w:p w:rsidR="00190E0C" w:rsidRPr="00F073D2" w:rsidRDefault="00190E0C" w:rsidP="00871961">
      <w:pPr>
        <w:suppressAutoHyphens/>
        <w:spacing w:before="120" w:line="360" w:lineRule="auto"/>
        <w:ind w:firstLine="708"/>
        <w:jc w:val="both"/>
        <w:rPr>
          <w:rFonts w:ascii="Arial" w:hAnsi="Arial" w:cs="Arial"/>
          <w:sz w:val="24"/>
          <w:szCs w:val="24"/>
        </w:rPr>
      </w:pPr>
      <w:r w:rsidRPr="00F073D2">
        <w:rPr>
          <w:rFonts w:ascii="Arial" w:hAnsi="Arial" w:cs="Arial"/>
          <w:sz w:val="24"/>
          <w:szCs w:val="24"/>
        </w:rPr>
        <w:t xml:space="preserve"> A CESAMA obriga-se a utilizar os equipamentos para o fim a que se destinam, com produtos de fornecimento exclusivo da COMODANTE (fornecedora), sob pena de em assim não fazendo, responder por perdas e danos.</w:t>
      </w:r>
    </w:p>
    <w:p w:rsidR="00190E0C" w:rsidRPr="00F073D2" w:rsidRDefault="00190E0C" w:rsidP="00871961">
      <w:pPr>
        <w:suppressAutoHyphens/>
        <w:spacing w:before="120" w:line="360" w:lineRule="auto"/>
        <w:ind w:firstLine="708"/>
        <w:jc w:val="both"/>
        <w:rPr>
          <w:rFonts w:ascii="Arial" w:hAnsi="Arial" w:cs="Arial"/>
          <w:sz w:val="24"/>
          <w:szCs w:val="24"/>
        </w:rPr>
      </w:pPr>
      <w:r w:rsidRPr="00F073D2">
        <w:rPr>
          <w:rFonts w:ascii="Arial" w:hAnsi="Arial" w:cs="Arial"/>
          <w:sz w:val="24"/>
          <w:szCs w:val="24"/>
        </w:rPr>
        <w:t>Após o término da vigência da Ata de Registro de Preços e suas Ordens de Compra, a CESAMA disponibilizará os equipamentos à COMODANTE (fornecedora) para devolução no prazo de 30 (trinta) dias contados da data da comunicação expressa da CESAMA.</w:t>
      </w:r>
    </w:p>
    <w:p w:rsidR="00190E0C" w:rsidRPr="00F073D2" w:rsidRDefault="00190E0C" w:rsidP="00871961">
      <w:pPr>
        <w:suppressAutoHyphens/>
        <w:spacing w:before="120" w:line="360" w:lineRule="auto"/>
        <w:ind w:firstLine="708"/>
        <w:jc w:val="both"/>
        <w:rPr>
          <w:rFonts w:ascii="Arial" w:hAnsi="Arial" w:cs="Arial"/>
          <w:sz w:val="24"/>
          <w:szCs w:val="24"/>
        </w:rPr>
      </w:pPr>
      <w:r w:rsidRPr="00F073D2">
        <w:rPr>
          <w:rFonts w:ascii="Arial" w:hAnsi="Arial" w:cs="Arial"/>
          <w:sz w:val="24"/>
          <w:szCs w:val="24"/>
        </w:rPr>
        <w:t>A CESAMA se compromete a zelar pelos equipamentos em comodato, responsabilizando-se por sua conservação, respondendo por qualquer dano ocorrido até a sua restituição, não podendo recobrar da COMODANTE (fornecedora) qualquer despesa ordinária e ou extraordinária.</w:t>
      </w:r>
    </w:p>
    <w:p w:rsidR="00190E0C" w:rsidRPr="00F073D2" w:rsidRDefault="00190E0C" w:rsidP="00871961">
      <w:pPr>
        <w:suppressAutoHyphens/>
        <w:spacing w:before="120" w:line="360" w:lineRule="auto"/>
        <w:ind w:firstLine="708"/>
        <w:jc w:val="both"/>
        <w:rPr>
          <w:rFonts w:ascii="Arial" w:hAnsi="Arial" w:cs="Arial"/>
          <w:sz w:val="24"/>
          <w:szCs w:val="24"/>
        </w:rPr>
      </w:pPr>
      <w:r w:rsidRPr="00F073D2">
        <w:rPr>
          <w:rFonts w:ascii="Arial" w:hAnsi="Arial" w:cs="Arial"/>
          <w:sz w:val="24"/>
          <w:szCs w:val="24"/>
        </w:rPr>
        <w:t>Deverão ser observadas as demais condições para fornecimento do produto e do equipamento, estabelecidas neste Termo de Referência.</w:t>
      </w:r>
    </w:p>
    <w:p w:rsidR="00190E0C" w:rsidRPr="00F073D2" w:rsidRDefault="00190E0C" w:rsidP="00871961">
      <w:pPr>
        <w:suppressAutoHyphens/>
        <w:spacing w:before="120" w:line="360" w:lineRule="auto"/>
        <w:ind w:firstLine="708"/>
        <w:jc w:val="both"/>
        <w:rPr>
          <w:rFonts w:ascii="Arial" w:hAnsi="Arial" w:cs="Arial"/>
          <w:sz w:val="24"/>
          <w:szCs w:val="24"/>
        </w:rPr>
      </w:pPr>
      <w:r w:rsidRPr="00F073D2">
        <w:rPr>
          <w:rFonts w:ascii="Arial" w:hAnsi="Arial" w:cs="Arial"/>
          <w:sz w:val="24"/>
          <w:szCs w:val="24"/>
        </w:rPr>
        <w:t>A vencedora do certame e fornecedora deverá possuir uma equipe técnica de pós-venda, especializada, realizando visitas com frequência que serão definidas pela CESAMA, acompanhando todo o processo e buscando sua otimização, realizando manutenções preventivas e corretivas nos equipamentos em comodato.</w:t>
      </w:r>
    </w:p>
    <w:p w:rsidR="00190E0C" w:rsidRPr="00F073D2" w:rsidRDefault="00190E0C" w:rsidP="00871961">
      <w:pPr>
        <w:suppressAutoHyphens/>
        <w:spacing w:before="120" w:line="360" w:lineRule="auto"/>
        <w:ind w:firstLine="708"/>
        <w:jc w:val="both"/>
        <w:rPr>
          <w:rFonts w:ascii="Arial" w:hAnsi="Arial" w:cs="Arial"/>
          <w:sz w:val="24"/>
          <w:szCs w:val="24"/>
        </w:rPr>
      </w:pPr>
      <w:r w:rsidRPr="00F073D2">
        <w:rPr>
          <w:rFonts w:ascii="Arial" w:hAnsi="Arial" w:cs="Arial"/>
          <w:sz w:val="24"/>
          <w:szCs w:val="24"/>
        </w:rPr>
        <w:lastRenderedPageBreak/>
        <w:t>A manutenção dos equipamentos em comodato deverá ser realizada integralmente pela vencedora do certame e fornecedora (COMODANTE), bem como a substituição de peças de reposição.</w:t>
      </w:r>
    </w:p>
    <w:p w:rsidR="00190E0C" w:rsidRPr="00F073D2" w:rsidRDefault="00190E0C" w:rsidP="00871961">
      <w:pPr>
        <w:suppressAutoHyphens/>
        <w:spacing w:before="120" w:line="360" w:lineRule="auto"/>
        <w:ind w:firstLine="708"/>
        <w:jc w:val="both"/>
        <w:rPr>
          <w:rFonts w:ascii="Arial" w:hAnsi="Arial" w:cs="Arial"/>
          <w:sz w:val="24"/>
          <w:szCs w:val="24"/>
        </w:rPr>
      </w:pPr>
      <w:r w:rsidRPr="00F073D2">
        <w:rPr>
          <w:rFonts w:ascii="Arial" w:hAnsi="Arial" w:cs="Arial"/>
          <w:sz w:val="24"/>
          <w:szCs w:val="24"/>
        </w:rPr>
        <w:t>A vencedora do certame e fornecedora deverá realizar o assessoramento técnico em caráter de consultoria, atividades relacionadas à performance do produto a ser contratado, devendo o contratado ainda realizar as manutenções preventivas e corretivas no sistema, não podendo ultrapassar a 48 (quarenta e oito) horas da efetiva solicitação formal promovida pela CESAMA.</w:t>
      </w:r>
    </w:p>
    <w:p w:rsidR="00EA1C38" w:rsidRPr="00F073D2" w:rsidRDefault="00E10D19" w:rsidP="00871961">
      <w:pPr>
        <w:spacing w:before="60" w:line="360" w:lineRule="auto"/>
        <w:ind w:left="1"/>
        <w:jc w:val="both"/>
        <w:rPr>
          <w:rFonts w:ascii="Arial" w:hAnsi="Arial" w:cs="Arial"/>
          <w:b/>
          <w:bCs/>
          <w:sz w:val="24"/>
          <w:szCs w:val="24"/>
        </w:rPr>
      </w:pPr>
      <w:r w:rsidRPr="00F073D2">
        <w:rPr>
          <w:rFonts w:ascii="Arial" w:hAnsi="Arial" w:cs="Arial"/>
          <w:b/>
          <w:bCs/>
          <w:sz w:val="24"/>
          <w:szCs w:val="24"/>
        </w:rPr>
        <w:t xml:space="preserve">5. </w:t>
      </w:r>
      <w:r w:rsidR="00EA1C38" w:rsidRPr="00F073D2">
        <w:rPr>
          <w:rFonts w:ascii="Arial" w:hAnsi="Arial" w:cs="Arial"/>
          <w:b/>
          <w:bCs/>
          <w:sz w:val="24"/>
          <w:szCs w:val="24"/>
        </w:rPr>
        <w:t xml:space="preserve">VALORES </w:t>
      </w:r>
      <w:r w:rsidR="002C7A0C" w:rsidRPr="00F073D2">
        <w:rPr>
          <w:rFonts w:ascii="Arial" w:hAnsi="Arial" w:cs="Arial"/>
          <w:b/>
          <w:bCs/>
          <w:sz w:val="24"/>
          <w:szCs w:val="24"/>
        </w:rPr>
        <w:t>MÁXIMOS ACEITÁVEIS</w:t>
      </w:r>
    </w:p>
    <w:p w:rsidR="00EA1C38" w:rsidRPr="00F073D2" w:rsidRDefault="00EA1C38" w:rsidP="00871961">
      <w:pPr>
        <w:spacing w:before="120" w:line="360" w:lineRule="auto"/>
        <w:ind w:firstLine="567"/>
        <w:jc w:val="both"/>
        <w:rPr>
          <w:rFonts w:ascii="Arial" w:hAnsi="Arial" w:cs="Arial"/>
          <w:b/>
          <w:color w:val="FF0000"/>
          <w:sz w:val="24"/>
          <w:szCs w:val="24"/>
        </w:rPr>
      </w:pPr>
      <w:r w:rsidRPr="00F073D2">
        <w:rPr>
          <w:rFonts w:ascii="Arial" w:hAnsi="Arial" w:cs="Arial"/>
          <w:sz w:val="24"/>
          <w:szCs w:val="24"/>
        </w:rPr>
        <w:t xml:space="preserve">Os valores para a aquisição foram apurados através de pesquisa de mercado, conforme informações constantes no processo licitatório. </w:t>
      </w:r>
    </w:p>
    <w:tbl>
      <w:tblPr>
        <w:tblW w:w="9246" w:type="dxa"/>
        <w:jc w:val="center"/>
        <w:tblCellMar>
          <w:left w:w="70" w:type="dxa"/>
          <w:right w:w="70" w:type="dxa"/>
        </w:tblCellMar>
        <w:tblLook w:val="04A0"/>
      </w:tblPr>
      <w:tblGrid>
        <w:gridCol w:w="567"/>
        <w:gridCol w:w="1843"/>
        <w:gridCol w:w="2693"/>
        <w:gridCol w:w="1134"/>
        <w:gridCol w:w="1701"/>
        <w:gridCol w:w="1308"/>
      </w:tblGrid>
      <w:tr w:rsidR="002A4F60" w:rsidRPr="00F073D2" w:rsidTr="008D59D8">
        <w:trPr>
          <w:trHeight w:val="620"/>
          <w:jc w:val="center"/>
        </w:trPr>
        <w:tc>
          <w:tcPr>
            <w:tcW w:w="567"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center"/>
            <w:hideMark/>
          </w:tcPr>
          <w:p w:rsidR="002A4F60" w:rsidRPr="00F073D2" w:rsidRDefault="002A4F60" w:rsidP="00871961">
            <w:pPr>
              <w:spacing w:line="240" w:lineRule="auto"/>
              <w:jc w:val="center"/>
              <w:rPr>
                <w:rFonts w:ascii="Arial" w:hAnsi="Arial" w:cs="Arial"/>
                <w:b/>
                <w:bCs/>
                <w:sz w:val="20"/>
                <w:szCs w:val="20"/>
                <w:lang w:eastAsia="pt-BR"/>
              </w:rPr>
            </w:pPr>
            <w:r w:rsidRPr="00F073D2">
              <w:rPr>
                <w:rFonts w:ascii="Arial" w:hAnsi="Arial" w:cs="Arial"/>
                <w:b/>
                <w:bCs/>
                <w:sz w:val="20"/>
                <w:szCs w:val="20"/>
                <w:lang w:eastAsia="pt-BR"/>
              </w:rPr>
              <w:t>I</w:t>
            </w:r>
            <w:r w:rsidR="00871961" w:rsidRPr="00F073D2">
              <w:rPr>
                <w:rFonts w:ascii="Arial" w:hAnsi="Arial" w:cs="Arial"/>
                <w:b/>
                <w:bCs/>
                <w:sz w:val="20"/>
                <w:szCs w:val="20"/>
                <w:lang w:eastAsia="pt-BR"/>
              </w:rPr>
              <w:t>tem</w:t>
            </w:r>
          </w:p>
        </w:tc>
        <w:tc>
          <w:tcPr>
            <w:tcW w:w="1843" w:type="dxa"/>
            <w:tcBorders>
              <w:top w:val="single" w:sz="4" w:space="0" w:color="auto"/>
              <w:left w:val="nil"/>
              <w:bottom w:val="single" w:sz="4" w:space="0" w:color="auto"/>
              <w:right w:val="single" w:sz="4" w:space="0" w:color="auto"/>
            </w:tcBorders>
            <w:shd w:val="clear" w:color="auto" w:fill="DEEAF6" w:themeFill="accent1" w:themeFillTint="33"/>
            <w:noWrap/>
            <w:vAlign w:val="center"/>
            <w:hideMark/>
          </w:tcPr>
          <w:p w:rsidR="002A4F60" w:rsidRPr="00F073D2" w:rsidRDefault="002A4F60" w:rsidP="00871961">
            <w:pPr>
              <w:spacing w:line="240" w:lineRule="auto"/>
              <w:jc w:val="center"/>
              <w:rPr>
                <w:rFonts w:ascii="Arial" w:hAnsi="Arial" w:cs="Arial"/>
                <w:b/>
                <w:bCs/>
                <w:sz w:val="20"/>
                <w:szCs w:val="20"/>
                <w:lang w:eastAsia="pt-BR"/>
              </w:rPr>
            </w:pPr>
            <w:r w:rsidRPr="00F073D2">
              <w:rPr>
                <w:rFonts w:ascii="Arial" w:hAnsi="Arial" w:cs="Arial"/>
                <w:b/>
                <w:bCs/>
                <w:sz w:val="20"/>
                <w:szCs w:val="20"/>
                <w:lang w:eastAsia="pt-BR"/>
              </w:rPr>
              <w:t>C</w:t>
            </w:r>
            <w:r w:rsidR="00871961" w:rsidRPr="00F073D2">
              <w:rPr>
                <w:rFonts w:ascii="Arial" w:hAnsi="Arial" w:cs="Arial"/>
                <w:b/>
                <w:bCs/>
                <w:sz w:val="20"/>
                <w:szCs w:val="20"/>
                <w:lang w:eastAsia="pt-BR"/>
              </w:rPr>
              <w:t>ódigo</w:t>
            </w:r>
          </w:p>
        </w:tc>
        <w:tc>
          <w:tcPr>
            <w:tcW w:w="2693" w:type="dxa"/>
            <w:tcBorders>
              <w:top w:val="single" w:sz="4" w:space="0" w:color="auto"/>
              <w:left w:val="nil"/>
              <w:bottom w:val="single" w:sz="4" w:space="0" w:color="auto"/>
              <w:right w:val="single" w:sz="4" w:space="0" w:color="auto"/>
            </w:tcBorders>
            <w:shd w:val="clear" w:color="auto" w:fill="DEEAF6" w:themeFill="accent1" w:themeFillTint="33"/>
            <w:noWrap/>
            <w:vAlign w:val="center"/>
            <w:hideMark/>
          </w:tcPr>
          <w:p w:rsidR="002A4F60" w:rsidRPr="00F073D2" w:rsidRDefault="002A4F60" w:rsidP="00871961">
            <w:pPr>
              <w:spacing w:line="240" w:lineRule="auto"/>
              <w:jc w:val="center"/>
              <w:rPr>
                <w:rFonts w:ascii="Arial" w:hAnsi="Arial" w:cs="Arial"/>
                <w:b/>
                <w:bCs/>
                <w:sz w:val="20"/>
                <w:szCs w:val="20"/>
                <w:lang w:eastAsia="pt-BR"/>
              </w:rPr>
            </w:pPr>
            <w:r w:rsidRPr="00F073D2">
              <w:rPr>
                <w:rFonts w:ascii="Arial" w:hAnsi="Arial" w:cs="Arial"/>
                <w:b/>
                <w:bCs/>
                <w:sz w:val="20"/>
                <w:szCs w:val="20"/>
                <w:lang w:eastAsia="pt-BR"/>
              </w:rPr>
              <w:t>Descrição do material</w:t>
            </w:r>
          </w:p>
        </w:tc>
        <w:tc>
          <w:tcPr>
            <w:tcW w:w="1134" w:type="dxa"/>
            <w:tcBorders>
              <w:top w:val="single" w:sz="4" w:space="0" w:color="auto"/>
              <w:left w:val="nil"/>
              <w:bottom w:val="single" w:sz="4" w:space="0" w:color="auto"/>
              <w:right w:val="single" w:sz="4" w:space="0" w:color="auto"/>
            </w:tcBorders>
            <w:shd w:val="clear" w:color="auto" w:fill="DEEAF6" w:themeFill="accent1" w:themeFillTint="33"/>
            <w:noWrap/>
            <w:vAlign w:val="center"/>
            <w:hideMark/>
          </w:tcPr>
          <w:p w:rsidR="002A4F60" w:rsidRPr="00F073D2" w:rsidRDefault="002A4F60" w:rsidP="00871961">
            <w:pPr>
              <w:spacing w:line="240" w:lineRule="auto"/>
              <w:jc w:val="center"/>
              <w:rPr>
                <w:rFonts w:ascii="Arial" w:hAnsi="Arial" w:cs="Arial"/>
                <w:b/>
                <w:bCs/>
                <w:sz w:val="20"/>
                <w:szCs w:val="20"/>
                <w:lang w:eastAsia="pt-BR"/>
              </w:rPr>
            </w:pPr>
            <w:r w:rsidRPr="00F073D2">
              <w:rPr>
                <w:rFonts w:ascii="Arial" w:hAnsi="Arial" w:cs="Arial"/>
                <w:b/>
                <w:bCs/>
                <w:sz w:val="20"/>
                <w:szCs w:val="20"/>
                <w:lang w:eastAsia="pt-BR"/>
              </w:rPr>
              <w:t>Quant.</w:t>
            </w:r>
          </w:p>
        </w:tc>
        <w:tc>
          <w:tcPr>
            <w:tcW w:w="1701" w:type="dxa"/>
            <w:tcBorders>
              <w:top w:val="single" w:sz="4" w:space="0" w:color="auto"/>
              <w:left w:val="nil"/>
              <w:bottom w:val="single" w:sz="4" w:space="0" w:color="auto"/>
              <w:right w:val="single" w:sz="4" w:space="0" w:color="auto"/>
            </w:tcBorders>
            <w:shd w:val="clear" w:color="auto" w:fill="DEEAF6" w:themeFill="accent1" w:themeFillTint="33"/>
            <w:noWrap/>
            <w:vAlign w:val="center"/>
            <w:hideMark/>
          </w:tcPr>
          <w:p w:rsidR="002A4F60" w:rsidRPr="00F073D2" w:rsidRDefault="002A4F60" w:rsidP="00871961">
            <w:pPr>
              <w:spacing w:line="240" w:lineRule="auto"/>
              <w:jc w:val="center"/>
              <w:rPr>
                <w:rFonts w:ascii="Arial" w:hAnsi="Arial" w:cs="Arial"/>
                <w:b/>
                <w:bCs/>
                <w:sz w:val="20"/>
                <w:szCs w:val="20"/>
                <w:lang w:eastAsia="pt-BR"/>
              </w:rPr>
            </w:pPr>
            <w:r w:rsidRPr="00F073D2">
              <w:rPr>
                <w:rFonts w:ascii="Arial" w:hAnsi="Arial" w:cs="Arial"/>
                <w:b/>
                <w:bCs/>
                <w:sz w:val="20"/>
                <w:szCs w:val="20"/>
                <w:lang w:eastAsia="pt-BR"/>
              </w:rPr>
              <w:t>Média Unitária</w:t>
            </w:r>
          </w:p>
        </w:tc>
        <w:tc>
          <w:tcPr>
            <w:tcW w:w="1308" w:type="dxa"/>
            <w:tcBorders>
              <w:top w:val="single" w:sz="4" w:space="0" w:color="auto"/>
              <w:left w:val="nil"/>
              <w:bottom w:val="single" w:sz="4" w:space="0" w:color="auto"/>
              <w:right w:val="single" w:sz="4" w:space="0" w:color="auto"/>
            </w:tcBorders>
            <w:shd w:val="clear" w:color="auto" w:fill="DEEAF6" w:themeFill="accent1" w:themeFillTint="33"/>
            <w:noWrap/>
            <w:vAlign w:val="center"/>
            <w:hideMark/>
          </w:tcPr>
          <w:p w:rsidR="002A4F60" w:rsidRPr="00F073D2" w:rsidRDefault="002A4F60" w:rsidP="00871961">
            <w:pPr>
              <w:spacing w:line="240" w:lineRule="auto"/>
              <w:jc w:val="center"/>
              <w:rPr>
                <w:rFonts w:ascii="Arial" w:hAnsi="Arial" w:cs="Arial"/>
                <w:b/>
                <w:bCs/>
                <w:sz w:val="20"/>
                <w:szCs w:val="20"/>
                <w:lang w:eastAsia="pt-BR"/>
              </w:rPr>
            </w:pPr>
            <w:r w:rsidRPr="00F073D2">
              <w:rPr>
                <w:rFonts w:ascii="Arial" w:hAnsi="Arial" w:cs="Arial"/>
                <w:b/>
                <w:bCs/>
                <w:sz w:val="20"/>
                <w:szCs w:val="20"/>
                <w:lang w:eastAsia="pt-BR"/>
              </w:rPr>
              <w:t>Média Total</w:t>
            </w:r>
          </w:p>
        </w:tc>
      </w:tr>
      <w:tr w:rsidR="002A4F60" w:rsidRPr="00F073D2" w:rsidTr="008D59D8">
        <w:trPr>
          <w:trHeight w:val="620"/>
          <w:jc w:val="center"/>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2A4F60" w:rsidRPr="00F073D2" w:rsidRDefault="002A4F60" w:rsidP="00871961">
            <w:pPr>
              <w:spacing w:line="240" w:lineRule="auto"/>
              <w:jc w:val="center"/>
              <w:rPr>
                <w:rFonts w:ascii="Arial" w:hAnsi="Arial" w:cs="Arial"/>
                <w:b/>
                <w:bCs/>
                <w:sz w:val="20"/>
                <w:szCs w:val="20"/>
                <w:lang w:eastAsia="pt-BR"/>
              </w:rPr>
            </w:pPr>
            <w:r w:rsidRPr="00F073D2">
              <w:rPr>
                <w:rFonts w:ascii="Arial" w:hAnsi="Arial" w:cs="Arial"/>
                <w:b/>
                <w:bCs/>
                <w:sz w:val="20"/>
                <w:szCs w:val="20"/>
                <w:lang w:eastAsia="pt-BR"/>
              </w:rPr>
              <w:t>1</w:t>
            </w:r>
          </w:p>
        </w:tc>
        <w:tc>
          <w:tcPr>
            <w:tcW w:w="1843" w:type="dxa"/>
            <w:tcBorders>
              <w:top w:val="nil"/>
              <w:left w:val="nil"/>
              <w:bottom w:val="single" w:sz="4" w:space="0" w:color="auto"/>
              <w:right w:val="single" w:sz="4" w:space="0" w:color="auto"/>
            </w:tcBorders>
            <w:shd w:val="clear" w:color="auto" w:fill="auto"/>
            <w:noWrap/>
            <w:vAlign w:val="center"/>
            <w:hideMark/>
          </w:tcPr>
          <w:p w:rsidR="002A4F60" w:rsidRPr="00F073D2" w:rsidRDefault="00B2165B" w:rsidP="00871961">
            <w:pPr>
              <w:spacing w:line="240" w:lineRule="auto"/>
              <w:jc w:val="center"/>
              <w:rPr>
                <w:rFonts w:ascii="Arial" w:hAnsi="Arial" w:cs="Arial"/>
                <w:color w:val="000000"/>
                <w:sz w:val="20"/>
                <w:szCs w:val="20"/>
                <w:lang w:eastAsia="pt-BR"/>
              </w:rPr>
            </w:pPr>
            <w:r w:rsidRPr="00F073D2">
              <w:rPr>
                <w:rFonts w:ascii="Arial" w:hAnsi="Arial" w:cs="Arial"/>
                <w:color w:val="000000"/>
                <w:sz w:val="20"/>
                <w:szCs w:val="20"/>
                <w:lang w:eastAsia="pt-BR"/>
              </w:rPr>
              <w:t>003.050.0001-2</w:t>
            </w:r>
          </w:p>
        </w:tc>
        <w:tc>
          <w:tcPr>
            <w:tcW w:w="2693" w:type="dxa"/>
            <w:tcBorders>
              <w:top w:val="nil"/>
              <w:left w:val="nil"/>
              <w:bottom w:val="single" w:sz="4" w:space="0" w:color="auto"/>
              <w:right w:val="single" w:sz="4" w:space="0" w:color="auto"/>
            </w:tcBorders>
            <w:shd w:val="clear" w:color="auto" w:fill="auto"/>
            <w:noWrap/>
            <w:vAlign w:val="center"/>
            <w:hideMark/>
          </w:tcPr>
          <w:p w:rsidR="002A4F60" w:rsidRPr="00F073D2" w:rsidRDefault="00B859BC" w:rsidP="00871961">
            <w:pPr>
              <w:spacing w:line="240" w:lineRule="auto"/>
              <w:jc w:val="center"/>
              <w:rPr>
                <w:rFonts w:ascii="Arial" w:hAnsi="Arial" w:cs="Arial"/>
                <w:color w:val="000000"/>
                <w:sz w:val="20"/>
                <w:szCs w:val="20"/>
                <w:lang w:eastAsia="pt-BR"/>
              </w:rPr>
            </w:pPr>
            <w:r w:rsidRPr="00F073D2">
              <w:rPr>
                <w:rFonts w:ascii="Arial" w:hAnsi="Arial" w:cs="Arial"/>
                <w:color w:val="000000"/>
                <w:sz w:val="20"/>
                <w:szCs w:val="20"/>
                <w:lang w:eastAsia="pt-BR"/>
              </w:rPr>
              <w:t>Cloreto férrico-Sulfato Férrico</w:t>
            </w:r>
          </w:p>
        </w:tc>
        <w:tc>
          <w:tcPr>
            <w:tcW w:w="1134" w:type="dxa"/>
            <w:tcBorders>
              <w:top w:val="nil"/>
              <w:left w:val="nil"/>
              <w:bottom w:val="single" w:sz="4" w:space="0" w:color="auto"/>
              <w:right w:val="single" w:sz="4" w:space="0" w:color="auto"/>
            </w:tcBorders>
            <w:shd w:val="clear" w:color="auto" w:fill="auto"/>
            <w:noWrap/>
            <w:vAlign w:val="center"/>
            <w:hideMark/>
          </w:tcPr>
          <w:p w:rsidR="002A4F60" w:rsidRPr="00F073D2" w:rsidRDefault="000D7639" w:rsidP="00871961">
            <w:pPr>
              <w:spacing w:line="240" w:lineRule="auto"/>
              <w:jc w:val="center"/>
              <w:rPr>
                <w:rFonts w:ascii="Arial" w:hAnsi="Arial" w:cs="Arial"/>
                <w:sz w:val="20"/>
                <w:szCs w:val="20"/>
                <w:lang w:eastAsia="pt-BR"/>
              </w:rPr>
            </w:pPr>
            <w:r w:rsidRPr="00F073D2">
              <w:rPr>
                <w:rFonts w:ascii="Arial" w:hAnsi="Arial" w:cs="Arial"/>
                <w:sz w:val="20"/>
                <w:szCs w:val="20"/>
                <w:lang w:eastAsia="pt-BR"/>
              </w:rPr>
              <w:t>1.000</w:t>
            </w:r>
            <w:r w:rsidR="00871961" w:rsidRPr="00F073D2">
              <w:rPr>
                <w:rFonts w:ascii="Arial" w:hAnsi="Arial" w:cs="Arial"/>
                <w:sz w:val="20"/>
                <w:szCs w:val="20"/>
                <w:lang w:eastAsia="pt-BR"/>
              </w:rPr>
              <w:t xml:space="preserve"> (ton.)</w:t>
            </w:r>
          </w:p>
        </w:tc>
        <w:tc>
          <w:tcPr>
            <w:tcW w:w="1701" w:type="dxa"/>
            <w:tcBorders>
              <w:top w:val="nil"/>
              <w:left w:val="nil"/>
              <w:bottom w:val="single" w:sz="4" w:space="0" w:color="auto"/>
              <w:right w:val="single" w:sz="4" w:space="0" w:color="auto"/>
            </w:tcBorders>
            <w:shd w:val="clear" w:color="auto" w:fill="auto"/>
            <w:noWrap/>
            <w:vAlign w:val="center"/>
            <w:hideMark/>
          </w:tcPr>
          <w:p w:rsidR="002A4F60" w:rsidRPr="00F073D2" w:rsidRDefault="000D7639" w:rsidP="00871961">
            <w:pPr>
              <w:spacing w:line="240" w:lineRule="auto"/>
              <w:jc w:val="center"/>
              <w:rPr>
                <w:rFonts w:ascii="Arial" w:hAnsi="Arial" w:cs="Arial"/>
                <w:sz w:val="20"/>
                <w:szCs w:val="20"/>
                <w:lang w:eastAsia="pt-BR"/>
              </w:rPr>
            </w:pPr>
            <w:r w:rsidRPr="00F073D2">
              <w:rPr>
                <w:rFonts w:ascii="Arial" w:hAnsi="Arial" w:cs="Arial"/>
                <w:sz w:val="20"/>
                <w:szCs w:val="20"/>
                <w:lang w:eastAsia="pt-BR"/>
              </w:rPr>
              <w:t>1729,75</w:t>
            </w:r>
          </w:p>
        </w:tc>
        <w:tc>
          <w:tcPr>
            <w:tcW w:w="1308" w:type="dxa"/>
            <w:tcBorders>
              <w:top w:val="nil"/>
              <w:left w:val="nil"/>
              <w:bottom w:val="single" w:sz="4" w:space="0" w:color="auto"/>
              <w:right w:val="single" w:sz="4" w:space="0" w:color="auto"/>
            </w:tcBorders>
            <w:shd w:val="clear" w:color="auto" w:fill="auto"/>
            <w:noWrap/>
            <w:vAlign w:val="center"/>
            <w:hideMark/>
          </w:tcPr>
          <w:p w:rsidR="002A4F60" w:rsidRPr="00F073D2" w:rsidRDefault="000D7639" w:rsidP="00871961">
            <w:pPr>
              <w:spacing w:line="240" w:lineRule="auto"/>
              <w:jc w:val="center"/>
              <w:rPr>
                <w:rFonts w:ascii="Arial" w:hAnsi="Arial" w:cs="Arial"/>
                <w:b/>
                <w:bCs/>
                <w:i/>
                <w:iCs/>
                <w:sz w:val="20"/>
                <w:szCs w:val="20"/>
                <w:lang w:eastAsia="pt-BR"/>
              </w:rPr>
            </w:pPr>
            <w:r w:rsidRPr="00F073D2">
              <w:rPr>
                <w:rFonts w:ascii="Arial" w:hAnsi="Arial" w:cs="Arial"/>
                <w:b/>
                <w:bCs/>
                <w:i/>
                <w:iCs/>
                <w:sz w:val="20"/>
                <w:szCs w:val="20"/>
                <w:lang w:eastAsia="pt-BR"/>
              </w:rPr>
              <w:t>1.729.750,00</w:t>
            </w:r>
          </w:p>
        </w:tc>
      </w:tr>
      <w:tr w:rsidR="000D7639" w:rsidRPr="00F073D2" w:rsidTr="008D59D8">
        <w:trPr>
          <w:trHeight w:val="620"/>
          <w:jc w:val="center"/>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0D7639" w:rsidRPr="00F073D2" w:rsidRDefault="000D7639" w:rsidP="00871961">
            <w:pPr>
              <w:spacing w:line="240" w:lineRule="auto"/>
              <w:jc w:val="center"/>
              <w:rPr>
                <w:rFonts w:ascii="Arial" w:hAnsi="Arial" w:cs="Arial"/>
                <w:b/>
                <w:bCs/>
                <w:sz w:val="20"/>
                <w:szCs w:val="20"/>
                <w:lang w:eastAsia="pt-BR"/>
              </w:rPr>
            </w:pPr>
          </w:p>
        </w:tc>
        <w:tc>
          <w:tcPr>
            <w:tcW w:w="7371" w:type="dxa"/>
            <w:gridSpan w:val="4"/>
            <w:tcBorders>
              <w:top w:val="single" w:sz="4" w:space="0" w:color="auto"/>
              <w:left w:val="nil"/>
              <w:bottom w:val="single" w:sz="4" w:space="0" w:color="auto"/>
              <w:right w:val="single" w:sz="4" w:space="0" w:color="auto"/>
            </w:tcBorders>
            <w:shd w:val="clear" w:color="auto" w:fill="auto"/>
            <w:noWrap/>
            <w:vAlign w:val="center"/>
          </w:tcPr>
          <w:p w:rsidR="000D7639" w:rsidRPr="00F073D2" w:rsidRDefault="000D7639" w:rsidP="00871961">
            <w:pPr>
              <w:spacing w:line="240" w:lineRule="auto"/>
              <w:jc w:val="center"/>
              <w:rPr>
                <w:rFonts w:ascii="Arial" w:hAnsi="Arial" w:cs="Arial"/>
                <w:sz w:val="20"/>
                <w:szCs w:val="20"/>
                <w:lang w:eastAsia="pt-BR"/>
              </w:rPr>
            </w:pPr>
            <w:r w:rsidRPr="00F073D2">
              <w:rPr>
                <w:rFonts w:ascii="Arial" w:hAnsi="Arial" w:cs="Arial"/>
                <w:sz w:val="20"/>
                <w:szCs w:val="20"/>
                <w:lang w:eastAsia="pt-BR"/>
              </w:rPr>
              <w:t>TOTAL</w:t>
            </w:r>
          </w:p>
        </w:tc>
        <w:tc>
          <w:tcPr>
            <w:tcW w:w="1308" w:type="dxa"/>
            <w:tcBorders>
              <w:top w:val="single" w:sz="4" w:space="0" w:color="auto"/>
              <w:left w:val="nil"/>
              <w:bottom w:val="single" w:sz="4" w:space="0" w:color="auto"/>
              <w:right w:val="single" w:sz="4" w:space="0" w:color="auto"/>
            </w:tcBorders>
            <w:shd w:val="clear" w:color="auto" w:fill="auto"/>
            <w:noWrap/>
            <w:vAlign w:val="center"/>
          </w:tcPr>
          <w:p w:rsidR="000D7639" w:rsidRPr="00F073D2" w:rsidRDefault="000D7639" w:rsidP="00871961">
            <w:pPr>
              <w:spacing w:line="240" w:lineRule="auto"/>
              <w:jc w:val="center"/>
              <w:rPr>
                <w:rFonts w:ascii="Arial" w:hAnsi="Arial" w:cs="Arial"/>
                <w:b/>
                <w:bCs/>
                <w:i/>
                <w:iCs/>
                <w:color w:val="FF0000"/>
                <w:sz w:val="20"/>
                <w:szCs w:val="20"/>
                <w:lang w:eastAsia="pt-BR"/>
              </w:rPr>
            </w:pPr>
            <w:r w:rsidRPr="00F073D2">
              <w:rPr>
                <w:rFonts w:ascii="Arial" w:hAnsi="Arial" w:cs="Arial"/>
                <w:b/>
                <w:bCs/>
                <w:i/>
                <w:iCs/>
                <w:color w:val="FF0000"/>
                <w:sz w:val="20"/>
                <w:szCs w:val="20"/>
                <w:lang w:eastAsia="pt-BR"/>
              </w:rPr>
              <w:t>1.729.750,00</w:t>
            </w:r>
          </w:p>
        </w:tc>
      </w:tr>
      <w:tr w:rsidR="002C7A0C" w:rsidRPr="00F073D2" w:rsidTr="008D59D8">
        <w:trPr>
          <w:trHeight w:val="620"/>
          <w:jc w:val="center"/>
        </w:trPr>
        <w:tc>
          <w:tcPr>
            <w:tcW w:w="9246"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p w:rsidR="002C7A0C" w:rsidRPr="00F073D2" w:rsidRDefault="002C7A0C" w:rsidP="002C7A0C">
            <w:pPr>
              <w:spacing w:line="240" w:lineRule="auto"/>
              <w:jc w:val="both"/>
              <w:rPr>
                <w:rFonts w:ascii="Arial" w:hAnsi="Arial" w:cs="Arial"/>
                <w:sz w:val="18"/>
                <w:szCs w:val="18"/>
                <w:lang w:eastAsia="pt-BR"/>
              </w:rPr>
            </w:pPr>
            <w:r w:rsidRPr="00F073D2">
              <w:rPr>
                <w:rFonts w:ascii="Arial" w:hAnsi="Arial" w:cs="Arial"/>
                <w:sz w:val="18"/>
                <w:szCs w:val="18"/>
                <w:lang w:eastAsia="pt-BR"/>
              </w:rPr>
              <w:t>Pesquisa feita direta com fornecedores conforme artigo 17 do RILC, para a requisição de compra nº 68278, o preço de referência foi obtido através da média entre os valores considerados válidos. Após a análise do orçamentista, houve a desconsideração dos valores elevados visando a economicidade e considerando que a composição da média não foi prejudicada visto que não foi apresentado menos de três preços. O preço do último custo atualizado monetariamente entrou na composição da média unitária.</w:t>
            </w:r>
          </w:p>
        </w:tc>
      </w:tr>
    </w:tbl>
    <w:p w:rsidR="00EA1C38" w:rsidRPr="00F073D2" w:rsidRDefault="00EA1C38" w:rsidP="00871961">
      <w:pPr>
        <w:numPr>
          <w:ilvl w:val="0"/>
          <w:numId w:val="4"/>
        </w:numPr>
        <w:suppressAutoHyphens/>
        <w:spacing w:before="480" w:line="360" w:lineRule="auto"/>
        <w:ind w:left="567" w:hanging="567"/>
        <w:jc w:val="both"/>
        <w:rPr>
          <w:rFonts w:ascii="Arial" w:hAnsi="Arial" w:cs="Arial"/>
          <w:b/>
          <w:bCs/>
          <w:sz w:val="24"/>
          <w:szCs w:val="24"/>
        </w:rPr>
      </w:pPr>
      <w:r w:rsidRPr="00F073D2">
        <w:rPr>
          <w:rFonts w:ascii="Arial" w:hAnsi="Arial" w:cs="Arial"/>
          <w:b/>
          <w:bCs/>
          <w:sz w:val="24"/>
          <w:szCs w:val="24"/>
        </w:rPr>
        <w:t>ACEITABILIDADE DA PROPOSTA</w:t>
      </w:r>
    </w:p>
    <w:p w:rsidR="00EA1C38" w:rsidRPr="00F073D2" w:rsidRDefault="00EA1C38" w:rsidP="00871961">
      <w:pPr>
        <w:numPr>
          <w:ilvl w:val="1"/>
          <w:numId w:val="4"/>
        </w:numPr>
        <w:suppressAutoHyphens/>
        <w:autoSpaceDE w:val="0"/>
        <w:autoSpaceDN w:val="0"/>
        <w:adjustRightInd w:val="0"/>
        <w:spacing w:before="120" w:line="360" w:lineRule="auto"/>
        <w:ind w:left="0" w:firstLine="0"/>
        <w:jc w:val="both"/>
        <w:rPr>
          <w:rFonts w:ascii="Arial" w:hAnsi="Arial" w:cs="Arial"/>
          <w:sz w:val="24"/>
          <w:szCs w:val="24"/>
        </w:rPr>
      </w:pPr>
      <w:r w:rsidRPr="00F073D2">
        <w:rPr>
          <w:rFonts w:ascii="Arial" w:hAnsi="Arial" w:cs="Arial"/>
          <w:sz w:val="24"/>
          <w:szCs w:val="24"/>
        </w:rPr>
        <w:t>Finalizada a etapa de lances, a CESAMA poderá solicitar AMOSTRA do licitante detentor do menor preço, para verificação da conformidade do material ofertado com as especificações exigidas neste Termo de Referência.</w:t>
      </w:r>
    </w:p>
    <w:p w:rsidR="00EA1C38" w:rsidRPr="00F073D2" w:rsidRDefault="00EA1C38" w:rsidP="00871961">
      <w:pPr>
        <w:numPr>
          <w:ilvl w:val="1"/>
          <w:numId w:val="4"/>
        </w:numPr>
        <w:suppressAutoHyphens/>
        <w:autoSpaceDE w:val="0"/>
        <w:autoSpaceDN w:val="0"/>
        <w:adjustRightInd w:val="0"/>
        <w:spacing w:before="120" w:line="360" w:lineRule="auto"/>
        <w:ind w:left="0" w:firstLine="0"/>
        <w:jc w:val="both"/>
        <w:rPr>
          <w:rFonts w:ascii="Arial" w:hAnsi="Arial" w:cs="Arial"/>
          <w:sz w:val="24"/>
          <w:szCs w:val="24"/>
        </w:rPr>
      </w:pPr>
      <w:r w:rsidRPr="00F073D2">
        <w:rPr>
          <w:rFonts w:ascii="Arial" w:hAnsi="Arial" w:cs="Arial"/>
          <w:sz w:val="24"/>
          <w:szCs w:val="24"/>
        </w:rPr>
        <w:t xml:space="preserve">A amostra solicitada deverá ser entregue em embalagem própria, devidamente lacrada e observadas as demais condições de segurança, no </w:t>
      </w:r>
      <w:r w:rsidRPr="00F073D2">
        <w:rPr>
          <w:rFonts w:ascii="Arial" w:hAnsi="Arial" w:cs="Arial"/>
          <w:b/>
          <w:sz w:val="24"/>
          <w:szCs w:val="24"/>
        </w:rPr>
        <w:t>Departamento de Compras e Estoque</w:t>
      </w:r>
      <w:r w:rsidRPr="00F073D2">
        <w:rPr>
          <w:rFonts w:ascii="Arial" w:hAnsi="Arial" w:cs="Arial"/>
          <w:sz w:val="24"/>
          <w:szCs w:val="24"/>
        </w:rPr>
        <w:t xml:space="preserve">, à Rua Santa Terezinha, nº 505, Bairro Santa Terezinha, Juiz de Fora / MG, CEP 36.045-490, no </w:t>
      </w:r>
      <w:r w:rsidRPr="00F073D2">
        <w:rPr>
          <w:rFonts w:ascii="Arial" w:hAnsi="Arial" w:cs="Arial"/>
          <w:b/>
          <w:sz w:val="24"/>
          <w:szCs w:val="24"/>
        </w:rPr>
        <w:t>prazo de 03 (três) dias úteis</w:t>
      </w:r>
      <w:r w:rsidRPr="00F073D2">
        <w:rPr>
          <w:rFonts w:ascii="Arial" w:hAnsi="Arial" w:cs="Arial"/>
          <w:sz w:val="24"/>
          <w:szCs w:val="24"/>
        </w:rPr>
        <w:t xml:space="preserve"> contados a partir da solicitação do(a) Pregoeiro(a) no </w:t>
      </w:r>
      <w:r w:rsidRPr="00F073D2">
        <w:rPr>
          <w:rFonts w:ascii="Arial" w:hAnsi="Arial" w:cs="Arial"/>
          <w:i/>
          <w:sz w:val="24"/>
          <w:szCs w:val="24"/>
        </w:rPr>
        <w:t>chat</w:t>
      </w:r>
      <w:r w:rsidRPr="00F073D2">
        <w:rPr>
          <w:rFonts w:ascii="Arial" w:hAnsi="Arial" w:cs="Arial"/>
          <w:sz w:val="24"/>
          <w:szCs w:val="24"/>
        </w:rPr>
        <w:t xml:space="preserve"> do </w:t>
      </w:r>
      <w:r w:rsidRPr="00F073D2">
        <w:rPr>
          <w:rFonts w:ascii="Arial" w:hAnsi="Arial" w:cs="Arial"/>
          <w:i/>
          <w:sz w:val="24"/>
          <w:szCs w:val="24"/>
        </w:rPr>
        <w:t>Portal de Compras Governamentais</w:t>
      </w:r>
      <w:r w:rsidRPr="00F073D2">
        <w:rPr>
          <w:rFonts w:ascii="Arial" w:hAnsi="Arial" w:cs="Arial"/>
          <w:sz w:val="24"/>
          <w:szCs w:val="24"/>
        </w:rPr>
        <w:t>.</w:t>
      </w:r>
    </w:p>
    <w:p w:rsidR="00EA1C38" w:rsidRPr="00F073D2" w:rsidRDefault="00EA1C38" w:rsidP="00871961">
      <w:pPr>
        <w:numPr>
          <w:ilvl w:val="2"/>
          <w:numId w:val="4"/>
        </w:numPr>
        <w:suppressAutoHyphens/>
        <w:autoSpaceDE w:val="0"/>
        <w:autoSpaceDN w:val="0"/>
        <w:adjustRightInd w:val="0"/>
        <w:spacing w:before="120" w:line="360" w:lineRule="auto"/>
        <w:ind w:left="0" w:firstLine="0"/>
        <w:jc w:val="both"/>
        <w:rPr>
          <w:rFonts w:ascii="Arial" w:hAnsi="Arial" w:cs="Arial"/>
          <w:sz w:val="24"/>
          <w:szCs w:val="24"/>
        </w:rPr>
      </w:pPr>
      <w:r w:rsidRPr="00F073D2">
        <w:rPr>
          <w:rFonts w:ascii="Arial" w:hAnsi="Arial" w:cs="Arial"/>
          <w:sz w:val="24"/>
          <w:szCs w:val="24"/>
        </w:rPr>
        <w:lastRenderedPageBreak/>
        <w:t xml:space="preserve">O licitante que não puder encaminhar amostra no prazo acima indicado deverá solicitar sua prorrogação IMEDIATAMENTE, no </w:t>
      </w:r>
      <w:r w:rsidRPr="00F073D2">
        <w:rPr>
          <w:rFonts w:ascii="Arial" w:hAnsi="Arial" w:cs="Arial"/>
          <w:i/>
          <w:sz w:val="24"/>
          <w:szCs w:val="24"/>
        </w:rPr>
        <w:t>chat</w:t>
      </w:r>
      <w:r w:rsidRPr="00F073D2">
        <w:rPr>
          <w:rFonts w:ascii="Arial" w:hAnsi="Arial" w:cs="Arial"/>
          <w:sz w:val="24"/>
          <w:szCs w:val="24"/>
        </w:rPr>
        <w:t xml:space="preserve"> do sistema ou por e-mail, desde que por motivo justificado e aceito pelo(a) Pregoeiro(a), que definirá prazo suficiente para o envio do material, </w:t>
      </w:r>
      <w:r w:rsidRPr="00F073D2">
        <w:rPr>
          <w:rFonts w:ascii="Arial" w:hAnsi="Arial" w:cs="Arial"/>
          <w:sz w:val="24"/>
          <w:szCs w:val="24"/>
          <w:u w:val="single"/>
        </w:rPr>
        <w:t>sob pena de desclassificação</w:t>
      </w:r>
      <w:r w:rsidRPr="00F073D2">
        <w:rPr>
          <w:rFonts w:ascii="Arial" w:hAnsi="Arial" w:cs="Arial"/>
          <w:sz w:val="24"/>
          <w:szCs w:val="24"/>
        </w:rPr>
        <w:t>.</w:t>
      </w:r>
    </w:p>
    <w:p w:rsidR="00EA1C38" w:rsidRPr="00F073D2" w:rsidRDefault="00EA1C38" w:rsidP="00871961">
      <w:pPr>
        <w:numPr>
          <w:ilvl w:val="2"/>
          <w:numId w:val="4"/>
        </w:numPr>
        <w:suppressAutoHyphens/>
        <w:spacing w:before="120" w:line="360" w:lineRule="auto"/>
        <w:ind w:left="0" w:firstLine="0"/>
        <w:jc w:val="both"/>
        <w:rPr>
          <w:rFonts w:ascii="Arial" w:hAnsi="Arial" w:cs="Arial"/>
          <w:bCs/>
          <w:sz w:val="24"/>
          <w:szCs w:val="24"/>
        </w:rPr>
      </w:pPr>
      <w:r w:rsidRPr="00F073D2">
        <w:rPr>
          <w:rFonts w:ascii="Arial" w:hAnsi="Arial" w:cs="Arial"/>
          <w:bCs/>
          <w:sz w:val="24"/>
          <w:szCs w:val="24"/>
        </w:rPr>
        <w:t>O licitante que não encaminhar a amostra no prazo estabelecido será DESCLASSIFICADO.</w:t>
      </w:r>
    </w:p>
    <w:p w:rsidR="00EA1C38" w:rsidRPr="00F073D2" w:rsidRDefault="00EA1C38" w:rsidP="00871961">
      <w:pPr>
        <w:numPr>
          <w:ilvl w:val="2"/>
          <w:numId w:val="4"/>
        </w:numPr>
        <w:suppressAutoHyphens/>
        <w:autoSpaceDE w:val="0"/>
        <w:autoSpaceDN w:val="0"/>
        <w:adjustRightInd w:val="0"/>
        <w:spacing w:before="120" w:line="360" w:lineRule="auto"/>
        <w:ind w:left="0" w:firstLine="0"/>
        <w:jc w:val="both"/>
        <w:rPr>
          <w:rFonts w:ascii="Arial" w:hAnsi="Arial" w:cs="Arial"/>
          <w:sz w:val="24"/>
          <w:szCs w:val="24"/>
        </w:rPr>
      </w:pPr>
      <w:r w:rsidRPr="00F073D2">
        <w:rPr>
          <w:rFonts w:ascii="Arial" w:hAnsi="Arial" w:cs="Arial"/>
          <w:bCs/>
          <w:sz w:val="24"/>
          <w:szCs w:val="24"/>
        </w:rPr>
        <w:t>Após vencido o prazo de entrega da amostra, não será permitido fazer ajustes ou modificações no material apresentado para fins de adequá-lo à especificação constante deste Termo de Referência.</w:t>
      </w:r>
    </w:p>
    <w:p w:rsidR="00EA1C38" w:rsidRPr="00F073D2" w:rsidRDefault="00EA1C38" w:rsidP="00871961">
      <w:pPr>
        <w:numPr>
          <w:ilvl w:val="1"/>
          <w:numId w:val="4"/>
        </w:numPr>
        <w:suppressAutoHyphens/>
        <w:autoSpaceDE w:val="0"/>
        <w:autoSpaceDN w:val="0"/>
        <w:adjustRightInd w:val="0"/>
        <w:spacing w:before="120" w:line="360" w:lineRule="auto"/>
        <w:ind w:left="0" w:firstLine="0"/>
        <w:jc w:val="both"/>
        <w:rPr>
          <w:rFonts w:ascii="Arial" w:hAnsi="Arial" w:cs="Arial"/>
          <w:sz w:val="24"/>
          <w:szCs w:val="24"/>
        </w:rPr>
      </w:pPr>
      <w:r w:rsidRPr="00F073D2">
        <w:rPr>
          <w:rFonts w:ascii="Arial" w:hAnsi="Arial" w:cs="Arial"/>
          <w:sz w:val="24"/>
          <w:szCs w:val="24"/>
        </w:rPr>
        <w:t>O material apresentado como amostra ficará à disposição da área responsável pela sua análise e aprovação e poderá ser aberto, manuseado, sendo devolvido ao licitante, posteriormente, no estado em que se encontrar, podendo ficar retida até a entrega total do item licitado.</w:t>
      </w:r>
    </w:p>
    <w:p w:rsidR="00EA1C38" w:rsidRPr="00F073D2" w:rsidRDefault="00EA1C38" w:rsidP="00871961">
      <w:pPr>
        <w:numPr>
          <w:ilvl w:val="1"/>
          <w:numId w:val="4"/>
        </w:numPr>
        <w:suppressAutoHyphens/>
        <w:autoSpaceDE w:val="0"/>
        <w:autoSpaceDN w:val="0"/>
        <w:adjustRightInd w:val="0"/>
        <w:spacing w:before="120" w:line="360" w:lineRule="auto"/>
        <w:ind w:left="0" w:firstLine="0"/>
        <w:jc w:val="both"/>
        <w:rPr>
          <w:rFonts w:ascii="Arial" w:hAnsi="Arial" w:cs="Arial"/>
          <w:sz w:val="24"/>
          <w:szCs w:val="24"/>
        </w:rPr>
      </w:pPr>
      <w:r w:rsidRPr="00F073D2">
        <w:rPr>
          <w:rFonts w:ascii="Arial" w:hAnsi="Arial" w:cs="Arial"/>
          <w:sz w:val="24"/>
          <w:szCs w:val="24"/>
        </w:rPr>
        <w:t>A amostra será analisada pela área técnica da CESAMA, que emitirá parecer sobre sua aceitação no prazo de 10 (dez) dias, podendo ser prorrogado em situações extraordinárias.</w:t>
      </w:r>
    </w:p>
    <w:p w:rsidR="00EA1C38" w:rsidRPr="00F073D2" w:rsidRDefault="00EA1C38" w:rsidP="00871961">
      <w:pPr>
        <w:numPr>
          <w:ilvl w:val="1"/>
          <w:numId w:val="4"/>
        </w:numPr>
        <w:suppressAutoHyphens/>
        <w:spacing w:before="120" w:line="360" w:lineRule="auto"/>
        <w:ind w:left="0" w:firstLine="0"/>
        <w:jc w:val="both"/>
        <w:rPr>
          <w:rFonts w:ascii="Arial" w:hAnsi="Arial" w:cs="Arial"/>
          <w:sz w:val="24"/>
          <w:szCs w:val="24"/>
        </w:rPr>
      </w:pPr>
      <w:r w:rsidRPr="00F073D2">
        <w:rPr>
          <w:rFonts w:ascii="Arial" w:hAnsi="Arial" w:cs="Arial"/>
          <w:sz w:val="24"/>
          <w:szCs w:val="24"/>
        </w:rPr>
        <w:t>A CESAMA poderá submeter a amostra à instituição especializada para análise do atendimento às características exigidas no edital.</w:t>
      </w:r>
    </w:p>
    <w:p w:rsidR="00EA1C38" w:rsidRPr="00F073D2" w:rsidRDefault="00EA1C38" w:rsidP="00871961">
      <w:pPr>
        <w:numPr>
          <w:ilvl w:val="1"/>
          <w:numId w:val="4"/>
        </w:numPr>
        <w:suppressAutoHyphens/>
        <w:spacing w:before="120" w:line="360" w:lineRule="auto"/>
        <w:ind w:left="0" w:firstLine="0"/>
        <w:jc w:val="both"/>
        <w:rPr>
          <w:rFonts w:ascii="Arial" w:hAnsi="Arial" w:cs="Arial"/>
          <w:sz w:val="24"/>
          <w:szCs w:val="24"/>
        </w:rPr>
      </w:pPr>
      <w:r w:rsidRPr="00F073D2">
        <w:rPr>
          <w:rFonts w:ascii="Arial" w:hAnsi="Arial" w:cs="Arial"/>
          <w:sz w:val="24"/>
          <w:szCs w:val="24"/>
        </w:rPr>
        <w:t xml:space="preserve">A amostra REPROVADA ficará disponível para retirada no prazo de 10 (dez) dias após a divulgação do resultado dos testes, na condição em que se encontrar. O interessado deverá retirar a amostra no Departamento de Compras e Estoque (Rua Santa Terezinha, nº 505, Bairro Santa Terezinha) em dias úteis, das </w:t>
      </w:r>
      <w:r w:rsidRPr="00F073D2">
        <w:rPr>
          <w:rFonts w:ascii="Arial" w:hAnsi="Arial" w:cs="Arial"/>
          <w:bCs/>
          <w:sz w:val="24"/>
          <w:szCs w:val="24"/>
        </w:rPr>
        <w:t>08:00h às 11:30h e de 13:00h as 16:00h</w:t>
      </w:r>
      <w:r w:rsidRPr="00F073D2">
        <w:rPr>
          <w:rFonts w:ascii="Arial" w:hAnsi="Arial" w:cs="Arial"/>
          <w:sz w:val="24"/>
          <w:szCs w:val="24"/>
        </w:rPr>
        <w:t>.</w:t>
      </w:r>
    </w:p>
    <w:p w:rsidR="00EA1C38" w:rsidRPr="00F073D2" w:rsidRDefault="00EA1C38" w:rsidP="00871961">
      <w:pPr>
        <w:numPr>
          <w:ilvl w:val="1"/>
          <w:numId w:val="4"/>
        </w:numPr>
        <w:suppressAutoHyphens/>
        <w:spacing w:before="120" w:line="360" w:lineRule="auto"/>
        <w:ind w:left="0" w:firstLine="0"/>
        <w:jc w:val="both"/>
        <w:rPr>
          <w:rFonts w:ascii="Arial" w:hAnsi="Arial" w:cs="Arial"/>
          <w:sz w:val="24"/>
          <w:szCs w:val="24"/>
        </w:rPr>
      </w:pPr>
      <w:bookmarkStart w:id="1" w:name="_Hlk31384948"/>
      <w:r w:rsidRPr="00F073D2">
        <w:rPr>
          <w:rFonts w:ascii="Arial" w:hAnsi="Arial" w:cs="Arial"/>
          <w:sz w:val="24"/>
          <w:szCs w:val="24"/>
        </w:rPr>
        <w:t>A CESAMA poderá exigir laudo de inspeção técnica de controle de qualidade, a fim de comprovar a adequação dos materiais ofertados.</w:t>
      </w:r>
    </w:p>
    <w:p w:rsidR="003E4EA8" w:rsidRPr="00F073D2" w:rsidRDefault="00EA1C38" w:rsidP="00871961">
      <w:pPr>
        <w:pStyle w:val="WW-Corpodetexto2"/>
        <w:numPr>
          <w:ilvl w:val="2"/>
          <w:numId w:val="4"/>
        </w:numPr>
        <w:spacing w:before="120" w:after="160" w:line="360" w:lineRule="auto"/>
        <w:ind w:left="0" w:firstLine="0"/>
        <w:rPr>
          <w:sz w:val="24"/>
          <w:szCs w:val="24"/>
        </w:rPr>
      </w:pPr>
      <w:r w:rsidRPr="00F073D2">
        <w:rPr>
          <w:sz w:val="24"/>
          <w:szCs w:val="24"/>
        </w:rPr>
        <w:t>Os laudos previstos no item 6.7 poderão ser emitidos por laboratórios próprios ou de terceiros, ficando TODAS as despesas por conta do fornecedor.</w:t>
      </w:r>
    </w:p>
    <w:bookmarkEnd w:id="1"/>
    <w:p w:rsidR="00EA1C38" w:rsidRPr="00F073D2" w:rsidRDefault="00EA1C38" w:rsidP="00871961">
      <w:pPr>
        <w:numPr>
          <w:ilvl w:val="0"/>
          <w:numId w:val="4"/>
        </w:numPr>
        <w:suppressAutoHyphens/>
        <w:spacing w:before="480" w:line="360" w:lineRule="auto"/>
        <w:ind w:left="284" w:hanging="284"/>
        <w:jc w:val="both"/>
        <w:rPr>
          <w:rFonts w:ascii="Arial" w:hAnsi="Arial" w:cs="Arial"/>
          <w:b/>
          <w:bCs/>
          <w:sz w:val="24"/>
          <w:szCs w:val="24"/>
          <w:u w:val="single"/>
        </w:rPr>
      </w:pPr>
      <w:r w:rsidRPr="00F073D2">
        <w:rPr>
          <w:rFonts w:ascii="Arial" w:hAnsi="Arial" w:cs="Arial"/>
          <w:b/>
          <w:bCs/>
          <w:sz w:val="24"/>
          <w:szCs w:val="24"/>
        </w:rPr>
        <w:t>ENTREGA E CONDIÇÕES DE FORNECIMENTO</w:t>
      </w:r>
    </w:p>
    <w:p w:rsidR="00EA1C38" w:rsidRPr="00F073D2" w:rsidRDefault="00EA1C38" w:rsidP="00871961">
      <w:pPr>
        <w:numPr>
          <w:ilvl w:val="1"/>
          <w:numId w:val="4"/>
        </w:numPr>
        <w:suppressAutoHyphens/>
        <w:spacing w:before="120" w:line="360" w:lineRule="auto"/>
        <w:ind w:left="0" w:firstLine="0"/>
        <w:jc w:val="both"/>
        <w:rPr>
          <w:rFonts w:ascii="Arial" w:hAnsi="Arial" w:cs="Arial"/>
          <w:bCs/>
          <w:sz w:val="24"/>
          <w:szCs w:val="24"/>
        </w:rPr>
      </w:pPr>
      <w:r w:rsidRPr="00F073D2">
        <w:rPr>
          <w:rFonts w:ascii="Arial" w:hAnsi="Arial" w:cs="Arial"/>
          <w:sz w:val="24"/>
          <w:szCs w:val="24"/>
        </w:rPr>
        <w:lastRenderedPageBreak/>
        <w:t>A</w:t>
      </w:r>
      <w:r w:rsidR="002C7A0C" w:rsidRPr="00F073D2">
        <w:rPr>
          <w:rFonts w:ascii="Arial" w:hAnsi="Arial" w:cs="Arial"/>
          <w:sz w:val="24"/>
          <w:szCs w:val="24"/>
        </w:rPr>
        <w:t>s</w:t>
      </w:r>
      <w:r w:rsidRPr="00F073D2">
        <w:rPr>
          <w:rFonts w:ascii="Arial" w:hAnsi="Arial" w:cs="Arial"/>
          <w:sz w:val="24"/>
          <w:szCs w:val="24"/>
        </w:rPr>
        <w:t xml:space="preserve"> entrega</w:t>
      </w:r>
      <w:r w:rsidR="002C7A0C" w:rsidRPr="00F073D2">
        <w:rPr>
          <w:rFonts w:ascii="Arial" w:hAnsi="Arial" w:cs="Arial"/>
          <w:sz w:val="24"/>
          <w:szCs w:val="24"/>
        </w:rPr>
        <w:t>s</w:t>
      </w:r>
      <w:r w:rsidRPr="00F073D2">
        <w:rPr>
          <w:rFonts w:ascii="Arial" w:hAnsi="Arial" w:cs="Arial"/>
          <w:sz w:val="24"/>
          <w:szCs w:val="24"/>
        </w:rPr>
        <w:t xml:space="preserve"> ser</w:t>
      </w:r>
      <w:r w:rsidR="002C7A0C" w:rsidRPr="00F073D2">
        <w:rPr>
          <w:rFonts w:ascii="Arial" w:hAnsi="Arial" w:cs="Arial"/>
          <w:sz w:val="24"/>
          <w:szCs w:val="24"/>
        </w:rPr>
        <w:t>ão</w:t>
      </w:r>
      <w:r w:rsidR="00D83D50" w:rsidRPr="00F073D2">
        <w:rPr>
          <w:rFonts w:ascii="Arial" w:hAnsi="Arial" w:cs="Arial"/>
          <w:sz w:val="24"/>
          <w:szCs w:val="24"/>
        </w:rPr>
        <w:t xml:space="preserve"> </w:t>
      </w:r>
      <w:r w:rsidRPr="00F073D2">
        <w:rPr>
          <w:rFonts w:ascii="Arial" w:hAnsi="Arial" w:cs="Arial"/>
          <w:sz w:val="24"/>
          <w:szCs w:val="24"/>
        </w:rPr>
        <w:t>realizada</w:t>
      </w:r>
      <w:r w:rsidR="00037523" w:rsidRPr="00F073D2">
        <w:rPr>
          <w:rFonts w:ascii="Arial" w:hAnsi="Arial" w:cs="Arial"/>
          <w:sz w:val="24"/>
          <w:szCs w:val="24"/>
        </w:rPr>
        <w:t>s</w:t>
      </w:r>
      <w:r w:rsidRPr="00F073D2">
        <w:rPr>
          <w:rFonts w:ascii="Arial" w:hAnsi="Arial" w:cs="Arial"/>
          <w:sz w:val="24"/>
          <w:szCs w:val="24"/>
        </w:rPr>
        <w:t xml:space="preserve"> de acordo com as necessidades da CESAMA, no prazo máximo de </w:t>
      </w:r>
      <w:r w:rsidR="00F82A9A" w:rsidRPr="00F073D2">
        <w:rPr>
          <w:rFonts w:ascii="Arial" w:hAnsi="Arial" w:cs="Arial"/>
          <w:b/>
          <w:sz w:val="24"/>
          <w:szCs w:val="24"/>
        </w:rPr>
        <w:t>1</w:t>
      </w:r>
      <w:r w:rsidRPr="00F073D2">
        <w:rPr>
          <w:rFonts w:ascii="Arial" w:hAnsi="Arial" w:cs="Arial"/>
          <w:b/>
          <w:sz w:val="24"/>
          <w:szCs w:val="24"/>
        </w:rPr>
        <w:t>0 dias</w:t>
      </w:r>
      <w:r w:rsidRPr="00F073D2">
        <w:rPr>
          <w:rFonts w:ascii="Arial" w:hAnsi="Arial" w:cs="Arial"/>
          <w:sz w:val="24"/>
          <w:szCs w:val="24"/>
        </w:rPr>
        <w:t xml:space="preserve"> contados a partir do recebimento da solicitação, feita através da Ordem de Compra</w:t>
      </w:r>
      <w:r w:rsidRPr="00F073D2">
        <w:rPr>
          <w:rFonts w:ascii="Arial" w:hAnsi="Arial" w:cs="Arial"/>
          <w:bCs/>
          <w:sz w:val="24"/>
          <w:szCs w:val="24"/>
        </w:rPr>
        <w:t>.</w:t>
      </w:r>
    </w:p>
    <w:p w:rsidR="00EA1C38" w:rsidRPr="00F073D2" w:rsidRDefault="00F82A9A" w:rsidP="00871961">
      <w:pPr>
        <w:numPr>
          <w:ilvl w:val="1"/>
          <w:numId w:val="4"/>
        </w:numPr>
        <w:suppressAutoHyphens/>
        <w:autoSpaceDE w:val="0"/>
        <w:autoSpaceDN w:val="0"/>
        <w:adjustRightInd w:val="0"/>
        <w:spacing w:before="120" w:line="360" w:lineRule="auto"/>
        <w:ind w:left="0" w:firstLine="0"/>
        <w:jc w:val="both"/>
        <w:rPr>
          <w:rFonts w:ascii="Arial" w:hAnsi="Arial" w:cs="Arial"/>
          <w:bCs/>
          <w:sz w:val="24"/>
          <w:szCs w:val="24"/>
        </w:rPr>
      </w:pPr>
      <w:r w:rsidRPr="00F073D2">
        <w:rPr>
          <w:rFonts w:ascii="Arial" w:hAnsi="Arial" w:cs="Arial"/>
          <w:bCs/>
          <w:sz w:val="24"/>
          <w:szCs w:val="24"/>
        </w:rPr>
        <w:t>O</w:t>
      </w:r>
      <w:r w:rsidR="00EA1C38" w:rsidRPr="00F073D2">
        <w:rPr>
          <w:rFonts w:ascii="Arial" w:hAnsi="Arial" w:cs="Arial"/>
          <w:bCs/>
          <w:sz w:val="24"/>
          <w:szCs w:val="24"/>
        </w:rPr>
        <w:t xml:space="preserve"> ma</w:t>
      </w:r>
      <w:r w:rsidRPr="00F073D2">
        <w:rPr>
          <w:rFonts w:ascii="Arial" w:hAnsi="Arial" w:cs="Arial"/>
          <w:bCs/>
          <w:sz w:val="24"/>
          <w:szCs w:val="24"/>
        </w:rPr>
        <w:t>terial deverá ser entregue na ETA</w:t>
      </w:r>
      <w:r w:rsidR="0071697C" w:rsidRPr="00F073D2">
        <w:rPr>
          <w:rFonts w:ascii="Arial" w:hAnsi="Arial" w:cs="Arial"/>
          <w:bCs/>
          <w:sz w:val="24"/>
          <w:szCs w:val="24"/>
        </w:rPr>
        <w:t>/</w:t>
      </w:r>
      <w:r w:rsidR="00073AFE" w:rsidRPr="00F073D2">
        <w:rPr>
          <w:rFonts w:ascii="Arial" w:hAnsi="Arial" w:cs="Arial"/>
          <w:bCs/>
          <w:sz w:val="24"/>
          <w:szCs w:val="24"/>
        </w:rPr>
        <w:t>CDI (Avenida Antônio Simão Firjan, 1171, Distrito Industrial)</w:t>
      </w:r>
      <w:r w:rsidR="00871961" w:rsidRPr="00F073D2">
        <w:rPr>
          <w:rFonts w:ascii="Arial" w:hAnsi="Arial" w:cs="Arial"/>
          <w:bCs/>
          <w:sz w:val="24"/>
          <w:szCs w:val="24"/>
        </w:rPr>
        <w:t xml:space="preserve">, </w:t>
      </w:r>
      <w:r w:rsidR="00073AFE" w:rsidRPr="00F073D2">
        <w:rPr>
          <w:rFonts w:ascii="Arial" w:hAnsi="Arial" w:cs="Arial"/>
          <w:b/>
          <w:sz w:val="24"/>
          <w:szCs w:val="24"/>
        </w:rPr>
        <w:t>c</w:t>
      </w:r>
      <w:r w:rsidRPr="00F073D2">
        <w:rPr>
          <w:rFonts w:ascii="Arial" w:hAnsi="Arial" w:cs="Arial"/>
          <w:b/>
          <w:sz w:val="24"/>
          <w:szCs w:val="24"/>
        </w:rPr>
        <w:t xml:space="preserve">onforme indicado </w:t>
      </w:r>
      <w:r w:rsidR="00871961" w:rsidRPr="00F073D2">
        <w:rPr>
          <w:rFonts w:ascii="Arial" w:hAnsi="Arial" w:cs="Arial"/>
          <w:b/>
          <w:sz w:val="24"/>
          <w:szCs w:val="24"/>
        </w:rPr>
        <w:t>no Item 0</w:t>
      </w:r>
      <w:r w:rsidR="008D59D8" w:rsidRPr="00F073D2">
        <w:rPr>
          <w:rFonts w:ascii="Arial" w:hAnsi="Arial" w:cs="Arial"/>
          <w:b/>
          <w:sz w:val="24"/>
          <w:szCs w:val="24"/>
        </w:rPr>
        <w:t>4</w:t>
      </w:r>
      <w:r w:rsidR="00EA1C38" w:rsidRPr="00F073D2">
        <w:rPr>
          <w:rFonts w:ascii="Arial" w:hAnsi="Arial" w:cs="Arial"/>
          <w:sz w:val="24"/>
          <w:szCs w:val="24"/>
        </w:rPr>
        <w:t xml:space="preserve">, em dias úteis, das </w:t>
      </w:r>
      <w:r w:rsidR="00EA1C38" w:rsidRPr="00F073D2">
        <w:rPr>
          <w:rFonts w:ascii="Arial" w:hAnsi="Arial" w:cs="Arial"/>
          <w:bCs/>
          <w:sz w:val="24"/>
          <w:szCs w:val="24"/>
        </w:rPr>
        <w:t>08:00h às 11:30h e de 14:00h as 17:00h</w:t>
      </w:r>
      <w:r w:rsidR="00873085" w:rsidRPr="00F073D2">
        <w:rPr>
          <w:rFonts w:ascii="Arial" w:hAnsi="Arial" w:cs="Arial"/>
          <w:sz w:val="24"/>
          <w:szCs w:val="24"/>
        </w:rPr>
        <w:t xml:space="preserve">. </w:t>
      </w:r>
    </w:p>
    <w:p w:rsidR="00EA1C38" w:rsidRPr="00F073D2" w:rsidRDefault="00EA1C38" w:rsidP="00871961">
      <w:pPr>
        <w:numPr>
          <w:ilvl w:val="1"/>
          <w:numId w:val="4"/>
        </w:numPr>
        <w:suppressAutoHyphens/>
        <w:autoSpaceDE w:val="0"/>
        <w:autoSpaceDN w:val="0"/>
        <w:adjustRightInd w:val="0"/>
        <w:spacing w:before="120" w:line="360" w:lineRule="auto"/>
        <w:ind w:left="0" w:firstLine="0"/>
        <w:jc w:val="both"/>
        <w:rPr>
          <w:rFonts w:ascii="Arial" w:hAnsi="Arial" w:cs="Arial"/>
          <w:sz w:val="24"/>
          <w:szCs w:val="24"/>
        </w:rPr>
      </w:pPr>
      <w:r w:rsidRPr="00F073D2">
        <w:rPr>
          <w:rFonts w:ascii="Arial" w:hAnsi="Arial" w:cs="Arial"/>
          <w:sz w:val="24"/>
          <w:szCs w:val="24"/>
        </w:rPr>
        <w:t>Os materiais deverão ser entregues devidamente embalados, lacrados, acondicionados e transportados com segurança e sob a responsabilidade da fornecedora. A CESAMA recusará os materiais que forem entregues em desconformidade com esta previsão.</w:t>
      </w:r>
    </w:p>
    <w:p w:rsidR="00EA1C38" w:rsidRPr="00F073D2" w:rsidRDefault="00EA1C38" w:rsidP="00871961">
      <w:pPr>
        <w:numPr>
          <w:ilvl w:val="2"/>
          <w:numId w:val="4"/>
        </w:numPr>
        <w:suppressAutoHyphens/>
        <w:spacing w:before="120" w:line="360" w:lineRule="auto"/>
        <w:ind w:left="0" w:firstLine="0"/>
        <w:jc w:val="both"/>
        <w:rPr>
          <w:rFonts w:ascii="Arial" w:hAnsi="Arial" w:cs="Arial"/>
          <w:sz w:val="24"/>
          <w:szCs w:val="24"/>
        </w:rPr>
      </w:pPr>
      <w:r w:rsidRPr="00F073D2">
        <w:rPr>
          <w:rFonts w:ascii="Arial" w:hAnsi="Arial" w:cs="Arial"/>
          <w:sz w:val="24"/>
          <w:szCs w:val="24"/>
        </w:rPr>
        <w:t>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o Ministério do Trabalho e Emprego) será de responsabilidade exclusiva da detentora da Ata de Registro de Preços.</w:t>
      </w:r>
    </w:p>
    <w:p w:rsidR="00EA1C38" w:rsidRPr="00F073D2" w:rsidRDefault="00EA1C38" w:rsidP="00871961">
      <w:pPr>
        <w:numPr>
          <w:ilvl w:val="2"/>
          <w:numId w:val="4"/>
        </w:numPr>
        <w:suppressAutoHyphens/>
        <w:spacing w:before="120" w:line="360" w:lineRule="auto"/>
        <w:ind w:left="0" w:firstLine="0"/>
        <w:jc w:val="both"/>
        <w:rPr>
          <w:rFonts w:ascii="Arial" w:hAnsi="Arial" w:cs="Arial"/>
          <w:sz w:val="24"/>
          <w:szCs w:val="24"/>
        </w:rPr>
      </w:pPr>
      <w:r w:rsidRPr="00F073D2">
        <w:rPr>
          <w:rFonts w:ascii="Arial" w:hAnsi="Arial" w:cs="Arial"/>
          <w:bCs/>
          <w:sz w:val="24"/>
          <w:szCs w:val="24"/>
        </w:rPr>
        <w:t xml:space="preserve">O veículo utilizado para entrega dos materiais no Departamento de Compras e Estoque deverá ter no máximo 14 metros de comprimento, de </w:t>
      </w:r>
      <w:r w:rsidR="007669E6" w:rsidRPr="00F073D2">
        <w:rPr>
          <w:rFonts w:ascii="Arial" w:hAnsi="Arial" w:cs="Arial"/>
          <w:bCs/>
          <w:sz w:val="24"/>
          <w:szCs w:val="24"/>
        </w:rPr>
        <w:t>para-choque</w:t>
      </w:r>
      <w:r w:rsidRPr="00F073D2">
        <w:rPr>
          <w:rFonts w:ascii="Arial" w:hAnsi="Arial" w:cs="Arial"/>
          <w:bCs/>
          <w:sz w:val="24"/>
          <w:szCs w:val="24"/>
        </w:rPr>
        <w:t xml:space="preserve"> a </w:t>
      </w:r>
      <w:r w:rsidR="007669E6" w:rsidRPr="00F073D2">
        <w:rPr>
          <w:rFonts w:ascii="Arial" w:hAnsi="Arial" w:cs="Arial"/>
          <w:bCs/>
          <w:sz w:val="24"/>
          <w:szCs w:val="24"/>
        </w:rPr>
        <w:t>para-choque</w:t>
      </w:r>
      <w:r w:rsidRPr="00F073D2">
        <w:rPr>
          <w:rFonts w:ascii="Arial" w:hAnsi="Arial" w:cs="Arial"/>
          <w:bCs/>
          <w:sz w:val="24"/>
          <w:szCs w:val="24"/>
        </w:rPr>
        <w:t>, e altura máxima de 4 metros.</w:t>
      </w:r>
    </w:p>
    <w:p w:rsidR="00132146" w:rsidRPr="00F073D2" w:rsidRDefault="00132146" w:rsidP="00871961">
      <w:pPr>
        <w:numPr>
          <w:ilvl w:val="2"/>
          <w:numId w:val="4"/>
        </w:numPr>
        <w:suppressAutoHyphens/>
        <w:spacing w:before="120" w:line="360" w:lineRule="auto"/>
        <w:ind w:left="0" w:firstLine="0"/>
        <w:jc w:val="both"/>
        <w:rPr>
          <w:rFonts w:ascii="Arial" w:hAnsi="Arial" w:cs="Arial"/>
          <w:sz w:val="24"/>
          <w:szCs w:val="24"/>
        </w:rPr>
      </w:pPr>
      <w:r w:rsidRPr="00F073D2">
        <w:rPr>
          <w:rFonts w:ascii="Arial" w:hAnsi="Arial" w:cs="Arial"/>
          <w:sz w:val="24"/>
          <w:szCs w:val="24"/>
        </w:rPr>
        <w:t>O produto deverá ser transportado em caminhão tanque, sob total responsabilidade da fornecedora e com sistema de descarga através de bomba adaptada no mesmo, com conexão para tomada trifásica (220 V) e mangote de 2” com comprimento de 30 metros (para chegar até os tanques de armazenamento). A fiscalização será de responsabilidade das coordenações das ETA’s.</w:t>
      </w:r>
    </w:p>
    <w:p w:rsidR="00715086" w:rsidRPr="00F073D2" w:rsidRDefault="00715086" w:rsidP="00871961">
      <w:pPr>
        <w:numPr>
          <w:ilvl w:val="2"/>
          <w:numId w:val="4"/>
        </w:numPr>
        <w:suppressAutoHyphens/>
        <w:spacing w:before="120" w:line="360" w:lineRule="auto"/>
        <w:ind w:left="0" w:firstLine="0"/>
        <w:jc w:val="both"/>
        <w:rPr>
          <w:rFonts w:ascii="Arial" w:hAnsi="Arial" w:cs="Arial"/>
          <w:sz w:val="24"/>
          <w:szCs w:val="24"/>
        </w:rPr>
      </w:pPr>
      <w:r w:rsidRPr="00F073D2">
        <w:rPr>
          <w:rFonts w:ascii="Arial" w:hAnsi="Arial" w:cs="Arial"/>
          <w:sz w:val="24"/>
          <w:szCs w:val="24"/>
        </w:rPr>
        <w:t>Os seguintes documentos deverão ser apresentados a cada entrega do produto:</w:t>
      </w:r>
    </w:p>
    <w:p w:rsidR="00715086" w:rsidRPr="00F073D2" w:rsidRDefault="00715086" w:rsidP="00871961">
      <w:pPr>
        <w:pStyle w:val="PargrafodaLista"/>
        <w:numPr>
          <w:ilvl w:val="0"/>
          <w:numId w:val="10"/>
        </w:numPr>
        <w:spacing w:before="120" w:after="160" w:line="360" w:lineRule="auto"/>
        <w:jc w:val="both"/>
        <w:rPr>
          <w:rFonts w:ascii="Arial" w:hAnsi="Arial" w:cs="Arial"/>
        </w:rPr>
      </w:pPr>
      <w:r w:rsidRPr="00F073D2">
        <w:rPr>
          <w:rFonts w:ascii="Arial" w:hAnsi="Arial" w:cs="Arial"/>
        </w:rPr>
        <w:t>Nota Fiscal de Venda.</w:t>
      </w:r>
    </w:p>
    <w:p w:rsidR="006F68A2" w:rsidRPr="00F073D2" w:rsidRDefault="006F68A2" w:rsidP="00871961">
      <w:pPr>
        <w:pStyle w:val="PargrafodaLista"/>
        <w:numPr>
          <w:ilvl w:val="0"/>
          <w:numId w:val="10"/>
        </w:numPr>
        <w:spacing w:before="120" w:after="160" w:line="360" w:lineRule="auto"/>
        <w:jc w:val="both"/>
        <w:rPr>
          <w:rFonts w:ascii="Arial" w:hAnsi="Arial" w:cs="Arial"/>
        </w:rPr>
      </w:pPr>
      <w:r w:rsidRPr="00F073D2">
        <w:rPr>
          <w:rFonts w:ascii="Arial" w:hAnsi="Arial" w:cs="Arial"/>
        </w:rPr>
        <w:t>Laudo de análise contemplando os parâmetros de especificação, conforme especificações do produto descritas no item.</w:t>
      </w:r>
    </w:p>
    <w:p w:rsidR="006F68A2" w:rsidRPr="00F073D2" w:rsidRDefault="006F68A2" w:rsidP="00871961">
      <w:pPr>
        <w:pStyle w:val="PargrafodaLista"/>
        <w:numPr>
          <w:ilvl w:val="0"/>
          <w:numId w:val="10"/>
        </w:numPr>
        <w:spacing w:before="120" w:after="160" w:line="360" w:lineRule="auto"/>
        <w:jc w:val="both"/>
        <w:rPr>
          <w:rFonts w:ascii="Arial" w:hAnsi="Arial" w:cs="Arial"/>
        </w:rPr>
      </w:pPr>
      <w:r w:rsidRPr="00F073D2">
        <w:rPr>
          <w:rFonts w:ascii="Arial" w:hAnsi="Arial" w:cs="Arial"/>
        </w:rPr>
        <w:lastRenderedPageBreak/>
        <w:t>FISPQ – Ficha de Informação sobre Segurança de Produtos Químicos, exigência contida no Artigo 8º do Decreto Federal nº 2.657/98 (modelo NBR 14.725) e da exigência da Fiscalização do Ministério do Trabalho;</w:t>
      </w:r>
    </w:p>
    <w:p w:rsidR="006F68A2" w:rsidRPr="00F073D2" w:rsidRDefault="006F68A2" w:rsidP="00871961">
      <w:pPr>
        <w:pStyle w:val="PargrafodaLista"/>
        <w:numPr>
          <w:ilvl w:val="0"/>
          <w:numId w:val="10"/>
        </w:numPr>
        <w:spacing w:before="120" w:after="160" w:line="360" w:lineRule="auto"/>
        <w:jc w:val="both"/>
        <w:rPr>
          <w:rFonts w:ascii="Arial" w:hAnsi="Arial" w:cs="Arial"/>
        </w:rPr>
      </w:pPr>
      <w:r w:rsidRPr="00F073D2">
        <w:rPr>
          <w:rFonts w:ascii="Arial" w:hAnsi="Arial" w:cs="Arial"/>
        </w:rPr>
        <w:t>Laudo Técnico (LARS - Laudo de Atendimento aos Requisitos de Saúde) em atendimento a NBR 15784.</w:t>
      </w:r>
    </w:p>
    <w:p w:rsidR="00EA1C38" w:rsidRPr="00F073D2" w:rsidRDefault="00EA1C38" w:rsidP="00871961">
      <w:pPr>
        <w:numPr>
          <w:ilvl w:val="1"/>
          <w:numId w:val="4"/>
        </w:numPr>
        <w:suppressAutoHyphens/>
        <w:spacing w:before="120" w:line="360" w:lineRule="auto"/>
        <w:ind w:left="0" w:firstLine="0"/>
        <w:jc w:val="both"/>
        <w:rPr>
          <w:rFonts w:ascii="Arial" w:hAnsi="Arial" w:cs="Arial"/>
          <w:sz w:val="24"/>
          <w:szCs w:val="24"/>
        </w:rPr>
      </w:pPr>
      <w:r w:rsidRPr="00F073D2">
        <w:rPr>
          <w:rFonts w:ascii="Arial" w:hAnsi="Arial" w:cs="Arial"/>
          <w:sz w:val="24"/>
          <w:szCs w:val="24"/>
        </w:rPr>
        <w:t>A CESAMA irá designar um empregado para acompanhar o recebimento dos materiais.</w:t>
      </w:r>
    </w:p>
    <w:p w:rsidR="00EA1C38" w:rsidRPr="00F073D2" w:rsidRDefault="00EA1C38" w:rsidP="00871961">
      <w:pPr>
        <w:numPr>
          <w:ilvl w:val="2"/>
          <w:numId w:val="4"/>
        </w:numPr>
        <w:suppressAutoHyphens/>
        <w:autoSpaceDE w:val="0"/>
        <w:autoSpaceDN w:val="0"/>
        <w:adjustRightInd w:val="0"/>
        <w:spacing w:before="120" w:line="360" w:lineRule="auto"/>
        <w:ind w:left="0" w:firstLine="0"/>
        <w:jc w:val="both"/>
        <w:rPr>
          <w:rFonts w:ascii="Arial" w:hAnsi="Arial" w:cs="Arial"/>
          <w:sz w:val="24"/>
          <w:szCs w:val="24"/>
        </w:rPr>
      </w:pPr>
      <w:r w:rsidRPr="00F073D2">
        <w:rPr>
          <w:rFonts w:ascii="Arial" w:hAnsi="Arial" w:cs="Arial"/>
          <w:sz w:val="24"/>
          <w:szCs w:val="24"/>
        </w:rPr>
        <w:t>O empregado designado assinará termo ratificando o recebimento provisório, podendo recusar os materiais que estiverem em desacordo com a exigência editalícia no prazo máximo de 10 (dez) dias úteis a contar de sua entrega no local informado no item 7.2.</w:t>
      </w:r>
    </w:p>
    <w:p w:rsidR="00EA1C38" w:rsidRPr="00F073D2" w:rsidRDefault="00EA1C38" w:rsidP="00871961">
      <w:pPr>
        <w:numPr>
          <w:ilvl w:val="1"/>
          <w:numId w:val="4"/>
        </w:numPr>
        <w:suppressAutoHyphens/>
        <w:autoSpaceDE w:val="0"/>
        <w:autoSpaceDN w:val="0"/>
        <w:adjustRightInd w:val="0"/>
        <w:spacing w:before="120" w:line="360" w:lineRule="auto"/>
        <w:ind w:left="0" w:firstLine="0"/>
        <w:jc w:val="both"/>
        <w:rPr>
          <w:rFonts w:ascii="Arial" w:hAnsi="Arial" w:cs="Arial"/>
          <w:sz w:val="24"/>
          <w:szCs w:val="24"/>
        </w:rPr>
      </w:pPr>
      <w:r w:rsidRPr="00F073D2">
        <w:rPr>
          <w:rFonts w:ascii="Arial" w:hAnsi="Arial" w:cs="Arial"/>
          <w:sz w:val="24"/>
          <w:szCs w:val="24"/>
        </w:rPr>
        <w:t>Os materiais serão devolvidos / recusados na hipótese de não corresponderem às especificações deste Edital, devendo ser recolhidos das dependências da CESAMA para substituição, às custas da fornecedora, no prazo máximo de 02 (dois) dias úteis.</w:t>
      </w:r>
    </w:p>
    <w:p w:rsidR="00EA1C38" w:rsidRPr="00F073D2" w:rsidRDefault="00EA1C38" w:rsidP="00871961">
      <w:pPr>
        <w:numPr>
          <w:ilvl w:val="2"/>
          <w:numId w:val="4"/>
        </w:numPr>
        <w:suppressAutoHyphens/>
        <w:autoSpaceDE w:val="0"/>
        <w:autoSpaceDN w:val="0"/>
        <w:adjustRightInd w:val="0"/>
        <w:spacing w:before="120" w:line="360" w:lineRule="auto"/>
        <w:ind w:left="0" w:firstLine="0"/>
        <w:jc w:val="both"/>
        <w:rPr>
          <w:rFonts w:ascii="Arial" w:hAnsi="Arial" w:cs="Arial"/>
          <w:sz w:val="24"/>
          <w:szCs w:val="24"/>
        </w:rPr>
      </w:pPr>
      <w:r w:rsidRPr="00F073D2">
        <w:rPr>
          <w:rFonts w:ascii="Arial" w:hAnsi="Arial" w:cs="Arial"/>
          <w:sz w:val="24"/>
          <w:szCs w:val="24"/>
        </w:rPr>
        <w:t>A substituição de que trata o item 7.5 deverá ser feita no prazo máximo de 05 (cinco) dias corridos, a contar da data do recolhimento dos materiais na CESAMA, sujeitando-se a fornecedora, na inobservância, às penalidades previstas no Edital.</w:t>
      </w:r>
    </w:p>
    <w:p w:rsidR="00EA1C38" w:rsidRPr="00F073D2" w:rsidRDefault="00EA1C38" w:rsidP="00871961">
      <w:pPr>
        <w:numPr>
          <w:ilvl w:val="2"/>
          <w:numId w:val="4"/>
        </w:numPr>
        <w:suppressAutoHyphens/>
        <w:autoSpaceDE w:val="0"/>
        <w:autoSpaceDN w:val="0"/>
        <w:adjustRightInd w:val="0"/>
        <w:spacing w:before="120" w:line="360" w:lineRule="auto"/>
        <w:ind w:left="0" w:firstLine="0"/>
        <w:jc w:val="both"/>
        <w:rPr>
          <w:rFonts w:ascii="Arial" w:hAnsi="Arial" w:cs="Arial"/>
          <w:sz w:val="24"/>
          <w:szCs w:val="24"/>
        </w:rPr>
      </w:pPr>
      <w:r w:rsidRPr="00F073D2">
        <w:rPr>
          <w:rFonts w:ascii="Arial" w:hAnsi="Arial" w:cs="Arial"/>
          <w:sz w:val="24"/>
          <w:szCs w:val="24"/>
        </w:rPr>
        <w:t>A recusa total ou parcial dos materiais entregues, por motivos justificados no recebimento, não será razão para prorrogação do prazo da entrega, previamente consignado na Ordem de Compra.</w:t>
      </w:r>
    </w:p>
    <w:p w:rsidR="00EA1C38" w:rsidRPr="00F073D2" w:rsidRDefault="00EA1C38" w:rsidP="00871961">
      <w:pPr>
        <w:numPr>
          <w:ilvl w:val="1"/>
          <w:numId w:val="4"/>
        </w:numPr>
        <w:suppressAutoHyphens/>
        <w:spacing w:before="120" w:line="360" w:lineRule="auto"/>
        <w:ind w:left="0" w:firstLine="0"/>
        <w:jc w:val="both"/>
        <w:rPr>
          <w:rFonts w:ascii="Arial" w:hAnsi="Arial" w:cs="Arial"/>
          <w:sz w:val="24"/>
          <w:szCs w:val="24"/>
        </w:rPr>
      </w:pPr>
      <w:r w:rsidRPr="00F073D2">
        <w:rPr>
          <w:rFonts w:ascii="Arial" w:hAnsi="Arial" w:cs="Arial"/>
          <w:sz w:val="24"/>
          <w:szCs w:val="24"/>
        </w:rPr>
        <w:t>Verificando-se, novamente, a desconformidade do material entregue com o exigido em edital, ficará demonstrada a incapacidad</w:t>
      </w:r>
      <w:bookmarkStart w:id="2" w:name="_GoBack"/>
      <w:bookmarkEnd w:id="2"/>
      <w:r w:rsidRPr="00F073D2">
        <w:rPr>
          <w:rFonts w:ascii="Arial" w:hAnsi="Arial" w:cs="Arial"/>
          <w:sz w:val="24"/>
          <w:szCs w:val="24"/>
        </w:rPr>
        <w:t>e da empresa fornecedora, sujeitando-se, a mesma, as penalidades previstas neste Edital.</w:t>
      </w:r>
    </w:p>
    <w:p w:rsidR="00EA1C38" w:rsidRPr="00F073D2" w:rsidRDefault="00EA1C38" w:rsidP="00871961">
      <w:pPr>
        <w:numPr>
          <w:ilvl w:val="1"/>
          <w:numId w:val="4"/>
        </w:numPr>
        <w:suppressAutoHyphens/>
        <w:spacing w:before="120" w:line="360" w:lineRule="auto"/>
        <w:ind w:left="0" w:firstLine="0"/>
        <w:jc w:val="both"/>
        <w:rPr>
          <w:rFonts w:ascii="Arial" w:hAnsi="Arial" w:cs="Arial"/>
          <w:sz w:val="24"/>
          <w:szCs w:val="24"/>
        </w:rPr>
      </w:pPr>
      <w:bookmarkStart w:id="3" w:name="_Hlk31385218"/>
      <w:r w:rsidRPr="00F073D2">
        <w:rPr>
          <w:rFonts w:ascii="Arial" w:hAnsi="Arial" w:cs="Arial"/>
          <w:sz w:val="24"/>
          <w:szCs w:val="24"/>
        </w:rPr>
        <w:t>Na entrega, os materiais deverão estar com seu prazo de validade decorrido em, no máximo, em 25% (vinte e cinco por cento).</w:t>
      </w:r>
    </w:p>
    <w:p w:rsidR="00EE4837" w:rsidRPr="00F073D2" w:rsidRDefault="00EA1C38" w:rsidP="00871961">
      <w:pPr>
        <w:numPr>
          <w:ilvl w:val="1"/>
          <w:numId w:val="4"/>
        </w:numPr>
        <w:suppressAutoHyphens/>
        <w:spacing w:before="120" w:line="360" w:lineRule="auto"/>
        <w:ind w:left="0" w:firstLine="0"/>
        <w:jc w:val="both"/>
        <w:rPr>
          <w:rFonts w:ascii="Arial" w:hAnsi="Arial" w:cs="Arial"/>
          <w:sz w:val="24"/>
          <w:szCs w:val="24"/>
        </w:rPr>
      </w:pPr>
      <w:r w:rsidRPr="00F073D2">
        <w:rPr>
          <w:rFonts w:ascii="Arial" w:hAnsi="Arial" w:cs="Arial"/>
          <w:sz w:val="24"/>
          <w:szCs w:val="24"/>
        </w:rPr>
        <w:t>Na entrega, a CESAMA poderá exigir os laudos informados no item 6.7 deste Termo.</w:t>
      </w:r>
    </w:p>
    <w:bookmarkEnd w:id="3"/>
    <w:p w:rsidR="00EA1C38" w:rsidRPr="00F073D2" w:rsidRDefault="00EA1C38" w:rsidP="00871961">
      <w:pPr>
        <w:numPr>
          <w:ilvl w:val="0"/>
          <w:numId w:val="4"/>
        </w:numPr>
        <w:suppressAutoHyphens/>
        <w:autoSpaceDE w:val="0"/>
        <w:autoSpaceDN w:val="0"/>
        <w:adjustRightInd w:val="0"/>
        <w:spacing w:before="480" w:line="360" w:lineRule="auto"/>
        <w:ind w:left="284" w:hanging="284"/>
        <w:jc w:val="both"/>
        <w:rPr>
          <w:rFonts w:ascii="Arial" w:hAnsi="Arial" w:cs="Arial"/>
          <w:b/>
          <w:sz w:val="24"/>
          <w:szCs w:val="24"/>
        </w:rPr>
      </w:pPr>
      <w:r w:rsidRPr="00F073D2">
        <w:rPr>
          <w:rFonts w:ascii="Arial" w:hAnsi="Arial" w:cs="Arial"/>
          <w:b/>
          <w:bCs/>
          <w:sz w:val="24"/>
          <w:szCs w:val="24"/>
        </w:rPr>
        <w:t>DA VALIDADE DO REGISTRO DE PREÇOS</w:t>
      </w:r>
    </w:p>
    <w:p w:rsidR="00EA1C38" w:rsidRPr="00F073D2" w:rsidRDefault="002C7A0C" w:rsidP="002C7A0C">
      <w:pPr>
        <w:suppressAutoHyphens/>
        <w:spacing w:before="120" w:line="360" w:lineRule="auto"/>
        <w:jc w:val="both"/>
        <w:rPr>
          <w:rFonts w:ascii="Arial" w:hAnsi="Arial" w:cs="Arial"/>
          <w:sz w:val="24"/>
          <w:szCs w:val="24"/>
        </w:rPr>
      </w:pPr>
      <w:r w:rsidRPr="00F073D2">
        <w:rPr>
          <w:rFonts w:ascii="Arial" w:hAnsi="Arial" w:cs="Arial"/>
          <w:sz w:val="24"/>
          <w:szCs w:val="24"/>
        </w:rPr>
        <w:lastRenderedPageBreak/>
        <w:t>8.1.</w:t>
      </w:r>
      <w:r w:rsidRPr="00F073D2">
        <w:rPr>
          <w:rFonts w:ascii="Arial" w:hAnsi="Arial" w:cs="Arial"/>
          <w:sz w:val="24"/>
          <w:szCs w:val="24"/>
        </w:rPr>
        <w:tab/>
      </w:r>
      <w:r w:rsidR="00EA1C38" w:rsidRPr="00F073D2">
        <w:rPr>
          <w:rFonts w:ascii="Arial" w:hAnsi="Arial" w:cs="Arial"/>
          <w:sz w:val="24"/>
          <w:szCs w:val="24"/>
        </w:rPr>
        <w:t>O prazo de vigência da Ata de Registro de Preços é de 12 meses a contar da data da</w:t>
      </w:r>
      <w:r w:rsidR="0071697C" w:rsidRPr="00F073D2">
        <w:rPr>
          <w:rFonts w:ascii="Arial" w:hAnsi="Arial" w:cs="Arial"/>
          <w:sz w:val="24"/>
          <w:szCs w:val="24"/>
        </w:rPr>
        <w:t xml:space="preserve"> sua</w:t>
      </w:r>
      <w:r w:rsidR="00EA1C38" w:rsidRPr="00F073D2">
        <w:rPr>
          <w:rFonts w:ascii="Arial" w:hAnsi="Arial" w:cs="Arial"/>
          <w:sz w:val="24"/>
          <w:szCs w:val="24"/>
        </w:rPr>
        <w:t xml:space="preserve"> assinatura.</w:t>
      </w:r>
    </w:p>
    <w:p w:rsidR="00EA1C38" w:rsidRPr="00F073D2" w:rsidRDefault="00EA1C38" w:rsidP="00871961">
      <w:pPr>
        <w:numPr>
          <w:ilvl w:val="0"/>
          <w:numId w:val="4"/>
        </w:numPr>
        <w:suppressAutoHyphens/>
        <w:autoSpaceDE w:val="0"/>
        <w:autoSpaceDN w:val="0"/>
        <w:adjustRightInd w:val="0"/>
        <w:spacing w:before="480" w:line="360" w:lineRule="auto"/>
        <w:ind w:left="284" w:hanging="284"/>
        <w:jc w:val="both"/>
        <w:rPr>
          <w:rFonts w:ascii="Arial" w:hAnsi="Arial" w:cs="Arial"/>
          <w:b/>
          <w:sz w:val="24"/>
          <w:szCs w:val="24"/>
        </w:rPr>
      </w:pPr>
      <w:r w:rsidRPr="00F073D2">
        <w:rPr>
          <w:rFonts w:ascii="Arial" w:hAnsi="Arial" w:cs="Arial"/>
          <w:b/>
          <w:bCs/>
          <w:sz w:val="24"/>
          <w:szCs w:val="24"/>
        </w:rPr>
        <w:t>DO PAGAMENTO</w:t>
      </w:r>
    </w:p>
    <w:p w:rsidR="007669E6" w:rsidRPr="00F073D2" w:rsidRDefault="007669E6" w:rsidP="00647C95">
      <w:pPr>
        <w:pStyle w:val="Corpodetexto"/>
        <w:numPr>
          <w:ilvl w:val="1"/>
          <w:numId w:val="4"/>
        </w:numPr>
        <w:spacing w:before="120" w:line="360" w:lineRule="auto"/>
        <w:ind w:left="0" w:firstLine="0"/>
        <w:rPr>
          <w:sz w:val="24"/>
          <w:szCs w:val="24"/>
        </w:rPr>
      </w:pPr>
      <w:r w:rsidRPr="00F073D2">
        <w:rPr>
          <w:rFonts w:cs="Arial"/>
          <w:sz w:val="24"/>
          <w:szCs w:val="24"/>
        </w:rPr>
        <w:t>A CESAMA efetuará os pagamentos</w:t>
      </w:r>
      <w:r w:rsidR="00C24DB2" w:rsidRPr="00F073D2">
        <w:rPr>
          <w:rFonts w:cs="Arial"/>
          <w:sz w:val="24"/>
          <w:szCs w:val="24"/>
        </w:rPr>
        <w:t xml:space="preserve"> </w:t>
      </w:r>
      <w:r w:rsidRPr="00F073D2">
        <w:rPr>
          <w:iCs/>
          <w:sz w:val="24"/>
          <w:szCs w:val="24"/>
        </w:rPr>
        <w:t xml:space="preserve">30 </w:t>
      </w:r>
      <w:r w:rsidRPr="00F073D2">
        <w:rPr>
          <w:sz w:val="24"/>
          <w:szCs w:val="24"/>
        </w:rPr>
        <w:t>(trinta) dias</w:t>
      </w:r>
      <w:r w:rsidR="00D05C61" w:rsidRPr="00F073D2">
        <w:rPr>
          <w:sz w:val="24"/>
          <w:szCs w:val="24"/>
        </w:rPr>
        <w:t xml:space="preserve"> </w:t>
      </w:r>
      <w:r w:rsidRPr="00F073D2">
        <w:rPr>
          <w:sz w:val="24"/>
          <w:szCs w:val="24"/>
        </w:rPr>
        <w:t>após a entrega dos materiais juntamente com a apresentação e aceitação da Nota Fiscal / Fatura pelo departamento competente.</w:t>
      </w:r>
    </w:p>
    <w:p w:rsidR="007669E6" w:rsidRPr="00F073D2" w:rsidRDefault="007669E6" w:rsidP="007669E6">
      <w:pPr>
        <w:pStyle w:val="Corpodetexto"/>
        <w:numPr>
          <w:ilvl w:val="2"/>
          <w:numId w:val="4"/>
        </w:numPr>
        <w:tabs>
          <w:tab w:val="left" w:pos="851"/>
        </w:tabs>
        <w:spacing w:before="120" w:line="360" w:lineRule="auto"/>
        <w:ind w:left="0" w:firstLine="0"/>
        <w:rPr>
          <w:sz w:val="24"/>
          <w:szCs w:val="24"/>
        </w:rPr>
      </w:pPr>
      <w:r w:rsidRPr="00F073D2">
        <w:rPr>
          <w:rFonts w:cs="Arial"/>
          <w:sz w:val="24"/>
          <w:szCs w:val="24"/>
        </w:rPr>
        <w:t xml:space="preserve">Caso o vencimento ocorra no sábado, domingo, feriado ou ponto facultativo para a Cesama, o pagamento será realizado no primeiro dia subsequente. </w:t>
      </w:r>
    </w:p>
    <w:p w:rsidR="007669E6" w:rsidRPr="00F073D2" w:rsidRDefault="007669E6" w:rsidP="007669E6">
      <w:pPr>
        <w:pStyle w:val="Corpodetexto"/>
        <w:numPr>
          <w:ilvl w:val="1"/>
          <w:numId w:val="4"/>
        </w:numPr>
        <w:spacing w:before="120" w:line="360" w:lineRule="auto"/>
        <w:ind w:left="0" w:firstLine="0"/>
        <w:rPr>
          <w:sz w:val="24"/>
          <w:szCs w:val="24"/>
        </w:rPr>
      </w:pPr>
      <w:r w:rsidRPr="00F073D2">
        <w:rPr>
          <w:rFonts w:cs="Arial"/>
          <w:sz w:val="24"/>
          <w:szCs w:val="24"/>
        </w:rPr>
        <w:t xml:space="preserve">O pagamento será efetuado através de depósito em conta bancária ou via </w:t>
      </w:r>
      <w:r w:rsidRPr="00F073D2">
        <w:rPr>
          <w:rFonts w:cs="Arial"/>
          <w:b/>
          <w:bCs/>
          <w:sz w:val="24"/>
          <w:szCs w:val="24"/>
        </w:rPr>
        <w:t>TED</w:t>
      </w:r>
      <w:r w:rsidRPr="00F073D2">
        <w:rPr>
          <w:rFonts w:cs="Arial"/>
          <w:sz w:val="24"/>
          <w:szCs w:val="24"/>
        </w:rPr>
        <w:t xml:space="preserve"> (transferência eletrônica disponível), cujas tarifas extras correrão por conta da </w:t>
      </w:r>
      <w:r w:rsidRPr="00F073D2">
        <w:rPr>
          <w:rFonts w:cs="Arial"/>
          <w:bCs/>
          <w:sz w:val="24"/>
          <w:szCs w:val="24"/>
        </w:rPr>
        <w:t>empresa fornecedora</w:t>
      </w:r>
      <w:r w:rsidRPr="00F073D2">
        <w:rPr>
          <w:sz w:val="24"/>
          <w:szCs w:val="24"/>
        </w:rPr>
        <w:t>.</w:t>
      </w:r>
    </w:p>
    <w:p w:rsidR="007669E6" w:rsidRPr="00F073D2" w:rsidRDefault="007669E6" w:rsidP="007669E6">
      <w:pPr>
        <w:pStyle w:val="Corpodetexto"/>
        <w:numPr>
          <w:ilvl w:val="2"/>
          <w:numId w:val="4"/>
        </w:numPr>
        <w:spacing w:before="120" w:line="360" w:lineRule="auto"/>
        <w:ind w:left="0" w:firstLine="0"/>
        <w:rPr>
          <w:sz w:val="24"/>
          <w:szCs w:val="24"/>
        </w:rPr>
      </w:pPr>
      <w:r w:rsidRPr="00F073D2">
        <w:rPr>
          <w:rFonts w:cs="Arial"/>
          <w:sz w:val="24"/>
          <w:szCs w:val="24"/>
        </w:rPr>
        <w:t xml:space="preserve">A Nota Fiscal Eletrônica – NF-e – deverá ser enviada para o e-mail </w:t>
      </w:r>
      <w:hyperlink r:id="rId8" w:history="1">
        <w:r w:rsidRPr="00F073D2">
          <w:rPr>
            <w:rStyle w:val="Hyperlink"/>
            <w:rFonts w:cs="Arial"/>
            <w:sz w:val="24"/>
            <w:szCs w:val="24"/>
          </w:rPr>
          <w:t>nfe@cesama.com.br</w:t>
        </w:r>
      </w:hyperlink>
      <w:r w:rsidRPr="00F073D2">
        <w:rPr>
          <w:rFonts w:cs="Arial"/>
          <w:sz w:val="24"/>
          <w:szCs w:val="24"/>
        </w:rPr>
        <w:t xml:space="preserve">. </w:t>
      </w:r>
    </w:p>
    <w:p w:rsidR="007669E6" w:rsidRPr="00F073D2" w:rsidRDefault="007669E6" w:rsidP="007669E6">
      <w:pPr>
        <w:pStyle w:val="Corpodetexto"/>
        <w:numPr>
          <w:ilvl w:val="3"/>
          <w:numId w:val="4"/>
        </w:numPr>
        <w:tabs>
          <w:tab w:val="left" w:pos="993"/>
        </w:tabs>
        <w:spacing w:before="120" w:line="360" w:lineRule="auto"/>
        <w:ind w:left="0" w:firstLine="0"/>
        <w:rPr>
          <w:sz w:val="24"/>
          <w:szCs w:val="24"/>
        </w:rPr>
      </w:pPr>
      <w:r w:rsidRPr="00F073D2">
        <w:rPr>
          <w:rFonts w:cs="Arial"/>
          <w:sz w:val="24"/>
          <w:szCs w:val="24"/>
        </w:rPr>
        <w:t>O pagamento só poderá ser realizado em nome do fornecedor e os boletos não poderão, em hipótese nenhuma, ser pagos em nome de outro beneficiário.</w:t>
      </w:r>
    </w:p>
    <w:p w:rsidR="007669E6" w:rsidRPr="00F073D2" w:rsidRDefault="007669E6" w:rsidP="007669E6">
      <w:pPr>
        <w:pStyle w:val="Corpodetexto"/>
        <w:numPr>
          <w:ilvl w:val="2"/>
          <w:numId w:val="4"/>
        </w:numPr>
        <w:spacing w:before="120" w:line="360" w:lineRule="auto"/>
        <w:ind w:left="0" w:firstLine="0"/>
        <w:rPr>
          <w:sz w:val="24"/>
          <w:szCs w:val="24"/>
        </w:rPr>
      </w:pPr>
      <w:r w:rsidRPr="00F073D2">
        <w:rPr>
          <w:rFonts w:eastAsia="Arial Unicode MS" w:cs="Arial"/>
          <w:iCs/>
          <w:sz w:val="24"/>
          <w:szCs w:val="24"/>
        </w:rPr>
        <w:t xml:space="preserve">Deverá constar na descrição da </w:t>
      </w:r>
      <w:r w:rsidRPr="00F073D2">
        <w:rPr>
          <w:sz w:val="24"/>
          <w:szCs w:val="24"/>
        </w:rPr>
        <w:t>Nota Fiscal / Fatura</w:t>
      </w:r>
      <w:r w:rsidRPr="00F073D2">
        <w:rPr>
          <w:rFonts w:eastAsia="Arial Unicode MS" w:cs="Arial"/>
          <w:iCs/>
          <w:sz w:val="24"/>
          <w:szCs w:val="24"/>
        </w:rPr>
        <w:t xml:space="preserve"> o número da licitação e da Ordem de Compra.</w:t>
      </w:r>
    </w:p>
    <w:p w:rsidR="007669E6" w:rsidRPr="00F073D2" w:rsidRDefault="007669E6" w:rsidP="007669E6">
      <w:pPr>
        <w:pStyle w:val="WW-Recuodecorpodetexto2"/>
        <w:numPr>
          <w:ilvl w:val="1"/>
          <w:numId w:val="4"/>
        </w:numPr>
        <w:spacing w:before="120" w:line="360" w:lineRule="auto"/>
        <w:ind w:left="0" w:firstLine="0"/>
        <w:rPr>
          <w:sz w:val="24"/>
          <w:szCs w:val="24"/>
        </w:rPr>
      </w:pPr>
      <w:r w:rsidRPr="00F073D2">
        <w:rPr>
          <w:sz w:val="24"/>
          <w:szCs w:val="24"/>
        </w:rPr>
        <w:t xml:space="preserve">O pagamento </w:t>
      </w:r>
      <w:r w:rsidRPr="00F073D2">
        <w:rPr>
          <w:b/>
          <w:bCs/>
          <w:sz w:val="24"/>
          <w:szCs w:val="24"/>
        </w:rPr>
        <w:t>SOMENTE</w:t>
      </w:r>
      <w:r w:rsidRPr="00F073D2">
        <w:rPr>
          <w:sz w:val="24"/>
          <w:szCs w:val="24"/>
        </w:rPr>
        <w:t xml:space="preserve"> será efetuado:</w:t>
      </w:r>
    </w:p>
    <w:p w:rsidR="007669E6" w:rsidRPr="00F073D2" w:rsidRDefault="007669E6" w:rsidP="007669E6">
      <w:pPr>
        <w:pStyle w:val="WW-Recuodecorpodetexto2"/>
        <w:numPr>
          <w:ilvl w:val="0"/>
          <w:numId w:val="2"/>
        </w:numPr>
        <w:spacing w:before="120" w:line="360" w:lineRule="auto"/>
        <w:ind w:left="851" w:hanging="284"/>
        <w:rPr>
          <w:sz w:val="24"/>
          <w:szCs w:val="24"/>
        </w:rPr>
      </w:pPr>
      <w:r w:rsidRPr="00F073D2">
        <w:rPr>
          <w:sz w:val="24"/>
          <w:szCs w:val="24"/>
        </w:rPr>
        <w:t>Após a aceitação da Nota Fiscal / Fatura.</w:t>
      </w:r>
    </w:p>
    <w:p w:rsidR="007669E6" w:rsidRPr="00F073D2" w:rsidRDefault="007669E6" w:rsidP="007669E6">
      <w:pPr>
        <w:pStyle w:val="WW-Recuodecorpodetexto2"/>
        <w:numPr>
          <w:ilvl w:val="0"/>
          <w:numId w:val="2"/>
        </w:numPr>
        <w:spacing w:before="120" w:line="360" w:lineRule="auto"/>
        <w:ind w:left="851" w:hanging="284"/>
        <w:rPr>
          <w:sz w:val="24"/>
          <w:szCs w:val="24"/>
        </w:rPr>
      </w:pPr>
      <w:r w:rsidRPr="00F073D2">
        <w:rPr>
          <w:sz w:val="24"/>
          <w:szCs w:val="24"/>
        </w:rPr>
        <w:t>Após o recolhimento pela adjudicatária de quaisquer multas que lhe tenham sido impostas em decorrência de inadimplemento contratual.</w:t>
      </w:r>
    </w:p>
    <w:p w:rsidR="007669E6" w:rsidRPr="00F073D2" w:rsidRDefault="007669E6" w:rsidP="007669E6">
      <w:pPr>
        <w:pStyle w:val="Corpodetexto2"/>
        <w:numPr>
          <w:ilvl w:val="1"/>
          <w:numId w:val="4"/>
        </w:numPr>
        <w:spacing w:before="120" w:line="360" w:lineRule="auto"/>
        <w:rPr>
          <w:color w:val="auto"/>
          <w:sz w:val="24"/>
          <w:szCs w:val="24"/>
        </w:rPr>
      </w:pPr>
      <w:r w:rsidRPr="00F073D2">
        <w:rPr>
          <w:color w:val="auto"/>
          <w:sz w:val="24"/>
          <w:szCs w:val="24"/>
        </w:rPr>
        <w:t xml:space="preserve">Na </w:t>
      </w:r>
      <w:r w:rsidRPr="00F073D2">
        <w:rPr>
          <w:sz w:val="24"/>
          <w:szCs w:val="24"/>
        </w:rPr>
        <w:t>Nota Fiscal / Fatura</w:t>
      </w:r>
      <w:r w:rsidRPr="00F073D2">
        <w:rPr>
          <w:color w:val="auto"/>
          <w:sz w:val="24"/>
          <w:szCs w:val="24"/>
        </w:rPr>
        <w:t xml:space="preserve"> (em duas vias) deverão ser anexadas as certidões atualizadas de regularidade junto ao INSS, ao FGTS e à Justiça do Trabalho.</w:t>
      </w:r>
    </w:p>
    <w:p w:rsidR="007669E6" w:rsidRPr="00F073D2" w:rsidRDefault="007669E6" w:rsidP="007669E6">
      <w:pPr>
        <w:pStyle w:val="Corpodetexto2"/>
        <w:numPr>
          <w:ilvl w:val="1"/>
          <w:numId w:val="4"/>
        </w:numPr>
        <w:spacing w:before="120" w:line="360" w:lineRule="auto"/>
        <w:ind w:left="0" w:firstLine="0"/>
        <w:rPr>
          <w:color w:val="auto"/>
          <w:sz w:val="24"/>
          <w:szCs w:val="24"/>
        </w:rPr>
      </w:pPr>
      <w:r w:rsidRPr="00F073D2">
        <w:rPr>
          <w:color w:val="auto"/>
          <w:sz w:val="24"/>
          <w:szCs w:val="24"/>
        </w:rPr>
        <w:t>Na eventualidade de aplicação de multas, estas deverão ser liquidadas simultaneamente com parcela vinculada ao evento cujo descumprimento der origem à aplicação da penalidade.</w:t>
      </w:r>
    </w:p>
    <w:p w:rsidR="007669E6" w:rsidRPr="00F073D2" w:rsidRDefault="007669E6" w:rsidP="007669E6">
      <w:pPr>
        <w:pStyle w:val="Corpodetexto2"/>
        <w:numPr>
          <w:ilvl w:val="1"/>
          <w:numId w:val="4"/>
        </w:numPr>
        <w:spacing w:before="120" w:line="360" w:lineRule="auto"/>
        <w:ind w:left="0" w:firstLine="0"/>
        <w:rPr>
          <w:color w:val="auto"/>
          <w:sz w:val="24"/>
          <w:szCs w:val="24"/>
        </w:rPr>
      </w:pPr>
      <w:r w:rsidRPr="00F073D2">
        <w:rPr>
          <w:color w:val="auto"/>
          <w:sz w:val="24"/>
          <w:szCs w:val="24"/>
        </w:rPr>
        <w:t>O CNPJ da empresa fornecedora, constante da Nota Fiscal / Fatura, deverá ser o mesmo da documentação apresentada na licitação.</w:t>
      </w:r>
    </w:p>
    <w:p w:rsidR="007669E6" w:rsidRPr="00F073D2" w:rsidRDefault="007669E6" w:rsidP="007669E6">
      <w:pPr>
        <w:pStyle w:val="Corpodetexto2"/>
        <w:numPr>
          <w:ilvl w:val="1"/>
          <w:numId w:val="4"/>
        </w:numPr>
        <w:spacing w:before="120" w:line="360" w:lineRule="auto"/>
        <w:ind w:left="0" w:firstLine="0"/>
        <w:rPr>
          <w:color w:val="auto"/>
          <w:sz w:val="24"/>
          <w:szCs w:val="24"/>
        </w:rPr>
      </w:pPr>
      <w:r w:rsidRPr="00F073D2">
        <w:rPr>
          <w:color w:val="auto"/>
          <w:sz w:val="24"/>
          <w:szCs w:val="24"/>
        </w:rPr>
        <w:lastRenderedPageBreak/>
        <w:t>A proponente tem conhecimento dos termos do Decreto 8.542 de 09/05/2005, que regulamenta o reajuste de preços nos contratos da Administração Pública Municipal Direta e Indireta e cujas normas se incorporam à Ata de Registro de Preços e suas Ordens de Compra, no que couber.</w:t>
      </w:r>
    </w:p>
    <w:p w:rsidR="007669E6" w:rsidRPr="00F073D2" w:rsidRDefault="007669E6" w:rsidP="007669E6">
      <w:pPr>
        <w:pStyle w:val="Corpodetexto2"/>
        <w:numPr>
          <w:ilvl w:val="1"/>
          <w:numId w:val="4"/>
        </w:numPr>
        <w:spacing w:before="120" w:line="360" w:lineRule="auto"/>
        <w:ind w:left="0" w:firstLine="0"/>
        <w:rPr>
          <w:color w:val="auto"/>
          <w:sz w:val="24"/>
          <w:szCs w:val="24"/>
        </w:rPr>
      </w:pPr>
      <w:r w:rsidRPr="00F073D2">
        <w:rPr>
          <w:color w:val="auto"/>
          <w:sz w:val="24"/>
          <w:szCs w:val="24"/>
        </w:rPr>
        <w:t>Na hipótese de ocorrer atraso no pagamento da Nota Fiscal / Fatura por responsabilidade da CESAMA, esta se compromete a aplicar, conforme legislação em vigor, juros de mora sobre o valor devido “pro rata” entre a data do vencimento e o efetivo pagamento.</w:t>
      </w:r>
    </w:p>
    <w:p w:rsidR="007669E6" w:rsidRPr="00F073D2" w:rsidRDefault="007669E6" w:rsidP="007669E6">
      <w:pPr>
        <w:pStyle w:val="Corpodetexto2"/>
        <w:numPr>
          <w:ilvl w:val="1"/>
          <w:numId w:val="4"/>
        </w:numPr>
        <w:spacing w:before="120" w:line="360" w:lineRule="auto"/>
        <w:ind w:left="0" w:firstLine="0"/>
        <w:rPr>
          <w:color w:val="auto"/>
          <w:sz w:val="24"/>
          <w:szCs w:val="24"/>
        </w:rPr>
      </w:pPr>
      <w:r w:rsidRPr="00F073D2">
        <w:rPr>
          <w:color w:val="auto"/>
          <w:sz w:val="24"/>
          <w:szCs w:val="24"/>
        </w:rPr>
        <w:t>A empresa fornecedora não poderá ceder ou dar em garantia, em qualquer hipótese, no todo ou em parte, os créditos de qualquer natureza, decorrentes ou oriundos da Ordem de Compra.</w:t>
      </w:r>
    </w:p>
    <w:p w:rsidR="007669E6" w:rsidRPr="00F073D2" w:rsidRDefault="007669E6" w:rsidP="007669E6">
      <w:pPr>
        <w:pStyle w:val="Corpodetexto2"/>
        <w:numPr>
          <w:ilvl w:val="1"/>
          <w:numId w:val="4"/>
        </w:numPr>
        <w:spacing w:before="120" w:line="360" w:lineRule="auto"/>
        <w:ind w:left="0" w:firstLine="0"/>
        <w:rPr>
          <w:color w:val="auto"/>
          <w:sz w:val="24"/>
          <w:szCs w:val="24"/>
        </w:rPr>
      </w:pPr>
      <w:r w:rsidRPr="00F073D2">
        <w:rPr>
          <w:color w:val="auto"/>
          <w:sz w:val="24"/>
          <w:szCs w:val="24"/>
        </w:rPr>
        <w:t>Nenhum pagamento será efetuado à fornecedora enquanto pendente de liquidação quaisquer obrigações financeiras que lhe foram impostas, em virtude de penalidade ou inadimplência, sem que isso gere direito ao pleito de reajustamento de preços ou correção monetária.</w:t>
      </w:r>
    </w:p>
    <w:p w:rsidR="007669E6" w:rsidRPr="00F073D2" w:rsidRDefault="007669E6" w:rsidP="007669E6">
      <w:pPr>
        <w:pStyle w:val="Corpodetexto2"/>
        <w:numPr>
          <w:ilvl w:val="1"/>
          <w:numId w:val="4"/>
        </w:numPr>
        <w:spacing w:before="120" w:line="360" w:lineRule="auto"/>
        <w:ind w:left="0" w:firstLine="0"/>
        <w:rPr>
          <w:color w:val="auto"/>
          <w:sz w:val="24"/>
          <w:szCs w:val="24"/>
        </w:rPr>
      </w:pPr>
      <w:r w:rsidRPr="00F073D2">
        <w:rPr>
          <w:color w:val="auto"/>
          <w:sz w:val="24"/>
          <w:szCs w:val="24"/>
        </w:rPr>
        <w:t xml:space="preserve">A antecipação de pagamento só poderá ocorrer caso o produto / material tenha sido entregue. </w:t>
      </w:r>
    </w:p>
    <w:p w:rsidR="007669E6" w:rsidRPr="00F073D2" w:rsidRDefault="007669E6" w:rsidP="007669E6">
      <w:pPr>
        <w:pStyle w:val="Corpodetexto2"/>
        <w:numPr>
          <w:ilvl w:val="1"/>
          <w:numId w:val="4"/>
        </w:numPr>
        <w:spacing w:before="120" w:line="360" w:lineRule="auto"/>
        <w:ind w:left="0" w:firstLine="0"/>
        <w:rPr>
          <w:color w:val="auto"/>
          <w:sz w:val="24"/>
          <w:szCs w:val="24"/>
        </w:rPr>
      </w:pPr>
      <w:r w:rsidRPr="00F073D2">
        <w:rPr>
          <w:color w:val="auto"/>
          <w:sz w:val="24"/>
          <w:szCs w:val="24"/>
        </w:rPr>
        <w:t>A Cesama poderá realizar o pagamento antes do prazo definido no item 9.1, através de solicitação expressa do fornecedor, que será analisada pela Gerência Financeira e Contábil, de acordo com as condições financeiras da Cesama. Havendo a antecipação do pagamento, o mesmo sofrerá um</w:t>
      </w:r>
      <w:r w:rsidRPr="00F073D2">
        <w:rPr>
          <w:sz w:val="24"/>
          <w:szCs w:val="24"/>
        </w:rPr>
        <w:t xml:space="preserve"> desconto financeiro, e o índice a ser utilizado será o Índice Nacional de Preços ao Consumidor – INPC acrescido de 1% (um por cento) “</w:t>
      </w:r>
      <w:r w:rsidRPr="00F073D2">
        <w:rPr>
          <w:i/>
          <w:sz w:val="24"/>
          <w:szCs w:val="24"/>
        </w:rPr>
        <w:t>pro rata</w:t>
      </w:r>
      <w:r w:rsidRPr="00F073D2">
        <w:rPr>
          <w:sz w:val="24"/>
          <w:szCs w:val="24"/>
        </w:rPr>
        <w:t>”.</w:t>
      </w:r>
    </w:p>
    <w:p w:rsidR="00EA1C38" w:rsidRPr="00F073D2" w:rsidRDefault="00EA1C38" w:rsidP="00871961">
      <w:pPr>
        <w:numPr>
          <w:ilvl w:val="0"/>
          <w:numId w:val="4"/>
        </w:numPr>
        <w:suppressAutoHyphens/>
        <w:autoSpaceDE w:val="0"/>
        <w:autoSpaceDN w:val="0"/>
        <w:adjustRightInd w:val="0"/>
        <w:spacing w:before="480" w:line="360" w:lineRule="auto"/>
        <w:ind w:left="284" w:hanging="284"/>
        <w:jc w:val="both"/>
        <w:rPr>
          <w:rFonts w:ascii="Arial" w:hAnsi="Arial" w:cs="Arial"/>
          <w:b/>
          <w:sz w:val="24"/>
          <w:szCs w:val="24"/>
        </w:rPr>
      </w:pPr>
      <w:r w:rsidRPr="00F073D2">
        <w:rPr>
          <w:rFonts w:ascii="Arial" w:hAnsi="Arial" w:cs="Arial"/>
          <w:b/>
          <w:sz w:val="24"/>
          <w:szCs w:val="24"/>
        </w:rPr>
        <w:t>OBRIGAÇÕES DA FORNECEDORA</w:t>
      </w:r>
    </w:p>
    <w:p w:rsidR="00EA1C38" w:rsidRPr="00F073D2" w:rsidRDefault="00EA1C38" w:rsidP="00871961">
      <w:pPr>
        <w:numPr>
          <w:ilvl w:val="1"/>
          <w:numId w:val="4"/>
        </w:numPr>
        <w:suppressAutoHyphens/>
        <w:autoSpaceDE w:val="0"/>
        <w:autoSpaceDN w:val="0"/>
        <w:adjustRightInd w:val="0"/>
        <w:spacing w:before="120" w:line="360" w:lineRule="auto"/>
        <w:ind w:left="0" w:firstLine="0"/>
        <w:jc w:val="both"/>
        <w:rPr>
          <w:rFonts w:ascii="Arial" w:hAnsi="Arial" w:cs="Arial"/>
          <w:sz w:val="24"/>
          <w:szCs w:val="24"/>
        </w:rPr>
      </w:pPr>
      <w:r w:rsidRPr="00F073D2">
        <w:rPr>
          <w:rFonts w:ascii="Arial" w:hAnsi="Arial" w:cs="Arial"/>
          <w:sz w:val="24"/>
          <w:szCs w:val="24"/>
        </w:rPr>
        <w:t xml:space="preserve">Observar o prazo mínimo de validade dos materiais fornecidos, conforme definido neste Termo. </w:t>
      </w:r>
    </w:p>
    <w:p w:rsidR="00EA1C38" w:rsidRPr="00F073D2" w:rsidRDefault="00EA1C38" w:rsidP="00871961">
      <w:pPr>
        <w:numPr>
          <w:ilvl w:val="1"/>
          <w:numId w:val="4"/>
        </w:numPr>
        <w:suppressAutoHyphens/>
        <w:autoSpaceDE w:val="0"/>
        <w:autoSpaceDN w:val="0"/>
        <w:adjustRightInd w:val="0"/>
        <w:spacing w:before="120" w:line="360" w:lineRule="auto"/>
        <w:ind w:left="0" w:firstLine="0"/>
        <w:jc w:val="both"/>
        <w:rPr>
          <w:rFonts w:ascii="Arial" w:hAnsi="Arial" w:cs="Arial"/>
          <w:sz w:val="24"/>
          <w:szCs w:val="24"/>
        </w:rPr>
      </w:pPr>
      <w:r w:rsidRPr="00F073D2">
        <w:rPr>
          <w:rFonts w:ascii="Arial" w:hAnsi="Arial" w:cs="Arial"/>
          <w:sz w:val="24"/>
          <w:szCs w:val="24"/>
        </w:rPr>
        <w:t>Providenciar, imediatamente, a correção das deficiências apontadas pela CESAMA com respeito ao fornecimento do objeto.</w:t>
      </w:r>
    </w:p>
    <w:p w:rsidR="00EA1C38" w:rsidRPr="00F073D2" w:rsidRDefault="00EA1C38" w:rsidP="00871961">
      <w:pPr>
        <w:numPr>
          <w:ilvl w:val="1"/>
          <w:numId w:val="4"/>
        </w:numPr>
        <w:suppressAutoHyphens/>
        <w:autoSpaceDE w:val="0"/>
        <w:autoSpaceDN w:val="0"/>
        <w:adjustRightInd w:val="0"/>
        <w:spacing w:before="120" w:line="360" w:lineRule="auto"/>
        <w:ind w:left="0" w:firstLine="0"/>
        <w:jc w:val="both"/>
        <w:rPr>
          <w:rFonts w:ascii="Arial" w:hAnsi="Arial" w:cs="Arial"/>
          <w:sz w:val="24"/>
          <w:szCs w:val="24"/>
        </w:rPr>
      </w:pPr>
      <w:r w:rsidRPr="00F073D2">
        <w:rPr>
          <w:rFonts w:ascii="Arial" w:hAnsi="Arial" w:cs="Arial"/>
          <w:sz w:val="24"/>
          <w:szCs w:val="24"/>
        </w:rPr>
        <w:t>Entregar os materiais dentro das condições estabelecidas e respeitando os prazos fixados.</w:t>
      </w:r>
    </w:p>
    <w:p w:rsidR="00EA1C38" w:rsidRPr="00F073D2" w:rsidRDefault="00EA1C38" w:rsidP="00871961">
      <w:pPr>
        <w:numPr>
          <w:ilvl w:val="1"/>
          <w:numId w:val="4"/>
        </w:numPr>
        <w:suppressAutoHyphens/>
        <w:autoSpaceDE w:val="0"/>
        <w:autoSpaceDN w:val="0"/>
        <w:adjustRightInd w:val="0"/>
        <w:spacing w:before="120" w:line="360" w:lineRule="auto"/>
        <w:ind w:left="0" w:firstLine="0"/>
        <w:jc w:val="both"/>
        <w:rPr>
          <w:rFonts w:ascii="Arial" w:hAnsi="Arial" w:cs="Arial"/>
          <w:sz w:val="24"/>
          <w:szCs w:val="24"/>
        </w:rPr>
      </w:pPr>
      <w:r w:rsidRPr="00F073D2">
        <w:rPr>
          <w:rFonts w:ascii="Arial" w:hAnsi="Arial" w:cs="Arial"/>
          <w:sz w:val="24"/>
          <w:szCs w:val="24"/>
        </w:rPr>
        <w:lastRenderedPageBreak/>
        <w:t>Responsabilizar-se pela quantidade e qualidade dos materiais, substituindo, imediatamente, aqueles que apresentarem qualquer tipo de vício ou imperfeição, ou não se adequarem às especificações constantes deste Termo, sob pena de aplicação das sanções cabíveis, inclusive rescisão da Ata de Registro de Preços e suas Ordens de Compra.</w:t>
      </w:r>
    </w:p>
    <w:p w:rsidR="00EA1C38" w:rsidRPr="00F073D2" w:rsidRDefault="00EA1C38" w:rsidP="00871961">
      <w:pPr>
        <w:numPr>
          <w:ilvl w:val="1"/>
          <w:numId w:val="4"/>
        </w:numPr>
        <w:suppressAutoHyphens/>
        <w:autoSpaceDE w:val="0"/>
        <w:autoSpaceDN w:val="0"/>
        <w:adjustRightInd w:val="0"/>
        <w:spacing w:before="120" w:line="360" w:lineRule="auto"/>
        <w:ind w:left="0" w:firstLine="0"/>
        <w:jc w:val="both"/>
        <w:rPr>
          <w:rFonts w:ascii="Arial" w:hAnsi="Arial" w:cs="Arial"/>
          <w:sz w:val="24"/>
          <w:szCs w:val="24"/>
        </w:rPr>
      </w:pPr>
      <w:r w:rsidRPr="00F073D2">
        <w:rPr>
          <w:rFonts w:ascii="Arial" w:hAnsi="Arial" w:cs="Arial"/>
          <w:sz w:val="24"/>
          <w:szCs w:val="24"/>
        </w:rPr>
        <w:t>Cumprir os prazos previstos em Edital ou outros que venham a ser fixados pela CESAMA.</w:t>
      </w:r>
    </w:p>
    <w:p w:rsidR="00EA1C38" w:rsidRPr="00F073D2" w:rsidRDefault="00EA1C38" w:rsidP="00871961">
      <w:pPr>
        <w:numPr>
          <w:ilvl w:val="1"/>
          <w:numId w:val="4"/>
        </w:numPr>
        <w:suppressAutoHyphens/>
        <w:autoSpaceDE w:val="0"/>
        <w:autoSpaceDN w:val="0"/>
        <w:adjustRightInd w:val="0"/>
        <w:spacing w:before="120" w:line="360" w:lineRule="auto"/>
        <w:ind w:left="0" w:firstLine="0"/>
        <w:jc w:val="both"/>
        <w:rPr>
          <w:rFonts w:ascii="Arial" w:hAnsi="Arial" w:cs="Arial"/>
          <w:sz w:val="24"/>
          <w:szCs w:val="24"/>
        </w:rPr>
      </w:pPr>
      <w:r w:rsidRPr="00F073D2">
        <w:rPr>
          <w:rFonts w:ascii="Arial" w:hAnsi="Arial" w:cs="Arial"/>
          <w:sz w:val="24"/>
          <w:szCs w:val="24"/>
        </w:rPr>
        <w:t>Dirimir qualquer dúvida e prestar esclarecimentos acerca da execução da Ata, durante toda a sua vigência, a pedido da CESAMA.</w:t>
      </w:r>
    </w:p>
    <w:p w:rsidR="00EA1C38" w:rsidRPr="00F073D2" w:rsidRDefault="00EA1C38" w:rsidP="00871961">
      <w:pPr>
        <w:numPr>
          <w:ilvl w:val="1"/>
          <w:numId w:val="4"/>
        </w:numPr>
        <w:suppressAutoHyphens/>
        <w:autoSpaceDE w:val="0"/>
        <w:autoSpaceDN w:val="0"/>
        <w:adjustRightInd w:val="0"/>
        <w:spacing w:before="120" w:line="360" w:lineRule="auto"/>
        <w:ind w:left="0" w:firstLine="0"/>
        <w:jc w:val="both"/>
        <w:rPr>
          <w:rFonts w:ascii="Arial" w:hAnsi="Arial" w:cs="Arial"/>
          <w:sz w:val="24"/>
          <w:szCs w:val="24"/>
        </w:rPr>
      </w:pPr>
      <w:r w:rsidRPr="00F073D2">
        <w:rPr>
          <w:rFonts w:ascii="Arial" w:hAnsi="Arial" w:cs="Arial"/>
          <w:sz w:val="24"/>
          <w:szCs w:val="24"/>
        </w:rPr>
        <w:t>Retirar os materiais / amostras em desacordo com o edital, conforme itens 6.6 e 7.5. Os produtos que não forem retirados receberão, a critério da CESAMA, destinação adequada a sua natureza, vedadas reivindicações por parte do fornecedor.</w:t>
      </w:r>
    </w:p>
    <w:p w:rsidR="00EA1C38" w:rsidRPr="00F073D2" w:rsidRDefault="00EA1C38" w:rsidP="00871961">
      <w:pPr>
        <w:numPr>
          <w:ilvl w:val="0"/>
          <w:numId w:val="4"/>
        </w:numPr>
        <w:suppressAutoHyphens/>
        <w:autoSpaceDE w:val="0"/>
        <w:autoSpaceDN w:val="0"/>
        <w:adjustRightInd w:val="0"/>
        <w:spacing w:before="480" w:line="360" w:lineRule="auto"/>
        <w:ind w:left="284" w:hanging="284"/>
        <w:jc w:val="both"/>
        <w:rPr>
          <w:rFonts w:ascii="Arial" w:hAnsi="Arial" w:cs="Arial"/>
          <w:b/>
          <w:sz w:val="24"/>
          <w:szCs w:val="24"/>
        </w:rPr>
      </w:pPr>
      <w:r w:rsidRPr="00F073D2">
        <w:rPr>
          <w:rFonts w:ascii="Arial" w:hAnsi="Arial" w:cs="Arial"/>
          <w:b/>
          <w:sz w:val="24"/>
          <w:szCs w:val="24"/>
        </w:rPr>
        <w:t>OBRIGAÇÕES DA CESAMA</w:t>
      </w:r>
    </w:p>
    <w:p w:rsidR="00EA1C38" w:rsidRPr="00F073D2" w:rsidRDefault="00EA1C38" w:rsidP="00871961">
      <w:pPr>
        <w:numPr>
          <w:ilvl w:val="1"/>
          <w:numId w:val="4"/>
        </w:numPr>
        <w:suppressAutoHyphens/>
        <w:autoSpaceDE w:val="0"/>
        <w:autoSpaceDN w:val="0"/>
        <w:adjustRightInd w:val="0"/>
        <w:spacing w:before="120" w:line="360" w:lineRule="auto"/>
        <w:ind w:left="0" w:firstLine="0"/>
        <w:jc w:val="both"/>
        <w:rPr>
          <w:rFonts w:ascii="Arial" w:hAnsi="Arial" w:cs="Arial"/>
          <w:sz w:val="24"/>
          <w:szCs w:val="24"/>
        </w:rPr>
      </w:pPr>
      <w:r w:rsidRPr="00F073D2">
        <w:rPr>
          <w:rFonts w:ascii="Arial" w:hAnsi="Arial" w:cs="Arial"/>
          <w:sz w:val="24"/>
          <w:szCs w:val="24"/>
        </w:rPr>
        <w:t>Emitir o(s) pedido(s) através da Ordem de Compra.</w:t>
      </w:r>
    </w:p>
    <w:p w:rsidR="00EA1C38" w:rsidRPr="00F073D2" w:rsidRDefault="00EA1C38" w:rsidP="00871961">
      <w:pPr>
        <w:numPr>
          <w:ilvl w:val="1"/>
          <w:numId w:val="4"/>
        </w:numPr>
        <w:suppressAutoHyphens/>
        <w:autoSpaceDE w:val="0"/>
        <w:autoSpaceDN w:val="0"/>
        <w:adjustRightInd w:val="0"/>
        <w:spacing w:before="120" w:line="360" w:lineRule="auto"/>
        <w:ind w:left="0" w:firstLine="0"/>
        <w:jc w:val="both"/>
        <w:rPr>
          <w:rFonts w:ascii="Arial" w:hAnsi="Arial" w:cs="Arial"/>
          <w:sz w:val="24"/>
          <w:szCs w:val="24"/>
        </w:rPr>
      </w:pPr>
      <w:r w:rsidRPr="00F073D2">
        <w:rPr>
          <w:rFonts w:ascii="Arial" w:hAnsi="Arial" w:cs="Arial"/>
          <w:sz w:val="24"/>
          <w:szCs w:val="24"/>
        </w:rPr>
        <w:t>Efetuar todos os pagamentos devidos à fornecedora, nas condições estabelecidas.</w:t>
      </w:r>
    </w:p>
    <w:p w:rsidR="00EA1C38" w:rsidRPr="00F073D2" w:rsidRDefault="00EA1C38" w:rsidP="00871961">
      <w:pPr>
        <w:numPr>
          <w:ilvl w:val="1"/>
          <w:numId w:val="4"/>
        </w:numPr>
        <w:suppressAutoHyphens/>
        <w:autoSpaceDE w:val="0"/>
        <w:autoSpaceDN w:val="0"/>
        <w:adjustRightInd w:val="0"/>
        <w:spacing w:before="120" w:line="360" w:lineRule="auto"/>
        <w:ind w:left="0" w:firstLine="0"/>
        <w:jc w:val="both"/>
        <w:rPr>
          <w:rFonts w:ascii="Arial" w:hAnsi="Arial" w:cs="Arial"/>
          <w:sz w:val="24"/>
          <w:szCs w:val="24"/>
        </w:rPr>
      </w:pPr>
      <w:r w:rsidRPr="00F073D2">
        <w:rPr>
          <w:rFonts w:ascii="Arial" w:hAnsi="Arial" w:cs="Arial"/>
          <w:sz w:val="24"/>
          <w:szCs w:val="24"/>
        </w:rPr>
        <w:t>Fiscalizar a execução da Ata de Registro de Preços e sua(s) Ordem(ns) de Compra, o que não fará cessar ou diminuir a responsabilidade da fornecedora pelo perfeito cumprimento das obrigações estipuladas, nem por quaisquer danos, inclusive quanto a terceiros, ou por irregularidades constatadas;</w:t>
      </w:r>
    </w:p>
    <w:p w:rsidR="00EA1C38" w:rsidRPr="00F073D2" w:rsidRDefault="00EA1C38" w:rsidP="00871961">
      <w:pPr>
        <w:numPr>
          <w:ilvl w:val="1"/>
          <w:numId w:val="4"/>
        </w:numPr>
        <w:suppressAutoHyphens/>
        <w:autoSpaceDE w:val="0"/>
        <w:autoSpaceDN w:val="0"/>
        <w:adjustRightInd w:val="0"/>
        <w:spacing w:before="120" w:line="360" w:lineRule="auto"/>
        <w:ind w:left="0" w:firstLine="0"/>
        <w:jc w:val="both"/>
        <w:rPr>
          <w:rFonts w:ascii="Arial" w:hAnsi="Arial" w:cs="Arial"/>
          <w:sz w:val="24"/>
          <w:szCs w:val="24"/>
        </w:rPr>
      </w:pPr>
      <w:r w:rsidRPr="00F073D2">
        <w:rPr>
          <w:rFonts w:ascii="Arial" w:hAnsi="Arial" w:cs="Arial"/>
          <w:sz w:val="24"/>
          <w:szCs w:val="24"/>
        </w:rPr>
        <w:t>Rejeitar todo e qualquer material de má qualidade e em desconformidade com as especificações deste Termo;</w:t>
      </w:r>
    </w:p>
    <w:p w:rsidR="002151CC" w:rsidRPr="00F073D2" w:rsidRDefault="00EA1C38" w:rsidP="00871961">
      <w:pPr>
        <w:numPr>
          <w:ilvl w:val="1"/>
          <w:numId w:val="4"/>
        </w:numPr>
        <w:suppressAutoHyphens/>
        <w:spacing w:before="120" w:line="360" w:lineRule="auto"/>
        <w:ind w:left="0" w:firstLine="0"/>
        <w:jc w:val="both"/>
        <w:rPr>
          <w:rFonts w:ascii="Arial" w:hAnsi="Arial" w:cs="Arial"/>
          <w:sz w:val="24"/>
          <w:szCs w:val="24"/>
        </w:rPr>
      </w:pPr>
      <w:r w:rsidRPr="00F073D2">
        <w:rPr>
          <w:rFonts w:ascii="Arial" w:hAnsi="Arial" w:cs="Arial"/>
          <w:sz w:val="24"/>
          <w:szCs w:val="24"/>
        </w:rPr>
        <w:t>Efetuar o recebimento provisório e o recebimento definitivo do objeto, por meio do Departamento de Compras e Estoque.</w:t>
      </w:r>
    </w:p>
    <w:p w:rsidR="00FA2FC3" w:rsidRPr="00F073D2" w:rsidRDefault="00EA1C38" w:rsidP="00871961">
      <w:pPr>
        <w:numPr>
          <w:ilvl w:val="0"/>
          <w:numId w:val="4"/>
        </w:numPr>
        <w:suppressAutoHyphens/>
        <w:spacing w:before="480" w:line="360" w:lineRule="auto"/>
        <w:ind w:left="284" w:hanging="284"/>
        <w:jc w:val="both"/>
        <w:rPr>
          <w:rFonts w:ascii="Arial" w:hAnsi="Arial" w:cs="Arial"/>
          <w:b/>
          <w:sz w:val="24"/>
          <w:szCs w:val="24"/>
        </w:rPr>
      </w:pPr>
      <w:r w:rsidRPr="00F073D2">
        <w:rPr>
          <w:rFonts w:ascii="Arial" w:hAnsi="Arial" w:cs="Arial"/>
          <w:b/>
          <w:sz w:val="24"/>
          <w:szCs w:val="24"/>
        </w:rPr>
        <w:t>CRITÉRIO DE JULGAMENTO</w:t>
      </w:r>
    </w:p>
    <w:p w:rsidR="007669E6" w:rsidRPr="00F073D2" w:rsidRDefault="003E0D98" w:rsidP="007669E6">
      <w:pPr>
        <w:pStyle w:val="PargrafodaLista"/>
        <w:numPr>
          <w:ilvl w:val="1"/>
          <w:numId w:val="4"/>
        </w:numPr>
        <w:spacing w:before="480" w:line="360" w:lineRule="auto"/>
        <w:jc w:val="both"/>
        <w:rPr>
          <w:rFonts w:ascii="Arial" w:hAnsi="Arial" w:cs="Arial"/>
        </w:rPr>
      </w:pPr>
      <w:r w:rsidRPr="00F073D2">
        <w:rPr>
          <w:rFonts w:ascii="Arial" w:hAnsi="Arial" w:cs="Arial"/>
        </w:rPr>
        <w:lastRenderedPageBreak/>
        <w:t>O critério de julgamento será pelo MENOR PREÇO, representado pelo MENOR PREÇO UNITÁRIO REGISTRADO POR ITEM, desde que observadas às especificações e demais condições estabelecidas no Edital e seus anexos</w:t>
      </w:r>
      <w:r w:rsidR="007669E6" w:rsidRPr="00F073D2">
        <w:rPr>
          <w:rFonts w:ascii="Arial" w:hAnsi="Arial" w:cs="Arial"/>
        </w:rPr>
        <w:t>.</w:t>
      </w:r>
    </w:p>
    <w:p w:rsidR="00EA1C38" w:rsidRPr="00F073D2" w:rsidRDefault="007669E6" w:rsidP="004C0DDE">
      <w:pPr>
        <w:pStyle w:val="PargrafodaLista"/>
        <w:numPr>
          <w:ilvl w:val="1"/>
          <w:numId w:val="4"/>
        </w:numPr>
        <w:spacing w:before="120" w:line="360" w:lineRule="auto"/>
        <w:jc w:val="both"/>
        <w:rPr>
          <w:rFonts w:ascii="Arial" w:hAnsi="Arial" w:cs="Arial"/>
          <w:b/>
        </w:rPr>
      </w:pPr>
      <w:r w:rsidRPr="00F073D2">
        <w:rPr>
          <w:rFonts w:ascii="Arial" w:hAnsi="Arial" w:cs="Arial"/>
        </w:rPr>
        <w:t xml:space="preserve">O(s) preço(s) unitário(s) ofertado(s) pelo(s) proponente(s) </w:t>
      </w:r>
      <w:r w:rsidRPr="00F073D2">
        <w:rPr>
          <w:rFonts w:ascii="Arial" w:hAnsi="Arial" w:cs="Arial"/>
          <w:b/>
          <w:bCs/>
        </w:rPr>
        <w:t>NÃO PODERÁ(ÃO) SER SUPERIOR(ES)</w:t>
      </w:r>
      <w:r w:rsidRPr="00F073D2">
        <w:rPr>
          <w:rFonts w:ascii="Arial" w:hAnsi="Arial" w:cs="Arial"/>
        </w:rPr>
        <w:t xml:space="preserve"> ao(s) preço(s) unitário(s) levantado(s) pela Cesama</w:t>
      </w:r>
    </w:p>
    <w:p w:rsidR="00EA1C38" w:rsidRPr="00F073D2" w:rsidRDefault="00EA1C38" w:rsidP="00871961">
      <w:pPr>
        <w:numPr>
          <w:ilvl w:val="0"/>
          <w:numId w:val="4"/>
        </w:numPr>
        <w:suppressAutoHyphens/>
        <w:spacing w:before="480" w:line="360" w:lineRule="auto"/>
        <w:ind w:left="284" w:hanging="284"/>
        <w:jc w:val="both"/>
        <w:rPr>
          <w:rFonts w:ascii="Arial" w:hAnsi="Arial" w:cs="Arial"/>
          <w:b/>
          <w:sz w:val="24"/>
          <w:szCs w:val="24"/>
        </w:rPr>
      </w:pPr>
      <w:r w:rsidRPr="00F073D2">
        <w:rPr>
          <w:rFonts w:ascii="Arial" w:eastAsia="Arial Unicode MS" w:hAnsi="Arial" w:cs="Arial"/>
          <w:b/>
          <w:sz w:val="24"/>
          <w:szCs w:val="24"/>
        </w:rPr>
        <w:t>PENALIDADES</w:t>
      </w:r>
    </w:p>
    <w:p w:rsidR="000259DD" w:rsidRPr="00F073D2" w:rsidRDefault="007669E6" w:rsidP="00871961">
      <w:pPr>
        <w:spacing w:before="120" w:line="360" w:lineRule="auto"/>
        <w:ind w:firstLine="567"/>
        <w:jc w:val="both"/>
        <w:rPr>
          <w:rFonts w:ascii="Arial" w:hAnsi="Arial" w:cs="Arial"/>
          <w:bCs/>
          <w:sz w:val="24"/>
          <w:szCs w:val="24"/>
        </w:rPr>
      </w:pPr>
      <w:r w:rsidRPr="00F073D2">
        <w:rPr>
          <w:rFonts w:ascii="Arial" w:hAnsi="Arial" w:cs="Arial"/>
          <w:bCs/>
          <w:sz w:val="24"/>
          <w:szCs w:val="24"/>
        </w:rPr>
        <w:t>O descumprimento de quaisquer cláusulas estabelecidas neste Termo de Referência sujeitará à aplicação das sanções previstas no edital, conforme minuta padrão e informações das áreas pertinentes</w:t>
      </w:r>
      <w:r w:rsidR="00EA1C38" w:rsidRPr="00F073D2">
        <w:rPr>
          <w:rFonts w:ascii="Arial" w:hAnsi="Arial" w:cs="Arial"/>
          <w:bCs/>
          <w:sz w:val="24"/>
          <w:szCs w:val="24"/>
        </w:rPr>
        <w:t>.</w:t>
      </w:r>
    </w:p>
    <w:p w:rsidR="00EA1C38" w:rsidRPr="00F073D2" w:rsidRDefault="00EA1C38" w:rsidP="00871961">
      <w:pPr>
        <w:pStyle w:val="PargrafodaLista"/>
        <w:numPr>
          <w:ilvl w:val="0"/>
          <w:numId w:val="3"/>
        </w:numPr>
        <w:autoSpaceDE w:val="0"/>
        <w:autoSpaceDN w:val="0"/>
        <w:adjustRightInd w:val="0"/>
        <w:spacing w:before="480" w:after="160" w:line="360" w:lineRule="auto"/>
        <w:ind w:left="284" w:hanging="284"/>
        <w:jc w:val="both"/>
        <w:rPr>
          <w:rFonts w:ascii="Arial" w:hAnsi="Arial" w:cs="Arial"/>
          <w:b/>
          <w:vanish/>
        </w:rPr>
      </w:pPr>
    </w:p>
    <w:p w:rsidR="00EA1C38" w:rsidRPr="00F073D2" w:rsidRDefault="00EA1C38" w:rsidP="00871961">
      <w:pPr>
        <w:pStyle w:val="PargrafodaLista"/>
        <w:numPr>
          <w:ilvl w:val="0"/>
          <w:numId w:val="3"/>
        </w:numPr>
        <w:autoSpaceDE w:val="0"/>
        <w:autoSpaceDN w:val="0"/>
        <w:adjustRightInd w:val="0"/>
        <w:spacing w:before="480" w:after="160" w:line="360" w:lineRule="auto"/>
        <w:ind w:left="284" w:hanging="284"/>
        <w:jc w:val="both"/>
        <w:rPr>
          <w:rFonts w:ascii="Arial" w:hAnsi="Arial" w:cs="Arial"/>
          <w:b/>
          <w:vanish/>
        </w:rPr>
      </w:pPr>
    </w:p>
    <w:p w:rsidR="00EA1C38" w:rsidRPr="00F073D2" w:rsidRDefault="00EA1C38" w:rsidP="00871961">
      <w:pPr>
        <w:pStyle w:val="PargrafodaLista"/>
        <w:numPr>
          <w:ilvl w:val="0"/>
          <w:numId w:val="3"/>
        </w:numPr>
        <w:autoSpaceDE w:val="0"/>
        <w:autoSpaceDN w:val="0"/>
        <w:adjustRightInd w:val="0"/>
        <w:spacing w:before="480" w:after="160" w:line="360" w:lineRule="auto"/>
        <w:ind w:left="284" w:hanging="284"/>
        <w:jc w:val="both"/>
        <w:rPr>
          <w:rFonts w:ascii="Arial" w:hAnsi="Arial" w:cs="Arial"/>
          <w:b/>
          <w:vanish/>
        </w:rPr>
      </w:pPr>
    </w:p>
    <w:p w:rsidR="00EA1C38" w:rsidRPr="00F073D2" w:rsidRDefault="00EA1C38" w:rsidP="00871961">
      <w:pPr>
        <w:pStyle w:val="PargrafodaLista"/>
        <w:numPr>
          <w:ilvl w:val="0"/>
          <w:numId w:val="3"/>
        </w:numPr>
        <w:autoSpaceDE w:val="0"/>
        <w:autoSpaceDN w:val="0"/>
        <w:adjustRightInd w:val="0"/>
        <w:spacing w:before="480" w:after="160" w:line="360" w:lineRule="auto"/>
        <w:ind w:left="284" w:hanging="284"/>
        <w:jc w:val="both"/>
        <w:rPr>
          <w:rFonts w:ascii="Arial" w:hAnsi="Arial" w:cs="Arial"/>
          <w:b/>
          <w:vanish/>
        </w:rPr>
      </w:pPr>
    </w:p>
    <w:p w:rsidR="00EA1C38" w:rsidRPr="00F073D2" w:rsidRDefault="00EA1C38" w:rsidP="00871961">
      <w:pPr>
        <w:pStyle w:val="PargrafodaLista"/>
        <w:numPr>
          <w:ilvl w:val="0"/>
          <w:numId w:val="3"/>
        </w:numPr>
        <w:autoSpaceDE w:val="0"/>
        <w:autoSpaceDN w:val="0"/>
        <w:adjustRightInd w:val="0"/>
        <w:spacing w:before="480" w:after="160" w:line="360" w:lineRule="auto"/>
        <w:ind w:left="284" w:hanging="284"/>
        <w:jc w:val="both"/>
        <w:rPr>
          <w:rFonts w:ascii="Arial" w:hAnsi="Arial" w:cs="Arial"/>
          <w:b/>
          <w:vanish/>
        </w:rPr>
      </w:pPr>
    </w:p>
    <w:p w:rsidR="00EA1C38" w:rsidRPr="00F073D2" w:rsidRDefault="00EA1C38" w:rsidP="00871961">
      <w:pPr>
        <w:pStyle w:val="PargrafodaLista"/>
        <w:numPr>
          <w:ilvl w:val="0"/>
          <w:numId w:val="3"/>
        </w:numPr>
        <w:autoSpaceDE w:val="0"/>
        <w:autoSpaceDN w:val="0"/>
        <w:adjustRightInd w:val="0"/>
        <w:spacing w:before="480" w:after="160" w:line="360" w:lineRule="auto"/>
        <w:ind w:left="284" w:hanging="284"/>
        <w:jc w:val="both"/>
        <w:rPr>
          <w:rFonts w:ascii="Arial" w:hAnsi="Arial" w:cs="Arial"/>
          <w:b/>
          <w:vanish/>
        </w:rPr>
      </w:pPr>
    </w:p>
    <w:p w:rsidR="00EA1C38" w:rsidRPr="00F073D2" w:rsidRDefault="00EA1C38" w:rsidP="00871961">
      <w:pPr>
        <w:pStyle w:val="PargrafodaLista"/>
        <w:numPr>
          <w:ilvl w:val="0"/>
          <w:numId w:val="3"/>
        </w:numPr>
        <w:autoSpaceDE w:val="0"/>
        <w:autoSpaceDN w:val="0"/>
        <w:adjustRightInd w:val="0"/>
        <w:spacing w:before="480" w:after="160" w:line="360" w:lineRule="auto"/>
        <w:ind w:left="284" w:hanging="284"/>
        <w:jc w:val="both"/>
        <w:rPr>
          <w:rFonts w:ascii="Arial" w:hAnsi="Arial" w:cs="Arial"/>
          <w:b/>
          <w:vanish/>
        </w:rPr>
      </w:pPr>
    </w:p>
    <w:p w:rsidR="001E3C82" w:rsidRPr="00F073D2" w:rsidRDefault="001E3C82" w:rsidP="00871961">
      <w:pPr>
        <w:numPr>
          <w:ilvl w:val="0"/>
          <w:numId w:val="3"/>
        </w:numPr>
        <w:suppressAutoHyphens/>
        <w:autoSpaceDE w:val="0"/>
        <w:autoSpaceDN w:val="0"/>
        <w:adjustRightInd w:val="0"/>
        <w:spacing w:before="480" w:line="360" w:lineRule="auto"/>
        <w:ind w:left="284" w:hanging="284"/>
        <w:jc w:val="both"/>
        <w:rPr>
          <w:rFonts w:ascii="Arial" w:hAnsi="Arial" w:cs="Arial"/>
          <w:b/>
          <w:sz w:val="24"/>
          <w:szCs w:val="24"/>
        </w:rPr>
      </w:pPr>
      <w:r w:rsidRPr="00F073D2">
        <w:rPr>
          <w:rFonts w:ascii="Arial" w:hAnsi="Arial" w:cs="Arial"/>
          <w:b/>
          <w:sz w:val="24"/>
          <w:szCs w:val="24"/>
        </w:rPr>
        <w:t>EXIGÊNCIAS PARA HABILITAÇÃO / PROPOSTA</w:t>
      </w:r>
    </w:p>
    <w:p w:rsidR="00B16081" w:rsidRPr="00F073D2" w:rsidRDefault="00B16081" w:rsidP="004C0DDE">
      <w:pPr>
        <w:suppressAutoHyphens/>
        <w:autoSpaceDE w:val="0"/>
        <w:autoSpaceDN w:val="0"/>
        <w:adjustRightInd w:val="0"/>
        <w:spacing w:before="240" w:after="120" w:line="360" w:lineRule="auto"/>
        <w:ind w:left="284"/>
        <w:jc w:val="both"/>
        <w:rPr>
          <w:rFonts w:ascii="Arial" w:hAnsi="Arial" w:cs="Arial"/>
          <w:sz w:val="24"/>
          <w:szCs w:val="24"/>
          <w:u w:val="single"/>
        </w:rPr>
      </w:pPr>
      <w:r w:rsidRPr="00F073D2">
        <w:rPr>
          <w:rFonts w:ascii="Arial" w:hAnsi="Arial" w:cs="Arial"/>
          <w:sz w:val="24"/>
          <w:szCs w:val="24"/>
          <w:u w:val="single"/>
        </w:rPr>
        <w:t>Para proposta:</w:t>
      </w:r>
    </w:p>
    <w:p w:rsidR="00B16081" w:rsidRPr="00F073D2" w:rsidRDefault="00B16081" w:rsidP="00871961">
      <w:pPr>
        <w:spacing w:before="120" w:line="360" w:lineRule="auto"/>
        <w:ind w:firstLine="567"/>
        <w:jc w:val="both"/>
        <w:rPr>
          <w:rFonts w:ascii="Arial" w:hAnsi="Arial" w:cs="Arial"/>
          <w:bCs/>
          <w:sz w:val="24"/>
          <w:szCs w:val="24"/>
        </w:rPr>
      </w:pPr>
      <w:r w:rsidRPr="00F073D2">
        <w:rPr>
          <w:rFonts w:ascii="Arial" w:hAnsi="Arial" w:cs="Arial"/>
          <w:bCs/>
          <w:sz w:val="24"/>
          <w:szCs w:val="24"/>
        </w:rPr>
        <w:t>Na proposta, deverá ser apresentado, também, o Comprovante de Baixo Risco a Saúde – CBRS, pelo uso do produto químico em tratamento de água para consumo humano, na DMU especificada, assinado pelo fornecedor, conforme Modelo de Documento Aprovado pelo Ministério da Saúde em 17/07/2013 para atendimento a alínea b, do inciso III, do artigo 13 e ao § 5º, do artigo 39 da Portaria 2914/2011, que compõe a Parte I deste Termo de Referência.</w:t>
      </w:r>
    </w:p>
    <w:p w:rsidR="00B16081" w:rsidRPr="00F073D2" w:rsidRDefault="00B16081" w:rsidP="004C0DDE">
      <w:pPr>
        <w:spacing w:before="120" w:line="360" w:lineRule="auto"/>
        <w:ind w:firstLine="284"/>
        <w:jc w:val="both"/>
        <w:rPr>
          <w:rFonts w:ascii="Arial" w:eastAsia="Times New Roman" w:hAnsi="Arial" w:cs="Arial"/>
          <w:sz w:val="24"/>
          <w:szCs w:val="24"/>
          <w:u w:val="single"/>
          <w:lang w:eastAsia="pt-BR"/>
        </w:rPr>
      </w:pPr>
      <w:r w:rsidRPr="00F073D2">
        <w:rPr>
          <w:rFonts w:ascii="Arial" w:eastAsia="Times New Roman" w:hAnsi="Arial" w:cs="Arial"/>
          <w:sz w:val="24"/>
          <w:szCs w:val="24"/>
          <w:u w:val="single"/>
          <w:lang w:eastAsia="pt-BR"/>
        </w:rPr>
        <w:t>Exigências para Habilitação:</w:t>
      </w:r>
    </w:p>
    <w:p w:rsidR="005F7C97" w:rsidRPr="00F073D2" w:rsidRDefault="00B16081" w:rsidP="00871961">
      <w:pPr>
        <w:pStyle w:val="PargrafodaLista"/>
        <w:numPr>
          <w:ilvl w:val="0"/>
          <w:numId w:val="5"/>
        </w:numPr>
        <w:spacing w:before="120" w:after="160" w:line="360" w:lineRule="auto"/>
        <w:jc w:val="both"/>
        <w:rPr>
          <w:rFonts w:ascii="Arial" w:hAnsi="Arial" w:cs="Arial"/>
          <w:lang w:eastAsia="pt-BR"/>
        </w:rPr>
      </w:pPr>
      <w:r w:rsidRPr="00F073D2">
        <w:rPr>
          <w:rFonts w:ascii="Arial" w:hAnsi="Arial" w:cs="Arial"/>
          <w:lang w:eastAsia="pt-BR"/>
        </w:rPr>
        <w:t xml:space="preserve">Registro ou inscrição da empresa no Conselho Regional de Química (CRQ), referência </w:t>
      </w:r>
      <w:r w:rsidR="00C86136" w:rsidRPr="00F073D2">
        <w:rPr>
          <w:rFonts w:ascii="Arial" w:hAnsi="Arial" w:cs="Arial"/>
          <w:lang w:eastAsia="pt-BR"/>
        </w:rPr>
        <w:t>20</w:t>
      </w:r>
      <w:r w:rsidR="00C07343" w:rsidRPr="00F073D2">
        <w:rPr>
          <w:rFonts w:ascii="Arial" w:hAnsi="Arial" w:cs="Arial"/>
          <w:lang w:eastAsia="pt-BR"/>
        </w:rPr>
        <w:t>19</w:t>
      </w:r>
    </w:p>
    <w:p w:rsidR="005F7C97" w:rsidRPr="00F073D2" w:rsidRDefault="005F7C97" w:rsidP="00871961">
      <w:pPr>
        <w:pStyle w:val="PargrafodaLista"/>
        <w:numPr>
          <w:ilvl w:val="0"/>
          <w:numId w:val="5"/>
        </w:numPr>
        <w:spacing w:before="120" w:after="160" w:line="360" w:lineRule="auto"/>
        <w:jc w:val="both"/>
        <w:rPr>
          <w:rFonts w:ascii="Arial" w:hAnsi="Arial" w:cs="Arial"/>
          <w:lang w:eastAsia="pt-BR"/>
        </w:rPr>
      </w:pPr>
      <w:r w:rsidRPr="00F073D2">
        <w:rPr>
          <w:rFonts w:ascii="Arial" w:hAnsi="Arial" w:cs="Arial"/>
          <w:lang w:eastAsia="pt-BR"/>
        </w:rPr>
        <w:t>No mínimo, 01 (um) atestado de capacidade técnica fornecido por pessoa jurídica de direito público ou privado, comprovando ter a empresa licitante fornecido materiais compatíveis com características semelhantes ao objeto desta licitação. O atestado, contendo a identificação do signatário, deve ser apresentado em papel timbrado da pessoa jurídica e deve indicar os materiais e os prazos das atividades executadas ou em execução pela licitante.</w:t>
      </w:r>
    </w:p>
    <w:p w:rsidR="00EA1C38" w:rsidRPr="00F073D2" w:rsidRDefault="00EA1C38" w:rsidP="00871961">
      <w:pPr>
        <w:numPr>
          <w:ilvl w:val="0"/>
          <w:numId w:val="3"/>
        </w:numPr>
        <w:suppressAutoHyphens/>
        <w:autoSpaceDE w:val="0"/>
        <w:autoSpaceDN w:val="0"/>
        <w:adjustRightInd w:val="0"/>
        <w:spacing w:before="480" w:line="360" w:lineRule="auto"/>
        <w:ind w:left="284" w:hanging="284"/>
        <w:jc w:val="both"/>
        <w:rPr>
          <w:rFonts w:ascii="Arial" w:hAnsi="Arial" w:cs="Arial"/>
          <w:b/>
          <w:sz w:val="24"/>
          <w:szCs w:val="24"/>
        </w:rPr>
      </w:pPr>
      <w:r w:rsidRPr="00F073D2">
        <w:rPr>
          <w:rFonts w:ascii="Arial" w:hAnsi="Arial" w:cs="Arial"/>
          <w:b/>
          <w:sz w:val="24"/>
          <w:szCs w:val="24"/>
        </w:rPr>
        <w:lastRenderedPageBreak/>
        <w:t>DISPOSIÇÕES GERAIS</w:t>
      </w:r>
    </w:p>
    <w:p w:rsidR="00EA1C38" w:rsidRPr="00F073D2" w:rsidRDefault="00EA1C38" w:rsidP="00871961">
      <w:pPr>
        <w:numPr>
          <w:ilvl w:val="1"/>
          <w:numId w:val="3"/>
        </w:numPr>
        <w:suppressAutoHyphens/>
        <w:spacing w:before="120" w:line="360" w:lineRule="auto"/>
        <w:ind w:left="1" w:firstLine="0"/>
        <w:jc w:val="both"/>
        <w:rPr>
          <w:rFonts w:ascii="Arial" w:hAnsi="Arial" w:cs="Arial"/>
          <w:bCs/>
          <w:sz w:val="24"/>
          <w:szCs w:val="24"/>
        </w:rPr>
      </w:pPr>
      <w:r w:rsidRPr="00F073D2">
        <w:rPr>
          <w:rFonts w:ascii="Arial" w:hAnsi="Arial" w:cs="Arial"/>
          <w:bCs/>
          <w:sz w:val="24"/>
          <w:szCs w:val="24"/>
        </w:rPr>
        <w:t>As possíveis e eventuais aquisições não estabelecem qualquer vínculo de natureza empregatícia ou de responsabilidade entre a CESAMA e os agentes, prepostos, empregados ou demais pessoas designadas pela fornecedora para a execução do objeto contratual, sendo a fornecedora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EA1C38" w:rsidRPr="00F073D2" w:rsidRDefault="00EA1C38" w:rsidP="00871961">
      <w:pPr>
        <w:numPr>
          <w:ilvl w:val="1"/>
          <w:numId w:val="3"/>
        </w:numPr>
        <w:suppressAutoHyphens/>
        <w:spacing w:before="120" w:line="360" w:lineRule="auto"/>
        <w:ind w:left="1" w:firstLine="0"/>
        <w:jc w:val="both"/>
        <w:rPr>
          <w:rFonts w:ascii="Arial" w:hAnsi="Arial" w:cs="Arial"/>
          <w:bCs/>
          <w:sz w:val="24"/>
          <w:szCs w:val="24"/>
        </w:rPr>
      </w:pPr>
      <w:r w:rsidRPr="00F073D2">
        <w:rPr>
          <w:rFonts w:ascii="Arial" w:hAnsi="Arial" w:cs="Arial"/>
          <w:bCs/>
          <w:sz w:val="24"/>
          <w:szCs w:val="24"/>
        </w:rPr>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rsidR="00EA1C38" w:rsidRPr="00F073D2" w:rsidRDefault="00EA1C38" w:rsidP="00871961">
      <w:pPr>
        <w:numPr>
          <w:ilvl w:val="1"/>
          <w:numId w:val="3"/>
        </w:numPr>
        <w:suppressAutoHyphens/>
        <w:spacing w:before="120" w:line="360" w:lineRule="auto"/>
        <w:ind w:left="1" w:firstLine="0"/>
        <w:jc w:val="both"/>
        <w:rPr>
          <w:rFonts w:ascii="Arial" w:hAnsi="Arial" w:cs="Arial"/>
          <w:bCs/>
          <w:sz w:val="24"/>
          <w:szCs w:val="24"/>
        </w:rPr>
      </w:pPr>
      <w:r w:rsidRPr="00F073D2">
        <w:rPr>
          <w:rFonts w:ascii="Arial" w:hAnsi="Arial" w:cs="Arial"/>
          <w:bCs/>
          <w:sz w:val="24"/>
          <w:szCs w:val="24"/>
        </w:rPr>
        <w:t>A CESAMA reserva para si o direito de não aceitar nem receber qualquer produto em desacordo com o previsto neste Termo de Referência, ou em desconformidade com as normas legais ou técnicas pertinentes ao seu objeto.</w:t>
      </w:r>
    </w:p>
    <w:p w:rsidR="00EA1C38" w:rsidRPr="00F073D2" w:rsidRDefault="00EA1C38" w:rsidP="00871961">
      <w:pPr>
        <w:numPr>
          <w:ilvl w:val="1"/>
          <w:numId w:val="3"/>
        </w:numPr>
        <w:suppressAutoHyphens/>
        <w:spacing w:before="120" w:line="360" w:lineRule="auto"/>
        <w:ind w:left="1" w:firstLine="0"/>
        <w:jc w:val="both"/>
        <w:rPr>
          <w:rFonts w:ascii="Arial" w:hAnsi="Arial" w:cs="Arial"/>
          <w:bCs/>
          <w:sz w:val="24"/>
          <w:szCs w:val="24"/>
        </w:rPr>
      </w:pPr>
      <w:r w:rsidRPr="00F073D2">
        <w:rPr>
          <w:rFonts w:ascii="Arial" w:hAnsi="Arial" w:cs="Arial"/>
          <w:bCs/>
          <w:sz w:val="24"/>
          <w:szCs w:val="24"/>
        </w:rPr>
        <w:t>Qualquer tolerância por parte da CESAMA, no que tange ao cumprimento das obrigações ora assumidas pela fornecedora, não importará, em hipótese alguma, em alteração dos termos pactuados, novação, transação ou perdão, permanecendo em pleno vigor todas as condições do ajuste e podendo a CESAMA exigir o seu cumprimento a qualquer tempo.</w:t>
      </w:r>
    </w:p>
    <w:p w:rsidR="00EA1C38" w:rsidRPr="00F073D2" w:rsidRDefault="00EA1C38" w:rsidP="00871961">
      <w:pPr>
        <w:numPr>
          <w:ilvl w:val="1"/>
          <w:numId w:val="3"/>
        </w:numPr>
        <w:suppressAutoHyphens/>
        <w:spacing w:before="120" w:line="360" w:lineRule="auto"/>
        <w:ind w:left="1" w:firstLine="0"/>
        <w:jc w:val="both"/>
        <w:rPr>
          <w:rFonts w:ascii="Arial" w:hAnsi="Arial" w:cs="Arial"/>
          <w:bCs/>
          <w:sz w:val="24"/>
          <w:szCs w:val="24"/>
        </w:rPr>
      </w:pPr>
      <w:r w:rsidRPr="00F073D2">
        <w:rPr>
          <w:rFonts w:ascii="Arial" w:hAnsi="Arial" w:cs="Arial"/>
          <w:bCs/>
          <w:sz w:val="24"/>
          <w:szCs w:val="24"/>
        </w:rPr>
        <w:t>A fornecedora, por si, seus agentes, prepostos, empregados ou quaisquer encarregados, assume inteira responsabilidade por quaisquer danos ou prejuízos causados, de forma direta ou indireta, à CESAMA, seus servidores ou terceiros, produzidos em decorrência da execução do objeto, ou da omissão em executá-lo, resguardando-se à CESAMA o direito de regresso na hipótese de ser compelido a responder por tais danos ou prejuízos.</w:t>
      </w:r>
    </w:p>
    <w:p w:rsidR="00EA1C38" w:rsidRPr="00F073D2" w:rsidRDefault="00EA1C38" w:rsidP="00871961">
      <w:pPr>
        <w:numPr>
          <w:ilvl w:val="1"/>
          <w:numId w:val="3"/>
        </w:numPr>
        <w:suppressAutoHyphens/>
        <w:spacing w:before="120" w:line="360" w:lineRule="auto"/>
        <w:ind w:left="1" w:firstLine="0"/>
        <w:jc w:val="both"/>
        <w:rPr>
          <w:rFonts w:ascii="Arial" w:hAnsi="Arial" w:cs="Arial"/>
          <w:bCs/>
          <w:sz w:val="24"/>
          <w:szCs w:val="24"/>
        </w:rPr>
      </w:pPr>
      <w:r w:rsidRPr="00F073D2">
        <w:rPr>
          <w:rFonts w:ascii="Arial" w:hAnsi="Arial" w:cs="Arial"/>
          <w:bCs/>
          <w:sz w:val="24"/>
          <w:szCs w:val="24"/>
        </w:rPr>
        <w:t xml:space="preserve">A fornecedora guardará e fará com que seu pessoal guarde sigilo sobre dados, informações ou documentos fornecidos pela CESAMA ou obtidos em razão </w:t>
      </w:r>
      <w:r w:rsidRPr="00F073D2">
        <w:rPr>
          <w:rFonts w:ascii="Arial" w:hAnsi="Arial" w:cs="Arial"/>
          <w:bCs/>
          <w:sz w:val="24"/>
          <w:szCs w:val="24"/>
        </w:rPr>
        <w:lastRenderedPageBreak/>
        <w:t>da execução do objeto contratual, sendo vedadas todas ou quaisquer reproduções dos mesmos, durante a vigência do ajuste e mesmo após o seu término.</w:t>
      </w:r>
    </w:p>
    <w:p w:rsidR="00EA1C38" w:rsidRPr="00F073D2" w:rsidRDefault="00EA1C38" w:rsidP="00871961">
      <w:pPr>
        <w:numPr>
          <w:ilvl w:val="1"/>
          <w:numId w:val="3"/>
        </w:numPr>
        <w:suppressAutoHyphens/>
        <w:spacing w:before="120" w:line="360" w:lineRule="auto"/>
        <w:ind w:left="0" w:firstLine="0"/>
        <w:jc w:val="both"/>
        <w:rPr>
          <w:rFonts w:ascii="Arial" w:hAnsi="Arial" w:cs="Arial"/>
          <w:b/>
          <w:bCs/>
          <w:sz w:val="24"/>
          <w:szCs w:val="24"/>
        </w:rPr>
      </w:pPr>
      <w:r w:rsidRPr="00F073D2">
        <w:rPr>
          <w:rFonts w:ascii="Arial" w:hAnsi="Arial" w:cs="Arial"/>
          <w:bCs/>
          <w:sz w:val="24"/>
          <w:szCs w:val="24"/>
        </w:rPr>
        <w:t>Todas as informações, resultados, relatórios e quaisquer outros documentos obtidos ou elaborados pela fornecedora durante a execução do objeto da Ata de Registro de Preços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EA1C38" w:rsidRPr="00F073D2" w:rsidRDefault="00EA1C38" w:rsidP="00871961">
      <w:pPr>
        <w:numPr>
          <w:ilvl w:val="1"/>
          <w:numId w:val="3"/>
        </w:numPr>
        <w:suppressAutoHyphens/>
        <w:spacing w:before="120" w:line="360" w:lineRule="auto"/>
        <w:ind w:left="0" w:firstLine="0"/>
        <w:jc w:val="both"/>
        <w:rPr>
          <w:rFonts w:ascii="Arial" w:hAnsi="Arial" w:cs="Arial"/>
          <w:b/>
          <w:bCs/>
          <w:sz w:val="24"/>
          <w:szCs w:val="24"/>
        </w:rPr>
      </w:pPr>
      <w:r w:rsidRPr="00F073D2">
        <w:rPr>
          <w:rFonts w:ascii="Arial" w:hAnsi="Arial" w:cs="Arial"/>
          <w:bCs/>
          <w:sz w:val="24"/>
          <w:szCs w:val="24"/>
        </w:rPr>
        <w:t>As possíveis e futuras contratações serão formalizadas mediante emissão de Ordem de Compra, nos termos do art. 137, inciso II, do RILC.</w:t>
      </w:r>
    </w:p>
    <w:p w:rsidR="00EA1C38" w:rsidRPr="00F073D2" w:rsidRDefault="00EA1C38" w:rsidP="00871961">
      <w:pPr>
        <w:numPr>
          <w:ilvl w:val="1"/>
          <w:numId w:val="3"/>
        </w:numPr>
        <w:suppressAutoHyphens/>
        <w:spacing w:before="120" w:line="360" w:lineRule="auto"/>
        <w:ind w:left="0" w:firstLine="0"/>
        <w:jc w:val="both"/>
        <w:rPr>
          <w:rFonts w:ascii="Arial" w:hAnsi="Arial" w:cs="Arial"/>
          <w:b/>
          <w:bCs/>
          <w:sz w:val="24"/>
          <w:szCs w:val="24"/>
        </w:rPr>
      </w:pPr>
      <w:r w:rsidRPr="00F073D2">
        <w:rPr>
          <w:rFonts w:ascii="Arial" w:hAnsi="Arial"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EA1C38" w:rsidRPr="00F073D2" w:rsidRDefault="00EA1C38" w:rsidP="007669E6">
      <w:pPr>
        <w:spacing w:before="120" w:line="240" w:lineRule="auto"/>
        <w:ind w:left="2268"/>
        <w:jc w:val="both"/>
        <w:rPr>
          <w:rFonts w:ascii="Arial" w:hAnsi="Arial" w:cs="Arial"/>
          <w:b/>
          <w:bCs/>
          <w:i/>
          <w:iCs/>
          <w:color w:val="FF0000"/>
          <w:sz w:val="20"/>
          <w:szCs w:val="20"/>
        </w:rPr>
      </w:pPr>
      <w:r w:rsidRPr="00F073D2">
        <w:rPr>
          <w:rFonts w:ascii="Arial" w:hAnsi="Arial" w:cs="Arial"/>
          <w:bCs/>
          <w:i/>
          <w:iCs/>
          <w:sz w:val="20"/>
          <w:szCs w:val="20"/>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rsidR="00EA1C38" w:rsidRPr="00F073D2" w:rsidRDefault="00EA1C38" w:rsidP="00871961">
      <w:pPr>
        <w:spacing w:before="60" w:line="360" w:lineRule="auto"/>
        <w:ind w:left="1"/>
        <w:jc w:val="both"/>
        <w:rPr>
          <w:rFonts w:ascii="Arial" w:hAnsi="Arial" w:cs="Arial"/>
          <w:b/>
          <w:bCs/>
          <w:color w:val="FF0000"/>
          <w:sz w:val="24"/>
          <w:szCs w:val="24"/>
        </w:rPr>
      </w:pPr>
    </w:p>
    <w:p w:rsidR="00EA1C38" w:rsidRPr="00F073D2" w:rsidRDefault="00EA1C38" w:rsidP="00871961">
      <w:pPr>
        <w:spacing w:before="60" w:line="360" w:lineRule="auto"/>
        <w:ind w:left="1"/>
        <w:jc w:val="center"/>
        <w:rPr>
          <w:rFonts w:ascii="Arial" w:hAnsi="Arial" w:cs="Arial"/>
          <w:b/>
          <w:bCs/>
          <w:color w:val="FF0000"/>
          <w:sz w:val="24"/>
          <w:szCs w:val="24"/>
        </w:rPr>
      </w:pPr>
    </w:p>
    <w:p w:rsidR="00EE4837" w:rsidRPr="00F073D2" w:rsidRDefault="00EE4837" w:rsidP="004C0DDE">
      <w:pPr>
        <w:spacing w:after="0" w:line="360" w:lineRule="auto"/>
        <w:ind w:left="1"/>
        <w:jc w:val="center"/>
        <w:rPr>
          <w:rFonts w:ascii="Arial" w:hAnsi="Arial" w:cs="Arial"/>
          <w:b/>
          <w:bCs/>
          <w:sz w:val="24"/>
          <w:szCs w:val="24"/>
        </w:rPr>
      </w:pPr>
      <w:r w:rsidRPr="00F073D2">
        <w:rPr>
          <w:rFonts w:ascii="Arial" w:hAnsi="Arial" w:cs="Arial"/>
          <w:b/>
          <w:bCs/>
          <w:sz w:val="24"/>
          <w:szCs w:val="24"/>
        </w:rPr>
        <w:t>LUCAS TADEU OLIVEIRA FERNANDES</w:t>
      </w:r>
    </w:p>
    <w:p w:rsidR="00EE4837" w:rsidRPr="00F073D2" w:rsidRDefault="00EE4837" w:rsidP="004C0DDE">
      <w:pPr>
        <w:spacing w:after="0" w:line="360" w:lineRule="auto"/>
        <w:ind w:left="1"/>
        <w:jc w:val="center"/>
        <w:rPr>
          <w:rFonts w:ascii="Arial" w:hAnsi="Arial" w:cs="Arial"/>
          <w:sz w:val="24"/>
          <w:szCs w:val="24"/>
        </w:rPr>
      </w:pPr>
      <w:r w:rsidRPr="00F073D2">
        <w:rPr>
          <w:rFonts w:ascii="Arial" w:hAnsi="Arial" w:cs="Arial"/>
          <w:sz w:val="24"/>
          <w:szCs w:val="24"/>
        </w:rPr>
        <w:t>DEPARTAMENTO DE TRATAMENTO DE ÁGUA</w:t>
      </w:r>
    </w:p>
    <w:p w:rsidR="00EE4837" w:rsidRPr="00F073D2" w:rsidRDefault="00EE4837" w:rsidP="004C0DDE">
      <w:pPr>
        <w:spacing w:after="0" w:line="360" w:lineRule="auto"/>
        <w:ind w:left="1"/>
        <w:jc w:val="center"/>
        <w:rPr>
          <w:rFonts w:ascii="Arial" w:hAnsi="Arial" w:cs="Arial"/>
          <w:b/>
          <w:bCs/>
          <w:sz w:val="24"/>
          <w:szCs w:val="24"/>
        </w:rPr>
      </w:pPr>
    </w:p>
    <w:p w:rsidR="004C0DDE" w:rsidRPr="00F073D2" w:rsidRDefault="004C0DDE" w:rsidP="004C0DDE">
      <w:pPr>
        <w:spacing w:after="0" w:line="360" w:lineRule="auto"/>
        <w:ind w:left="1"/>
        <w:jc w:val="center"/>
        <w:rPr>
          <w:rFonts w:ascii="Arial" w:hAnsi="Arial" w:cs="Arial"/>
          <w:b/>
          <w:bCs/>
          <w:sz w:val="24"/>
          <w:szCs w:val="24"/>
        </w:rPr>
      </w:pPr>
    </w:p>
    <w:p w:rsidR="00EE4837" w:rsidRPr="00F073D2" w:rsidRDefault="00C07343" w:rsidP="004C0DDE">
      <w:pPr>
        <w:spacing w:after="0" w:line="360" w:lineRule="auto"/>
        <w:ind w:left="1"/>
        <w:jc w:val="center"/>
        <w:rPr>
          <w:rFonts w:ascii="Arial" w:hAnsi="Arial" w:cs="Arial"/>
          <w:b/>
          <w:bCs/>
          <w:sz w:val="24"/>
          <w:szCs w:val="24"/>
        </w:rPr>
      </w:pPr>
      <w:r w:rsidRPr="00F073D2">
        <w:rPr>
          <w:rFonts w:ascii="Arial" w:hAnsi="Arial" w:cs="Arial"/>
          <w:b/>
          <w:bCs/>
          <w:sz w:val="24"/>
          <w:szCs w:val="24"/>
        </w:rPr>
        <w:t>FRANCISCO DE ASSIS ARAU</w:t>
      </w:r>
      <w:r w:rsidR="00EE4837" w:rsidRPr="00F073D2">
        <w:rPr>
          <w:rFonts w:ascii="Arial" w:hAnsi="Arial" w:cs="Arial"/>
          <w:b/>
          <w:bCs/>
          <w:sz w:val="24"/>
          <w:szCs w:val="24"/>
        </w:rPr>
        <w:t>JO</w:t>
      </w:r>
    </w:p>
    <w:p w:rsidR="00EE4837" w:rsidRPr="00F073D2" w:rsidRDefault="00EE4837" w:rsidP="004C0DDE">
      <w:pPr>
        <w:spacing w:after="0" w:line="360" w:lineRule="auto"/>
        <w:ind w:left="1"/>
        <w:jc w:val="center"/>
        <w:rPr>
          <w:rFonts w:ascii="Arial" w:hAnsi="Arial" w:cs="Arial"/>
          <w:sz w:val="24"/>
          <w:szCs w:val="24"/>
        </w:rPr>
      </w:pPr>
      <w:r w:rsidRPr="00F073D2">
        <w:rPr>
          <w:rFonts w:ascii="Arial" w:hAnsi="Arial" w:cs="Arial"/>
          <w:sz w:val="24"/>
          <w:szCs w:val="24"/>
        </w:rPr>
        <w:t>GERÊNCIA DE OPERAÇÕES</w:t>
      </w:r>
    </w:p>
    <w:p w:rsidR="00EE4837" w:rsidRPr="00F073D2" w:rsidRDefault="00EE4837" w:rsidP="004C0DDE">
      <w:pPr>
        <w:spacing w:after="0" w:line="360" w:lineRule="auto"/>
        <w:ind w:left="1"/>
        <w:jc w:val="center"/>
        <w:rPr>
          <w:rFonts w:ascii="Arial" w:hAnsi="Arial" w:cs="Arial"/>
          <w:b/>
          <w:bCs/>
          <w:sz w:val="24"/>
          <w:szCs w:val="24"/>
        </w:rPr>
      </w:pPr>
    </w:p>
    <w:p w:rsidR="004C0DDE" w:rsidRPr="00F073D2" w:rsidRDefault="004C0DDE" w:rsidP="004C0DDE">
      <w:pPr>
        <w:spacing w:after="0" w:line="360" w:lineRule="auto"/>
        <w:ind w:left="1"/>
        <w:jc w:val="center"/>
        <w:rPr>
          <w:rFonts w:ascii="Arial" w:hAnsi="Arial" w:cs="Arial"/>
          <w:b/>
          <w:bCs/>
          <w:sz w:val="24"/>
          <w:szCs w:val="24"/>
        </w:rPr>
      </w:pPr>
    </w:p>
    <w:p w:rsidR="00EE4837" w:rsidRPr="00F073D2" w:rsidRDefault="00EE4837" w:rsidP="004C0DDE">
      <w:pPr>
        <w:spacing w:after="0" w:line="360" w:lineRule="auto"/>
        <w:ind w:left="1"/>
        <w:jc w:val="center"/>
        <w:rPr>
          <w:rFonts w:ascii="Arial" w:hAnsi="Arial" w:cs="Arial"/>
          <w:b/>
          <w:bCs/>
          <w:sz w:val="24"/>
          <w:szCs w:val="24"/>
        </w:rPr>
      </w:pPr>
      <w:r w:rsidRPr="00F073D2">
        <w:rPr>
          <w:rFonts w:ascii="Arial" w:hAnsi="Arial" w:cs="Arial"/>
          <w:b/>
          <w:bCs/>
          <w:sz w:val="24"/>
          <w:szCs w:val="24"/>
        </w:rPr>
        <w:t>MÁRCIO AUGUSTO PESSOA AZEVEDO</w:t>
      </w:r>
    </w:p>
    <w:p w:rsidR="00841D36" w:rsidRPr="00F073D2" w:rsidRDefault="00EE4837" w:rsidP="004C0DDE">
      <w:pPr>
        <w:spacing w:after="0" w:line="360" w:lineRule="auto"/>
        <w:ind w:left="1"/>
        <w:jc w:val="center"/>
        <w:rPr>
          <w:rFonts w:ascii="Arial" w:hAnsi="Arial" w:cs="Arial"/>
          <w:sz w:val="24"/>
          <w:szCs w:val="24"/>
        </w:rPr>
      </w:pPr>
      <w:r w:rsidRPr="00F073D2">
        <w:rPr>
          <w:rFonts w:ascii="Arial" w:hAnsi="Arial" w:cs="Arial"/>
          <w:sz w:val="24"/>
          <w:szCs w:val="24"/>
        </w:rPr>
        <w:t>DIRETORIA TÉCNICO OPERACIONAL</w:t>
      </w:r>
    </w:p>
    <w:p w:rsidR="00320B52" w:rsidRPr="00F073D2" w:rsidRDefault="00320B52" w:rsidP="00871961">
      <w:pPr>
        <w:spacing w:before="60" w:line="360" w:lineRule="auto"/>
        <w:ind w:left="1"/>
        <w:jc w:val="center"/>
        <w:rPr>
          <w:rFonts w:ascii="Arial" w:hAnsi="Arial" w:cs="Arial"/>
          <w:sz w:val="24"/>
          <w:szCs w:val="24"/>
        </w:rPr>
      </w:pPr>
    </w:p>
    <w:p w:rsidR="00B16081" w:rsidRPr="00F073D2" w:rsidRDefault="00841D36" w:rsidP="00871961">
      <w:pPr>
        <w:spacing w:line="360" w:lineRule="auto"/>
        <w:jc w:val="center"/>
        <w:rPr>
          <w:rFonts w:ascii="Arial" w:hAnsi="Arial" w:cs="Arial"/>
          <w:b/>
          <w:bCs/>
          <w:color w:val="000000"/>
          <w:sz w:val="24"/>
          <w:szCs w:val="24"/>
        </w:rPr>
      </w:pPr>
      <w:r w:rsidRPr="00F073D2">
        <w:rPr>
          <w:rFonts w:ascii="Arial" w:hAnsi="Arial" w:cs="Arial"/>
          <w:b/>
          <w:color w:val="000000"/>
          <w:sz w:val="24"/>
          <w:szCs w:val="24"/>
        </w:rPr>
        <w:lastRenderedPageBreak/>
        <w:t>T</w:t>
      </w:r>
      <w:r w:rsidR="00B16081" w:rsidRPr="00F073D2">
        <w:rPr>
          <w:rFonts w:ascii="Arial" w:hAnsi="Arial" w:cs="Arial"/>
          <w:b/>
          <w:color w:val="000000"/>
          <w:sz w:val="24"/>
          <w:szCs w:val="24"/>
        </w:rPr>
        <w:t>ERMO DE REFERÊNCIA – PARTE I</w:t>
      </w:r>
    </w:p>
    <w:p w:rsidR="00B16081" w:rsidRPr="00F073D2" w:rsidRDefault="00B16081" w:rsidP="00871961">
      <w:pPr>
        <w:autoSpaceDE w:val="0"/>
        <w:autoSpaceDN w:val="0"/>
        <w:adjustRightInd w:val="0"/>
        <w:spacing w:line="360" w:lineRule="auto"/>
        <w:jc w:val="both"/>
        <w:rPr>
          <w:rFonts w:ascii="Arial" w:hAnsi="Arial" w:cs="Arial"/>
          <w:b/>
          <w:bCs/>
          <w:color w:val="000000"/>
          <w:sz w:val="24"/>
          <w:szCs w:val="24"/>
        </w:rPr>
      </w:pPr>
      <w:r w:rsidRPr="00F073D2">
        <w:rPr>
          <w:rFonts w:ascii="Arial" w:hAnsi="Arial" w:cs="Arial"/>
          <w:b/>
          <w:bCs/>
          <w:color w:val="000000"/>
          <w:sz w:val="24"/>
          <w:szCs w:val="24"/>
        </w:rPr>
        <w:t>Comprovação de Baixo Risco a Saúde pelo uso do produto químico em tratamento de água para consumo humano</w:t>
      </w:r>
    </w:p>
    <w:p w:rsidR="00B16081" w:rsidRPr="00F073D2" w:rsidRDefault="00B16081" w:rsidP="00871961">
      <w:pPr>
        <w:autoSpaceDE w:val="0"/>
        <w:autoSpaceDN w:val="0"/>
        <w:adjustRightInd w:val="0"/>
        <w:spacing w:line="360" w:lineRule="auto"/>
        <w:jc w:val="both"/>
        <w:rPr>
          <w:rFonts w:ascii="Arial" w:hAnsi="Arial" w:cs="Arial"/>
          <w:color w:val="000000"/>
          <w:sz w:val="24"/>
          <w:szCs w:val="24"/>
        </w:rPr>
      </w:pPr>
      <w:r w:rsidRPr="00F073D2">
        <w:rPr>
          <w:rFonts w:ascii="Arial" w:hAnsi="Arial" w:cs="Arial"/>
          <w:b/>
          <w:bCs/>
          <w:color w:val="000000"/>
          <w:sz w:val="24"/>
          <w:szCs w:val="24"/>
        </w:rPr>
        <w:t xml:space="preserve">CBRS </w:t>
      </w:r>
      <w:r w:rsidRPr="00F073D2">
        <w:rPr>
          <w:rFonts w:ascii="Arial" w:hAnsi="Arial" w:cs="Arial"/>
          <w:color w:val="000000"/>
          <w:sz w:val="24"/>
          <w:szCs w:val="24"/>
        </w:rPr>
        <w:t>nº ________________</w:t>
      </w:r>
    </w:p>
    <w:p w:rsidR="00B16081" w:rsidRPr="00F073D2" w:rsidRDefault="00B16081" w:rsidP="00871961">
      <w:pPr>
        <w:autoSpaceDE w:val="0"/>
        <w:autoSpaceDN w:val="0"/>
        <w:adjustRightInd w:val="0"/>
        <w:spacing w:line="360" w:lineRule="auto"/>
        <w:jc w:val="both"/>
        <w:rPr>
          <w:rFonts w:ascii="Arial" w:hAnsi="Arial" w:cs="Arial"/>
          <w:color w:val="000000"/>
          <w:sz w:val="24"/>
          <w:szCs w:val="24"/>
        </w:rPr>
      </w:pPr>
      <w:r w:rsidRPr="00F073D2">
        <w:rPr>
          <w:rFonts w:ascii="Arial" w:hAnsi="Arial" w:cs="Arial"/>
          <w:color w:val="000000"/>
          <w:sz w:val="24"/>
          <w:szCs w:val="24"/>
        </w:rPr>
        <w:t xml:space="preserve">Em atendimento aos critérios nacionalmente estabelecidos para atendimento da alínea b, do inciso III, do artigo 13 e ao § 5º, do artigo 39 da Portaria 2914 de 12 de dezembro de 2011, comprovamos para os devidos fins que o produto químico abaixo relacionado fornecido pela Empresa denominada </w:t>
      </w:r>
      <w:r w:rsidRPr="00F073D2">
        <w:rPr>
          <w:rFonts w:ascii="Arial" w:hAnsi="Arial" w:cs="Arial"/>
          <w:color w:val="000000"/>
          <w:sz w:val="24"/>
          <w:szCs w:val="24"/>
          <w:u w:val="single"/>
        </w:rPr>
        <w:t>_______________________________</w:t>
      </w:r>
      <w:r w:rsidRPr="00F073D2">
        <w:rPr>
          <w:rFonts w:ascii="Arial" w:hAnsi="Arial" w:cs="Arial"/>
          <w:color w:val="000000"/>
          <w:sz w:val="24"/>
          <w:szCs w:val="24"/>
        </w:rPr>
        <w:t xml:space="preserve">, sediada à </w:t>
      </w:r>
      <w:r w:rsidRPr="00F073D2">
        <w:rPr>
          <w:rFonts w:ascii="Arial" w:hAnsi="Arial" w:cs="Arial"/>
          <w:color w:val="000000"/>
          <w:sz w:val="24"/>
          <w:szCs w:val="24"/>
          <w:u w:val="single"/>
        </w:rPr>
        <w:t>________________________________________</w:t>
      </w:r>
      <w:r w:rsidRPr="00F073D2">
        <w:rPr>
          <w:rFonts w:ascii="Arial" w:hAnsi="Arial" w:cs="Arial"/>
          <w:color w:val="000000"/>
          <w:sz w:val="24"/>
          <w:szCs w:val="24"/>
        </w:rPr>
        <w:t xml:space="preserve">, CEP </w:t>
      </w:r>
      <w:r w:rsidRPr="00F073D2">
        <w:rPr>
          <w:rFonts w:ascii="Arial" w:hAnsi="Arial" w:cs="Arial"/>
          <w:color w:val="000000"/>
          <w:sz w:val="24"/>
          <w:szCs w:val="24"/>
          <w:u w:val="single"/>
        </w:rPr>
        <w:t>_____________</w:t>
      </w:r>
      <w:r w:rsidRPr="00F073D2">
        <w:rPr>
          <w:rFonts w:ascii="Arial" w:hAnsi="Arial" w:cs="Arial"/>
          <w:color w:val="000000"/>
          <w:sz w:val="24"/>
          <w:szCs w:val="24"/>
        </w:rPr>
        <w:t xml:space="preserve">, CNPJ: </w:t>
      </w:r>
      <w:r w:rsidRPr="00F073D2">
        <w:rPr>
          <w:rFonts w:ascii="Arial" w:hAnsi="Arial" w:cs="Arial"/>
          <w:color w:val="000000"/>
          <w:sz w:val="24"/>
          <w:szCs w:val="24"/>
          <w:u w:val="single"/>
        </w:rPr>
        <w:t>________________</w:t>
      </w:r>
      <w:r w:rsidRPr="00F073D2">
        <w:rPr>
          <w:rFonts w:ascii="Arial" w:hAnsi="Arial" w:cs="Arial"/>
          <w:color w:val="000000"/>
          <w:sz w:val="24"/>
          <w:szCs w:val="24"/>
        </w:rPr>
        <w:t xml:space="preserve">, Inscrição Estadual: </w:t>
      </w:r>
      <w:r w:rsidRPr="00F073D2">
        <w:rPr>
          <w:rFonts w:ascii="Arial" w:hAnsi="Arial" w:cs="Arial"/>
          <w:color w:val="000000"/>
          <w:sz w:val="24"/>
          <w:szCs w:val="24"/>
          <w:u w:val="single"/>
        </w:rPr>
        <w:t>________________</w:t>
      </w:r>
      <w:r w:rsidRPr="00F073D2">
        <w:rPr>
          <w:rFonts w:ascii="Arial" w:hAnsi="Arial" w:cs="Arial"/>
          <w:color w:val="000000"/>
          <w:sz w:val="24"/>
          <w:szCs w:val="24"/>
        </w:rPr>
        <w:t>, atende os requisitos da Norma Técnica ABNT NBR 15784 e não oferece riscos à saúde humana, quando utilizado no tratamento de água para consumo humano, respeitando-se a Dosagem Máxima de Uso – DMU, conforme discriminado:</w:t>
      </w:r>
    </w:p>
    <w:p w:rsidR="00B16081" w:rsidRPr="00F073D2" w:rsidRDefault="00B16081" w:rsidP="00871961">
      <w:pPr>
        <w:autoSpaceDE w:val="0"/>
        <w:autoSpaceDN w:val="0"/>
        <w:adjustRightInd w:val="0"/>
        <w:spacing w:line="360" w:lineRule="auto"/>
        <w:jc w:val="both"/>
        <w:rPr>
          <w:rFonts w:ascii="Arial" w:hAnsi="Arial" w:cs="Arial"/>
          <w:color w:val="000000"/>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28"/>
        <w:gridCol w:w="1729"/>
        <w:gridCol w:w="1729"/>
        <w:gridCol w:w="1729"/>
        <w:gridCol w:w="1729"/>
      </w:tblGrid>
      <w:tr w:rsidR="00B16081" w:rsidRPr="00F073D2" w:rsidTr="00B16081">
        <w:trPr>
          <w:trHeight w:val="1180"/>
          <w:jc w:val="center"/>
        </w:trPr>
        <w:tc>
          <w:tcPr>
            <w:tcW w:w="1728" w:type="dxa"/>
            <w:vAlign w:val="center"/>
          </w:tcPr>
          <w:p w:rsidR="00B16081" w:rsidRPr="00F073D2" w:rsidRDefault="00B16081" w:rsidP="00871961">
            <w:pPr>
              <w:autoSpaceDE w:val="0"/>
              <w:autoSpaceDN w:val="0"/>
              <w:adjustRightInd w:val="0"/>
              <w:spacing w:line="360" w:lineRule="auto"/>
              <w:jc w:val="both"/>
              <w:rPr>
                <w:rFonts w:ascii="Arial" w:hAnsi="Arial" w:cs="Arial"/>
                <w:b/>
                <w:bCs/>
                <w:color w:val="000000"/>
                <w:sz w:val="24"/>
                <w:szCs w:val="24"/>
              </w:rPr>
            </w:pPr>
            <w:r w:rsidRPr="00F073D2">
              <w:rPr>
                <w:rFonts w:ascii="Arial" w:hAnsi="Arial" w:cs="Arial"/>
                <w:b/>
                <w:bCs/>
                <w:color w:val="000000"/>
                <w:sz w:val="24"/>
                <w:szCs w:val="24"/>
              </w:rPr>
              <w:t>Produto</w:t>
            </w:r>
          </w:p>
          <w:p w:rsidR="00B16081" w:rsidRPr="00F073D2" w:rsidRDefault="00B16081" w:rsidP="00871961">
            <w:pPr>
              <w:autoSpaceDE w:val="0"/>
              <w:autoSpaceDN w:val="0"/>
              <w:adjustRightInd w:val="0"/>
              <w:spacing w:line="360" w:lineRule="auto"/>
              <w:jc w:val="both"/>
              <w:rPr>
                <w:rFonts w:ascii="Arial" w:hAnsi="Arial" w:cs="Arial"/>
                <w:color w:val="000000"/>
                <w:sz w:val="24"/>
                <w:szCs w:val="24"/>
              </w:rPr>
            </w:pPr>
          </w:p>
        </w:tc>
        <w:tc>
          <w:tcPr>
            <w:tcW w:w="1729" w:type="dxa"/>
            <w:vAlign w:val="center"/>
          </w:tcPr>
          <w:p w:rsidR="00B16081" w:rsidRPr="00F073D2" w:rsidRDefault="00B16081" w:rsidP="00871961">
            <w:pPr>
              <w:autoSpaceDE w:val="0"/>
              <w:autoSpaceDN w:val="0"/>
              <w:adjustRightInd w:val="0"/>
              <w:spacing w:line="360" w:lineRule="auto"/>
              <w:jc w:val="both"/>
              <w:rPr>
                <w:rFonts w:ascii="Arial" w:hAnsi="Arial" w:cs="Arial"/>
                <w:b/>
                <w:bCs/>
                <w:color w:val="000000"/>
                <w:sz w:val="24"/>
                <w:szCs w:val="24"/>
              </w:rPr>
            </w:pPr>
            <w:r w:rsidRPr="00F073D2">
              <w:rPr>
                <w:rFonts w:ascii="Arial" w:hAnsi="Arial" w:cs="Arial"/>
                <w:b/>
                <w:bCs/>
                <w:color w:val="000000"/>
                <w:sz w:val="24"/>
                <w:szCs w:val="24"/>
              </w:rPr>
              <w:t>Nome</w:t>
            </w:r>
          </w:p>
          <w:p w:rsidR="00B16081" w:rsidRPr="00F073D2" w:rsidRDefault="00B16081" w:rsidP="00871961">
            <w:pPr>
              <w:autoSpaceDE w:val="0"/>
              <w:autoSpaceDN w:val="0"/>
              <w:adjustRightInd w:val="0"/>
              <w:spacing w:line="360" w:lineRule="auto"/>
              <w:jc w:val="both"/>
              <w:rPr>
                <w:rFonts w:ascii="Arial" w:hAnsi="Arial" w:cs="Arial"/>
                <w:b/>
                <w:bCs/>
                <w:color w:val="000000"/>
                <w:sz w:val="24"/>
                <w:szCs w:val="24"/>
              </w:rPr>
            </w:pPr>
            <w:r w:rsidRPr="00F073D2">
              <w:rPr>
                <w:rFonts w:ascii="Arial" w:hAnsi="Arial" w:cs="Arial"/>
                <w:b/>
                <w:bCs/>
                <w:color w:val="000000"/>
                <w:sz w:val="24"/>
                <w:szCs w:val="24"/>
              </w:rPr>
              <w:t>usual</w:t>
            </w:r>
          </w:p>
          <w:p w:rsidR="00B16081" w:rsidRPr="00F073D2" w:rsidRDefault="00B16081" w:rsidP="00871961">
            <w:pPr>
              <w:autoSpaceDE w:val="0"/>
              <w:autoSpaceDN w:val="0"/>
              <w:adjustRightInd w:val="0"/>
              <w:spacing w:line="360" w:lineRule="auto"/>
              <w:jc w:val="both"/>
              <w:rPr>
                <w:rFonts w:ascii="Arial" w:hAnsi="Arial" w:cs="Arial"/>
                <w:color w:val="000000"/>
                <w:sz w:val="24"/>
                <w:szCs w:val="24"/>
              </w:rPr>
            </w:pPr>
          </w:p>
        </w:tc>
        <w:tc>
          <w:tcPr>
            <w:tcW w:w="1729" w:type="dxa"/>
            <w:vAlign w:val="center"/>
          </w:tcPr>
          <w:p w:rsidR="00B16081" w:rsidRPr="00F073D2" w:rsidRDefault="00B16081" w:rsidP="00871961">
            <w:pPr>
              <w:autoSpaceDE w:val="0"/>
              <w:autoSpaceDN w:val="0"/>
              <w:adjustRightInd w:val="0"/>
              <w:spacing w:line="360" w:lineRule="auto"/>
              <w:jc w:val="both"/>
              <w:rPr>
                <w:rFonts w:ascii="Arial" w:hAnsi="Arial" w:cs="Arial"/>
                <w:b/>
                <w:bCs/>
                <w:color w:val="000000"/>
                <w:sz w:val="24"/>
                <w:szCs w:val="24"/>
              </w:rPr>
            </w:pPr>
            <w:r w:rsidRPr="00F073D2">
              <w:rPr>
                <w:rFonts w:ascii="Arial" w:hAnsi="Arial" w:cs="Arial"/>
                <w:b/>
                <w:bCs/>
                <w:color w:val="000000"/>
                <w:sz w:val="24"/>
                <w:szCs w:val="24"/>
              </w:rPr>
              <w:t>Descrição</w:t>
            </w:r>
          </w:p>
          <w:p w:rsidR="00B16081" w:rsidRPr="00F073D2" w:rsidRDefault="00B16081" w:rsidP="00871961">
            <w:pPr>
              <w:autoSpaceDE w:val="0"/>
              <w:autoSpaceDN w:val="0"/>
              <w:adjustRightInd w:val="0"/>
              <w:spacing w:line="360" w:lineRule="auto"/>
              <w:jc w:val="both"/>
              <w:rPr>
                <w:rFonts w:ascii="Arial" w:hAnsi="Arial" w:cs="Arial"/>
                <w:b/>
                <w:bCs/>
                <w:color w:val="000000"/>
                <w:sz w:val="24"/>
                <w:szCs w:val="24"/>
              </w:rPr>
            </w:pPr>
            <w:r w:rsidRPr="00F073D2">
              <w:rPr>
                <w:rFonts w:ascii="Arial" w:hAnsi="Arial" w:cs="Arial"/>
                <w:b/>
                <w:bCs/>
                <w:color w:val="000000"/>
                <w:sz w:val="24"/>
                <w:szCs w:val="24"/>
              </w:rPr>
              <w:t>/</w:t>
            </w:r>
          </w:p>
          <w:p w:rsidR="00B16081" w:rsidRPr="00F073D2" w:rsidRDefault="00B16081" w:rsidP="00871961">
            <w:pPr>
              <w:autoSpaceDE w:val="0"/>
              <w:autoSpaceDN w:val="0"/>
              <w:adjustRightInd w:val="0"/>
              <w:spacing w:line="360" w:lineRule="auto"/>
              <w:jc w:val="both"/>
              <w:rPr>
                <w:rFonts w:ascii="Arial" w:hAnsi="Arial" w:cs="Arial"/>
                <w:b/>
                <w:bCs/>
                <w:color w:val="000000"/>
                <w:sz w:val="24"/>
                <w:szCs w:val="24"/>
              </w:rPr>
            </w:pPr>
            <w:r w:rsidRPr="00F073D2">
              <w:rPr>
                <w:rFonts w:ascii="Arial" w:hAnsi="Arial" w:cs="Arial"/>
                <w:b/>
                <w:bCs/>
                <w:color w:val="000000"/>
                <w:sz w:val="24"/>
                <w:szCs w:val="24"/>
              </w:rPr>
              <w:t>uso</w:t>
            </w:r>
          </w:p>
          <w:p w:rsidR="00B16081" w:rsidRPr="00F073D2" w:rsidRDefault="00B16081" w:rsidP="00871961">
            <w:pPr>
              <w:autoSpaceDE w:val="0"/>
              <w:autoSpaceDN w:val="0"/>
              <w:adjustRightInd w:val="0"/>
              <w:spacing w:line="360" w:lineRule="auto"/>
              <w:jc w:val="both"/>
              <w:rPr>
                <w:rFonts w:ascii="Arial" w:hAnsi="Arial" w:cs="Arial"/>
                <w:color w:val="000000"/>
                <w:sz w:val="24"/>
                <w:szCs w:val="24"/>
              </w:rPr>
            </w:pPr>
            <w:r w:rsidRPr="00F073D2">
              <w:rPr>
                <w:rFonts w:ascii="Arial" w:hAnsi="Arial" w:cs="Arial"/>
                <w:b/>
                <w:bCs/>
                <w:color w:val="000000"/>
                <w:sz w:val="24"/>
                <w:szCs w:val="24"/>
              </w:rPr>
              <w:t>principal</w:t>
            </w:r>
          </w:p>
        </w:tc>
        <w:tc>
          <w:tcPr>
            <w:tcW w:w="1729" w:type="dxa"/>
            <w:vAlign w:val="center"/>
          </w:tcPr>
          <w:p w:rsidR="00B16081" w:rsidRPr="00F073D2" w:rsidRDefault="00B16081" w:rsidP="00871961">
            <w:pPr>
              <w:autoSpaceDE w:val="0"/>
              <w:autoSpaceDN w:val="0"/>
              <w:adjustRightInd w:val="0"/>
              <w:spacing w:line="360" w:lineRule="auto"/>
              <w:jc w:val="both"/>
              <w:rPr>
                <w:rFonts w:ascii="Arial" w:hAnsi="Arial" w:cs="Arial"/>
                <w:b/>
                <w:bCs/>
                <w:color w:val="000000"/>
                <w:sz w:val="24"/>
                <w:szCs w:val="24"/>
              </w:rPr>
            </w:pPr>
            <w:r w:rsidRPr="00F073D2">
              <w:rPr>
                <w:rFonts w:ascii="Arial" w:hAnsi="Arial" w:cs="Arial"/>
                <w:b/>
                <w:bCs/>
                <w:color w:val="000000"/>
                <w:sz w:val="24"/>
                <w:szCs w:val="24"/>
              </w:rPr>
              <w:t>Massa</w:t>
            </w:r>
          </w:p>
          <w:p w:rsidR="00B16081" w:rsidRPr="00F073D2" w:rsidRDefault="00B16081" w:rsidP="00871961">
            <w:pPr>
              <w:autoSpaceDE w:val="0"/>
              <w:autoSpaceDN w:val="0"/>
              <w:adjustRightInd w:val="0"/>
              <w:spacing w:line="360" w:lineRule="auto"/>
              <w:jc w:val="both"/>
              <w:rPr>
                <w:rFonts w:ascii="Arial" w:hAnsi="Arial" w:cs="Arial"/>
                <w:b/>
                <w:bCs/>
                <w:color w:val="000000"/>
                <w:sz w:val="24"/>
                <w:szCs w:val="24"/>
              </w:rPr>
            </w:pPr>
            <w:r w:rsidRPr="00F073D2">
              <w:rPr>
                <w:rFonts w:ascii="Arial" w:hAnsi="Arial" w:cs="Arial"/>
                <w:b/>
                <w:bCs/>
                <w:color w:val="000000"/>
                <w:sz w:val="24"/>
                <w:szCs w:val="24"/>
              </w:rPr>
              <w:t>molecular</w:t>
            </w:r>
          </w:p>
          <w:p w:rsidR="00B16081" w:rsidRPr="00F073D2" w:rsidRDefault="00B16081" w:rsidP="00871961">
            <w:pPr>
              <w:autoSpaceDE w:val="0"/>
              <w:autoSpaceDN w:val="0"/>
              <w:adjustRightInd w:val="0"/>
              <w:spacing w:line="360" w:lineRule="auto"/>
              <w:jc w:val="both"/>
              <w:rPr>
                <w:rFonts w:ascii="Arial" w:hAnsi="Arial" w:cs="Arial"/>
                <w:b/>
                <w:bCs/>
                <w:color w:val="000000"/>
                <w:sz w:val="24"/>
                <w:szCs w:val="24"/>
              </w:rPr>
            </w:pPr>
            <w:r w:rsidRPr="00F073D2">
              <w:rPr>
                <w:rFonts w:ascii="Arial" w:hAnsi="Arial" w:cs="Arial"/>
                <w:b/>
                <w:bCs/>
                <w:color w:val="000000"/>
                <w:sz w:val="24"/>
                <w:szCs w:val="24"/>
              </w:rPr>
              <w:t>aproximada</w:t>
            </w:r>
          </w:p>
        </w:tc>
        <w:tc>
          <w:tcPr>
            <w:tcW w:w="1729" w:type="dxa"/>
            <w:vAlign w:val="center"/>
          </w:tcPr>
          <w:p w:rsidR="00B16081" w:rsidRPr="00F073D2" w:rsidRDefault="00B16081" w:rsidP="00871961">
            <w:pPr>
              <w:autoSpaceDE w:val="0"/>
              <w:autoSpaceDN w:val="0"/>
              <w:adjustRightInd w:val="0"/>
              <w:spacing w:line="360" w:lineRule="auto"/>
              <w:jc w:val="both"/>
              <w:rPr>
                <w:rFonts w:ascii="Arial" w:hAnsi="Arial" w:cs="Arial"/>
                <w:b/>
                <w:bCs/>
                <w:color w:val="000000"/>
                <w:sz w:val="24"/>
                <w:szCs w:val="24"/>
              </w:rPr>
            </w:pPr>
            <w:r w:rsidRPr="00F073D2">
              <w:rPr>
                <w:rFonts w:ascii="Arial" w:hAnsi="Arial" w:cs="Arial"/>
                <w:b/>
                <w:bCs/>
                <w:color w:val="000000"/>
                <w:sz w:val="24"/>
                <w:szCs w:val="24"/>
              </w:rPr>
              <w:t>DMU</w:t>
            </w:r>
          </w:p>
          <w:p w:rsidR="00B16081" w:rsidRPr="00F073D2" w:rsidRDefault="00B16081" w:rsidP="00871961">
            <w:pPr>
              <w:autoSpaceDE w:val="0"/>
              <w:autoSpaceDN w:val="0"/>
              <w:adjustRightInd w:val="0"/>
              <w:spacing w:line="360" w:lineRule="auto"/>
              <w:jc w:val="both"/>
              <w:rPr>
                <w:rFonts w:ascii="Arial" w:hAnsi="Arial" w:cs="Arial"/>
                <w:color w:val="000000"/>
                <w:sz w:val="24"/>
                <w:szCs w:val="24"/>
              </w:rPr>
            </w:pPr>
          </w:p>
        </w:tc>
      </w:tr>
      <w:tr w:rsidR="00B16081" w:rsidRPr="00F073D2" w:rsidTr="00B16081">
        <w:trPr>
          <w:trHeight w:val="682"/>
          <w:jc w:val="center"/>
        </w:trPr>
        <w:tc>
          <w:tcPr>
            <w:tcW w:w="1728" w:type="dxa"/>
            <w:vAlign w:val="center"/>
          </w:tcPr>
          <w:p w:rsidR="00B16081" w:rsidRPr="00F073D2" w:rsidRDefault="00B16081" w:rsidP="00871961">
            <w:pPr>
              <w:autoSpaceDE w:val="0"/>
              <w:autoSpaceDN w:val="0"/>
              <w:adjustRightInd w:val="0"/>
              <w:spacing w:line="360" w:lineRule="auto"/>
              <w:jc w:val="both"/>
              <w:rPr>
                <w:rFonts w:ascii="Arial" w:hAnsi="Arial" w:cs="Arial"/>
                <w:b/>
                <w:bCs/>
                <w:color w:val="000000"/>
                <w:sz w:val="24"/>
                <w:szCs w:val="24"/>
              </w:rPr>
            </w:pPr>
          </w:p>
          <w:p w:rsidR="00B16081" w:rsidRPr="00F073D2" w:rsidRDefault="00B16081" w:rsidP="00871961">
            <w:pPr>
              <w:autoSpaceDE w:val="0"/>
              <w:autoSpaceDN w:val="0"/>
              <w:adjustRightInd w:val="0"/>
              <w:spacing w:line="360" w:lineRule="auto"/>
              <w:jc w:val="both"/>
              <w:rPr>
                <w:rFonts w:ascii="Arial" w:hAnsi="Arial" w:cs="Arial"/>
                <w:b/>
                <w:bCs/>
                <w:color w:val="000000"/>
                <w:sz w:val="24"/>
                <w:szCs w:val="24"/>
              </w:rPr>
            </w:pPr>
          </w:p>
          <w:p w:rsidR="00B16081" w:rsidRPr="00F073D2" w:rsidRDefault="00B16081" w:rsidP="00871961">
            <w:pPr>
              <w:autoSpaceDE w:val="0"/>
              <w:autoSpaceDN w:val="0"/>
              <w:adjustRightInd w:val="0"/>
              <w:spacing w:line="360" w:lineRule="auto"/>
              <w:jc w:val="both"/>
              <w:rPr>
                <w:rFonts w:ascii="Arial" w:hAnsi="Arial" w:cs="Arial"/>
                <w:b/>
                <w:bCs/>
                <w:color w:val="000000"/>
                <w:sz w:val="24"/>
                <w:szCs w:val="24"/>
              </w:rPr>
            </w:pPr>
          </w:p>
        </w:tc>
        <w:tc>
          <w:tcPr>
            <w:tcW w:w="1729" w:type="dxa"/>
            <w:vAlign w:val="center"/>
          </w:tcPr>
          <w:p w:rsidR="00B16081" w:rsidRPr="00F073D2" w:rsidRDefault="00B16081" w:rsidP="00871961">
            <w:pPr>
              <w:autoSpaceDE w:val="0"/>
              <w:autoSpaceDN w:val="0"/>
              <w:adjustRightInd w:val="0"/>
              <w:spacing w:line="360" w:lineRule="auto"/>
              <w:jc w:val="both"/>
              <w:rPr>
                <w:rFonts w:ascii="Arial" w:hAnsi="Arial" w:cs="Arial"/>
                <w:b/>
                <w:bCs/>
                <w:color w:val="000000"/>
                <w:sz w:val="24"/>
                <w:szCs w:val="24"/>
              </w:rPr>
            </w:pPr>
          </w:p>
        </w:tc>
        <w:tc>
          <w:tcPr>
            <w:tcW w:w="1729" w:type="dxa"/>
            <w:vAlign w:val="center"/>
          </w:tcPr>
          <w:p w:rsidR="00B16081" w:rsidRPr="00F073D2" w:rsidRDefault="00B16081" w:rsidP="00871961">
            <w:pPr>
              <w:autoSpaceDE w:val="0"/>
              <w:autoSpaceDN w:val="0"/>
              <w:adjustRightInd w:val="0"/>
              <w:spacing w:line="360" w:lineRule="auto"/>
              <w:jc w:val="both"/>
              <w:rPr>
                <w:rFonts w:ascii="Arial" w:hAnsi="Arial" w:cs="Arial"/>
                <w:b/>
                <w:bCs/>
                <w:color w:val="000000"/>
                <w:sz w:val="24"/>
                <w:szCs w:val="24"/>
              </w:rPr>
            </w:pPr>
          </w:p>
        </w:tc>
        <w:tc>
          <w:tcPr>
            <w:tcW w:w="1729" w:type="dxa"/>
            <w:vAlign w:val="center"/>
          </w:tcPr>
          <w:p w:rsidR="00B16081" w:rsidRPr="00F073D2" w:rsidRDefault="00B16081" w:rsidP="00871961">
            <w:pPr>
              <w:autoSpaceDE w:val="0"/>
              <w:autoSpaceDN w:val="0"/>
              <w:adjustRightInd w:val="0"/>
              <w:spacing w:line="360" w:lineRule="auto"/>
              <w:jc w:val="both"/>
              <w:rPr>
                <w:rFonts w:ascii="Arial" w:hAnsi="Arial" w:cs="Arial"/>
                <w:b/>
                <w:bCs/>
                <w:color w:val="000000"/>
                <w:sz w:val="24"/>
                <w:szCs w:val="24"/>
              </w:rPr>
            </w:pPr>
          </w:p>
        </w:tc>
        <w:tc>
          <w:tcPr>
            <w:tcW w:w="1729" w:type="dxa"/>
            <w:vAlign w:val="center"/>
          </w:tcPr>
          <w:p w:rsidR="00B16081" w:rsidRPr="00F073D2" w:rsidRDefault="00B16081" w:rsidP="00871961">
            <w:pPr>
              <w:autoSpaceDE w:val="0"/>
              <w:autoSpaceDN w:val="0"/>
              <w:adjustRightInd w:val="0"/>
              <w:spacing w:line="360" w:lineRule="auto"/>
              <w:jc w:val="both"/>
              <w:rPr>
                <w:rFonts w:ascii="Arial" w:hAnsi="Arial" w:cs="Arial"/>
                <w:b/>
                <w:bCs/>
                <w:color w:val="000000"/>
                <w:sz w:val="24"/>
                <w:szCs w:val="24"/>
              </w:rPr>
            </w:pPr>
          </w:p>
        </w:tc>
      </w:tr>
    </w:tbl>
    <w:p w:rsidR="00B16081" w:rsidRPr="00F073D2" w:rsidRDefault="00B16081" w:rsidP="00871961">
      <w:pPr>
        <w:autoSpaceDE w:val="0"/>
        <w:autoSpaceDN w:val="0"/>
        <w:adjustRightInd w:val="0"/>
        <w:spacing w:line="360" w:lineRule="auto"/>
        <w:jc w:val="both"/>
        <w:rPr>
          <w:rFonts w:ascii="Arial" w:hAnsi="Arial" w:cs="Arial"/>
          <w:color w:val="000000"/>
          <w:sz w:val="24"/>
          <w:szCs w:val="24"/>
        </w:rPr>
      </w:pPr>
    </w:p>
    <w:p w:rsidR="00B16081" w:rsidRPr="00F073D2" w:rsidRDefault="00B16081" w:rsidP="00871961">
      <w:pPr>
        <w:autoSpaceDE w:val="0"/>
        <w:autoSpaceDN w:val="0"/>
        <w:adjustRightInd w:val="0"/>
        <w:spacing w:line="360" w:lineRule="auto"/>
        <w:jc w:val="both"/>
        <w:rPr>
          <w:rFonts w:ascii="Arial" w:hAnsi="Arial" w:cs="Arial"/>
          <w:color w:val="000000"/>
          <w:sz w:val="24"/>
          <w:szCs w:val="24"/>
        </w:rPr>
      </w:pPr>
      <w:r w:rsidRPr="00F073D2">
        <w:rPr>
          <w:rFonts w:ascii="Arial" w:hAnsi="Arial" w:cs="Arial"/>
          <w:color w:val="000000"/>
          <w:sz w:val="24"/>
          <w:szCs w:val="24"/>
        </w:rPr>
        <w:t>Esta comprovação como Produto de Baixo Risco a Saúde está fundamentada nos resultados das análises especificadas e nos critérios estabelecidos pela Norma Técnica ABNT NBR 15784, conforme seguintes documentos anexos:</w:t>
      </w:r>
    </w:p>
    <w:p w:rsidR="00B16081" w:rsidRPr="00F073D2" w:rsidRDefault="00B16081" w:rsidP="00871961">
      <w:pPr>
        <w:autoSpaceDE w:val="0"/>
        <w:autoSpaceDN w:val="0"/>
        <w:adjustRightInd w:val="0"/>
        <w:spacing w:line="360" w:lineRule="auto"/>
        <w:jc w:val="both"/>
        <w:rPr>
          <w:rFonts w:ascii="Arial" w:hAnsi="Arial" w:cs="Arial"/>
          <w:color w:val="000000"/>
          <w:sz w:val="24"/>
          <w:szCs w:val="24"/>
        </w:rPr>
      </w:pPr>
      <w:r w:rsidRPr="00F073D2">
        <w:rPr>
          <w:rFonts w:ascii="Arial" w:hAnsi="Arial" w:cs="Arial"/>
          <w:color w:val="000000"/>
          <w:sz w:val="24"/>
          <w:szCs w:val="24"/>
        </w:rPr>
        <w:t xml:space="preserve">1) Conclusão do Relatório de Estudo de nº </w:t>
      </w:r>
      <w:r w:rsidRPr="00F073D2">
        <w:rPr>
          <w:rFonts w:ascii="Arial" w:hAnsi="Arial" w:cs="Arial"/>
          <w:color w:val="000000"/>
          <w:sz w:val="24"/>
          <w:szCs w:val="24"/>
          <w:u w:val="single"/>
        </w:rPr>
        <w:t>_____________</w:t>
      </w:r>
      <w:r w:rsidRPr="00F073D2">
        <w:rPr>
          <w:rFonts w:ascii="Arial" w:hAnsi="Arial" w:cs="Arial"/>
          <w:color w:val="000000"/>
          <w:sz w:val="24"/>
          <w:szCs w:val="24"/>
        </w:rPr>
        <w:t xml:space="preserve">, emitido em </w:t>
      </w:r>
      <w:r w:rsidRPr="00F073D2">
        <w:rPr>
          <w:rFonts w:ascii="Arial" w:hAnsi="Arial" w:cs="Arial"/>
          <w:color w:val="000000"/>
          <w:sz w:val="24"/>
          <w:szCs w:val="24"/>
          <w:u w:val="single"/>
        </w:rPr>
        <w:t>___/__/__</w:t>
      </w:r>
      <w:r w:rsidRPr="00F073D2">
        <w:rPr>
          <w:rFonts w:ascii="Arial" w:hAnsi="Arial" w:cs="Arial"/>
          <w:color w:val="000000"/>
          <w:sz w:val="24"/>
          <w:szCs w:val="24"/>
        </w:rPr>
        <w:t xml:space="preserve">, com data de vencimento em </w:t>
      </w:r>
      <w:r w:rsidRPr="00F073D2">
        <w:rPr>
          <w:rFonts w:ascii="Arial" w:hAnsi="Arial" w:cs="Arial"/>
          <w:color w:val="000000"/>
          <w:sz w:val="24"/>
          <w:szCs w:val="24"/>
          <w:u w:val="single"/>
        </w:rPr>
        <w:t>__/____/___</w:t>
      </w:r>
      <w:r w:rsidRPr="00F073D2">
        <w:rPr>
          <w:rFonts w:ascii="Arial" w:hAnsi="Arial" w:cs="Arial"/>
          <w:color w:val="000000"/>
          <w:sz w:val="24"/>
          <w:szCs w:val="24"/>
        </w:rPr>
        <w:t>;</w:t>
      </w:r>
    </w:p>
    <w:p w:rsidR="00B16081" w:rsidRPr="00F073D2" w:rsidRDefault="00B16081" w:rsidP="00871961">
      <w:pPr>
        <w:autoSpaceDE w:val="0"/>
        <w:autoSpaceDN w:val="0"/>
        <w:adjustRightInd w:val="0"/>
        <w:spacing w:line="360" w:lineRule="auto"/>
        <w:jc w:val="both"/>
        <w:rPr>
          <w:rFonts w:ascii="Arial" w:hAnsi="Arial" w:cs="Arial"/>
          <w:color w:val="000000"/>
          <w:sz w:val="24"/>
          <w:szCs w:val="24"/>
        </w:rPr>
      </w:pPr>
      <w:r w:rsidRPr="00F073D2">
        <w:rPr>
          <w:rFonts w:ascii="Arial" w:hAnsi="Arial" w:cs="Arial"/>
          <w:color w:val="000000"/>
          <w:sz w:val="24"/>
          <w:szCs w:val="24"/>
        </w:rPr>
        <w:lastRenderedPageBreak/>
        <w:t xml:space="preserve">2) Laudo de Atendimento aos Requisitos de Saúde - LARS de nº </w:t>
      </w:r>
      <w:r w:rsidRPr="00F073D2">
        <w:rPr>
          <w:rFonts w:ascii="Arial" w:hAnsi="Arial" w:cs="Arial"/>
          <w:color w:val="000000"/>
          <w:sz w:val="24"/>
          <w:szCs w:val="24"/>
          <w:u w:val="single"/>
        </w:rPr>
        <w:t>_______________</w:t>
      </w:r>
      <w:r w:rsidRPr="00F073D2">
        <w:rPr>
          <w:rFonts w:ascii="Arial" w:hAnsi="Arial" w:cs="Arial"/>
          <w:color w:val="000000"/>
          <w:sz w:val="24"/>
          <w:szCs w:val="24"/>
        </w:rPr>
        <w:t xml:space="preserve">, do Laboratório </w:t>
      </w:r>
      <w:r w:rsidRPr="00F073D2">
        <w:rPr>
          <w:rFonts w:ascii="Arial" w:hAnsi="Arial" w:cs="Arial"/>
          <w:color w:val="000000"/>
          <w:sz w:val="24"/>
          <w:szCs w:val="24"/>
          <w:u w:val="single"/>
        </w:rPr>
        <w:t>________________s</w:t>
      </w:r>
      <w:r w:rsidRPr="00F073D2">
        <w:rPr>
          <w:rFonts w:ascii="Arial" w:hAnsi="Arial" w:cs="Arial"/>
          <w:color w:val="000000"/>
          <w:sz w:val="24"/>
          <w:szCs w:val="24"/>
        </w:rPr>
        <w:t xml:space="preserve">, que possui Certificado de Reconhecimento da Conformidade aos Princípios das Boas Práticas de Laboratório emitido pelo INMETRO em </w:t>
      </w:r>
      <w:r w:rsidRPr="00F073D2">
        <w:rPr>
          <w:rFonts w:ascii="Arial" w:hAnsi="Arial" w:cs="Arial"/>
          <w:color w:val="000000"/>
          <w:sz w:val="24"/>
          <w:szCs w:val="24"/>
          <w:u w:val="single"/>
        </w:rPr>
        <w:t>______________</w:t>
      </w:r>
      <w:r w:rsidRPr="00F073D2">
        <w:rPr>
          <w:rFonts w:ascii="Arial" w:hAnsi="Arial" w:cs="Arial"/>
          <w:color w:val="000000"/>
          <w:sz w:val="24"/>
          <w:szCs w:val="24"/>
        </w:rPr>
        <w:t xml:space="preserve">, com validade até </w:t>
      </w:r>
      <w:r w:rsidRPr="00F073D2">
        <w:rPr>
          <w:rFonts w:ascii="Arial" w:hAnsi="Arial" w:cs="Arial"/>
          <w:color w:val="000000"/>
          <w:sz w:val="24"/>
          <w:szCs w:val="24"/>
          <w:u w:val="single"/>
        </w:rPr>
        <w:t>_________________</w:t>
      </w:r>
      <w:r w:rsidRPr="00F073D2">
        <w:rPr>
          <w:rFonts w:ascii="Arial" w:hAnsi="Arial" w:cs="Arial"/>
          <w:color w:val="000000"/>
          <w:sz w:val="24"/>
          <w:szCs w:val="24"/>
        </w:rPr>
        <w:t>.</w:t>
      </w:r>
    </w:p>
    <w:p w:rsidR="00C010A8" w:rsidRPr="00F073D2" w:rsidRDefault="00C010A8" w:rsidP="00871961">
      <w:pPr>
        <w:autoSpaceDE w:val="0"/>
        <w:autoSpaceDN w:val="0"/>
        <w:adjustRightInd w:val="0"/>
        <w:spacing w:line="360" w:lineRule="auto"/>
        <w:jc w:val="both"/>
        <w:rPr>
          <w:rFonts w:ascii="Arial" w:hAnsi="Arial" w:cs="Arial"/>
          <w:color w:val="000000"/>
          <w:sz w:val="24"/>
          <w:szCs w:val="24"/>
        </w:rPr>
      </w:pPr>
    </w:p>
    <w:p w:rsidR="00C010A8" w:rsidRPr="00F073D2" w:rsidRDefault="00B16081" w:rsidP="00871961">
      <w:pPr>
        <w:autoSpaceDE w:val="0"/>
        <w:autoSpaceDN w:val="0"/>
        <w:adjustRightInd w:val="0"/>
        <w:spacing w:line="360" w:lineRule="auto"/>
        <w:jc w:val="both"/>
        <w:rPr>
          <w:rFonts w:ascii="Arial" w:hAnsi="Arial" w:cs="Arial"/>
          <w:color w:val="000000"/>
          <w:sz w:val="24"/>
          <w:szCs w:val="24"/>
        </w:rPr>
      </w:pPr>
      <w:r w:rsidRPr="00F073D2">
        <w:rPr>
          <w:rFonts w:ascii="Arial" w:hAnsi="Arial" w:cs="Arial"/>
          <w:color w:val="000000"/>
          <w:sz w:val="24"/>
          <w:szCs w:val="24"/>
        </w:rPr>
        <w:t>Local e data.</w:t>
      </w:r>
    </w:p>
    <w:tbl>
      <w:tblPr>
        <w:tblW w:w="47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17"/>
      </w:tblGrid>
      <w:tr w:rsidR="00B16081" w:rsidRPr="00F073D2" w:rsidTr="00CE74CD">
        <w:tc>
          <w:tcPr>
            <w:tcW w:w="4717" w:type="dxa"/>
          </w:tcPr>
          <w:p w:rsidR="00B16081" w:rsidRPr="00F073D2" w:rsidRDefault="00B16081" w:rsidP="00871961">
            <w:pPr>
              <w:autoSpaceDE w:val="0"/>
              <w:autoSpaceDN w:val="0"/>
              <w:adjustRightInd w:val="0"/>
              <w:spacing w:line="360" w:lineRule="auto"/>
              <w:jc w:val="both"/>
              <w:rPr>
                <w:rFonts w:ascii="Arial" w:hAnsi="Arial" w:cs="Arial"/>
                <w:color w:val="000000"/>
                <w:sz w:val="24"/>
                <w:szCs w:val="24"/>
              </w:rPr>
            </w:pPr>
            <w:r w:rsidRPr="00F073D2">
              <w:rPr>
                <w:rFonts w:ascii="Arial" w:hAnsi="Arial" w:cs="Arial"/>
                <w:color w:val="000000"/>
                <w:sz w:val="24"/>
                <w:szCs w:val="24"/>
              </w:rPr>
              <w:t>Responsável Técnico</w:t>
            </w:r>
          </w:p>
        </w:tc>
      </w:tr>
      <w:tr w:rsidR="00B16081" w:rsidRPr="00F073D2" w:rsidTr="00CE74CD">
        <w:tc>
          <w:tcPr>
            <w:tcW w:w="4717" w:type="dxa"/>
          </w:tcPr>
          <w:p w:rsidR="00B16081" w:rsidRPr="00F073D2" w:rsidRDefault="00B16081" w:rsidP="00871961">
            <w:pPr>
              <w:spacing w:line="360" w:lineRule="auto"/>
              <w:jc w:val="both"/>
              <w:rPr>
                <w:rFonts w:ascii="Arial" w:hAnsi="Arial" w:cs="Arial"/>
                <w:color w:val="000000"/>
                <w:sz w:val="24"/>
                <w:szCs w:val="24"/>
              </w:rPr>
            </w:pPr>
            <w:r w:rsidRPr="00F073D2">
              <w:rPr>
                <w:rFonts w:ascii="Arial" w:hAnsi="Arial" w:cs="Arial"/>
                <w:color w:val="000000"/>
                <w:sz w:val="24"/>
                <w:szCs w:val="24"/>
              </w:rPr>
              <w:t>Nome:</w:t>
            </w:r>
          </w:p>
        </w:tc>
      </w:tr>
      <w:tr w:rsidR="00B16081" w:rsidRPr="00871961" w:rsidTr="00CE74CD">
        <w:tc>
          <w:tcPr>
            <w:tcW w:w="4717" w:type="dxa"/>
          </w:tcPr>
          <w:p w:rsidR="00B16081" w:rsidRPr="00871961" w:rsidRDefault="00B16081" w:rsidP="00871961">
            <w:pPr>
              <w:spacing w:line="360" w:lineRule="auto"/>
              <w:jc w:val="both"/>
              <w:rPr>
                <w:rFonts w:ascii="Arial" w:hAnsi="Arial" w:cs="Arial"/>
                <w:color w:val="000000"/>
                <w:sz w:val="24"/>
                <w:szCs w:val="24"/>
              </w:rPr>
            </w:pPr>
            <w:r w:rsidRPr="00F073D2">
              <w:rPr>
                <w:rFonts w:ascii="Arial" w:hAnsi="Arial" w:cs="Arial"/>
                <w:color w:val="000000"/>
                <w:sz w:val="24"/>
                <w:szCs w:val="24"/>
              </w:rPr>
              <w:t>Registro no Conselho de Classe:</w:t>
            </w:r>
          </w:p>
        </w:tc>
      </w:tr>
    </w:tbl>
    <w:p w:rsidR="00B16081" w:rsidRPr="00871961" w:rsidRDefault="00B16081" w:rsidP="00871961">
      <w:pPr>
        <w:spacing w:line="360" w:lineRule="auto"/>
        <w:jc w:val="both"/>
        <w:rPr>
          <w:rFonts w:ascii="Arial" w:hAnsi="Arial" w:cs="Arial"/>
          <w:sz w:val="24"/>
          <w:szCs w:val="24"/>
        </w:rPr>
      </w:pPr>
    </w:p>
    <w:sectPr w:rsidR="00B16081" w:rsidRPr="00871961" w:rsidSect="008D59D8">
      <w:headerReference w:type="default" r:id="rId9"/>
      <w:footerReference w:type="default" r:id="rId10"/>
      <w:pgSz w:w="11906" w:h="16838" w:code="9"/>
      <w:pgMar w:top="1701" w:right="1134" w:bottom="1134" w:left="1701" w:header="567" w:footer="68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E43D3" w:rsidRDefault="001E43D3" w:rsidP="00912249">
      <w:pPr>
        <w:spacing w:after="0" w:line="240" w:lineRule="auto"/>
      </w:pPr>
      <w:r>
        <w:separator/>
      </w:r>
    </w:p>
  </w:endnote>
  <w:endnote w:type="continuationSeparator" w:id="1">
    <w:p w:rsidR="001E43D3" w:rsidRDefault="001E43D3" w:rsidP="009122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10022FF" w:usb1="C000E47F" w:usb2="00000029" w:usb3="00000000" w:csb0="000001DF" w:csb1="00000000"/>
  </w:font>
  <w:font w:name="Arial Unicode MS">
    <w:panose1 w:val="020B0604020202020204"/>
    <w:charset w:val="80"/>
    <w:family w:val="swiss"/>
    <w:pitch w:val="variable"/>
    <w:sig w:usb0="F7FFAFFF" w:usb1="E9DFFFFF" w:usb2="0000003F" w:usb3="00000000" w:csb0="003F01FF" w:csb1="00000000"/>
  </w:font>
  <w:font w:name="Calibri Light">
    <w:altName w:val="Arial"/>
    <w:charset w:val="00"/>
    <w:family w:val="swiss"/>
    <w:pitch w:val="variable"/>
    <w:sig w:usb0="00000000"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2249" w:rsidRPr="00DC08CD" w:rsidRDefault="00FE4A16" w:rsidP="00912249">
    <w:pPr>
      <w:pStyle w:val="Rodap"/>
      <w:tabs>
        <w:tab w:val="clear" w:pos="8504"/>
        <w:tab w:val="right" w:pos="8505"/>
      </w:tabs>
      <w:ind w:right="-1"/>
      <w:jc w:val="center"/>
      <w:rPr>
        <w:rFonts w:ascii="Arial" w:hAnsi="Arial" w:cs="Arial"/>
        <w:b/>
        <w:sz w:val="16"/>
        <w:szCs w:val="16"/>
      </w:rPr>
    </w:pPr>
    <w:r>
      <w:rPr>
        <w:rFonts w:ascii="Arial" w:hAnsi="Arial" w:cs="Arial"/>
        <w:b/>
        <w:noProof/>
        <w:sz w:val="16"/>
        <w:szCs w:val="16"/>
        <w:lang w:eastAsia="pt-BR"/>
      </w:rPr>
      <w:drawing>
        <wp:anchor distT="0" distB="0" distL="114300" distR="114300" simplePos="0" relativeHeight="251658240" behindDoc="1" locked="0" layoutInCell="1" allowOverlap="1">
          <wp:simplePos x="0" y="0"/>
          <wp:positionH relativeFrom="column">
            <wp:posOffset>5339715</wp:posOffset>
          </wp:positionH>
          <wp:positionV relativeFrom="paragraph">
            <wp:posOffset>24801</wp:posOffset>
          </wp:positionV>
          <wp:extent cx="708660" cy="421438"/>
          <wp:effectExtent l="0" t="0" r="0" b="0"/>
          <wp:wrapNone/>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em título-1.jpg"/>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712988" cy="424012"/>
                  </a:xfrm>
                  <a:prstGeom prst="rect">
                    <a:avLst/>
                  </a:prstGeom>
                </pic:spPr>
              </pic:pic>
            </a:graphicData>
          </a:graphic>
        </wp:anchor>
      </w:drawing>
    </w:r>
    <w:r w:rsidR="00912249" w:rsidRPr="00DC08CD">
      <w:rPr>
        <w:rFonts w:ascii="Arial" w:hAnsi="Arial" w:cs="Arial"/>
        <w:b/>
        <w:sz w:val="16"/>
        <w:szCs w:val="16"/>
      </w:rPr>
      <w:t>Companhia de Saneamento Municipal - Cesama</w:t>
    </w:r>
  </w:p>
  <w:p w:rsidR="00912249" w:rsidRPr="00DC08CD" w:rsidRDefault="00912249" w:rsidP="00912249">
    <w:pPr>
      <w:pStyle w:val="Rodap"/>
      <w:tabs>
        <w:tab w:val="clear" w:pos="8504"/>
        <w:tab w:val="right" w:pos="8505"/>
      </w:tabs>
      <w:ind w:right="-1"/>
      <w:jc w:val="center"/>
      <w:rPr>
        <w:rFonts w:ascii="Arial" w:hAnsi="Arial" w:cs="Arial"/>
        <w:sz w:val="16"/>
        <w:szCs w:val="16"/>
      </w:rPr>
    </w:pPr>
    <w:r w:rsidRPr="00DC08CD">
      <w:rPr>
        <w:rFonts w:ascii="Arial" w:hAnsi="Arial" w:cs="Arial"/>
        <w:sz w:val="16"/>
        <w:szCs w:val="16"/>
      </w:rPr>
      <w:t>Avenida Barão do Rio Branco, 1843/10º andar - Centro</w:t>
    </w:r>
  </w:p>
  <w:p w:rsidR="00912249" w:rsidRPr="00DC08CD" w:rsidRDefault="004C0DDE" w:rsidP="004C0DDE">
    <w:pPr>
      <w:pStyle w:val="Rodap"/>
      <w:tabs>
        <w:tab w:val="clear" w:pos="8504"/>
        <w:tab w:val="center" w:pos="4536"/>
        <w:tab w:val="left" w:pos="8235"/>
        <w:tab w:val="right" w:pos="8505"/>
      </w:tabs>
      <w:ind w:right="-1"/>
      <w:rPr>
        <w:rFonts w:ascii="Arial" w:hAnsi="Arial" w:cs="Arial"/>
        <w:sz w:val="16"/>
        <w:szCs w:val="16"/>
      </w:rPr>
    </w:pPr>
    <w:r>
      <w:rPr>
        <w:rFonts w:ascii="Arial" w:hAnsi="Arial" w:cs="Arial"/>
        <w:sz w:val="16"/>
        <w:szCs w:val="16"/>
      </w:rPr>
      <w:tab/>
    </w:r>
    <w:r w:rsidR="00912249" w:rsidRPr="00DC08CD">
      <w:rPr>
        <w:rFonts w:ascii="Arial" w:hAnsi="Arial" w:cs="Arial"/>
        <w:sz w:val="16"/>
        <w:szCs w:val="16"/>
      </w:rPr>
      <w:t xml:space="preserve">CEP: 36.013-020 / Juiz de Fora </w:t>
    </w:r>
    <w:r w:rsidR="0076066E">
      <w:rPr>
        <w:rFonts w:ascii="Arial" w:hAnsi="Arial" w:cs="Arial"/>
        <w:sz w:val="16"/>
        <w:szCs w:val="16"/>
      </w:rPr>
      <w:t>–</w:t>
    </w:r>
    <w:r w:rsidR="00912249" w:rsidRPr="00DC08CD">
      <w:rPr>
        <w:rFonts w:ascii="Arial" w:hAnsi="Arial" w:cs="Arial"/>
        <w:sz w:val="16"/>
        <w:szCs w:val="16"/>
      </w:rPr>
      <w:t xml:space="preserve"> MG</w:t>
    </w:r>
    <w:r>
      <w:rPr>
        <w:rFonts w:ascii="Arial" w:hAnsi="Arial" w:cs="Arial"/>
        <w:sz w:val="16"/>
        <w:szCs w:val="16"/>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E43D3" w:rsidRDefault="001E43D3" w:rsidP="00912249">
      <w:pPr>
        <w:spacing w:after="0" w:line="240" w:lineRule="auto"/>
      </w:pPr>
      <w:r>
        <w:separator/>
      </w:r>
    </w:p>
  </w:footnote>
  <w:footnote w:type="continuationSeparator" w:id="1">
    <w:p w:rsidR="001E43D3" w:rsidRDefault="001E43D3" w:rsidP="009122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2249" w:rsidRDefault="0076066E" w:rsidP="00912249">
    <w:pPr>
      <w:pStyle w:val="Cabealho"/>
      <w:jc w:val="center"/>
    </w:pPr>
    <w:r>
      <w:rPr>
        <w:noProof/>
        <w:lang w:eastAsia="pt-BR"/>
      </w:rPr>
      <w:drawing>
        <wp:inline distT="0" distB="0" distL="0" distR="0">
          <wp:extent cx="1990344" cy="417576"/>
          <wp:effectExtent l="0" t="0" r="0" b="1905"/>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s.jpg"/>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1990344" cy="417576"/>
                  </a:xfrm>
                  <a:prstGeom prst="rect">
                    <a:avLst/>
                  </a:prstGeom>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D21DF1"/>
    <w:multiLevelType w:val="hybridMultilevel"/>
    <w:tmpl w:val="6C208750"/>
    <w:lvl w:ilvl="0" w:tplc="AACA9B82">
      <w:start w:val="1"/>
      <w:numFmt w:val="lowerLetter"/>
      <w:lvlText w:val="%1)"/>
      <w:lvlJc w:val="left"/>
      <w:pPr>
        <w:ind w:left="927" w:hanging="360"/>
      </w:pPr>
      <w:rPr>
        <w:rFont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1">
    <w:nsid w:val="2367702B"/>
    <w:multiLevelType w:val="hybridMultilevel"/>
    <w:tmpl w:val="C34CCAD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nsid w:val="27F80075"/>
    <w:multiLevelType w:val="hybridMultilevel"/>
    <w:tmpl w:val="8D00C806"/>
    <w:lvl w:ilvl="0" w:tplc="2A30E76C">
      <w:numFmt w:val="bullet"/>
      <w:lvlText w:val="•"/>
      <w:lvlJc w:val="left"/>
      <w:pPr>
        <w:ind w:left="1065" w:hanging="705"/>
      </w:pPr>
      <w:rPr>
        <w:rFonts w:ascii="Arial" w:eastAsiaTheme="minorHAnsi" w:hAnsi="Arial" w:cs="Aria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nsid w:val="29E26C0E"/>
    <w:multiLevelType w:val="multilevel"/>
    <w:tmpl w:val="36E0A314"/>
    <w:lvl w:ilvl="0">
      <w:start w:val="7"/>
      <w:numFmt w:val="decimal"/>
      <w:lvlText w:val="%1."/>
      <w:lvlJc w:val="left"/>
      <w:pPr>
        <w:ind w:left="1353"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
    <w:nsid w:val="29F1389E"/>
    <w:multiLevelType w:val="multilevel"/>
    <w:tmpl w:val="392A593A"/>
    <w:lvl w:ilvl="0">
      <w:start w:val="1"/>
      <w:numFmt w:val="decimal"/>
      <w:lvlText w:val="%1."/>
      <w:lvlJc w:val="left"/>
      <w:pPr>
        <w:ind w:left="1069" w:hanging="360"/>
      </w:pPr>
      <w:rPr>
        <w:rFonts w:hint="default"/>
        <w:color w:val="auto"/>
      </w:rPr>
    </w:lvl>
    <w:lvl w:ilvl="1">
      <w:start w:val="1"/>
      <w:numFmt w:val="decimal"/>
      <w:isLgl/>
      <w:lvlText w:val="%1.%2."/>
      <w:lvlJc w:val="left"/>
      <w:pPr>
        <w:ind w:left="-2464" w:hanging="720"/>
      </w:pPr>
      <w:rPr>
        <w:rFonts w:hint="default"/>
        <w:b w:val="0"/>
      </w:rPr>
    </w:lvl>
    <w:lvl w:ilvl="2">
      <w:start w:val="1"/>
      <w:numFmt w:val="decimal"/>
      <w:isLgl/>
      <w:lvlText w:val="%1.%2.%3."/>
      <w:lvlJc w:val="left"/>
      <w:pPr>
        <w:ind w:left="-2464" w:hanging="720"/>
      </w:pPr>
      <w:rPr>
        <w:rFonts w:hint="default"/>
      </w:rPr>
    </w:lvl>
    <w:lvl w:ilvl="3">
      <w:start w:val="1"/>
      <w:numFmt w:val="decimal"/>
      <w:isLgl/>
      <w:lvlText w:val="%1.%2.%3.%4."/>
      <w:lvlJc w:val="left"/>
      <w:pPr>
        <w:ind w:left="-2104" w:hanging="1080"/>
      </w:pPr>
      <w:rPr>
        <w:rFonts w:hint="default"/>
      </w:rPr>
    </w:lvl>
    <w:lvl w:ilvl="4">
      <w:start w:val="1"/>
      <w:numFmt w:val="decimal"/>
      <w:isLgl/>
      <w:lvlText w:val="%1.%2.%3.%4.%5."/>
      <w:lvlJc w:val="left"/>
      <w:pPr>
        <w:ind w:left="-2104" w:hanging="1080"/>
      </w:pPr>
      <w:rPr>
        <w:rFonts w:hint="default"/>
      </w:rPr>
    </w:lvl>
    <w:lvl w:ilvl="5">
      <w:start w:val="1"/>
      <w:numFmt w:val="decimal"/>
      <w:isLgl/>
      <w:lvlText w:val="%1.%2.%3.%4.%5.%6."/>
      <w:lvlJc w:val="left"/>
      <w:pPr>
        <w:ind w:left="-1744" w:hanging="1440"/>
      </w:pPr>
      <w:rPr>
        <w:rFonts w:hint="default"/>
      </w:rPr>
    </w:lvl>
    <w:lvl w:ilvl="6">
      <w:start w:val="1"/>
      <w:numFmt w:val="decimal"/>
      <w:isLgl/>
      <w:lvlText w:val="%1.%2.%3.%4.%5.%6.%7."/>
      <w:lvlJc w:val="left"/>
      <w:pPr>
        <w:ind w:left="-1744" w:hanging="1440"/>
      </w:pPr>
      <w:rPr>
        <w:rFonts w:hint="default"/>
      </w:rPr>
    </w:lvl>
    <w:lvl w:ilvl="7">
      <w:start w:val="1"/>
      <w:numFmt w:val="decimal"/>
      <w:isLgl/>
      <w:lvlText w:val="%1.%2.%3.%4.%5.%6.%7.%8."/>
      <w:lvlJc w:val="left"/>
      <w:pPr>
        <w:ind w:left="-1384" w:hanging="1800"/>
      </w:pPr>
      <w:rPr>
        <w:rFonts w:hint="default"/>
      </w:rPr>
    </w:lvl>
    <w:lvl w:ilvl="8">
      <w:start w:val="1"/>
      <w:numFmt w:val="decimal"/>
      <w:isLgl/>
      <w:lvlText w:val="%1.%2.%3.%4.%5.%6.%7.%8.%9."/>
      <w:lvlJc w:val="left"/>
      <w:pPr>
        <w:ind w:left="-1024" w:hanging="2160"/>
      </w:pPr>
      <w:rPr>
        <w:rFonts w:hint="default"/>
      </w:rPr>
    </w:lvl>
  </w:abstractNum>
  <w:abstractNum w:abstractNumId="5">
    <w:nsid w:val="381825B8"/>
    <w:multiLevelType w:val="hybridMultilevel"/>
    <w:tmpl w:val="C93801FE"/>
    <w:lvl w:ilvl="0" w:tplc="2A30E76C">
      <w:numFmt w:val="bullet"/>
      <w:lvlText w:val="•"/>
      <w:lvlJc w:val="left"/>
      <w:pPr>
        <w:ind w:left="1065" w:hanging="705"/>
      </w:pPr>
      <w:rPr>
        <w:rFonts w:ascii="Arial" w:eastAsiaTheme="minorHAnsi" w:hAnsi="Arial" w:cs="Aria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
    <w:nsid w:val="38F43864"/>
    <w:multiLevelType w:val="multilevel"/>
    <w:tmpl w:val="B080A77A"/>
    <w:lvl w:ilvl="0">
      <w:start w:val="6"/>
      <w:numFmt w:val="decimal"/>
      <w:lvlText w:val="%1."/>
      <w:lvlJc w:val="left"/>
      <w:pPr>
        <w:ind w:left="1211" w:hanging="360"/>
      </w:pPr>
      <w:rPr>
        <w:rFonts w:hint="default"/>
        <w:color w:val="auto"/>
      </w:rPr>
    </w:lvl>
    <w:lvl w:ilvl="1">
      <w:start w:val="1"/>
      <w:numFmt w:val="decimal"/>
      <w:isLgl/>
      <w:lvlText w:val="%1.%2."/>
      <w:lvlJc w:val="left"/>
      <w:pPr>
        <w:ind w:left="720" w:hanging="720"/>
      </w:pPr>
      <w:rPr>
        <w:rFonts w:hint="default"/>
        <w:b w:val="0"/>
      </w:rPr>
    </w:lvl>
    <w:lvl w:ilvl="2">
      <w:start w:val="1"/>
      <w:numFmt w:val="decimal"/>
      <w:isLgl/>
      <w:lvlText w:val="%1.%2.%3."/>
      <w:lvlJc w:val="left"/>
      <w:pPr>
        <w:ind w:left="-2464" w:hanging="720"/>
      </w:pPr>
      <w:rPr>
        <w:rFonts w:hint="default"/>
      </w:rPr>
    </w:lvl>
    <w:lvl w:ilvl="3">
      <w:start w:val="1"/>
      <w:numFmt w:val="decimal"/>
      <w:isLgl/>
      <w:lvlText w:val="%1.%2.%3.%4."/>
      <w:lvlJc w:val="left"/>
      <w:pPr>
        <w:ind w:left="-2104" w:hanging="1080"/>
      </w:pPr>
      <w:rPr>
        <w:rFonts w:hint="default"/>
      </w:rPr>
    </w:lvl>
    <w:lvl w:ilvl="4">
      <w:start w:val="1"/>
      <w:numFmt w:val="decimal"/>
      <w:isLgl/>
      <w:lvlText w:val="%1.%2.%3.%4.%5."/>
      <w:lvlJc w:val="left"/>
      <w:pPr>
        <w:ind w:left="-2104" w:hanging="1080"/>
      </w:pPr>
      <w:rPr>
        <w:rFonts w:hint="default"/>
      </w:rPr>
    </w:lvl>
    <w:lvl w:ilvl="5">
      <w:start w:val="1"/>
      <w:numFmt w:val="decimal"/>
      <w:isLgl/>
      <w:lvlText w:val="%1.%2.%3.%4.%5.%6."/>
      <w:lvlJc w:val="left"/>
      <w:pPr>
        <w:ind w:left="-1744" w:hanging="1440"/>
      </w:pPr>
      <w:rPr>
        <w:rFonts w:hint="default"/>
      </w:rPr>
    </w:lvl>
    <w:lvl w:ilvl="6">
      <w:start w:val="1"/>
      <w:numFmt w:val="decimal"/>
      <w:isLgl/>
      <w:lvlText w:val="%1.%2.%3.%4.%5.%6.%7."/>
      <w:lvlJc w:val="left"/>
      <w:pPr>
        <w:ind w:left="-1744" w:hanging="1440"/>
      </w:pPr>
      <w:rPr>
        <w:rFonts w:hint="default"/>
      </w:rPr>
    </w:lvl>
    <w:lvl w:ilvl="7">
      <w:start w:val="1"/>
      <w:numFmt w:val="decimal"/>
      <w:isLgl/>
      <w:lvlText w:val="%1.%2.%3.%4.%5.%6.%7.%8."/>
      <w:lvlJc w:val="left"/>
      <w:pPr>
        <w:ind w:left="-1384" w:hanging="1800"/>
      </w:pPr>
      <w:rPr>
        <w:rFonts w:hint="default"/>
      </w:rPr>
    </w:lvl>
    <w:lvl w:ilvl="8">
      <w:start w:val="1"/>
      <w:numFmt w:val="decimal"/>
      <w:isLgl/>
      <w:lvlText w:val="%1.%2.%3.%4.%5.%6.%7.%8.%9."/>
      <w:lvlJc w:val="left"/>
      <w:pPr>
        <w:ind w:left="-1024" w:hanging="2160"/>
      </w:pPr>
      <w:rPr>
        <w:rFonts w:hint="default"/>
      </w:rPr>
    </w:lvl>
  </w:abstractNum>
  <w:abstractNum w:abstractNumId="7">
    <w:nsid w:val="4AC1075D"/>
    <w:multiLevelType w:val="hybridMultilevel"/>
    <w:tmpl w:val="34D66DF6"/>
    <w:lvl w:ilvl="0" w:tplc="2A30E76C">
      <w:numFmt w:val="bullet"/>
      <w:lvlText w:val="•"/>
      <w:lvlJc w:val="left"/>
      <w:pPr>
        <w:ind w:left="2130" w:hanging="705"/>
      </w:pPr>
      <w:rPr>
        <w:rFonts w:ascii="Arial" w:eastAsiaTheme="minorHAnsi" w:hAnsi="Arial" w:cs="Arial" w:hint="default"/>
      </w:rPr>
    </w:lvl>
    <w:lvl w:ilvl="1" w:tplc="04160003" w:tentative="1">
      <w:start w:val="1"/>
      <w:numFmt w:val="bullet"/>
      <w:lvlText w:val="o"/>
      <w:lvlJc w:val="left"/>
      <w:pPr>
        <w:ind w:left="2505" w:hanging="360"/>
      </w:pPr>
      <w:rPr>
        <w:rFonts w:ascii="Courier New" w:hAnsi="Courier New" w:cs="Courier New" w:hint="default"/>
      </w:rPr>
    </w:lvl>
    <w:lvl w:ilvl="2" w:tplc="04160005" w:tentative="1">
      <w:start w:val="1"/>
      <w:numFmt w:val="bullet"/>
      <w:lvlText w:val=""/>
      <w:lvlJc w:val="left"/>
      <w:pPr>
        <w:ind w:left="3225" w:hanging="360"/>
      </w:pPr>
      <w:rPr>
        <w:rFonts w:ascii="Wingdings" w:hAnsi="Wingdings" w:hint="default"/>
      </w:rPr>
    </w:lvl>
    <w:lvl w:ilvl="3" w:tplc="04160001" w:tentative="1">
      <w:start w:val="1"/>
      <w:numFmt w:val="bullet"/>
      <w:lvlText w:val=""/>
      <w:lvlJc w:val="left"/>
      <w:pPr>
        <w:ind w:left="3945" w:hanging="360"/>
      </w:pPr>
      <w:rPr>
        <w:rFonts w:ascii="Symbol" w:hAnsi="Symbol" w:hint="default"/>
      </w:rPr>
    </w:lvl>
    <w:lvl w:ilvl="4" w:tplc="04160003" w:tentative="1">
      <w:start w:val="1"/>
      <w:numFmt w:val="bullet"/>
      <w:lvlText w:val="o"/>
      <w:lvlJc w:val="left"/>
      <w:pPr>
        <w:ind w:left="4665" w:hanging="360"/>
      </w:pPr>
      <w:rPr>
        <w:rFonts w:ascii="Courier New" w:hAnsi="Courier New" w:cs="Courier New" w:hint="default"/>
      </w:rPr>
    </w:lvl>
    <w:lvl w:ilvl="5" w:tplc="04160005" w:tentative="1">
      <w:start w:val="1"/>
      <w:numFmt w:val="bullet"/>
      <w:lvlText w:val=""/>
      <w:lvlJc w:val="left"/>
      <w:pPr>
        <w:ind w:left="5385" w:hanging="360"/>
      </w:pPr>
      <w:rPr>
        <w:rFonts w:ascii="Wingdings" w:hAnsi="Wingdings" w:hint="default"/>
      </w:rPr>
    </w:lvl>
    <w:lvl w:ilvl="6" w:tplc="04160001" w:tentative="1">
      <w:start w:val="1"/>
      <w:numFmt w:val="bullet"/>
      <w:lvlText w:val=""/>
      <w:lvlJc w:val="left"/>
      <w:pPr>
        <w:ind w:left="6105" w:hanging="360"/>
      </w:pPr>
      <w:rPr>
        <w:rFonts w:ascii="Symbol" w:hAnsi="Symbol" w:hint="default"/>
      </w:rPr>
    </w:lvl>
    <w:lvl w:ilvl="7" w:tplc="04160003" w:tentative="1">
      <w:start w:val="1"/>
      <w:numFmt w:val="bullet"/>
      <w:lvlText w:val="o"/>
      <w:lvlJc w:val="left"/>
      <w:pPr>
        <w:ind w:left="6825" w:hanging="360"/>
      </w:pPr>
      <w:rPr>
        <w:rFonts w:ascii="Courier New" w:hAnsi="Courier New" w:cs="Courier New" w:hint="default"/>
      </w:rPr>
    </w:lvl>
    <w:lvl w:ilvl="8" w:tplc="04160005" w:tentative="1">
      <w:start w:val="1"/>
      <w:numFmt w:val="bullet"/>
      <w:lvlText w:val=""/>
      <w:lvlJc w:val="left"/>
      <w:pPr>
        <w:ind w:left="7545" w:hanging="360"/>
      </w:pPr>
      <w:rPr>
        <w:rFonts w:ascii="Wingdings" w:hAnsi="Wingdings" w:hint="default"/>
      </w:rPr>
    </w:lvl>
  </w:abstractNum>
  <w:abstractNum w:abstractNumId="8">
    <w:nsid w:val="580D30DB"/>
    <w:multiLevelType w:val="hybridMultilevel"/>
    <w:tmpl w:val="B40E098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nsid w:val="6735237F"/>
    <w:multiLevelType w:val="hybridMultilevel"/>
    <w:tmpl w:val="B15C9128"/>
    <w:lvl w:ilvl="0" w:tplc="2A30E76C">
      <w:numFmt w:val="bullet"/>
      <w:lvlText w:val="•"/>
      <w:lvlJc w:val="left"/>
      <w:pPr>
        <w:ind w:left="1065" w:hanging="705"/>
      </w:pPr>
      <w:rPr>
        <w:rFonts w:ascii="Arial" w:eastAsiaTheme="minorHAnsi" w:hAnsi="Arial" w:cs="Aria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3"/>
  </w:num>
  <w:num w:numId="4">
    <w:abstractNumId w:val="6"/>
  </w:num>
  <w:num w:numId="5">
    <w:abstractNumId w:val="0"/>
  </w:num>
  <w:num w:numId="6">
    <w:abstractNumId w:val="8"/>
  </w:num>
  <w:num w:numId="7">
    <w:abstractNumId w:val="5"/>
  </w:num>
  <w:num w:numId="8">
    <w:abstractNumId w:val="7"/>
  </w:num>
  <w:num w:numId="9">
    <w:abstractNumId w:val="2"/>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8193"/>
  </w:hdrShapeDefaults>
  <w:footnotePr>
    <w:footnote w:id="0"/>
    <w:footnote w:id="1"/>
  </w:footnotePr>
  <w:endnotePr>
    <w:endnote w:id="0"/>
    <w:endnote w:id="1"/>
  </w:endnotePr>
  <w:compat/>
  <w:rsids>
    <w:rsidRoot w:val="00912249"/>
    <w:rsid w:val="000259DD"/>
    <w:rsid w:val="000364F4"/>
    <w:rsid w:val="00036549"/>
    <w:rsid w:val="00037523"/>
    <w:rsid w:val="000728BF"/>
    <w:rsid w:val="00073AFE"/>
    <w:rsid w:val="000A6EBE"/>
    <w:rsid w:val="000D663B"/>
    <w:rsid w:val="000D71B6"/>
    <w:rsid w:val="000D7639"/>
    <w:rsid w:val="000E4B1F"/>
    <w:rsid w:val="000F5F4F"/>
    <w:rsid w:val="001136C3"/>
    <w:rsid w:val="00132146"/>
    <w:rsid w:val="00166860"/>
    <w:rsid w:val="00172837"/>
    <w:rsid w:val="00175503"/>
    <w:rsid w:val="00190181"/>
    <w:rsid w:val="00190E0C"/>
    <w:rsid w:val="001971F6"/>
    <w:rsid w:val="001A7473"/>
    <w:rsid w:val="001D7F3F"/>
    <w:rsid w:val="001E3C82"/>
    <w:rsid w:val="001E43D3"/>
    <w:rsid w:val="001E72C7"/>
    <w:rsid w:val="001E743D"/>
    <w:rsid w:val="002151CC"/>
    <w:rsid w:val="0025731D"/>
    <w:rsid w:val="002A4F60"/>
    <w:rsid w:val="002B4982"/>
    <w:rsid w:val="002C7A0C"/>
    <w:rsid w:val="002D38F5"/>
    <w:rsid w:val="0030629B"/>
    <w:rsid w:val="00320B52"/>
    <w:rsid w:val="003332AF"/>
    <w:rsid w:val="0035123F"/>
    <w:rsid w:val="00397919"/>
    <w:rsid w:val="003B48FF"/>
    <w:rsid w:val="003E0D98"/>
    <w:rsid w:val="003E4EA8"/>
    <w:rsid w:val="004003AE"/>
    <w:rsid w:val="00404CC1"/>
    <w:rsid w:val="00407A67"/>
    <w:rsid w:val="004100A0"/>
    <w:rsid w:val="00411358"/>
    <w:rsid w:val="00473C29"/>
    <w:rsid w:val="004A665E"/>
    <w:rsid w:val="004C0DDE"/>
    <w:rsid w:val="004C69FF"/>
    <w:rsid w:val="004E6039"/>
    <w:rsid w:val="005055A7"/>
    <w:rsid w:val="00520CDC"/>
    <w:rsid w:val="00521EFD"/>
    <w:rsid w:val="00536BCF"/>
    <w:rsid w:val="00554CEE"/>
    <w:rsid w:val="00560FCA"/>
    <w:rsid w:val="005629B6"/>
    <w:rsid w:val="00583D61"/>
    <w:rsid w:val="005A0427"/>
    <w:rsid w:val="005A0EB8"/>
    <w:rsid w:val="005F534B"/>
    <w:rsid w:val="005F7C97"/>
    <w:rsid w:val="0060592F"/>
    <w:rsid w:val="00610C8A"/>
    <w:rsid w:val="0062385D"/>
    <w:rsid w:val="00647C95"/>
    <w:rsid w:val="00664F32"/>
    <w:rsid w:val="006828EC"/>
    <w:rsid w:val="00690E5E"/>
    <w:rsid w:val="006B5F87"/>
    <w:rsid w:val="006B7A8A"/>
    <w:rsid w:val="006C40DA"/>
    <w:rsid w:val="006F68A2"/>
    <w:rsid w:val="00715086"/>
    <w:rsid w:val="0071697C"/>
    <w:rsid w:val="00751F37"/>
    <w:rsid w:val="0076066E"/>
    <w:rsid w:val="007669E6"/>
    <w:rsid w:val="00767988"/>
    <w:rsid w:val="007E5964"/>
    <w:rsid w:val="007F4350"/>
    <w:rsid w:val="00835E30"/>
    <w:rsid w:val="00840E57"/>
    <w:rsid w:val="00841D36"/>
    <w:rsid w:val="00852F65"/>
    <w:rsid w:val="008648D6"/>
    <w:rsid w:val="00871961"/>
    <w:rsid w:val="00873085"/>
    <w:rsid w:val="008A4E3E"/>
    <w:rsid w:val="008C0E5E"/>
    <w:rsid w:val="008C5C33"/>
    <w:rsid w:val="008D59D8"/>
    <w:rsid w:val="00905637"/>
    <w:rsid w:val="00912249"/>
    <w:rsid w:val="0095385E"/>
    <w:rsid w:val="009539C8"/>
    <w:rsid w:val="0095488F"/>
    <w:rsid w:val="00960A5B"/>
    <w:rsid w:val="009B04CE"/>
    <w:rsid w:val="009F7ECD"/>
    <w:rsid w:val="00A10970"/>
    <w:rsid w:val="00A1557F"/>
    <w:rsid w:val="00A23D20"/>
    <w:rsid w:val="00A46A1A"/>
    <w:rsid w:val="00A67C67"/>
    <w:rsid w:val="00A67E8C"/>
    <w:rsid w:val="00AA01F0"/>
    <w:rsid w:val="00AB581E"/>
    <w:rsid w:val="00B16081"/>
    <w:rsid w:val="00B21222"/>
    <w:rsid w:val="00B2165B"/>
    <w:rsid w:val="00B859BC"/>
    <w:rsid w:val="00BC69CA"/>
    <w:rsid w:val="00BD0896"/>
    <w:rsid w:val="00C001F6"/>
    <w:rsid w:val="00C010A8"/>
    <w:rsid w:val="00C07343"/>
    <w:rsid w:val="00C24DB2"/>
    <w:rsid w:val="00C86136"/>
    <w:rsid w:val="00C926BF"/>
    <w:rsid w:val="00CB253B"/>
    <w:rsid w:val="00CE6503"/>
    <w:rsid w:val="00CF6036"/>
    <w:rsid w:val="00D05C61"/>
    <w:rsid w:val="00D15F2A"/>
    <w:rsid w:val="00D41601"/>
    <w:rsid w:val="00D83A2E"/>
    <w:rsid w:val="00D83D50"/>
    <w:rsid w:val="00DC08CD"/>
    <w:rsid w:val="00DD4C90"/>
    <w:rsid w:val="00DE5D3F"/>
    <w:rsid w:val="00E0029F"/>
    <w:rsid w:val="00E10D19"/>
    <w:rsid w:val="00E77700"/>
    <w:rsid w:val="00E82656"/>
    <w:rsid w:val="00EA15F0"/>
    <w:rsid w:val="00EA1C38"/>
    <w:rsid w:val="00EE4837"/>
    <w:rsid w:val="00F073D2"/>
    <w:rsid w:val="00F33C77"/>
    <w:rsid w:val="00F34DAF"/>
    <w:rsid w:val="00F73D2E"/>
    <w:rsid w:val="00F7541D"/>
    <w:rsid w:val="00F82A9A"/>
    <w:rsid w:val="00F91A3C"/>
    <w:rsid w:val="00FA2FC3"/>
    <w:rsid w:val="00FC1FFF"/>
    <w:rsid w:val="00FE4A16"/>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581E"/>
  </w:style>
  <w:style w:type="paragraph" w:styleId="Ttulo3">
    <w:name w:val="heading 3"/>
    <w:basedOn w:val="Normal"/>
    <w:next w:val="Normal"/>
    <w:link w:val="Ttulo3Char"/>
    <w:qFormat/>
    <w:rsid w:val="00EA1C38"/>
    <w:pPr>
      <w:keepNext/>
      <w:tabs>
        <w:tab w:val="num" w:pos="0"/>
      </w:tabs>
      <w:suppressAutoHyphens/>
      <w:spacing w:after="0" w:line="240" w:lineRule="auto"/>
      <w:ind w:right="-93"/>
      <w:jc w:val="center"/>
      <w:outlineLvl w:val="2"/>
    </w:pPr>
    <w:rPr>
      <w:rFonts w:ascii="Arial" w:eastAsia="Times New Roman" w:hAnsi="Arial" w:cs="Times New Roman"/>
      <w:b/>
      <w:szCs w:val="20"/>
      <w:lang w:eastAsia="ar-SA"/>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912249"/>
    <w:rPr>
      <w:rFonts w:ascii="Segoe UI" w:hAnsi="Segoe UI" w:cs="Segoe UI"/>
      <w:sz w:val="18"/>
      <w:szCs w:val="18"/>
    </w:rPr>
  </w:style>
  <w:style w:type="character" w:customStyle="1" w:styleId="Ttulo3Char">
    <w:name w:val="Título 3 Char"/>
    <w:basedOn w:val="Fontepargpadro"/>
    <w:link w:val="Ttulo3"/>
    <w:rsid w:val="00EA1C38"/>
    <w:rPr>
      <w:rFonts w:ascii="Arial" w:eastAsia="Times New Roman" w:hAnsi="Arial" w:cs="Times New Roman"/>
      <w:b/>
      <w:szCs w:val="20"/>
      <w:lang w:eastAsia="ar-SA"/>
    </w:rPr>
  </w:style>
  <w:style w:type="character" w:styleId="Hyperlink">
    <w:name w:val="Hyperlink"/>
    <w:semiHidden/>
    <w:rsid w:val="00EA1C38"/>
    <w:rPr>
      <w:color w:val="0000FF"/>
      <w:u w:val="single"/>
    </w:rPr>
  </w:style>
  <w:style w:type="paragraph" w:styleId="Corpodetexto">
    <w:name w:val="Body Text"/>
    <w:basedOn w:val="Normal"/>
    <w:link w:val="CorpodetextoChar"/>
    <w:semiHidden/>
    <w:rsid w:val="00EA1C38"/>
    <w:pPr>
      <w:suppressAutoHyphens/>
      <w:spacing w:after="0" w:line="240" w:lineRule="auto"/>
      <w:jc w:val="both"/>
    </w:pPr>
    <w:rPr>
      <w:rFonts w:ascii="Arial" w:eastAsia="Times New Roman" w:hAnsi="Arial" w:cs="Times New Roman"/>
      <w:szCs w:val="20"/>
      <w:lang w:eastAsia="ar-SA"/>
    </w:rPr>
  </w:style>
  <w:style w:type="character" w:customStyle="1" w:styleId="CorpodetextoChar">
    <w:name w:val="Corpo de texto Char"/>
    <w:basedOn w:val="Fontepargpadro"/>
    <w:link w:val="Corpodetexto"/>
    <w:semiHidden/>
    <w:rsid w:val="00EA1C38"/>
    <w:rPr>
      <w:rFonts w:ascii="Arial" w:eastAsia="Times New Roman" w:hAnsi="Arial" w:cs="Times New Roman"/>
      <w:szCs w:val="20"/>
      <w:lang w:eastAsia="ar-SA"/>
    </w:rPr>
  </w:style>
  <w:style w:type="paragraph" w:customStyle="1" w:styleId="WW-Corpodetexto2">
    <w:name w:val="WW-Corpo de texto 2"/>
    <w:basedOn w:val="Normal"/>
    <w:rsid w:val="00EA1C38"/>
    <w:pPr>
      <w:suppressAutoHyphens/>
      <w:spacing w:after="0" w:line="240" w:lineRule="atLeast"/>
      <w:jc w:val="both"/>
    </w:pPr>
    <w:rPr>
      <w:rFonts w:ascii="Arial" w:eastAsia="Times New Roman" w:hAnsi="Arial" w:cs="Arial"/>
      <w:sz w:val="28"/>
      <w:szCs w:val="20"/>
      <w:lang w:eastAsia="ar-SA"/>
    </w:rPr>
  </w:style>
  <w:style w:type="paragraph" w:customStyle="1" w:styleId="WW-Recuodecorpodetexto2">
    <w:name w:val="WW-Recuo de corpo de texto 2"/>
    <w:basedOn w:val="Normal"/>
    <w:rsid w:val="00EA1C38"/>
    <w:pPr>
      <w:suppressAutoHyphens/>
      <w:spacing w:after="0" w:line="240" w:lineRule="auto"/>
      <w:ind w:left="1080"/>
      <w:jc w:val="both"/>
    </w:pPr>
    <w:rPr>
      <w:rFonts w:ascii="Arial" w:eastAsia="Times New Roman" w:hAnsi="Arial" w:cs="Times New Roman"/>
      <w:sz w:val="20"/>
      <w:szCs w:val="20"/>
      <w:lang w:eastAsia="ar-SA"/>
    </w:rPr>
  </w:style>
  <w:style w:type="paragraph" w:styleId="Corpodetexto2">
    <w:name w:val="Body Text 2"/>
    <w:basedOn w:val="Normal"/>
    <w:link w:val="Corpodetexto2Char"/>
    <w:semiHidden/>
    <w:rsid w:val="00EA1C38"/>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EA1C38"/>
    <w:rPr>
      <w:rFonts w:ascii="Arial" w:eastAsia="Times New Roman" w:hAnsi="Arial" w:cs="Arial"/>
      <w:color w:val="000000"/>
      <w:lang w:eastAsia="ar-SA"/>
    </w:rPr>
  </w:style>
  <w:style w:type="paragraph" w:styleId="SemEspaamento">
    <w:name w:val="No Spacing"/>
    <w:qFormat/>
    <w:rsid w:val="00EA1C38"/>
    <w:pPr>
      <w:spacing w:after="0" w:line="240" w:lineRule="auto"/>
    </w:pPr>
    <w:rPr>
      <w:rFonts w:ascii="Calibri" w:eastAsia="Calibri" w:hAnsi="Calibri" w:cs="Times New Roman"/>
    </w:rPr>
  </w:style>
  <w:style w:type="paragraph" w:styleId="PargrafodaLista">
    <w:name w:val="List Paragraph"/>
    <w:basedOn w:val="Normal"/>
    <w:uiPriority w:val="34"/>
    <w:qFormat/>
    <w:rsid w:val="00EA1C38"/>
    <w:pPr>
      <w:suppressAutoHyphens/>
      <w:spacing w:after="0" w:line="240" w:lineRule="auto"/>
      <w:ind w:left="708"/>
    </w:pPr>
    <w:rPr>
      <w:rFonts w:ascii="Times New Roman" w:eastAsia="Times New Roman" w:hAnsi="Times New Roman" w:cs="Times New Roman"/>
      <w:sz w:val="24"/>
      <w:szCs w:val="24"/>
      <w:lang w:eastAsia="ar-SA"/>
    </w:rPr>
  </w:style>
  <w:style w:type="table" w:styleId="Tabelacomgrade">
    <w:name w:val="Table Grid"/>
    <w:basedOn w:val="Tabelanormal"/>
    <w:uiPriority w:val="39"/>
    <w:rsid w:val="00751F3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85201106">
      <w:bodyDiv w:val="1"/>
      <w:marLeft w:val="0"/>
      <w:marRight w:val="0"/>
      <w:marTop w:val="0"/>
      <w:marBottom w:val="0"/>
      <w:divBdr>
        <w:top w:val="none" w:sz="0" w:space="0" w:color="auto"/>
        <w:left w:val="none" w:sz="0" w:space="0" w:color="auto"/>
        <w:bottom w:val="none" w:sz="0" w:space="0" w:color="auto"/>
        <w:right w:val="none" w:sz="0" w:space="0" w:color="auto"/>
      </w:divBdr>
    </w:div>
    <w:div w:id="654525838">
      <w:bodyDiv w:val="1"/>
      <w:marLeft w:val="0"/>
      <w:marRight w:val="0"/>
      <w:marTop w:val="0"/>
      <w:marBottom w:val="0"/>
      <w:divBdr>
        <w:top w:val="none" w:sz="0" w:space="0" w:color="auto"/>
        <w:left w:val="none" w:sz="0" w:space="0" w:color="auto"/>
        <w:bottom w:val="none" w:sz="0" w:space="0" w:color="auto"/>
        <w:right w:val="none" w:sz="0" w:space="0" w:color="auto"/>
      </w:divBdr>
    </w:div>
    <w:div w:id="742262697">
      <w:bodyDiv w:val="1"/>
      <w:marLeft w:val="0"/>
      <w:marRight w:val="0"/>
      <w:marTop w:val="0"/>
      <w:marBottom w:val="0"/>
      <w:divBdr>
        <w:top w:val="none" w:sz="0" w:space="0" w:color="auto"/>
        <w:left w:val="none" w:sz="0" w:space="0" w:color="auto"/>
        <w:bottom w:val="none" w:sz="0" w:space="0" w:color="auto"/>
        <w:right w:val="none" w:sz="0" w:space="0" w:color="auto"/>
      </w:divBdr>
    </w:div>
    <w:div w:id="1678389950">
      <w:bodyDiv w:val="1"/>
      <w:marLeft w:val="0"/>
      <w:marRight w:val="0"/>
      <w:marTop w:val="0"/>
      <w:marBottom w:val="0"/>
      <w:divBdr>
        <w:top w:val="none" w:sz="0" w:space="0" w:color="auto"/>
        <w:left w:val="none" w:sz="0" w:space="0" w:color="auto"/>
        <w:bottom w:val="none" w:sz="0" w:space="0" w:color="auto"/>
        <w:right w:val="none" w:sz="0" w:space="0" w:color="auto"/>
      </w:divBdr>
    </w:div>
    <w:div w:id="1742025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DBDDCB-3415-404F-AB46-125CD21F47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15</Pages>
  <Words>3750</Words>
  <Characters>20251</Characters>
  <Application>Microsoft Office Word</Application>
  <DocSecurity>0</DocSecurity>
  <Lines>168</Lines>
  <Paragraphs>47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23954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LEONARDO MARTINELLI CAMPOS MATTOS</dc:creator>
  <cp:lastModifiedBy>anogueira</cp:lastModifiedBy>
  <cp:revision>6</cp:revision>
  <cp:lastPrinted>2020-02-12T11:25:00Z</cp:lastPrinted>
  <dcterms:created xsi:type="dcterms:W3CDTF">2020-02-06T16:50:00Z</dcterms:created>
  <dcterms:modified xsi:type="dcterms:W3CDTF">2020-02-12T11:25:00Z</dcterms:modified>
</cp:coreProperties>
</file>