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0C5366" w:rsidRDefault="00B41EF6" w:rsidP="00AA6243">
      <w:pPr>
        <w:pStyle w:val="SemEspaamento"/>
        <w:numPr>
          <w:ilvl w:val="0"/>
          <w:numId w:val="4"/>
        </w:numPr>
        <w:spacing w:before="480" w:line="360" w:lineRule="auto"/>
        <w:ind w:left="284" w:hanging="284"/>
        <w:jc w:val="both"/>
        <w:rPr>
          <w:rFonts w:ascii="Arial" w:hAnsi="Arial" w:cs="Arial"/>
          <w:b/>
        </w:rPr>
      </w:pPr>
      <w:r w:rsidRPr="000C5366">
        <w:rPr>
          <w:rFonts w:ascii="Arial" w:hAnsi="Arial" w:cs="Arial"/>
          <w:b/>
        </w:rPr>
        <w:t>OBJETO</w:t>
      </w:r>
    </w:p>
    <w:p w:rsidR="00B41EF6" w:rsidRPr="000C5366" w:rsidRDefault="00EB5F83" w:rsidP="00C87406">
      <w:pPr>
        <w:spacing w:before="120" w:line="360" w:lineRule="auto"/>
        <w:ind w:firstLine="567"/>
        <w:rPr>
          <w:rFonts w:cs="Arial"/>
          <w:sz w:val="22"/>
          <w:szCs w:val="22"/>
        </w:rPr>
      </w:pPr>
      <w:r w:rsidRPr="005E37B9">
        <w:rPr>
          <w:rFonts w:cs="Arial"/>
          <w:b/>
          <w:sz w:val="22"/>
          <w:szCs w:val="22"/>
        </w:rPr>
        <w:t>A</w:t>
      </w:r>
      <w:r w:rsidR="00B41EF6" w:rsidRPr="005E37B9">
        <w:rPr>
          <w:rFonts w:cs="Arial"/>
          <w:b/>
          <w:sz w:val="22"/>
          <w:szCs w:val="22"/>
        </w:rPr>
        <w:t xml:space="preserve">quisição de </w:t>
      </w:r>
      <w:r w:rsidR="00504588" w:rsidRPr="005E37B9">
        <w:rPr>
          <w:rFonts w:cs="Arial"/>
          <w:b/>
          <w:sz w:val="22"/>
          <w:szCs w:val="22"/>
        </w:rPr>
        <w:t>Conexões em Ferro Fun</w:t>
      </w:r>
      <w:r w:rsidR="00C7477A" w:rsidRPr="005E37B9">
        <w:rPr>
          <w:rFonts w:cs="Arial"/>
          <w:b/>
          <w:sz w:val="22"/>
          <w:szCs w:val="22"/>
        </w:rPr>
        <w:t xml:space="preserve">dido, arruelas de </w:t>
      </w:r>
      <w:proofErr w:type="spellStart"/>
      <w:r w:rsidR="00C7477A" w:rsidRPr="005E37B9">
        <w:rPr>
          <w:rFonts w:cs="Arial"/>
          <w:b/>
          <w:sz w:val="22"/>
          <w:szCs w:val="22"/>
        </w:rPr>
        <w:t>borracha-ABFs</w:t>
      </w:r>
      <w:proofErr w:type="spellEnd"/>
      <w:r w:rsidR="00C7477A" w:rsidRPr="005E37B9">
        <w:rPr>
          <w:rFonts w:cs="Arial"/>
          <w:b/>
          <w:sz w:val="22"/>
          <w:szCs w:val="22"/>
        </w:rPr>
        <w:t xml:space="preserve"> </w:t>
      </w:r>
      <w:r w:rsidR="003576E6" w:rsidRPr="005E37B9">
        <w:rPr>
          <w:rFonts w:cs="Arial"/>
          <w:b/>
          <w:sz w:val="22"/>
          <w:szCs w:val="22"/>
        </w:rPr>
        <w:t>e</w:t>
      </w:r>
      <w:proofErr w:type="gramStart"/>
      <w:r w:rsidR="003576E6" w:rsidRPr="005E37B9">
        <w:rPr>
          <w:rFonts w:cs="Arial"/>
          <w:b/>
          <w:sz w:val="22"/>
          <w:szCs w:val="22"/>
        </w:rPr>
        <w:t xml:space="preserve"> </w:t>
      </w:r>
      <w:r w:rsidR="00504588" w:rsidRPr="005E37B9">
        <w:rPr>
          <w:rFonts w:cs="Arial"/>
          <w:b/>
          <w:sz w:val="22"/>
          <w:szCs w:val="22"/>
        </w:rPr>
        <w:t xml:space="preserve"> </w:t>
      </w:r>
      <w:proofErr w:type="gramEnd"/>
      <w:r w:rsidR="003576E6" w:rsidRPr="005E37B9">
        <w:rPr>
          <w:rFonts w:cs="Arial"/>
          <w:b/>
          <w:sz w:val="22"/>
          <w:szCs w:val="22"/>
        </w:rPr>
        <w:t xml:space="preserve">Ferro Fundido K9 com Ponta e Bolsa DN 500mm </w:t>
      </w:r>
      <w:r w:rsidR="00B41EF6" w:rsidRPr="005E37B9">
        <w:rPr>
          <w:rFonts w:cs="Arial"/>
          <w:b/>
          <w:sz w:val="22"/>
          <w:szCs w:val="22"/>
        </w:rPr>
        <w:t xml:space="preserve">para </w:t>
      </w:r>
      <w:r w:rsidR="007D7F17" w:rsidRPr="005E37B9">
        <w:rPr>
          <w:rFonts w:cs="Arial"/>
          <w:b/>
          <w:sz w:val="22"/>
          <w:szCs w:val="22"/>
        </w:rPr>
        <w:t>uso d</w:t>
      </w:r>
      <w:r w:rsidR="00B41EF6" w:rsidRPr="005E37B9">
        <w:rPr>
          <w:rFonts w:cs="Arial"/>
          <w:b/>
          <w:sz w:val="22"/>
          <w:szCs w:val="22"/>
        </w:rPr>
        <w:t>a CESAMA</w:t>
      </w:r>
      <w:r w:rsidR="00B41EF6" w:rsidRPr="005E37B9">
        <w:rPr>
          <w:rFonts w:cs="Arial"/>
          <w:sz w:val="22"/>
          <w:szCs w:val="22"/>
        </w:rPr>
        <w:t>.</w:t>
      </w:r>
    </w:p>
    <w:p w:rsidR="00B41EF6" w:rsidRPr="000C5366" w:rsidRDefault="00B41EF6" w:rsidP="00AA6243">
      <w:pPr>
        <w:numPr>
          <w:ilvl w:val="0"/>
          <w:numId w:val="4"/>
        </w:numPr>
        <w:spacing w:before="480" w:line="360" w:lineRule="auto"/>
        <w:ind w:left="284" w:hanging="284"/>
        <w:rPr>
          <w:rFonts w:cs="Arial"/>
          <w:b/>
          <w:bCs/>
          <w:sz w:val="22"/>
          <w:szCs w:val="22"/>
        </w:rPr>
      </w:pPr>
      <w:r w:rsidRPr="000C5366">
        <w:rPr>
          <w:rFonts w:cs="Arial"/>
          <w:b/>
          <w:bCs/>
          <w:sz w:val="22"/>
          <w:szCs w:val="22"/>
        </w:rPr>
        <w:t>JUSTIFICATIVA</w:t>
      </w:r>
      <w:r w:rsidR="00597954" w:rsidRPr="000C5366">
        <w:rPr>
          <w:rFonts w:cs="Arial"/>
          <w:b/>
          <w:bCs/>
          <w:sz w:val="22"/>
          <w:szCs w:val="22"/>
        </w:rPr>
        <w:t>S</w:t>
      </w:r>
    </w:p>
    <w:p w:rsidR="00597FD8" w:rsidRDefault="00C7477A" w:rsidP="00C87406">
      <w:pPr>
        <w:spacing w:before="120" w:line="360" w:lineRule="auto"/>
        <w:ind w:firstLine="567"/>
        <w:rPr>
          <w:rFonts w:cs="Arial"/>
          <w:sz w:val="22"/>
          <w:szCs w:val="22"/>
          <w:lang w:eastAsia="pt-BR"/>
        </w:rPr>
      </w:pPr>
      <w:r>
        <w:rPr>
          <w:rFonts w:cs="Arial"/>
          <w:sz w:val="22"/>
          <w:szCs w:val="22"/>
          <w:lang w:eastAsia="pt-BR"/>
        </w:rPr>
        <w:t xml:space="preserve">Utilização na obra de recalque da </w:t>
      </w:r>
      <w:proofErr w:type="gramStart"/>
      <w:r>
        <w:rPr>
          <w:rFonts w:cs="Arial"/>
          <w:sz w:val="22"/>
          <w:szCs w:val="22"/>
          <w:lang w:eastAsia="pt-BR"/>
        </w:rPr>
        <w:t>Elevatória Carlos Chagas</w:t>
      </w:r>
      <w:proofErr w:type="gramEnd"/>
      <w:r>
        <w:rPr>
          <w:rFonts w:cs="Arial"/>
          <w:sz w:val="22"/>
          <w:szCs w:val="22"/>
          <w:lang w:eastAsia="pt-BR"/>
        </w:rPr>
        <w:t>/Sistema São Pedro</w:t>
      </w:r>
      <w:r w:rsidR="00597FD8">
        <w:rPr>
          <w:rFonts w:cs="Arial"/>
          <w:sz w:val="22"/>
          <w:szCs w:val="22"/>
          <w:lang w:eastAsia="pt-BR"/>
        </w:rPr>
        <w:t>.</w:t>
      </w:r>
      <w:r>
        <w:rPr>
          <w:rFonts w:cs="Arial"/>
          <w:sz w:val="22"/>
          <w:szCs w:val="22"/>
          <w:lang w:eastAsia="pt-BR"/>
        </w:rPr>
        <w:t xml:space="preserve"> </w:t>
      </w:r>
    </w:p>
    <w:p w:rsidR="00C7477A" w:rsidRDefault="00C7477A" w:rsidP="00C87406">
      <w:pPr>
        <w:spacing w:before="120" w:line="360" w:lineRule="auto"/>
        <w:ind w:firstLine="567"/>
        <w:rPr>
          <w:rFonts w:cs="Arial"/>
          <w:sz w:val="22"/>
          <w:szCs w:val="22"/>
          <w:lang w:eastAsia="pt-BR"/>
        </w:rPr>
      </w:pPr>
      <w:r>
        <w:rPr>
          <w:rFonts w:cs="Arial"/>
          <w:sz w:val="22"/>
          <w:szCs w:val="22"/>
          <w:lang w:eastAsia="pt-BR"/>
        </w:rPr>
        <w:t>Estas obras contempladas no orçamento do biênio 2019/2020 integram as ações de melhoria operacional com acréscimo na oferta de água ao sistema interligado.</w:t>
      </w:r>
    </w:p>
    <w:p w:rsidR="00732A97" w:rsidRPr="000C54F3" w:rsidRDefault="00732A97" w:rsidP="00732A97">
      <w:pPr>
        <w:spacing w:before="120" w:line="360" w:lineRule="auto"/>
        <w:ind w:firstLine="567"/>
        <w:rPr>
          <w:rFonts w:cs="Arial"/>
          <w:sz w:val="22"/>
          <w:szCs w:val="22"/>
          <w:lang w:eastAsia="pt-BR"/>
        </w:rPr>
      </w:pPr>
      <w:r>
        <w:rPr>
          <w:rFonts w:cs="Arial"/>
          <w:sz w:val="22"/>
          <w:szCs w:val="22"/>
          <w:lang w:eastAsia="pt-BR"/>
        </w:rPr>
        <w:t>Esta contratação refere-se a objeto de natureza comum,</w:t>
      </w:r>
      <w:r w:rsidRPr="00ED429C">
        <w:rPr>
          <w:rFonts w:cs="Arial"/>
          <w:sz w:val="22"/>
          <w:szCs w:val="22"/>
          <w:lang w:eastAsia="pt-BR"/>
        </w:rPr>
        <w:t xml:space="preserve"> cujos padrões de desempenho e qualidade </w:t>
      </w:r>
      <w:r>
        <w:rPr>
          <w:rFonts w:cs="Arial"/>
          <w:sz w:val="22"/>
          <w:szCs w:val="22"/>
          <w:lang w:eastAsia="pt-BR"/>
        </w:rPr>
        <w:t xml:space="preserve">são </w:t>
      </w:r>
      <w:r w:rsidRPr="000C54F3">
        <w:rPr>
          <w:rFonts w:cs="Arial"/>
          <w:sz w:val="22"/>
          <w:szCs w:val="22"/>
          <w:lang w:eastAsia="pt-BR"/>
        </w:rPr>
        <w:t xml:space="preserve">objetivamente definidos por meio de especificações reconhecidas e usuais do mercado, enquadrando-se no art. 1º, parágrafo único da Lei 10.520/02 e </w:t>
      </w:r>
      <w:r w:rsidRPr="000C54F3">
        <w:rPr>
          <w:rFonts w:cs="Arial"/>
          <w:bCs/>
          <w:spacing w:val="-6"/>
          <w:sz w:val="22"/>
          <w:szCs w:val="22"/>
        </w:rPr>
        <w:t xml:space="preserve">art. 32, inciso IV da Lei Federal </w:t>
      </w:r>
      <w:proofErr w:type="gramStart"/>
      <w:r w:rsidRPr="000C54F3">
        <w:rPr>
          <w:rFonts w:cs="Arial"/>
          <w:bCs/>
          <w:spacing w:val="-6"/>
          <w:sz w:val="22"/>
          <w:szCs w:val="22"/>
        </w:rPr>
        <w:t>nº.</w:t>
      </w:r>
      <w:proofErr w:type="gramEnd"/>
      <w:r w:rsidRPr="000C54F3">
        <w:rPr>
          <w:rFonts w:cs="Arial"/>
          <w:bCs/>
          <w:spacing w:val="-6"/>
          <w:sz w:val="22"/>
          <w:szCs w:val="22"/>
        </w:rPr>
        <w:t>13.303/16</w:t>
      </w:r>
      <w:r w:rsidRPr="000C54F3">
        <w:rPr>
          <w:rFonts w:cs="Arial"/>
          <w:sz w:val="22"/>
          <w:szCs w:val="22"/>
          <w:lang w:eastAsia="pt-BR"/>
        </w:rPr>
        <w:t xml:space="preserve">. </w:t>
      </w:r>
    </w:p>
    <w:p w:rsidR="00C7477A" w:rsidRPr="000C5366" w:rsidRDefault="00C7477A" w:rsidP="00C87406">
      <w:pPr>
        <w:spacing w:before="120" w:line="360" w:lineRule="auto"/>
        <w:ind w:firstLine="567"/>
        <w:rPr>
          <w:rFonts w:cs="Arial"/>
          <w:bCs/>
          <w:sz w:val="22"/>
          <w:szCs w:val="22"/>
        </w:rPr>
      </w:pPr>
      <w:r>
        <w:rPr>
          <w:rFonts w:cs="Arial"/>
          <w:sz w:val="22"/>
          <w:szCs w:val="22"/>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proofErr w:type="gramStart"/>
      <w:r>
        <w:rPr>
          <w:rFonts w:cs="Arial"/>
          <w:sz w:val="22"/>
          <w:szCs w:val="22"/>
          <w:lang w:eastAsia="pt-BR"/>
        </w:rPr>
        <w:t>vedação</w:t>
      </w:r>
      <w:proofErr w:type="gramEnd"/>
      <w:r>
        <w:rPr>
          <w:rFonts w:cs="Arial"/>
          <w:sz w:val="22"/>
          <w:szCs w:val="22"/>
          <w:lang w:eastAsia="pt-BR"/>
        </w:rPr>
        <w:t xml:space="preserve"> de participação de empresas em “consórcio” neste certame.</w:t>
      </w:r>
    </w:p>
    <w:p w:rsidR="00C87406" w:rsidRPr="000C5366" w:rsidRDefault="00467B6C" w:rsidP="007D7F17">
      <w:pPr>
        <w:numPr>
          <w:ilvl w:val="0"/>
          <w:numId w:val="4"/>
        </w:numPr>
        <w:suppressAutoHyphens w:val="0"/>
        <w:spacing w:before="480" w:line="360" w:lineRule="auto"/>
        <w:ind w:left="284" w:hanging="284"/>
        <w:rPr>
          <w:rFonts w:cs="Arial"/>
          <w:b/>
          <w:bCs/>
          <w:sz w:val="22"/>
          <w:szCs w:val="22"/>
        </w:rPr>
      </w:pPr>
      <w:r w:rsidRPr="000C5366">
        <w:rPr>
          <w:rFonts w:cs="Arial"/>
          <w:b/>
          <w:bCs/>
          <w:sz w:val="22"/>
          <w:szCs w:val="22"/>
        </w:rPr>
        <w:t>RECURSOS FINANCEIROS</w:t>
      </w:r>
    </w:p>
    <w:p w:rsidR="00467B6C" w:rsidRPr="000C5366" w:rsidRDefault="00467B6C" w:rsidP="00467B6C">
      <w:pPr>
        <w:suppressAutoHyphens w:val="0"/>
        <w:spacing w:before="120" w:line="360" w:lineRule="auto"/>
        <w:ind w:firstLine="567"/>
        <w:rPr>
          <w:rFonts w:cs="Arial"/>
          <w:sz w:val="22"/>
          <w:szCs w:val="22"/>
        </w:rPr>
      </w:pPr>
      <w:r w:rsidRPr="000C5366">
        <w:rPr>
          <w:rFonts w:cs="Arial"/>
          <w:sz w:val="22"/>
          <w:szCs w:val="22"/>
        </w:rPr>
        <w:t>Os recursos financeiros necessários aos pagamentos do objeto desta licitação são oriundos da CESAMA.</w:t>
      </w:r>
    </w:p>
    <w:p w:rsidR="00B41EF6" w:rsidRPr="000C5366" w:rsidRDefault="00272619" w:rsidP="00AA6243">
      <w:pPr>
        <w:numPr>
          <w:ilvl w:val="0"/>
          <w:numId w:val="4"/>
        </w:numPr>
        <w:spacing w:before="480" w:line="360" w:lineRule="auto"/>
        <w:ind w:left="284" w:hanging="284"/>
        <w:rPr>
          <w:rFonts w:cs="Arial"/>
          <w:b/>
          <w:bCs/>
          <w:sz w:val="22"/>
          <w:szCs w:val="22"/>
        </w:rPr>
      </w:pPr>
      <w:r w:rsidRPr="000C5366">
        <w:rPr>
          <w:rFonts w:cs="Arial"/>
          <w:b/>
          <w:bCs/>
          <w:sz w:val="22"/>
          <w:szCs w:val="22"/>
        </w:rPr>
        <w:t>ESPECIFICAÇÃO DO OBJETO</w:t>
      </w:r>
    </w:p>
    <w:p w:rsidR="000901FE" w:rsidRPr="000C5366" w:rsidRDefault="006605C7" w:rsidP="00DF4F68">
      <w:pPr>
        <w:spacing w:before="120" w:line="360" w:lineRule="auto"/>
        <w:rPr>
          <w:rFonts w:cs="Arial"/>
          <w:b/>
          <w:sz w:val="22"/>
          <w:szCs w:val="22"/>
        </w:rPr>
      </w:pPr>
      <w:r>
        <w:rPr>
          <w:rFonts w:cs="Arial"/>
          <w:sz w:val="22"/>
          <w:szCs w:val="22"/>
        </w:rPr>
        <w:t>Planilha de quantitativos e especificações em anexo</w:t>
      </w:r>
      <w:r w:rsidR="000074F4">
        <w:rPr>
          <w:rFonts w:cs="Arial"/>
          <w:sz w:val="22"/>
          <w:szCs w:val="22"/>
        </w:rPr>
        <w:t xml:space="preserve">, no arquivo </w:t>
      </w:r>
      <w:r w:rsidR="000074F4" w:rsidRPr="005E37B9">
        <w:rPr>
          <w:rFonts w:cs="Arial"/>
          <w:sz w:val="22"/>
          <w:szCs w:val="22"/>
        </w:rPr>
        <w:t>“Anexo I - Especificação”.</w:t>
      </w:r>
    </w:p>
    <w:p w:rsidR="00B41EF6" w:rsidRPr="000C5366" w:rsidRDefault="000C5366" w:rsidP="00AA6243">
      <w:pPr>
        <w:numPr>
          <w:ilvl w:val="0"/>
          <w:numId w:val="4"/>
        </w:numPr>
        <w:suppressAutoHyphens w:val="0"/>
        <w:autoSpaceDE w:val="0"/>
        <w:autoSpaceDN w:val="0"/>
        <w:adjustRightInd w:val="0"/>
        <w:spacing w:before="480" w:after="120" w:line="320" w:lineRule="exact"/>
        <w:ind w:left="284" w:hanging="284"/>
        <w:rPr>
          <w:rFonts w:cs="Arial"/>
          <w:b/>
          <w:bCs/>
          <w:sz w:val="22"/>
          <w:szCs w:val="22"/>
        </w:rPr>
      </w:pPr>
      <w:r w:rsidRPr="000C5366">
        <w:rPr>
          <w:rFonts w:cs="Arial"/>
          <w:b/>
          <w:bCs/>
          <w:sz w:val="22"/>
          <w:szCs w:val="22"/>
        </w:rPr>
        <w:t>V</w:t>
      </w:r>
      <w:r w:rsidR="00B41EF6" w:rsidRPr="000C5366">
        <w:rPr>
          <w:rFonts w:cs="Arial"/>
          <w:b/>
          <w:bCs/>
          <w:sz w:val="22"/>
          <w:szCs w:val="22"/>
        </w:rPr>
        <w:t xml:space="preserve">ALORES </w:t>
      </w:r>
      <w:r w:rsidR="003576E6">
        <w:rPr>
          <w:rFonts w:cs="Arial"/>
          <w:b/>
          <w:bCs/>
          <w:sz w:val="22"/>
          <w:szCs w:val="22"/>
        </w:rPr>
        <w:t>MÁXIMOS ACEITÁVEIS</w:t>
      </w:r>
    </w:p>
    <w:p w:rsidR="00593ECC" w:rsidRPr="000C5366" w:rsidRDefault="00593ECC" w:rsidP="00593ECC">
      <w:pPr>
        <w:spacing w:before="120" w:line="360" w:lineRule="auto"/>
        <w:ind w:firstLine="567"/>
        <w:rPr>
          <w:rFonts w:cs="Arial"/>
          <w:sz w:val="22"/>
          <w:szCs w:val="22"/>
        </w:rPr>
      </w:pPr>
      <w:r w:rsidRPr="000C5366">
        <w:rPr>
          <w:rFonts w:cs="Arial"/>
          <w:sz w:val="22"/>
          <w:szCs w:val="22"/>
        </w:rPr>
        <w:t xml:space="preserve">Os valores para a aquisição foram apurados através de pesquisa de mercado, conforme informações constantes no processo licitatório. </w:t>
      </w:r>
    </w:p>
    <w:p w:rsidR="00316D40" w:rsidRDefault="00316D40" w:rsidP="00593ECC">
      <w:pPr>
        <w:spacing w:before="120" w:line="360" w:lineRule="auto"/>
        <w:ind w:firstLine="567"/>
        <w:rPr>
          <w:rFonts w:cs="Arial"/>
          <w:sz w:val="22"/>
          <w:szCs w:val="22"/>
        </w:rPr>
      </w:pPr>
      <w:r w:rsidRPr="005E37B9">
        <w:rPr>
          <w:rFonts w:cs="Arial"/>
          <w:sz w:val="22"/>
          <w:szCs w:val="22"/>
        </w:rPr>
        <w:t xml:space="preserve">Valor estimado: </w:t>
      </w:r>
      <w:r w:rsidRPr="005E37B9">
        <w:rPr>
          <w:rFonts w:cs="Arial"/>
          <w:b/>
          <w:sz w:val="22"/>
          <w:szCs w:val="22"/>
        </w:rPr>
        <w:t>R$</w:t>
      </w:r>
      <w:r w:rsidR="00E01DC5" w:rsidRPr="005E37B9">
        <w:rPr>
          <w:rFonts w:cs="Arial"/>
          <w:b/>
          <w:sz w:val="22"/>
          <w:szCs w:val="22"/>
        </w:rPr>
        <w:t>145.695,12</w:t>
      </w:r>
      <w:r w:rsidRPr="005E37B9">
        <w:rPr>
          <w:rFonts w:cs="Arial"/>
          <w:b/>
          <w:sz w:val="22"/>
          <w:szCs w:val="22"/>
        </w:rPr>
        <w:t xml:space="preserve"> </w:t>
      </w:r>
      <w:r w:rsidRPr="005E37B9">
        <w:rPr>
          <w:rFonts w:cs="Arial"/>
          <w:sz w:val="22"/>
          <w:szCs w:val="22"/>
        </w:rPr>
        <w:t>(</w:t>
      </w:r>
      <w:proofErr w:type="gramStart"/>
      <w:r w:rsidR="00E01DC5" w:rsidRPr="005E37B9">
        <w:rPr>
          <w:rFonts w:cs="Arial"/>
          <w:sz w:val="22"/>
          <w:szCs w:val="22"/>
        </w:rPr>
        <w:t>cento e quarenta e cinco mil, seiscentos e noventa e cinco reais e doze centavos</w:t>
      </w:r>
      <w:proofErr w:type="gramEnd"/>
      <w:r w:rsidR="006605C7" w:rsidRPr="005E37B9">
        <w:rPr>
          <w:rFonts w:cs="Arial"/>
          <w:sz w:val="22"/>
          <w:szCs w:val="22"/>
        </w:rPr>
        <w:t>)</w:t>
      </w:r>
      <w:r w:rsidRPr="005E37B9">
        <w:rPr>
          <w:rFonts w:cs="Arial"/>
          <w:sz w:val="22"/>
          <w:szCs w:val="22"/>
        </w:rPr>
        <w:t>.</w:t>
      </w:r>
    </w:p>
    <w:p w:rsidR="00597FD8" w:rsidRDefault="00597FD8" w:rsidP="00593ECC">
      <w:pPr>
        <w:spacing w:before="120" w:line="360" w:lineRule="auto"/>
        <w:ind w:firstLine="567"/>
        <w:rPr>
          <w:rFonts w:cs="Arial"/>
          <w:sz w:val="22"/>
          <w:szCs w:val="22"/>
        </w:rPr>
      </w:pPr>
    </w:p>
    <w:p w:rsidR="005E37B9" w:rsidRPr="005E37B9" w:rsidRDefault="005E37B9" w:rsidP="00593ECC">
      <w:pPr>
        <w:spacing w:before="120" w:line="360" w:lineRule="auto"/>
        <w:ind w:firstLine="567"/>
        <w:rPr>
          <w:rFonts w:cs="Arial"/>
          <w:sz w:val="22"/>
          <w:szCs w:val="22"/>
        </w:rPr>
      </w:pPr>
    </w:p>
    <w:tbl>
      <w:tblPr>
        <w:tblW w:w="9087" w:type="dxa"/>
        <w:tblInd w:w="55" w:type="dxa"/>
        <w:tblCellMar>
          <w:left w:w="70" w:type="dxa"/>
          <w:right w:w="70" w:type="dxa"/>
        </w:tblCellMar>
        <w:tblLook w:val="04A0"/>
      </w:tblPr>
      <w:tblGrid>
        <w:gridCol w:w="724"/>
        <w:gridCol w:w="1363"/>
        <w:gridCol w:w="2181"/>
        <w:gridCol w:w="850"/>
        <w:gridCol w:w="1134"/>
        <w:gridCol w:w="1418"/>
        <w:gridCol w:w="1417"/>
      </w:tblGrid>
      <w:tr w:rsidR="003576E6" w:rsidRPr="005E37B9" w:rsidTr="007B4774">
        <w:trPr>
          <w:trHeight w:val="50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r w:rsidRPr="005E37B9">
              <w:rPr>
                <w:rFonts w:ascii="Comic Sans MS" w:hAnsi="Comic Sans MS" w:cs="Arial"/>
                <w:b/>
                <w:bCs/>
                <w:sz w:val="16"/>
                <w:szCs w:val="16"/>
                <w:lang w:eastAsia="pt-BR"/>
              </w:rPr>
              <w:t>ITEM</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r w:rsidRPr="005E37B9">
              <w:rPr>
                <w:rFonts w:ascii="Comic Sans MS" w:hAnsi="Comic Sans MS" w:cs="Arial"/>
                <w:b/>
                <w:bCs/>
                <w:sz w:val="16"/>
                <w:szCs w:val="16"/>
                <w:lang w:eastAsia="pt-BR"/>
              </w:rPr>
              <w:t>Código</w:t>
            </w:r>
          </w:p>
        </w:tc>
        <w:tc>
          <w:tcPr>
            <w:tcW w:w="2181" w:type="dxa"/>
            <w:tcBorders>
              <w:top w:val="single" w:sz="4" w:space="0" w:color="auto"/>
              <w:left w:val="nil"/>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r w:rsidRPr="005E37B9">
              <w:rPr>
                <w:rFonts w:ascii="Comic Sans MS" w:hAnsi="Comic Sans MS" w:cs="Arial"/>
                <w:b/>
                <w:bCs/>
                <w:sz w:val="16"/>
                <w:szCs w:val="16"/>
                <w:lang w:eastAsia="pt-BR"/>
              </w:rPr>
              <w:t>Descrição do material</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proofErr w:type="spellStart"/>
            <w:r w:rsidRPr="005E37B9">
              <w:rPr>
                <w:rFonts w:ascii="Comic Sans MS" w:hAnsi="Comic Sans MS" w:cs="Arial"/>
                <w:b/>
                <w:bCs/>
                <w:sz w:val="16"/>
                <w:szCs w:val="16"/>
                <w:lang w:eastAsia="pt-BR"/>
              </w:rPr>
              <w:t>Unid</w:t>
            </w:r>
            <w:proofErr w:type="spellEnd"/>
            <w:r w:rsidRPr="005E37B9">
              <w:rPr>
                <w:rFonts w:ascii="Comic Sans MS" w:hAnsi="Comic Sans MS" w:cs="Arial"/>
                <w:b/>
                <w:bCs/>
                <w:sz w:val="16"/>
                <w:szCs w:val="16"/>
                <w:lang w:eastAsia="pt-BR"/>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r w:rsidRPr="005E37B9">
              <w:rPr>
                <w:rFonts w:ascii="Comic Sans MS" w:hAnsi="Comic Sans MS" w:cs="Arial"/>
                <w:b/>
                <w:bCs/>
                <w:sz w:val="16"/>
                <w:szCs w:val="16"/>
                <w:lang w:eastAsia="pt-BR"/>
              </w:rPr>
              <w:t>Quant.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r w:rsidRPr="005E37B9">
              <w:rPr>
                <w:rFonts w:ascii="Comic Sans MS" w:hAnsi="Comic Sans MS" w:cs="Arial"/>
                <w:b/>
                <w:bCs/>
                <w:sz w:val="16"/>
                <w:szCs w:val="16"/>
                <w:lang w:eastAsia="pt-BR"/>
              </w:rPr>
              <w:t>Média Unitária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576E6" w:rsidRPr="005E37B9" w:rsidRDefault="003576E6" w:rsidP="007B4774">
            <w:pPr>
              <w:suppressAutoHyphens w:val="0"/>
              <w:jc w:val="center"/>
              <w:rPr>
                <w:rFonts w:ascii="Comic Sans MS" w:hAnsi="Comic Sans MS" w:cs="Arial"/>
                <w:b/>
                <w:bCs/>
                <w:sz w:val="16"/>
                <w:szCs w:val="16"/>
                <w:lang w:eastAsia="pt-BR"/>
              </w:rPr>
            </w:pPr>
            <w:r w:rsidRPr="005E37B9">
              <w:rPr>
                <w:rFonts w:ascii="Comic Sans MS" w:hAnsi="Comic Sans MS" w:cs="Arial"/>
                <w:b/>
                <w:bCs/>
                <w:sz w:val="16"/>
                <w:szCs w:val="16"/>
                <w:lang w:eastAsia="pt-BR"/>
              </w:rPr>
              <w:t>Média Total</w:t>
            </w:r>
          </w:p>
        </w:tc>
      </w:tr>
      <w:tr w:rsidR="003576E6" w:rsidRPr="005E37B9" w:rsidTr="007B4774">
        <w:trPr>
          <w:trHeight w:val="56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1</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sz w:val="16"/>
                <w:szCs w:val="16"/>
                <w:lang w:eastAsia="pt-BR"/>
              </w:rPr>
            </w:pPr>
            <w:r w:rsidRPr="005E37B9">
              <w:rPr>
                <w:rFonts w:ascii="Comic Sans MS" w:hAnsi="Comic Sans MS" w:cs="Arial"/>
                <w:sz w:val="16"/>
                <w:szCs w:val="16"/>
                <w:lang w:eastAsia="pt-BR"/>
              </w:rPr>
              <w:t>018.212.0018-3</w:t>
            </w:r>
          </w:p>
        </w:tc>
        <w:tc>
          <w:tcPr>
            <w:tcW w:w="2181" w:type="dxa"/>
            <w:tcBorders>
              <w:top w:val="nil"/>
              <w:left w:val="nil"/>
              <w:bottom w:val="single" w:sz="4" w:space="0" w:color="auto"/>
              <w:right w:val="single" w:sz="4" w:space="0" w:color="auto"/>
            </w:tcBorders>
            <w:shd w:val="clear" w:color="000000" w:fill="FFFFFF"/>
            <w:noWrap/>
            <w:vAlign w:val="bottom"/>
            <w:hideMark/>
          </w:tcPr>
          <w:p w:rsidR="003576E6" w:rsidRPr="005E37B9" w:rsidRDefault="003576E6" w:rsidP="003576E6">
            <w:pPr>
              <w:suppressAutoHyphens w:val="0"/>
              <w:jc w:val="left"/>
              <w:rPr>
                <w:rFonts w:ascii="Comic Sans MS" w:hAnsi="Comic Sans MS" w:cs="Arial"/>
                <w:sz w:val="16"/>
                <w:szCs w:val="16"/>
                <w:lang w:eastAsia="pt-BR"/>
              </w:rPr>
            </w:pPr>
            <w:r w:rsidRPr="005E37B9">
              <w:rPr>
                <w:rFonts w:ascii="Comic Sans MS" w:hAnsi="Comic Sans MS" w:cs="Arial"/>
                <w:sz w:val="16"/>
                <w:szCs w:val="16"/>
                <w:lang w:eastAsia="pt-BR"/>
              </w:rPr>
              <w:t xml:space="preserve">TUBO C/ PONTA E BOLSA </w:t>
            </w:r>
            <w:proofErr w:type="spellStart"/>
            <w:r w:rsidRPr="005E37B9">
              <w:rPr>
                <w:rFonts w:ascii="Comic Sans MS" w:hAnsi="Comic Sans MS" w:cs="Arial"/>
                <w:sz w:val="16"/>
                <w:szCs w:val="16"/>
                <w:lang w:eastAsia="pt-BR"/>
              </w:rPr>
              <w:t>FºFº</w:t>
            </w:r>
            <w:proofErr w:type="spellEnd"/>
            <w:r w:rsidRPr="005E37B9">
              <w:rPr>
                <w:rFonts w:ascii="Comic Sans MS" w:hAnsi="Comic Sans MS" w:cs="Arial"/>
                <w:sz w:val="16"/>
                <w:szCs w:val="16"/>
                <w:lang w:eastAsia="pt-BR"/>
              </w:rPr>
              <w:t xml:space="preserve"> K-9 JE DN 500 - METRO</w:t>
            </w:r>
          </w:p>
        </w:tc>
        <w:tc>
          <w:tcPr>
            <w:tcW w:w="850" w:type="dxa"/>
            <w:tcBorders>
              <w:top w:val="nil"/>
              <w:left w:val="nil"/>
              <w:bottom w:val="single" w:sz="4" w:space="0" w:color="auto"/>
              <w:right w:val="single" w:sz="4" w:space="0" w:color="auto"/>
            </w:tcBorders>
            <w:shd w:val="clear" w:color="auto" w:fill="auto"/>
            <w:noWrap/>
            <w:vAlign w:val="center"/>
            <w:hideMark/>
          </w:tcPr>
          <w:p w:rsidR="003576E6" w:rsidRPr="005E37B9" w:rsidRDefault="007B4774"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Tubo</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E01DC5"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16</w:t>
            </w:r>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R$ 6.152,33</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E01DC5">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 xml:space="preserve">R$ </w:t>
            </w:r>
            <w:r w:rsidR="00E01DC5" w:rsidRPr="005E37B9">
              <w:rPr>
                <w:rFonts w:ascii="Comic Sans MS" w:hAnsi="Comic Sans MS" w:cs="Arial"/>
                <w:sz w:val="16"/>
                <w:szCs w:val="16"/>
                <w:lang w:eastAsia="pt-BR"/>
              </w:rPr>
              <w:t>98.437,28</w:t>
            </w:r>
          </w:p>
        </w:tc>
      </w:tr>
      <w:tr w:rsidR="003576E6" w:rsidRPr="005E37B9" w:rsidTr="007B4774">
        <w:trPr>
          <w:trHeight w:val="46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2</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 xml:space="preserve">018.030.0013-9 </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 xml:space="preserve">ARRUELA DE BORRACHA </w:t>
            </w:r>
            <w:proofErr w:type="gramStart"/>
            <w:r w:rsidRPr="005E37B9">
              <w:rPr>
                <w:rFonts w:ascii="Comic Sans MS" w:hAnsi="Comic Sans MS" w:cs="Arial"/>
                <w:color w:val="000000"/>
                <w:sz w:val="16"/>
                <w:szCs w:val="16"/>
                <w:lang w:eastAsia="pt-BR"/>
              </w:rPr>
              <w:t>500MM</w:t>
            </w:r>
            <w:proofErr w:type="gramEnd"/>
            <w:r w:rsidRPr="005E37B9">
              <w:rPr>
                <w:rFonts w:ascii="Comic Sans MS" w:hAnsi="Comic Sans MS" w:cs="Arial"/>
                <w:color w:val="000000"/>
                <w:sz w:val="16"/>
                <w:szCs w:val="16"/>
                <w:lang w:eastAsia="pt-BR"/>
              </w:rPr>
              <w:t xml:space="preserve"> - ABF</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5</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R$ 23,68</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R$ 118,40</w:t>
            </w:r>
          </w:p>
        </w:tc>
      </w:tr>
      <w:tr w:rsidR="003576E6" w:rsidRPr="005E37B9" w:rsidTr="007B4774">
        <w:trPr>
          <w:trHeight w:val="42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3</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018.030.0012-0</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 xml:space="preserve">ARRUELA DE BORRACHA </w:t>
            </w:r>
            <w:proofErr w:type="gramStart"/>
            <w:r w:rsidRPr="005E37B9">
              <w:rPr>
                <w:rFonts w:ascii="Comic Sans MS" w:hAnsi="Comic Sans MS" w:cs="Arial"/>
                <w:color w:val="000000"/>
                <w:sz w:val="16"/>
                <w:szCs w:val="16"/>
                <w:lang w:eastAsia="pt-BR"/>
              </w:rPr>
              <w:t>900MM</w:t>
            </w:r>
            <w:proofErr w:type="gramEnd"/>
            <w:r w:rsidRPr="005E37B9">
              <w:rPr>
                <w:rFonts w:ascii="Comic Sans MS" w:hAnsi="Comic Sans MS" w:cs="Arial"/>
                <w:color w:val="000000"/>
                <w:sz w:val="16"/>
                <w:szCs w:val="16"/>
                <w:lang w:eastAsia="pt-BR"/>
              </w:rPr>
              <w:t xml:space="preserve"> - ABF</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2</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R$ 422,50</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R$ 845,00</w:t>
            </w:r>
          </w:p>
        </w:tc>
      </w:tr>
      <w:tr w:rsidR="003576E6" w:rsidRPr="005E37B9" w:rsidTr="007B4774">
        <w:trPr>
          <w:trHeight w:val="51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4</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018.075.0019-5</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proofErr w:type="gramStart"/>
            <w:r w:rsidRPr="005E37B9">
              <w:rPr>
                <w:rFonts w:ascii="Comic Sans MS" w:hAnsi="Comic Sans MS" w:cs="Arial"/>
                <w:color w:val="000000"/>
                <w:sz w:val="16"/>
                <w:szCs w:val="16"/>
                <w:lang w:eastAsia="pt-BR"/>
              </w:rPr>
              <w:t xml:space="preserve">CURVA C/ BOLSAS </w:t>
            </w:r>
            <w:proofErr w:type="spellStart"/>
            <w:r w:rsidRPr="005E37B9">
              <w:rPr>
                <w:rFonts w:ascii="Comic Sans MS" w:hAnsi="Comic Sans MS" w:cs="Arial"/>
                <w:color w:val="000000"/>
                <w:sz w:val="16"/>
                <w:szCs w:val="16"/>
                <w:lang w:eastAsia="pt-BR"/>
              </w:rPr>
              <w:t>FºFº</w:t>
            </w:r>
            <w:proofErr w:type="spellEnd"/>
            <w:r w:rsidRPr="005E37B9">
              <w:rPr>
                <w:rFonts w:ascii="Comic Sans MS" w:hAnsi="Comic Sans MS" w:cs="Arial"/>
                <w:color w:val="000000"/>
                <w:sz w:val="16"/>
                <w:szCs w:val="16"/>
                <w:lang w:eastAsia="pt-BR"/>
              </w:rPr>
              <w:t xml:space="preserve"> JE 11°15"</w:t>
            </w:r>
            <w:proofErr w:type="gramEnd"/>
            <w:r w:rsidRPr="005E37B9">
              <w:rPr>
                <w:rFonts w:ascii="Comic Sans MS" w:hAnsi="Comic Sans MS" w:cs="Arial"/>
                <w:color w:val="000000"/>
                <w:sz w:val="16"/>
                <w:szCs w:val="16"/>
                <w:lang w:eastAsia="pt-BR"/>
              </w:rPr>
              <w:t xml:space="preserve"> DN 500MM</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5</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R$ 1.892,54</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R$ 9.462,70</w:t>
            </w:r>
          </w:p>
        </w:tc>
      </w:tr>
      <w:tr w:rsidR="003576E6" w:rsidRPr="005E37B9" w:rsidTr="007B4774">
        <w:trPr>
          <w:trHeight w:val="563"/>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5</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018.075.0021-7</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proofErr w:type="gramStart"/>
            <w:r w:rsidRPr="005E37B9">
              <w:rPr>
                <w:rFonts w:ascii="Comic Sans MS" w:hAnsi="Comic Sans MS" w:cs="Arial"/>
                <w:color w:val="000000"/>
                <w:sz w:val="16"/>
                <w:szCs w:val="16"/>
                <w:lang w:eastAsia="pt-BR"/>
              </w:rPr>
              <w:t xml:space="preserve">CURVA C/ BOLSAS </w:t>
            </w:r>
            <w:proofErr w:type="spellStart"/>
            <w:r w:rsidRPr="005E37B9">
              <w:rPr>
                <w:rFonts w:ascii="Comic Sans MS" w:hAnsi="Comic Sans MS" w:cs="Arial"/>
                <w:color w:val="000000"/>
                <w:sz w:val="16"/>
                <w:szCs w:val="16"/>
                <w:lang w:eastAsia="pt-BR"/>
              </w:rPr>
              <w:t>FºFº</w:t>
            </w:r>
            <w:proofErr w:type="spellEnd"/>
            <w:r w:rsidRPr="005E37B9">
              <w:rPr>
                <w:rFonts w:ascii="Comic Sans MS" w:hAnsi="Comic Sans MS" w:cs="Arial"/>
                <w:color w:val="000000"/>
                <w:sz w:val="16"/>
                <w:szCs w:val="16"/>
                <w:lang w:eastAsia="pt-BR"/>
              </w:rPr>
              <w:t xml:space="preserve"> JE 22°30"</w:t>
            </w:r>
            <w:proofErr w:type="gramEnd"/>
            <w:r w:rsidRPr="005E37B9">
              <w:rPr>
                <w:rFonts w:ascii="Comic Sans MS" w:hAnsi="Comic Sans MS" w:cs="Arial"/>
                <w:color w:val="000000"/>
                <w:sz w:val="16"/>
                <w:szCs w:val="16"/>
                <w:lang w:eastAsia="pt-BR"/>
              </w:rPr>
              <w:t xml:space="preserve"> DN 500MM</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7</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R$ 2.145,69</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R$ 15.019,83</w:t>
            </w:r>
          </w:p>
        </w:tc>
      </w:tr>
      <w:tr w:rsidR="003576E6" w:rsidRPr="005E37B9" w:rsidTr="007B4774">
        <w:trPr>
          <w:trHeight w:val="557"/>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6</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018.075.0017-9</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 xml:space="preserve">CURVA C/ BOLSAS </w:t>
            </w:r>
            <w:proofErr w:type="spellStart"/>
            <w:r w:rsidRPr="005E37B9">
              <w:rPr>
                <w:rFonts w:ascii="Comic Sans MS" w:hAnsi="Comic Sans MS" w:cs="Arial"/>
                <w:color w:val="000000"/>
                <w:sz w:val="16"/>
                <w:szCs w:val="16"/>
                <w:lang w:eastAsia="pt-BR"/>
              </w:rPr>
              <w:t>FºFº</w:t>
            </w:r>
            <w:proofErr w:type="spellEnd"/>
            <w:r w:rsidRPr="005E37B9">
              <w:rPr>
                <w:rFonts w:ascii="Comic Sans MS" w:hAnsi="Comic Sans MS" w:cs="Arial"/>
                <w:color w:val="000000"/>
                <w:sz w:val="16"/>
                <w:szCs w:val="16"/>
                <w:lang w:eastAsia="pt-BR"/>
              </w:rPr>
              <w:t xml:space="preserve"> JE 90° DN </w:t>
            </w:r>
            <w:proofErr w:type="gramStart"/>
            <w:r w:rsidRPr="005E37B9">
              <w:rPr>
                <w:rFonts w:ascii="Comic Sans MS" w:hAnsi="Comic Sans MS" w:cs="Arial"/>
                <w:color w:val="000000"/>
                <w:sz w:val="16"/>
                <w:szCs w:val="16"/>
                <w:lang w:eastAsia="pt-BR"/>
              </w:rPr>
              <w:t>500MM</w:t>
            </w:r>
            <w:proofErr w:type="gramEnd"/>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1</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R$ 4.673,82</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R$ 4.673,82</w:t>
            </w:r>
          </w:p>
        </w:tc>
      </w:tr>
      <w:tr w:rsidR="003576E6" w:rsidRPr="005E37B9" w:rsidTr="007B4774">
        <w:trPr>
          <w:trHeight w:val="5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7</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018.080.0018-8</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 xml:space="preserve">EXTREMIDADE C/FLANGE E BOLSA </w:t>
            </w:r>
            <w:proofErr w:type="spellStart"/>
            <w:r w:rsidRPr="005E37B9">
              <w:rPr>
                <w:rFonts w:ascii="Comic Sans MS" w:hAnsi="Comic Sans MS" w:cs="Arial"/>
                <w:color w:val="000000"/>
                <w:sz w:val="16"/>
                <w:szCs w:val="16"/>
                <w:lang w:eastAsia="pt-BR"/>
              </w:rPr>
              <w:t>FºFº</w:t>
            </w:r>
            <w:proofErr w:type="spellEnd"/>
            <w:r w:rsidRPr="005E37B9">
              <w:rPr>
                <w:rFonts w:ascii="Comic Sans MS" w:hAnsi="Comic Sans MS" w:cs="Arial"/>
                <w:color w:val="000000"/>
                <w:sz w:val="16"/>
                <w:szCs w:val="16"/>
                <w:lang w:eastAsia="pt-BR"/>
              </w:rPr>
              <w:t xml:space="preserve"> JM </w:t>
            </w:r>
            <w:proofErr w:type="gramStart"/>
            <w:r w:rsidRPr="005E37B9">
              <w:rPr>
                <w:rFonts w:ascii="Comic Sans MS" w:hAnsi="Comic Sans MS" w:cs="Arial"/>
                <w:color w:val="000000"/>
                <w:sz w:val="16"/>
                <w:szCs w:val="16"/>
                <w:lang w:eastAsia="pt-BR"/>
              </w:rPr>
              <w:t>500MM</w:t>
            </w:r>
            <w:proofErr w:type="gramEnd"/>
            <w:r w:rsidRPr="005E37B9">
              <w:rPr>
                <w:rFonts w:ascii="Comic Sans MS" w:hAnsi="Comic Sans MS" w:cs="Arial"/>
                <w:color w:val="000000"/>
                <w:sz w:val="16"/>
                <w:szCs w:val="16"/>
                <w:lang w:eastAsia="pt-BR"/>
              </w:rPr>
              <w:t xml:space="preserve"> - PN10</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2</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R$ 3.412,39</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R$ 6.824,78</w:t>
            </w:r>
          </w:p>
        </w:tc>
      </w:tr>
      <w:tr w:rsidR="003576E6" w:rsidRPr="005E37B9" w:rsidTr="007B4774">
        <w:trPr>
          <w:trHeight w:val="58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8</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018.169.0030-6</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val="en-US" w:eastAsia="pt-BR"/>
              </w:rPr>
            </w:pPr>
            <w:r w:rsidRPr="005E37B9">
              <w:rPr>
                <w:rFonts w:ascii="Comic Sans MS" w:hAnsi="Comic Sans MS" w:cs="Arial"/>
                <w:color w:val="000000"/>
                <w:sz w:val="16"/>
                <w:szCs w:val="16"/>
                <w:lang w:val="en-US" w:eastAsia="pt-BR"/>
              </w:rPr>
              <w:t>REDUCAO C/ FLANGES F.F. DN 600MM X 500MM - PN10</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1</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R$ 4.214,47</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R$ 4.214,47</w:t>
            </w:r>
          </w:p>
        </w:tc>
      </w:tr>
      <w:tr w:rsidR="003576E6" w:rsidRPr="005E37B9" w:rsidTr="007B4774">
        <w:trPr>
          <w:trHeight w:val="48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b/>
                <w:bCs/>
                <w:sz w:val="16"/>
                <w:szCs w:val="16"/>
                <w:lang w:eastAsia="pt-BR"/>
              </w:rPr>
            </w:pPr>
            <w:proofErr w:type="gramStart"/>
            <w:r w:rsidRPr="005E37B9">
              <w:rPr>
                <w:rFonts w:ascii="Comic Sans MS" w:hAnsi="Comic Sans MS" w:cs="Arial"/>
                <w:b/>
                <w:bCs/>
                <w:sz w:val="16"/>
                <w:szCs w:val="16"/>
                <w:lang w:eastAsia="pt-BR"/>
              </w:rPr>
              <w:t>9</w:t>
            </w:r>
            <w:proofErr w:type="gramEnd"/>
          </w:p>
        </w:tc>
        <w:tc>
          <w:tcPr>
            <w:tcW w:w="1363"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018.198.0030-3</w:t>
            </w:r>
          </w:p>
        </w:tc>
        <w:tc>
          <w:tcPr>
            <w:tcW w:w="2181"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left"/>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 xml:space="preserve">TE C/ BOLSAS E FLANGE </w:t>
            </w:r>
            <w:proofErr w:type="spellStart"/>
            <w:r w:rsidRPr="005E37B9">
              <w:rPr>
                <w:rFonts w:ascii="Comic Sans MS" w:hAnsi="Comic Sans MS" w:cs="Arial"/>
                <w:color w:val="000000"/>
                <w:sz w:val="16"/>
                <w:szCs w:val="16"/>
                <w:lang w:eastAsia="pt-BR"/>
              </w:rPr>
              <w:t>F.F.</w:t>
            </w:r>
            <w:proofErr w:type="spellEnd"/>
            <w:r w:rsidRPr="005E37B9">
              <w:rPr>
                <w:rFonts w:ascii="Comic Sans MS" w:hAnsi="Comic Sans MS" w:cs="Arial"/>
                <w:color w:val="000000"/>
                <w:sz w:val="16"/>
                <w:szCs w:val="16"/>
                <w:lang w:eastAsia="pt-BR"/>
              </w:rPr>
              <w:t xml:space="preserve"> JE DE </w:t>
            </w:r>
            <w:proofErr w:type="gramStart"/>
            <w:r w:rsidRPr="005E37B9">
              <w:rPr>
                <w:rFonts w:ascii="Comic Sans MS" w:hAnsi="Comic Sans MS" w:cs="Arial"/>
                <w:color w:val="000000"/>
                <w:sz w:val="16"/>
                <w:szCs w:val="16"/>
                <w:lang w:eastAsia="pt-BR"/>
              </w:rPr>
              <w:t>500MM</w:t>
            </w:r>
            <w:proofErr w:type="gramEnd"/>
            <w:r w:rsidRPr="005E37B9">
              <w:rPr>
                <w:rFonts w:ascii="Comic Sans MS" w:hAnsi="Comic Sans MS" w:cs="Arial"/>
                <w:color w:val="000000"/>
                <w:sz w:val="16"/>
                <w:szCs w:val="16"/>
                <w:lang w:eastAsia="pt-BR"/>
              </w:rPr>
              <w:t xml:space="preserve"> X 200MM PN -10</w:t>
            </w:r>
          </w:p>
        </w:tc>
        <w:tc>
          <w:tcPr>
            <w:tcW w:w="850"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color w:val="000000"/>
                <w:sz w:val="16"/>
                <w:szCs w:val="16"/>
                <w:lang w:eastAsia="pt-BR"/>
              </w:rPr>
            </w:pPr>
            <w:r w:rsidRPr="005E37B9">
              <w:rPr>
                <w:rFonts w:ascii="Comic Sans MS" w:hAnsi="Comic Sans MS" w:cs="Arial"/>
                <w:color w:val="000000"/>
                <w:sz w:val="16"/>
                <w:szCs w:val="16"/>
                <w:lang w:eastAsia="pt-BR"/>
              </w:rPr>
              <w:t>PÇ</w:t>
            </w:r>
          </w:p>
        </w:tc>
        <w:tc>
          <w:tcPr>
            <w:tcW w:w="1134" w:type="dxa"/>
            <w:tcBorders>
              <w:top w:val="nil"/>
              <w:left w:val="nil"/>
              <w:bottom w:val="single" w:sz="4" w:space="0" w:color="auto"/>
              <w:right w:val="single" w:sz="4" w:space="0" w:color="auto"/>
            </w:tcBorders>
            <w:shd w:val="clear" w:color="auto" w:fill="auto"/>
            <w:noWrap/>
            <w:vAlign w:val="center"/>
            <w:hideMark/>
          </w:tcPr>
          <w:p w:rsidR="003576E6" w:rsidRPr="005E37B9" w:rsidRDefault="003576E6" w:rsidP="003576E6">
            <w:pPr>
              <w:suppressAutoHyphens w:val="0"/>
              <w:jc w:val="center"/>
              <w:rPr>
                <w:rFonts w:ascii="Comic Sans MS" w:hAnsi="Comic Sans MS" w:cs="Arial"/>
                <w:sz w:val="16"/>
                <w:szCs w:val="16"/>
                <w:lang w:eastAsia="pt-BR"/>
              </w:rPr>
            </w:pPr>
            <w:proofErr w:type="gramStart"/>
            <w:r w:rsidRPr="005E37B9">
              <w:rPr>
                <w:rFonts w:ascii="Comic Sans MS" w:hAnsi="Comic Sans MS" w:cs="Arial"/>
                <w:sz w:val="16"/>
                <w:szCs w:val="16"/>
                <w:lang w:eastAsia="pt-BR"/>
              </w:rPr>
              <w:t>2</w:t>
            </w:r>
            <w:proofErr w:type="gramEnd"/>
          </w:p>
        </w:tc>
        <w:tc>
          <w:tcPr>
            <w:tcW w:w="1418"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center"/>
              <w:rPr>
                <w:rFonts w:ascii="Comic Sans MS" w:hAnsi="Comic Sans MS" w:cs="Arial"/>
                <w:sz w:val="16"/>
                <w:szCs w:val="16"/>
                <w:lang w:eastAsia="pt-BR"/>
              </w:rPr>
            </w:pPr>
            <w:r w:rsidRPr="005E37B9">
              <w:rPr>
                <w:rFonts w:ascii="Comic Sans MS" w:hAnsi="Comic Sans MS" w:cs="Arial"/>
                <w:sz w:val="16"/>
                <w:szCs w:val="16"/>
                <w:lang w:eastAsia="pt-BR"/>
              </w:rPr>
              <w:t>R$ 3.049,42</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R$ 6.098,84</w:t>
            </w:r>
          </w:p>
        </w:tc>
      </w:tr>
      <w:tr w:rsidR="003576E6" w:rsidRPr="005E37B9" w:rsidTr="007B4774">
        <w:trPr>
          <w:trHeight w:val="360"/>
        </w:trPr>
        <w:tc>
          <w:tcPr>
            <w:tcW w:w="7670" w:type="dxa"/>
            <w:gridSpan w:val="6"/>
            <w:tcBorders>
              <w:top w:val="single" w:sz="4" w:space="0" w:color="auto"/>
              <w:left w:val="single" w:sz="4" w:space="0" w:color="auto"/>
              <w:bottom w:val="single" w:sz="4" w:space="0" w:color="auto"/>
              <w:right w:val="nil"/>
            </w:tcBorders>
            <w:shd w:val="clear" w:color="auto" w:fill="auto"/>
            <w:noWrap/>
            <w:vAlign w:val="bottom"/>
            <w:hideMark/>
          </w:tcPr>
          <w:p w:rsidR="003576E6" w:rsidRPr="005E37B9" w:rsidRDefault="003576E6" w:rsidP="003576E6">
            <w:pPr>
              <w:suppressAutoHyphens w:val="0"/>
              <w:jc w:val="right"/>
              <w:rPr>
                <w:rFonts w:ascii="Comic Sans MS" w:hAnsi="Comic Sans MS" w:cs="Arial"/>
                <w:sz w:val="16"/>
                <w:szCs w:val="16"/>
                <w:lang w:eastAsia="pt-BR"/>
              </w:rPr>
            </w:pPr>
            <w:r w:rsidRPr="005E37B9">
              <w:rPr>
                <w:rFonts w:ascii="Comic Sans MS" w:hAnsi="Comic Sans MS" w:cs="Arial"/>
                <w:sz w:val="16"/>
                <w:szCs w:val="16"/>
                <w:lang w:eastAsia="pt-BR"/>
              </w:rPr>
              <w:t xml:space="preserve">Total </w:t>
            </w:r>
          </w:p>
        </w:tc>
        <w:tc>
          <w:tcPr>
            <w:tcW w:w="1417" w:type="dxa"/>
            <w:tcBorders>
              <w:top w:val="nil"/>
              <w:left w:val="nil"/>
              <w:bottom w:val="single" w:sz="4" w:space="0" w:color="auto"/>
              <w:right w:val="single" w:sz="4" w:space="0" w:color="auto"/>
            </w:tcBorders>
            <w:shd w:val="clear" w:color="auto" w:fill="auto"/>
            <w:noWrap/>
            <w:vAlign w:val="bottom"/>
            <w:hideMark/>
          </w:tcPr>
          <w:p w:rsidR="003576E6" w:rsidRPr="005E37B9" w:rsidRDefault="003576E6" w:rsidP="00E01DC5">
            <w:pPr>
              <w:suppressAutoHyphens w:val="0"/>
              <w:jc w:val="right"/>
              <w:rPr>
                <w:rFonts w:ascii="Comic Sans MS" w:hAnsi="Comic Sans MS" w:cs="Arial"/>
                <w:b/>
                <w:bCs/>
                <w:sz w:val="16"/>
                <w:szCs w:val="16"/>
                <w:lang w:eastAsia="pt-BR"/>
              </w:rPr>
            </w:pPr>
            <w:r w:rsidRPr="005E37B9">
              <w:rPr>
                <w:rFonts w:ascii="Comic Sans MS" w:hAnsi="Comic Sans MS" w:cs="Arial"/>
                <w:b/>
                <w:bCs/>
                <w:sz w:val="16"/>
                <w:szCs w:val="16"/>
                <w:lang w:eastAsia="pt-BR"/>
              </w:rPr>
              <w:t xml:space="preserve">R$ </w:t>
            </w:r>
            <w:r w:rsidR="00E01DC5" w:rsidRPr="005E37B9">
              <w:rPr>
                <w:rFonts w:ascii="Comic Sans MS" w:hAnsi="Comic Sans MS" w:cs="Arial"/>
                <w:b/>
                <w:bCs/>
                <w:sz w:val="16"/>
                <w:szCs w:val="16"/>
                <w:lang w:eastAsia="pt-BR"/>
              </w:rPr>
              <w:t>145.695,12</w:t>
            </w:r>
          </w:p>
        </w:tc>
      </w:tr>
    </w:tbl>
    <w:p w:rsidR="00ED429C" w:rsidRDefault="00ED429C" w:rsidP="00DA4A93">
      <w:pPr>
        <w:spacing w:before="120" w:line="360" w:lineRule="auto"/>
        <w:rPr>
          <w:rFonts w:cs="Arial"/>
          <w:bCs/>
          <w:sz w:val="22"/>
          <w:szCs w:val="22"/>
        </w:rPr>
      </w:pPr>
      <w:r w:rsidRPr="00ED429C">
        <w:rPr>
          <w:rFonts w:cs="Arial"/>
          <w:bCs/>
          <w:sz w:val="22"/>
          <w:szCs w:val="22"/>
        </w:rPr>
        <w:t>Foram consultadas</w:t>
      </w:r>
      <w:r>
        <w:rPr>
          <w:rFonts w:cs="Arial"/>
          <w:bCs/>
          <w:sz w:val="22"/>
          <w:szCs w:val="22"/>
        </w:rPr>
        <w:t xml:space="preserve"> 06 (seis) empresas, para o fornecimento </w:t>
      </w:r>
      <w:r w:rsidR="00597FD8">
        <w:rPr>
          <w:rFonts w:cs="Arial"/>
          <w:bCs/>
          <w:sz w:val="22"/>
          <w:szCs w:val="22"/>
        </w:rPr>
        <w:t>de materiais em ferro fundido.</w:t>
      </w:r>
    </w:p>
    <w:p w:rsidR="00ED429C" w:rsidRDefault="00ED429C" w:rsidP="00DA4A93">
      <w:pPr>
        <w:spacing w:before="120" w:line="360" w:lineRule="auto"/>
        <w:rPr>
          <w:rFonts w:cs="Arial"/>
          <w:bCs/>
          <w:sz w:val="22"/>
          <w:szCs w:val="22"/>
        </w:rPr>
      </w:pPr>
      <w:r>
        <w:rPr>
          <w:rFonts w:cs="Arial"/>
          <w:bCs/>
          <w:sz w:val="22"/>
          <w:szCs w:val="22"/>
        </w:rPr>
        <w:t xml:space="preserve">Cada uma dessas empresas apresentou proposta para os itens da sua linha de comercialização, sendo assim, apesar do recebimento de </w:t>
      </w:r>
      <w:proofErr w:type="gramStart"/>
      <w:r>
        <w:rPr>
          <w:rFonts w:cs="Arial"/>
          <w:bCs/>
          <w:sz w:val="22"/>
          <w:szCs w:val="22"/>
        </w:rPr>
        <w:t>6</w:t>
      </w:r>
      <w:proofErr w:type="gramEnd"/>
      <w:r>
        <w:rPr>
          <w:rFonts w:cs="Arial"/>
          <w:bCs/>
          <w:sz w:val="22"/>
          <w:szCs w:val="22"/>
        </w:rPr>
        <w:t xml:space="preserve"> (seis) propostas comerciais, a composição da média com no mínimo três preços não foi possível para todos os itens</w:t>
      </w:r>
      <w:r w:rsidR="00DA4A93">
        <w:rPr>
          <w:rFonts w:cs="Arial"/>
          <w:bCs/>
          <w:sz w:val="22"/>
          <w:szCs w:val="22"/>
        </w:rPr>
        <w:t xml:space="preserve"> da planilha. </w:t>
      </w:r>
    </w:p>
    <w:p w:rsidR="00DA4A93" w:rsidRDefault="00DA4A93" w:rsidP="00DA4A93">
      <w:pPr>
        <w:spacing w:before="120" w:line="360" w:lineRule="auto"/>
        <w:rPr>
          <w:rFonts w:cs="Arial"/>
          <w:bCs/>
          <w:sz w:val="22"/>
          <w:szCs w:val="22"/>
        </w:rPr>
      </w:pPr>
      <w:r>
        <w:rPr>
          <w:rFonts w:cs="Arial"/>
          <w:bCs/>
          <w:sz w:val="22"/>
          <w:szCs w:val="22"/>
        </w:rPr>
        <w:t xml:space="preserve">Também os valores elevados, foram desconsiderados para compôs o preço médio de mercado. </w:t>
      </w:r>
    </w:p>
    <w:p w:rsidR="00DA4A93" w:rsidRDefault="00DA4A93" w:rsidP="00DA4A93">
      <w:pPr>
        <w:spacing w:before="120" w:line="360" w:lineRule="auto"/>
        <w:rPr>
          <w:rFonts w:cs="Arial"/>
          <w:bCs/>
          <w:sz w:val="22"/>
          <w:szCs w:val="22"/>
        </w:rPr>
      </w:pPr>
      <w:r>
        <w:rPr>
          <w:rFonts w:cs="Arial"/>
          <w:bCs/>
          <w:sz w:val="22"/>
          <w:szCs w:val="22"/>
        </w:rPr>
        <w:t xml:space="preserve">A cotação foi realizada conforme art. 17 do RILC – pesquisa direta com fornecedores. </w:t>
      </w:r>
    </w:p>
    <w:p w:rsidR="00DA4A93" w:rsidRDefault="00DA4A93" w:rsidP="00DA4A93">
      <w:pPr>
        <w:spacing w:before="120" w:line="360" w:lineRule="auto"/>
        <w:rPr>
          <w:rFonts w:cs="Arial"/>
          <w:bCs/>
          <w:sz w:val="22"/>
          <w:szCs w:val="22"/>
        </w:rPr>
      </w:pPr>
      <w:r>
        <w:rPr>
          <w:rFonts w:cs="Arial"/>
          <w:bCs/>
          <w:sz w:val="22"/>
          <w:szCs w:val="22"/>
        </w:rPr>
        <w:t xml:space="preserve">Como a aquisição se dará através de pregão eletrônico, de ampla abrangência e </w:t>
      </w:r>
      <w:proofErr w:type="gramStart"/>
      <w:r>
        <w:rPr>
          <w:rFonts w:cs="Arial"/>
          <w:bCs/>
          <w:sz w:val="22"/>
          <w:szCs w:val="22"/>
        </w:rPr>
        <w:t>competitividade, acreditamos</w:t>
      </w:r>
      <w:proofErr w:type="gramEnd"/>
      <w:r>
        <w:rPr>
          <w:rFonts w:cs="Arial"/>
          <w:bCs/>
          <w:sz w:val="22"/>
          <w:szCs w:val="22"/>
        </w:rPr>
        <w:t xml:space="preserve"> que se dará pelo melhor preço a esta Administração. </w:t>
      </w:r>
    </w:p>
    <w:p w:rsidR="00DA4A93" w:rsidRDefault="00DA4A93" w:rsidP="00DA4A93">
      <w:pPr>
        <w:spacing w:before="120" w:line="360" w:lineRule="auto"/>
        <w:rPr>
          <w:rFonts w:cs="Arial"/>
          <w:bCs/>
          <w:sz w:val="22"/>
          <w:szCs w:val="22"/>
        </w:rPr>
      </w:pPr>
      <w:r>
        <w:rPr>
          <w:rFonts w:cs="Arial"/>
          <w:bCs/>
          <w:sz w:val="22"/>
          <w:szCs w:val="22"/>
        </w:rPr>
        <w:t>Diante do exposto, foi submetida esta justificativa ao conhecimento da Gerência (GEOB) e da diretoria da área (DRDE) para ratificação da existência de itens cuja média unitária estimada não foi composta pelo mínimo de três preços conforme art. 17, §6º do RILC: “</w:t>
      </w:r>
      <w:r w:rsidRPr="00DA4A93">
        <w:rPr>
          <w:rFonts w:cs="Arial"/>
          <w:bCs/>
          <w:sz w:val="22"/>
          <w:szCs w:val="22"/>
        </w:rPr>
        <w:t xml:space="preserve">Excepcionalmente, mediante justificativa do setor </w:t>
      </w:r>
      <w:proofErr w:type="spellStart"/>
      <w:r w:rsidRPr="00DA4A93">
        <w:rPr>
          <w:rFonts w:cs="Arial"/>
          <w:bCs/>
          <w:sz w:val="22"/>
          <w:szCs w:val="22"/>
        </w:rPr>
        <w:t>orçamentista</w:t>
      </w:r>
      <w:proofErr w:type="spellEnd"/>
      <w:r w:rsidRPr="00DA4A93">
        <w:rPr>
          <w:rFonts w:cs="Arial"/>
          <w:bCs/>
          <w:sz w:val="22"/>
          <w:szCs w:val="22"/>
        </w:rPr>
        <w:t xml:space="preserve"> ratificada pela autoridade competente, será admitida a pesquisa com menos de três preços ou fornecedores.</w:t>
      </w:r>
      <w:r>
        <w:rPr>
          <w:rFonts w:cs="Arial"/>
          <w:bCs/>
          <w:sz w:val="22"/>
          <w:szCs w:val="22"/>
        </w:rPr>
        <w:t>”</w:t>
      </w:r>
    </w:p>
    <w:p w:rsidR="00B41EF6" w:rsidRDefault="00A24216" w:rsidP="00ED429C">
      <w:pPr>
        <w:numPr>
          <w:ilvl w:val="0"/>
          <w:numId w:val="4"/>
        </w:numPr>
        <w:spacing w:before="480" w:line="360" w:lineRule="auto"/>
        <w:ind w:left="0" w:firstLine="0"/>
        <w:rPr>
          <w:rFonts w:cs="Arial"/>
          <w:b/>
          <w:bCs/>
          <w:sz w:val="22"/>
          <w:szCs w:val="22"/>
        </w:rPr>
      </w:pPr>
      <w:r w:rsidRPr="000C5366">
        <w:rPr>
          <w:rFonts w:cs="Arial"/>
          <w:b/>
          <w:bCs/>
          <w:sz w:val="22"/>
          <w:szCs w:val="22"/>
        </w:rPr>
        <w:lastRenderedPageBreak/>
        <w:t>ACEITABILIDADE DA PROPOSTA</w:t>
      </w:r>
    </w:p>
    <w:p w:rsidR="00B41EF6" w:rsidRPr="000C5366" w:rsidRDefault="00B41EF6" w:rsidP="00B349D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Finalizada a etapa de lances, a CESAMA poderá solicitar AMOSTRA d</w:t>
      </w:r>
      <w:r w:rsidR="00DF4F68" w:rsidRPr="000C5366">
        <w:rPr>
          <w:rFonts w:cs="Arial"/>
          <w:sz w:val="22"/>
          <w:szCs w:val="22"/>
        </w:rPr>
        <w:t>o</w:t>
      </w:r>
      <w:r w:rsidRPr="000C5366">
        <w:rPr>
          <w:rFonts w:cs="Arial"/>
          <w:sz w:val="22"/>
          <w:szCs w:val="22"/>
        </w:rPr>
        <w:t xml:space="preserve"> licitante detentor do menor preço, para verificação da conformidade do material ofertado com as especificações exigidas neste Termo de Referência.</w:t>
      </w:r>
    </w:p>
    <w:p w:rsidR="00B41EF6" w:rsidRPr="000C5366" w:rsidRDefault="00B41EF6" w:rsidP="00B349D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A amostra solicitada deverá ser entregue em embalagem própria, devidamente lacrada e observadas as demais condições de segurança, no </w:t>
      </w:r>
      <w:r w:rsidR="00756995" w:rsidRPr="000C5366">
        <w:rPr>
          <w:rFonts w:cs="Arial"/>
          <w:b/>
          <w:sz w:val="22"/>
          <w:szCs w:val="22"/>
        </w:rPr>
        <w:t xml:space="preserve">Departamento de </w:t>
      </w:r>
      <w:r w:rsidR="00AE69C3" w:rsidRPr="000C5366">
        <w:rPr>
          <w:rFonts w:cs="Arial"/>
          <w:b/>
          <w:sz w:val="22"/>
          <w:szCs w:val="22"/>
        </w:rPr>
        <w:t>Compras e Estoque</w:t>
      </w:r>
      <w:r w:rsidR="00756995" w:rsidRPr="000C5366">
        <w:rPr>
          <w:rFonts w:cs="Arial"/>
          <w:sz w:val="22"/>
          <w:szCs w:val="22"/>
        </w:rPr>
        <w:t xml:space="preserve">, à </w:t>
      </w:r>
      <w:r w:rsidR="00AE69C3" w:rsidRPr="000C5366">
        <w:rPr>
          <w:rFonts w:cs="Arial"/>
          <w:sz w:val="22"/>
          <w:szCs w:val="22"/>
        </w:rPr>
        <w:t>Rua Santa Terezinha, nº 505, Bairro Santa Terezinha</w:t>
      </w:r>
      <w:r w:rsidR="00756995" w:rsidRPr="000C5366">
        <w:rPr>
          <w:rFonts w:cs="Arial"/>
          <w:sz w:val="22"/>
          <w:szCs w:val="22"/>
        </w:rPr>
        <w:t>, Juiz de Fora / MG, CEP 36.0</w:t>
      </w:r>
      <w:r w:rsidR="00AE69C3" w:rsidRPr="000C5366">
        <w:rPr>
          <w:rFonts w:cs="Arial"/>
          <w:sz w:val="22"/>
          <w:szCs w:val="22"/>
        </w:rPr>
        <w:t>45</w:t>
      </w:r>
      <w:r w:rsidR="00756995" w:rsidRPr="000C5366">
        <w:rPr>
          <w:rFonts w:cs="Arial"/>
          <w:sz w:val="22"/>
          <w:szCs w:val="22"/>
        </w:rPr>
        <w:t>-</w:t>
      </w:r>
      <w:r w:rsidR="00AE69C3" w:rsidRPr="000C5366">
        <w:rPr>
          <w:rFonts w:cs="Arial"/>
          <w:sz w:val="22"/>
          <w:szCs w:val="22"/>
        </w:rPr>
        <w:t>490</w:t>
      </w:r>
      <w:r w:rsidRPr="000C5366">
        <w:rPr>
          <w:rFonts w:cs="Arial"/>
          <w:sz w:val="22"/>
          <w:szCs w:val="22"/>
        </w:rPr>
        <w:t xml:space="preserve">, no </w:t>
      </w:r>
      <w:r w:rsidRPr="000C5366">
        <w:rPr>
          <w:rFonts w:cs="Arial"/>
          <w:b/>
          <w:sz w:val="22"/>
          <w:szCs w:val="22"/>
        </w:rPr>
        <w:t>prazo de 03 (três) dias úteis</w:t>
      </w:r>
      <w:r w:rsidRPr="000C5366">
        <w:rPr>
          <w:rFonts w:cs="Arial"/>
          <w:sz w:val="22"/>
          <w:szCs w:val="22"/>
        </w:rPr>
        <w:t xml:space="preserve"> contados a partir da solicitação </w:t>
      </w:r>
      <w:proofErr w:type="gramStart"/>
      <w:r w:rsidRPr="000C5366">
        <w:rPr>
          <w:rFonts w:cs="Arial"/>
          <w:sz w:val="22"/>
          <w:szCs w:val="22"/>
        </w:rPr>
        <w:t>do</w:t>
      </w:r>
      <w:r w:rsidR="004143D0" w:rsidRPr="000C5366">
        <w:rPr>
          <w:rFonts w:cs="Arial"/>
          <w:sz w:val="22"/>
          <w:szCs w:val="22"/>
        </w:rPr>
        <w:t>(</w:t>
      </w:r>
      <w:proofErr w:type="gramEnd"/>
      <w:r w:rsidR="004143D0" w:rsidRPr="000C5366">
        <w:rPr>
          <w:rFonts w:cs="Arial"/>
          <w:sz w:val="22"/>
          <w:szCs w:val="22"/>
        </w:rPr>
        <w:t>a)</w:t>
      </w:r>
      <w:r w:rsidRPr="000C5366">
        <w:rPr>
          <w:rFonts w:cs="Arial"/>
          <w:sz w:val="22"/>
          <w:szCs w:val="22"/>
        </w:rPr>
        <w:t xml:space="preserve"> Pregoeiro</w:t>
      </w:r>
      <w:r w:rsidR="004143D0" w:rsidRPr="000C5366">
        <w:rPr>
          <w:rFonts w:cs="Arial"/>
          <w:sz w:val="22"/>
          <w:szCs w:val="22"/>
        </w:rPr>
        <w:t>(a)</w:t>
      </w:r>
      <w:r w:rsidRPr="000C5366">
        <w:rPr>
          <w:rFonts w:cs="Arial"/>
          <w:sz w:val="22"/>
          <w:szCs w:val="22"/>
        </w:rPr>
        <w:t xml:space="preserve"> no </w:t>
      </w:r>
      <w:r w:rsidRPr="000C5366">
        <w:rPr>
          <w:rFonts w:cs="Arial"/>
          <w:i/>
          <w:sz w:val="22"/>
          <w:szCs w:val="22"/>
        </w:rPr>
        <w:t>chat</w:t>
      </w:r>
      <w:r w:rsidRPr="000C5366">
        <w:rPr>
          <w:rFonts w:cs="Arial"/>
          <w:sz w:val="22"/>
          <w:szCs w:val="22"/>
        </w:rPr>
        <w:t xml:space="preserve"> do </w:t>
      </w:r>
      <w:r w:rsidR="00AE69C3" w:rsidRPr="000C5366">
        <w:rPr>
          <w:rFonts w:cs="Arial"/>
          <w:i/>
          <w:sz w:val="22"/>
          <w:szCs w:val="22"/>
        </w:rPr>
        <w:t>Portal de Compras Governamentais</w:t>
      </w:r>
      <w:r w:rsidRPr="000C5366">
        <w:rPr>
          <w:rFonts w:cs="Arial"/>
          <w:sz w:val="22"/>
          <w:szCs w:val="22"/>
        </w:rPr>
        <w:t>.</w:t>
      </w:r>
    </w:p>
    <w:p w:rsidR="00B41EF6" w:rsidRPr="000C5366" w:rsidRDefault="00DF4F68" w:rsidP="00B349D8">
      <w:pPr>
        <w:numPr>
          <w:ilvl w:val="2"/>
          <w:numId w:val="4"/>
        </w:numPr>
        <w:autoSpaceDE w:val="0"/>
        <w:autoSpaceDN w:val="0"/>
        <w:adjustRightInd w:val="0"/>
        <w:spacing w:before="120" w:line="360" w:lineRule="auto"/>
        <w:ind w:left="0" w:firstLine="0"/>
        <w:rPr>
          <w:rFonts w:cs="Arial"/>
          <w:sz w:val="22"/>
          <w:szCs w:val="22"/>
        </w:rPr>
      </w:pPr>
      <w:r w:rsidRPr="000C5366">
        <w:rPr>
          <w:rFonts w:cs="Arial"/>
          <w:sz w:val="22"/>
          <w:szCs w:val="22"/>
        </w:rPr>
        <w:t>O</w:t>
      </w:r>
      <w:r w:rsidR="00B41EF6" w:rsidRPr="000C5366">
        <w:rPr>
          <w:rFonts w:cs="Arial"/>
          <w:sz w:val="22"/>
          <w:szCs w:val="22"/>
        </w:rPr>
        <w:t xml:space="preserve"> licitante que não puder encaminhar amostra no prazo acima indicado deverá solicitar sua prorrogação IMEDIATAMENTE, no </w:t>
      </w:r>
      <w:r w:rsidR="00B41EF6" w:rsidRPr="000C5366">
        <w:rPr>
          <w:rFonts w:cs="Arial"/>
          <w:i/>
          <w:sz w:val="22"/>
          <w:szCs w:val="22"/>
        </w:rPr>
        <w:t>chat</w:t>
      </w:r>
      <w:r w:rsidR="00B41EF6" w:rsidRPr="000C5366">
        <w:rPr>
          <w:rFonts w:cs="Arial"/>
          <w:sz w:val="22"/>
          <w:szCs w:val="22"/>
        </w:rPr>
        <w:t xml:space="preserve"> do sistema ou por e-mail, desde que por motivo justificado e aceito </w:t>
      </w:r>
      <w:proofErr w:type="gramStart"/>
      <w:r w:rsidR="00B41EF6" w:rsidRPr="000C5366">
        <w:rPr>
          <w:rFonts w:cs="Arial"/>
          <w:sz w:val="22"/>
          <w:szCs w:val="22"/>
        </w:rPr>
        <w:t>pelo</w:t>
      </w:r>
      <w:r w:rsidR="004143D0" w:rsidRPr="000C5366">
        <w:rPr>
          <w:rFonts w:cs="Arial"/>
          <w:sz w:val="22"/>
          <w:szCs w:val="22"/>
        </w:rPr>
        <w:t>(</w:t>
      </w:r>
      <w:proofErr w:type="gramEnd"/>
      <w:r w:rsidR="004143D0" w:rsidRPr="000C5366">
        <w:rPr>
          <w:rFonts w:cs="Arial"/>
          <w:sz w:val="22"/>
          <w:szCs w:val="22"/>
        </w:rPr>
        <w:t>a)</w:t>
      </w:r>
      <w:r w:rsidR="00B41EF6" w:rsidRPr="000C5366">
        <w:rPr>
          <w:rFonts w:cs="Arial"/>
          <w:sz w:val="22"/>
          <w:szCs w:val="22"/>
        </w:rPr>
        <w:t xml:space="preserve"> Pregoeiro</w:t>
      </w:r>
      <w:r w:rsidR="004143D0" w:rsidRPr="000C5366">
        <w:rPr>
          <w:rFonts w:cs="Arial"/>
          <w:sz w:val="22"/>
          <w:szCs w:val="22"/>
        </w:rPr>
        <w:t>(a)</w:t>
      </w:r>
      <w:r w:rsidR="00B41EF6" w:rsidRPr="000C5366">
        <w:rPr>
          <w:rFonts w:cs="Arial"/>
          <w:sz w:val="22"/>
          <w:szCs w:val="22"/>
        </w:rPr>
        <w:t xml:space="preserve">, que definirá prazo suficiente para o envio do </w:t>
      </w:r>
      <w:r w:rsidR="004143D0" w:rsidRPr="000C5366">
        <w:rPr>
          <w:rFonts w:cs="Arial"/>
          <w:sz w:val="22"/>
          <w:szCs w:val="22"/>
        </w:rPr>
        <w:t>material</w:t>
      </w:r>
      <w:r w:rsidR="00B41EF6" w:rsidRPr="000C5366">
        <w:rPr>
          <w:rFonts w:cs="Arial"/>
          <w:sz w:val="22"/>
          <w:szCs w:val="22"/>
        </w:rPr>
        <w:t xml:space="preserve">, </w:t>
      </w:r>
      <w:r w:rsidR="00B41EF6" w:rsidRPr="000C5366">
        <w:rPr>
          <w:rFonts w:cs="Arial"/>
          <w:sz w:val="22"/>
          <w:szCs w:val="22"/>
          <w:u w:val="single"/>
        </w:rPr>
        <w:t>sob pena de desclassificação</w:t>
      </w:r>
      <w:r w:rsidR="00B41EF6" w:rsidRPr="000C5366">
        <w:rPr>
          <w:rFonts w:cs="Arial"/>
          <w:sz w:val="22"/>
          <w:szCs w:val="22"/>
        </w:rPr>
        <w:t>.</w:t>
      </w:r>
    </w:p>
    <w:p w:rsidR="00B41EF6" w:rsidRPr="000C5366" w:rsidRDefault="00DF4F68" w:rsidP="00B349D8">
      <w:pPr>
        <w:numPr>
          <w:ilvl w:val="2"/>
          <w:numId w:val="4"/>
        </w:numPr>
        <w:spacing w:before="120" w:line="360" w:lineRule="auto"/>
        <w:ind w:left="0" w:firstLine="0"/>
        <w:rPr>
          <w:rFonts w:cs="Arial"/>
          <w:bCs/>
          <w:sz w:val="22"/>
          <w:szCs w:val="22"/>
        </w:rPr>
      </w:pPr>
      <w:r w:rsidRPr="000C5366">
        <w:rPr>
          <w:rFonts w:cs="Arial"/>
          <w:bCs/>
          <w:sz w:val="22"/>
          <w:szCs w:val="22"/>
        </w:rPr>
        <w:t>O</w:t>
      </w:r>
      <w:r w:rsidR="00B41EF6" w:rsidRPr="000C5366">
        <w:rPr>
          <w:rFonts w:cs="Arial"/>
          <w:bCs/>
          <w:sz w:val="22"/>
          <w:szCs w:val="22"/>
        </w:rPr>
        <w:t xml:space="preserve"> licitante que não encaminhar a amostra no prazo estabelecido será DESCLASSIFICAD</w:t>
      </w:r>
      <w:r w:rsidRPr="000C5366">
        <w:rPr>
          <w:rFonts w:cs="Arial"/>
          <w:bCs/>
          <w:sz w:val="22"/>
          <w:szCs w:val="22"/>
        </w:rPr>
        <w:t>O</w:t>
      </w:r>
      <w:r w:rsidR="00B41EF6" w:rsidRPr="000C5366">
        <w:rPr>
          <w:rFonts w:cs="Arial"/>
          <w:bCs/>
          <w:sz w:val="22"/>
          <w:szCs w:val="22"/>
        </w:rPr>
        <w:t>.</w:t>
      </w:r>
    </w:p>
    <w:p w:rsidR="00B41EF6" w:rsidRPr="000C5366" w:rsidRDefault="00B41EF6" w:rsidP="00B349D8">
      <w:pPr>
        <w:numPr>
          <w:ilvl w:val="2"/>
          <w:numId w:val="4"/>
        </w:numPr>
        <w:autoSpaceDE w:val="0"/>
        <w:autoSpaceDN w:val="0"/>
        <w:adjustRightInd w:val="0"/>
        <w:spacing w:before="120" w:line="360" w:lineRule="auto"/>
        <w:ind w:left="0" w:firstLine="0"/>
        <w:rPr>
          <w:rFonts w:cs="Arial"/>
          <w:sz w:val="22"/>
          <w:szCs w:val="22"/>
        </w:rPr>
      </w:pPr>
      <w:proofErr w:type="gramStart"/>
      <w:r w:rsidRPr="000C5366">
        <w:rPr>
          <w:rFonts w:cs="Arial"/>
          <w:bCs/>
          <w:sz w:val="22"/>
          <w:szCs w:val="22"/>
        </w:rPr>
        <w:t>Após</w:t>
      </w:r>
      <w:proofErr w:type="gramEnd"/>
      <w:r w:rsidRPr="000C5366">
        <w:rPr>
          <w:rFonts w:cs="Arial"/>
          <w:bCs/>
          <w:sz w:val="22"/>
          <w:szCs w:val="22"/>
        </w:rPr>
        <w:t xml:space="preserve"> vencido o prazo de entrega da amostra, não será permitido fazer ajustes ou modificações no </w:t>
      </w:r>
      <w:r w:rsidR="00F73A02" w:rsidRPr="000C5366">
        <w:rPr>
          <w:rFonts w:cs="Arial"/>
          <w:bCs/>
          <w:sz w:val="22"/>
          <w:szCs w:val="22"/>
        </w:rPr>
        <w:t>material</w:t>
      </w:r>
      <w:r w:rsidRPr="000C5366">
        <w:rPr>
          <w:rFonts w:cs="Arial"/>
          <w:bCs/>
          <w:sz w:val="22"/>
          <w:szCs w:val="22"/>
        </w:rPr>
        <w:t xml:space="preserve"> apresentado para fins de adequá-lo à especificação constante deste </w:t>
      </w:r>
      <w:r w:rsidR="00B349D8" w:rsidRPr="000C5366">
        <w:rPr>
          <w:rFonts w:cs="Arial"/>
          <w:bCs/>
          <w:sz w:val="22"/>
          <w:szCs w:val="22"/>
        </w:rPr>
        <w:t>Termo de Referência</w:t>
      </w:r>
      <w:r w:rsidRPr="000C5366">
        <w:rPr>
          <w:rFonts w:cs="Arial"/>
          <w:bCs/>
          <w:sz w:val="22"/>
          <w:szCs w:val="22"/>
        </w:rPr>
        <w:t>.</w:t>
      </w:r>
    </w:p>
    <w:p w:rsidR="000C5366" w:rsidRPr="000C5366" w:rsidRDefault="00B349D8" w:rsidP="00B349D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O material apresentado como amostra ficará à disposição da área responsável pela sua análise e aprovação e poderá ser aberto, manuseado, sendo devolvido </w:t>
      </w:r>
      <w:r w:rsidR="00DF4F68" w:rsidRPr="000C5366">
        <w:rPr>
          <w:rFonts w:cs="Arial"/>
          <w:sz w:val="22"/>
          <w:szCs w:val="22"/>
        </w:rPr>
        <w:t>ao</w:t>
      </w:r>
      <w:r w:rsidRPr="000C5366">
        <w:rPr>
          <w:rFonts w:cs="Arial"/>
          <w:sz w:val="22"/>
          <w:szCs w:val="22"/>
        </w:rPr>
        <w:t xml:space="preserve"> licitante, posteriormente, no estado em que se encontrar, podendo ficar retida até a entrega total do item licitado</w:t>
      </w:r>
      <w:r w:rsidR="00B41EF6" w:rsidRPr="000C5366">
        <w:rPr>
          <w:rFonts w:cs="Arial"/>
          <w:sz w:val="22"/>
          <w:szCs w:val="22"/>
        </w:rPr>
        <w:t>.</w:t>
      </w:r>
    </w:p>
    <w:p w:rsidR="00B41EF6" w:rsidRPr="000C5366" w:rsidRDefault="00B349D8" w:rsidP="00B349D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A amostra será analisada pela área técnica da CESAMA, que emitirá parecer sobre sua aceitação no prazo de 10 (dez) dias, podendo ser prorrogado em situações extraordinárias</w:t>
      </w:r>
      <w:r w:rsidR="00B41EF6" w:rsidRPr="000C5366">
        <w:rPr>
          <w:rFonts w:cs="Arial"/>
          <w:sz w:val="22"/>
          <w:szCs w:val="22"/>
        </w:rPr>
        <w:t>.</w:t>
      </w:r>
    </w:p>
    <w:p w:rsidR="00B41EF6" w:rsidRPr="000C5366" w:rsidRDefault="002371E8" w:rsidP="00B349D8">
      <w:pPr>
        <w:numPr>
          <w:ilvl w:val="1"/>
          <w:numId w:val="4"/>
        </w:numPr>
        <w:spacing w:before="120" w:line="360" w:lineRule="auto"/>
        <w:ind w:left="0" w:firstLine="0"/>
        <w:rPr>
          <w:rFonts w:cs="Arial"/>
          <w:sz w:val="22"/>
          <w:szCs w:val="22"/>
        </w:rPr>
      </w:pPr>
      <w:r w:rsidRPr="000C5366">
        <w:rPr>
          <w:rFonts w:cs="Arial"/>
          <w:sz w:val="22"/>
          <w:szCs w:val="22"/>
        </w:rPr>
        <w:t xml:space="preserve">A CESAMA poderá submeter </w:t>
      </w:r>
      <w:proofErr w:type="gramStart"/>
      <w:r w:rsidRPr="000C5366">
        <w:rPr>
          <w:rFonts w:cs="Arial"/>
          <w:sz w:val="22"/>
          <w:szCs w:val="22"/>
        </w:rPr>
        <w:t>a</w:t>
      </w:r>
      <w:proofErr w:type="gramEnd"/>
      <w:r w:rsidR="00B41EF6" w:rsidRPr="000C5366">
        <w:rPr>
          <w:rFonts w:cs="Arial"/>
          <w:sz w:val="22"/>
          <w:szCs w:val="22"/>
        </w:rPr>
        <w:t xml:space="preserve"> amostra à instituição especializada para análise do atendimento às características exigidas no edital.</w:t>
      </w:r>
    </w:p>
    <w:p w:rsidR="00B41EF6" w:rsidRPr="000C5366" w:rsidRDefault="00B349D8" w:rsidP="00B349D8">
      <w:pPr>
        <w:numPr>
          <w:ilvl w:val="1"/>
          <w:numId w:val="4"/>
        </w:numPr>
        <w:spacing w:before="120" w:line="360" w:lineRule="auto"/>
        <w:ind w:left="0" w:firstLine="0"/>
        <w:rPr>
          <w:rFonts w:cs="Arial"/>
          <w:sz w:val="22"/>
          <w:szCs w:val="22"/>
        </w:rPr>
      </w:pPr>
      <w:r w:rsidRPr="000C5366">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0C5366">
        <w:rPr>
          <w:rFonts w:cs="Arial"/>
          <w:bCs/>
          <w:sz w:val="22"/>
          <w:szCs w:val="22"/>
        </w:rPr>
        <w:t>08:00</w:t>
      </w:r>
      <w:proofErr w:type="gramEnd"/>
      <w:r w:rsidRPr="000C5366">
        <w:rPr>
          <w:rFonts w:cs="Arial"/>
          <w:bCs/>
          <w:sz w:val="22"/>
          <w:szCs w:val="22"/>
        </w:rPr>
        <w:t>h às 11:30h e de 13:00h as 16:00h</w:t>
      </w:r>
      <w:r w:rsidR="00B41EF6" w:rsidRPr="000C5366">
        <w:rPr>
          <w:rFonts w:cs="Arial"/>
          <w:sz w:val="22"/>
          <w:szCs w:val="22"/>
        </w:rPr>
        <w:t>.</w:t>
      </w:r>
    </w:p>
    <w:p w:rsidR="00B41EF6" w:rsidRPr="000C5366" w:rsidRDefault="00B41EF6" w:rsidP="00B349D8">
      <w:pPr>
        <w:numPr>
          <w:ilvl w:val="1"/>
          <w:numId w:val="4"/>
        </w:numPr>
        <w:spacing w:before="120" w:line="360" w:lineRule="auto"/>
        <w:ind w:left="0" w:firstLine="0"/>
        <w:rPr>
          <w:rFonts w:cs="Arial"/>
          <w:sz w:val="22"/>
          <w:szCs w:val="22"/>
        </w:rPr>
      </w:pPr>
      <w:r w:rsidRPr="000C5366">
        <w:rPr>
          <w:rFonts w:cs="Arial"/>
          <w:sz w:val="22"/>
          <w:szCs w:val="22"/>
        </w:rPr>
        <w:t>A CESAMA poderá exigir laudo de inspeção técnica de controle de qualidade, a fim de comprovar a adequação do materia</w:t>
      </w:r>
      <w:r w:rsidR="00B349D8" w:rsidRPr="000C5366">
        <w:rPr>
          <w:rFonts w:cs="Arial"/>
          <w:sz w:val="22"/>
          <w:szCs w:val="22"/>
        </w:rPr>
        <w:t>l</w:t>
      </w:r>
      <w:r w:rsidRPr="000C5366">
        <w:rPr>
          <w:rFonts w:cs="Arial"/>
          <w:sz w:val="22"/>
          <w:szCs w:val="22"/>
        </w:rPr>
        <w:t xml:space="preserve"> ofertado.</w:t>
      </w:r>
    </w:p>
    <w:p w:rsidR="00B41EF6" w:rsidRPr="000C5366" w:rsidRDefault="00B41EF6" w:rsidP="00B349D8">
      <w:pPr>
        <w:pStyle w:val="WW-Corpodetexto2"/>
        <w:numPr>
          <w:ilvl w:val="2"/>
          <w:numId w:val="4"/>
        </w:numPr>
        <w:spacing w:before="120" w:line="360" w:lineRule="auto"/>
        <w:ind w:left="0" w:firstLine="0"/>
        <w:rPr>
          <w:sz w:val="22"/>
          <w:szCs w:val="22"/>
        </w:rPr>
      </w:pPr>
      <w:r w:rsidRPr="000C5366">
        <w:rPr>
          <w:sz w:val="22"/>
          <w:szCs w:val="22"/>
        </w:rPr>
        <w:lastRenderedPageBreak/>
        <w:t xml:space="preserve">Os laudos previstos no item </w:t>
      </w:r>
      <w:r w:rsidR="00F73A02" w:rsidRPr="000C5366">
        <w:rPr>
          <w:sz w:val="22"/>
          <w:szCs w:val="22"/>
        </w:rPr>
        <w:t>6</w:t>
      </w:r>
      <w:r w:rsidRPr="000C5366">
        <w:rPr>
          <w:sz w:val="22"/>
          <w:szCs w:val="22"/>
        </w:rPr>
        <w:t>.7 poderão ser emitidos por laboratórios próprios ou de terceiros, ficando TODAS as despesas por conta do fornecedor.</w:t>
      </w:r>
    </w:p>
    <w:p w:rsidR="00B41EF6" w:rsidRPr="000C5366" w:rsidRDefault="00B41EF6" w:rsidP="00B349D8">
      <w:pPr>
        <w:numPr>
          <w:ilvl w:val="0"/>
          <w:numId w:val="4"/>
        </w:numPr>
        <w:spacing w:before="480" w:line="360" w:lineRule="auto"/>
        <w:ind w:left="284" w:hanging="284"/>
        <w:rPr>
          <w:rFonts w:cs="Arial"/>
          <w:b/>
          <w:bCs/>
          <w:sz w:val="22"/>
          <w:szCs w:val="22"/>
          <w:u w:val="single"/>
        </w:rPr>
      </w:pPr>
      <w:r w:rsidRPr="000C5366">
        <w:rPr>
          <w:rFonts w:cs="Arial"/>
          <w:b/>
          <w:bCs/>
          <w:sz w:val="22"/>
          <w:szCs w:val="22"/>
        </w:rPr>
        <w:t>ENTREGA E CONDIÇÕES DE FORNECIMENTO</w:t>
      </w:r>
    </w:p>
    <w:p w:rsidR="00B41EF6" w:rsidRPr="000C5366" w:rsidRDefault="00B41EF6" w:rsidP="00B349D8">
      <w:pPr>
        <w:numPr>
          <w:ilvl w:val="1"/>
          <w:numId w:val="4"/>
        </w:numPr>
        <w:spacing w:before="120" w:line="360" w:lineRule="auto"/>
        <w:ind w:left="0" w:firstLine="0"/>
        <w:rPr>
          <w:rFonts w:cs="Arial"/>
          <w:bCs/>
          <w:sz w:val="22"/>
          <w:szCs w:val="22"/>
        </w:rPr>
      </w:pPr>
      <w:r w:rsidRPr="000C5366">
        <w:rPr>
          <w:rFonts w:cs="Arial"/>
          <w:sz w:val="22"/>
          <w:szCs w:val="22"/>
        </w:rPr>
        <w:t xml:space="preserve">A entrega será realizada no prazo máximo de </w:t>
      </w:r>
      <w:r w:rsidR="00316D40" w:rsidRPr="000C5366">
        <w:rPr>
          <w:rFonts w:cs="Arial"/>
          <w:sz w:val="22"/>
          <w:szCs w:val="22"/>
        </w:rPr>
        <w:t>30</w:t>
      </w:r>
      <w:r w:rsidRPr="000C5366">
        <w:rPr>
          <w:rFonts w:cs="Arial"/>
          <w:sz w:val="22"/>
          <w:szCs w:val="22"/>
        </w:rPr>
        <w:t xml:space="preserve"> (</w:t>
      </w:r>
      <w:r w:rsidR="00316D40" w:rsidRPr="000C5366">
        <w:rPr>
          <w:rFonts w:cs="Arial"/>
          <w:sz w:val="22"/>
          <w:szCs w:val="22"/>
        </w:rPr>
        <w:t>trinta</w:t>
      </w:r>
      <w:r w:rsidRPr="000C5366">
        <w:rPr>
          <w:rFonts w:cs="Arial"/>
          <w:sz w:val="22"/>
          <w:szCs w:val="22"/>
        </w:rPr>
        <w:t xml:space="preserve">) dias contados a partir do recebimento da solicitação, feita através </w:t>
      </w:r>
      <w:r w:rsidR="000B3491" w:rsidRPr="000C5366">
        <w:rPr>
          <w:rFonts w:cs="Arial"/>
          <w:sz w:val="22"/>
          <w:szCs w:val="22"/>
        </w:rPr>
        <w:t xml:space="preserve">da </w:t>
      </w:r>
      <w:r w:rsidRPr="000C5366">
        <w:rPr>
          <w:rFonts w:cs="Arial"/>
          <w:sz w:val="22"/>
          <w:szCs w:val="22"/>
        </w:rPr>
        <w:t>Ordem de Compra</w:t>
      </w:r>
      <w:r w:rsidRPr="000C5366">
        <w:rPr>
          <w:rFonts w:cs="Arial"/>
          <w:bCs/>
          <w:sz w:val="22"/>
          <w:szCs w:val="22"/>
        </w:rPr>
        <w:t>.</w:t>
      </w:r>
    </w:p>
    <w:p w:rsidR="00B41EF6" w:rsidRPr="000C5366" w:rsidRDefault="00B41EF6" w:rsidP="00B349D8">
      <w:pPr>
        <w:numPr>
          <w:ilvl w:val="1"/>
          <w:numId w:val="4"/>
        </w:numPr>
        <w:spacing w:before="120" w:line="360" w:lineRule="auto"/>
        <w:ind w:left="0" w:firstLine="0"/>
        <w:rPr>
          <w:rFonts w:cs="Arial"/>
          <w:bCs/>
          <w:sz w:val="22"/>
          <w:szCs w:val="22"/>
        </w:rPr>
      </w:pPr>
      <w:r w:rsidRPr="000C5366">
        <w:rPr>
          <w:rFonts w:cs="Arial"/>
          <w:bCs/>
          <w:sz w:val="22"/>
          <w:szCs w:val="22"/>
        </w:rPr>
        <w:t xml:space="preserve">Os </w:t>
      </w:r>
      <w:r w:rsidR="00E8402E" w:rsidRPr="000C5366">
        <w:rPr>
          <w:rFonts w:cs="Arial"/>
          <w:bCs/>
          <w:sz w:val="22"/>
          <w:szCs w:val="22"/>
        </w:rPr>
        <w:t>materiais</w:t>
      </w:r>
      <w:r w:rsidRPr="000C5366">
        <w:rPr>
          <w:rFonts w:cs="Arial"/>
          <w:bCs/>
          <w:sz w:val="22"/>
          <w:szCs w:val="22"/>
        </w:rPr>
        <w:t xml:space="preserve"> deverão ser entregues no </w:t>
      </w:r>
      <w:r w:rsidR="00AE69C3" w:rsidRPr="000C5366">
        <w:rPr>
          <w:rFonts w:cs="Arial"/>
          <w:b/>
          <w:sz w:val="22"/>
          <w:szCs w:val="22"/>
        </w:rPr>
        <w:t>Departamento de Compras e Estoque</w:t>
      </w:r>
      <w:r w:rsidR="00AE69C3" w:rsidRPr="000C5366">
        <w:rPr>
          <w:rFonts w:cs="Arial"/>
          <w:sz w:val="22"/>
          <w:szCs w:val="22"/>
        </w:rPr>
        <w:t>, à Rua Santa Terezinha, nº 505, Bairro Santa Terezinha, Juiz de Fora / MG, CEP 36.045-490,</w:t>
      </w:r>
      <w:r w:rsidRPr="000C5366">
        <w:rPr>
          <w:rFonts w:cs="Arial"/>
          <w:sz w:val="22"/>
          <w:szCs w:val="22"/>
        </w:rPr>
        <w:t xml:space="preserve"> em dias úteis, das </w:t>
      </w:r>
      <w:proofErr w:type="gramStart"/>
      <w:r w:rsidR="0005421D" w:rsidRPr="000C5366">
        <w:rPr>
          <w:rFonts w:cs="Arial"/>
          <w:bCs/>
          <w:sz w:val="22"/>
          <w:szCs w:val="22"/>
        </w:rPr>
        <w:t>08:00</w:t>
      </w:r>
      <w:proofErr w:type="gramEnd"/>
      <w:r w:rsidR="0005421D" w:rsidRPr="000C5366">
        <w:rPr>
          <w:rFonts w:cs="Arial"/>
          <w:bCs/>
          <w:sz w:val="22"/>
          <w:szCs w:val="22"/>
        </w:rPr>
        <w:t>h às 11:30h e de 14</w:t>
      </w:r>
      <w:r w:rsidRPr="000C5366">
        <w:rPr>
          <w:rFonts w:cs="Arial"/>
          <w:bCs/>
          <w:sz w:val="22"/>
          <w:szCs w:val="22"/>
        </w:rPr>
        <w:t>:00h as 1</w:t>
      </w:r>
      <w:r w:rsidR="0005421D" w:rsidRPr="000C5366">
        <w:rPr>
          <w:rFonts w:cs="Arial"/>
          <w:bCs/>
          <w:sz w:val="22"/>
          <w:szCs w:val="22"/>
        </w:rPr>
        <w:t>7</w:t>
      </w:r>
      <w:r w:rsidRPr="000C5366">
        <w:rPr>
          <w:rFonts w:cs="Arial"/>
          <w:bCs/>
          <w:sz w:val="22"/>
          <w:szCs w:val="22"/>
        </w:rPr>
        <w:t>:00h</w:t>
      </w:r>
      <w:r w:rsidRPr="000C5366">
        <w:rPr>
          <w:rFonts w:cs="Arial"/>
          <w:sz w:val="22"/>
          <w:szCs w:val="22"/>
        </w:rPr>
        <w:t>.</w:t>
      </w:r>
    </w:p>
    <w:p w:rsidR="00B41EF6" w:rsidRPr="000C5366" w:rsidRDefault="00B41EF6" w:rsidP="00B349D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Os </w:t>
      </w:r>
      <w:r w:rsidR="00E8402E" w:rsidRPr="000C5366">
        <w:rPr>
          <w:rFonts w:cs="Arial"/>
          <w:sz w:val="22"/>
          <w:szCs w:val="22"/>
        </w:rPr>
        <w:t>materiais</w:t>
      </w:r>
      <w:r w:rsidRPr="000C5366">
        <w:rPr>
          <w:rFonts w:cs="Arial"/>
          <w:sz w:val="22"/>
          <w:szCs w:val="22"/>
        </w:rPr>
        <w:t xml:space="preserve"> deverão ser entregues devidamente embalados, lacrados, acondicionados e transportados com segurança e sob a responsabilidade da </w:t>
      </w:r>
      <w:r w:rsidR="004E5E45" w:rsidRPr="000C5366">
        <w:rPr>
          <w:rFonts w:cs="Arial"/>
          <w:sz w:val="22"/>
          <w:szCs w:val="22"/>
        </w:rPr>
        <w:t>fornecedora</w:t>
      </w:r>
      <w:r w:rsidRPr="000C5366">
        <w:rPr>
          <w:rFonts w:cs="Arial"/>
          <w:sz w:val="22"/>
          <w:szCs w:val="22"/>
        </w:rPr>
        <w:t xml:space="preserve">. A CESAMA recusará os </w:t>
      </w:r>
      <w:r w:rsidR="00E8402E" w:rsidRPr="000C5366">
        <w:rPr>
          <w:rFonts w:cs="Arial"/>
          <w:sz w:val="22"/>
          <w:szCs w:val="22"/>
        </w:rPr>
        <w:t>materiais</w:t>
      </w:r>
      <w:r w:rsidRPr="000C5366">
        <w:rPr>
          <w:rFonts w:cs="Arial"/>
          <w:sz w:val="22"/>
          <w:szCs w:val="22"/>
        </w:rPr>
        <w:t xml:space="preserve"> que forem entregues em desconformidade com esta previsão.</w:t>
      </w:r>
    </w:p>
    <w:p w:rsidR="00B41EF6" w:rsidRPr="000C5366" w:rsidRDefault="00B41EF6" w:rsidP="00B349D8">
      <w:pPr>
        <w:numPr>
          <w:ilvl w:val="2"/>
          <w:numId w:val="4"/>
        </w:numPr>
        <w:spacing w:before="120" w:line="360" w:lineRule="auto"/>
        <w:ind w:left="0" w:firstLine="0"/>
        <w:rPr>
          <w:rFonts w:cs="Arial"/>
          <w:sz w:val="22"/>
          <w:szCs w:val="22"/>
        </w:rPr>
      </w:pPr>
      <w:r w:rsidRPr="000C5366">
        <w:rPr>
          <w:rFonts w:cs="Arial"/>
          <w:sz w:val="22"/>
          <w:szCs w:val="22"/>
        </w:rPr>
        <w:t xml:space="preserve">Durante os serviços de transporte e descarga a </w:t>
      </w:r>
      <w:r w:rsidR="00DF4F68" w:rsidRPr="000C5366">
        <w:rPr>
          <w:rFonts w:cs="Arial"/>
          <w:sz w:val="22"/>
          <w:szCs w:val="22"/>
        </w:rPr>
        <w:t>Contratada</w:t>
      </w:r>
      <w:r w:rsidRPr="000C5366">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sidRPr="000C5366">
        <w:rPr>
          <w:rFonts w:cs="Arial"/>
          <w:sz w:val="22"/>
          <w:szCs w:val="22"/>
        </w:rPr>
        <w:t>Contratada</w:t>
      </w:r>
      <w:r w:rsidRPr="000C5366">
        <w:rPr>
          <w:rFonts w:cs="Arial"/>
          <w:sz w:val="22"/>
          <w:szCs w:val="22"/>
        </w:rPr>
        <w:t>.</w:t>
      </w:r>
    </w:p>
    <w:p w:rsidR="00E56101" w:rsidRPr="006C60AC" w:rsidRDefault="00E56101" w:rsidP="00B349D8">
      <w:pPr>
        <w:numPr>
          <w:ilvl w:val="1"/>
          <w:numId w:val="4"/>
        </w:numPr>
        <w:spacing w:before="120" w:line="360" w:lineRule="auto"/>
        <w:ind w:left="0" w:firstLine="0"/>
        <w:rPr>
          <w:rFonts w:cs="Arial"/>
          <w:b/>
          <w:sz w:val="22"/>
          <w:szCs w:val="22"/>
        </w:rPr>
      </w:pPr>
      <w:r w:rsidRPr="006C60AC">
        <w:rPr>
          <w:rFonts w:cs="Arial"/>
          <w:bCs/>
          <w:sz w:val="22"/>
          <w:szCs w:val="22"/>
        </w:rPr>
        <w:t>O veículo utilizado para entrega</w:t>
      </w:r>
      <w:r w:rsidR="006F3EF9" w:rsidRPr="006C60AC">
        <w:rPr>
          <w:rFonts w:cs="Arial"/>
          <w:bCs/>
          <w:sz w:val="22"/>
          <w:szCs w:val="22"/>
        </w:rPr>
        <w:t xml:space="preserve"> dos materiais</w:t>
      </w:r>
      <w:r w:rsidRPr="006C60AC">
        <w:rPr>
          <w:rFonts w:cs="Arial"/>
          <w:bCs/>
          <w:sz w:val="22"/>
          <w:szCs w:val="22"/>
        </w:rPr>
        <w:t xml:space="preserve"> no Departamento de Compras e Estoque deverá ter no máximo 14 metros de comprimento, de pára-choque a pára-choque, e altura máxima de 4 metros. </w:t>
      </w:r>
    </w:p>
    <w:p w:rsidR="00D13D92" w:rsidRPr="000C5366" w:rsidRDefault="00D13D92" w:rsidP="00B349D8">
      <w:pPr>
        <w:numPr>
          <w:ilvl w:val="1"/>
          <w:numId w:val="4"/>
        </w:numPr>
        <w:spacing w:before="120" w:line="360" w:lineRule="auto"/>
        <w:ind w:left="0" w:firstLine="0"/>
        <w:rPr>
          <w:rFonts w:cs="Arial"/>
          <w:sz w:val="22"/>
          <w:szCs w:val="22"/>
        </w:rPr>
      </w:pPr>
      <w:r w:rsidRPr="006C60AC">
        <w:rPr>
          <w:rFonts w:cs="Arial"/>
          <w:sz w:val="22"/>
          <w:szCs w:val="22"/>
        </w:rPr>
        <w:t>A CESAMA irá designar um empregado para acompanhar o recebimento dos materiais.</w:t>
      </w:r>
    </w:p>
    <w:p w:rsidR="00B41EF6" w:rsidRPr="000C5366" w:rsidRDefault="00D13D92" w:rsidP="00B349D8">
      <w:pPr>
        <w:numPr>
          <w:ilvl w:val="2"/>
          <w:numId w:val="4"/>
        </w:numPr>
        <w:autoSpaceDE w:val="0"/>
        <w:autoSpaceDN w:val="0"/>
        <w:adjustRightInd w:val="0"/>
        <w:spacing w:before="120" w:line="360" w:lineRule="auto"/>
        <w:ind w:left="0" w:firstLine="0"/>
        <w:rPr>
          <w:rFonts w:cs="Arial"/>
          <w:sz w:val="22"/>
          <w:szCs w:val="22"/>
        </w:rPr>
      </w:pPr>
      <w:r w:rsidRPr="000C5366">
        <w:rPr>
          <w:rFonts w:cs="Arial"/>
          <w:sz w:val="22"/>
          <w:szCs w:val="22"/>
        </w:rPr>
        <w:t>O empregado designado</w:t>
      </w:r>
      <w:r w:rsidR="00B41EF6" w:rsidRPr="000C5366">
        <w:rPr>
          <w:rFonts w:cs="Arial"/>
          <w:sz w:val="22"/>
          <w:szCs w:val="22"/>
        </w:rPr>
        <w:t xml:space="preserve"> assinará termo ratificando o recebimento provisório, podendo recusar os </w:t>
      </w:r>
      <w:r w:rsidR="00E8402E" w:rsidRPr="000C5366">
        <w:rPr>
          <w:rFonts w:cs="Arial"/>
          <w:sz w:val="22"/>
          <w:szCs w:val="22"/>
        </w:rPr>
        <w:t>materiais</w:t>
      </w:r>
      <w:r w:rsidR="00B41EF6" w:rsidRPr="000C5366">
        <w:rPr>
          <w:rFonts w:cs="Arial"/>
          <w:sz w:val="22"/>
          <w:szCs w:val="22"/>
        </w:rPr>
        <w:t xml:space="preserve"> que estiverem em desacordo com a exigência </w:t>
      </w:r>
      <w:proofErr w:type="spellStart"/>
      <w:r w:rsidR="00B41EF6" w:rsidRPr="000C5366">
        <w:rPr>
          <w:rFonts w:cs="Arial"/>
          <w:sz w:val="22"/>
          <w:szCs w:val="22"/>
        </w:rPr>
        <w:t>editalícia</w:t>
      </w:r>
      <w:proofErr w:type="spellEnd"/>
      <w:r w:rsidR="00B41EF6" w:rsidRPr="000C5366">
        <w:rPr>
          <w:rFonts w:cs="Arial"/>
          <w:sz w:val="22"/>
          <w:szCs w:val="22"/>
        </w:rPr>
        <w:t xml:space="preserve"> no prazo máximo de 10 (dez) dias úteis a contar de sua entrega no local informado no item </w:t>
      </w:r>
      <w:r w:rsidR="003F2224" w:rsidRPr="000C5366">
        <w:rPr>
          <w:rFonts w:cs="Arial"/>
          <w:sz w:val="22"/>
          <w:szCs w:val="22"/>
        </w:rPr>
        <w:t>7</w:t>
      </w:r>
      <w:r w:rsidR="00B41EF6" w:rsidRPr="000C5366">
        <w:rPr>
          <w:rFonts w:cs="Arial"/>
          <w:sz w:val="22"/>
          <w:szCs w:val="22"/>
        </w:rPr>
        <w:t>.2.</w:t>
      </w:r>
    </w:p>
    <w:p w:rsidR="00B41EF6" w:rsidRPr="000C5366" w:rsidRDefault="00B41EF6" w:rsidP="00B349D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Os </w:t>
      </w:r>
      <w:r w:rsidR="00E8402E" w:rsidRPr="000C5366">
        <w:rPr>
          <w:rFonts w:cs="Arial"/>
          <w:sz w:val="22"/>
          <w:szCs w:val="22"/>
        </w:rPr>
        <w:t>materiais</w:t>
      </w:r>
      <w:r w:rsidRPr="000C5366">
        <w:rPr>
          <w:rFonts w:cs="Arial"/>
          <w:sz w:val="22"/>
          <w:szCs w:val="22"/>
        </w:rPr>
        <w:t xml:space="preserve"> serão devolvidos / recusados na hipótese de não corresponderem às especificações deste Edital, devendo ser recolhidos das dependências da CESAMA para substituição, </w:t>
      </w:r>
      <w:proofErr w:type="gramStart"/>
      <w:r w:rsidRPr="000C5366">
        <w:rPr>
          <w:rFonts w:cs="Arial"/>
          <w:sz w:val="22"/>
          <w:szCs w:val="22"/>
        </w:rPr>
        <w:t>às custas</w:t>
      </w:r>
      <w:proofErr w:type="gramEnd"/>
      <w:r w:rsidRPr="000C5366">
        <w:rPr>
          <w:rFonts w:cs="Arial"/>
          <w:sz w:val="22"/>
          <w:szCs w:val="22"/>
        </w:rPr>
        <w:t xml:space="preserve"> da </w:t>
      </w:r>
      <w:r w:rsidR="00DF4F68" w:rsidRPr="000C5366">
        <w:rPr>
          <w:rFonts w:cs="Arial"/>
          <w:sz w:val="22"/>
          <w:szCs w:val="22"/>
        </w:rPr>
        <w:t>Contratada</w:t>
      </w:r>
      <w:r w:rsidRPr="000C5366">
        <w:rPr>
          <w:rFonts w:cs="Arial"/>
          <w:sz w:val="22"/>
          <w:szCs w:val="22"/>
        </w:rPr>
        <w:t>, no prazo máximo de 02 (dois) dias úteis.</w:t>
      </w:r>
    </w:p>
    <w:p w:rsidR="00B41EF6" w:rsidRPr="000C5366" w:rsidRDefault="00056C89" w:rsidP="00B349D8">
      <w:pPr>
        <w:numPr>
          <w:ilvl w:val="2"/>
          <w:numId w:val="4"/>
        </w:numPr>
        <w:autoSpaceDE w:val="0"/>
        <w:autoSpaceDN w:val="0"/>
        <w:adjustRightInd w:val="0"/>
        <w:spacing w:before="120" w:line="360" w:lineRule="auto"/>
        <w:ind w:left="0" w:firstLine="0"/>
        <w:rPr>
          <w:rFonts w:cs="Arial"/>
          <w:sz w:val="22"/>
          <w:szCs w:val="22"/>
        </w:rPr>
      </w:pPr>
      <w:r w:rsidRPr="000C5366">
        <w:rPr>
          <w:rFonts w:cs="Arial"/>
          <w:sz w:val="22"/>
          <w:szCs w:val="22"/>
        </w:rPr>
        <w:lastRenderedPageBreak/>
        <w:t>A substituição de que trata o item 7.5 deverá ser feita no prazo máximo de 05 (cinco) dias corridos, a contar da data do recolhimento dos materiais na CESAMA, sujeitando-se a Contratada, na inobservância, às penalidades previstas no Edital</w:t>
      </w:r>
      <w:r w:rsidR="00B41EF6" w:rsidRPr="000C5366">
        <w:rPr>
          <w:rFonts w:cs="Arial"/>
          <w:sz w:val="22"/>
          <w:szCs w:val="22"/>
        </w:rPr>
        <w:t>.</w:t>
      </w:r>
    </w:p>
    <w:p w:rsidR="00D13D92" w:rsidRPr="000C5366" w:rsidRDefault="00D13D92" w:rsidP="00B349D8">
      <w:pPr>
        <w:numPr>
          <w:ilvl w:val="2"/>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A recusa total ou parcial dos materiais entregues, por motivos justificados no recebimento, não será razão para prorrogação do prazo da entrega, previamente consignado </w:t>
      </w:r>
      <w:r w:rsidR="007A69F7" w:rsidRPr="000C5366">
        <w:rPr>
          <w:rFonts w:cs="Arial"/>
          <w:sz w:val="22"/>
          <w:szCs w:val="22"/>
        </w:rPr>
        <w:t>n</w:t>
      </w:r>
      <w:r w:rsidR="00123E66" w:rsidRPr="000C5366">
        <w:rPr>
          <w:rFonts w:cs="Arial"/>
          <w:sz w:val="22"/>
          <w:szCs w:val="22"/>
        </w:rPr>
        <w:t>o</w:t>
      </w:r>
      <w:r w:rsidR="000A10CB" w:rsidRPr="000C5366">
        <w:rPr>
          <w:rFonts w:cs="Arial"/>
          <w:sz w:val="22"/>
          <w:szCs w:val="22"/>
        </w:rPr>
        <w:t xml:space="preserve"> </w:t>
      </w:r>
      <w:r w:rsidR="00123E66" w:rsidRPr="000C5366">
        <w:rPr>
          <w:rFonts w:cs="Arial"/>
          <w:sz w:val="22"/>
          <w:szCs w:val="22"/>
        </w:rPr>
        <w:t>Contrato (Ordem de Compra)</w:t>
      </w:r>
      <w:r w:rsidRPr="000C5366">
        <w:rPr>
          <w:rFonts w:cs="Arial"/>
          <w:sz w:val="22"/>
          <w:szCs w:val="22"/>
        </w:rPr>
        <w:t>.</w:t>
      </w:r>
    </w:p>
    <w:p w:rsidR="00B41EF6" w:rsidRPr="000C5366" w:rsidRDefault="00B41EF6" w:rsidP="00B349D8">
      <w:pPr>
        <w:numPr>
          <w:ilvl w:val="1"/>
          <w:numId w:val="4"/>
        </w:numPr>
        <w:spacing w:before="120" w:line="360" w:lineRule="auto"/>
        <w:ind w:left="0" w:firstLine="0"/>
        <w:rPr>
          <w:rFonts w:cs="Arial"/>
          <w:sz w:val="22"/>
          <w:szCs w:val="22"/>
        </w:rPr>
      </w:pPr>
      <w:r w:rsidRPr="000C5366">
        <w:rPr>
          <w:rFonts w:cs="Arial"/>
          <w:sz w:val="22"/>
          <w:szCs w:val="22"/>
        </w:rPr>
        <w:t xml:space="preserve">Verificando-se, novamente, a desconformidade do </w:t>
      </w:r>
      <w:r w:rsidR="00E8402E" w:rsidRPr="000C5366">
        <w:rPr>
          <w:rFonts w:cs="Arial"/>
          <w:sz w:val="22"/>
          <w:szCs w:val="22"/>
        </w:rPr>
        <w:t>material</w:t>
      </w:r>
      <w:r w:rsidRPr="000C5366">
        <w:rPr>
          <w:rFonts w:cs="Arial"/>
          <w:sz w:val="22"/>
          <w:szCs w:val="22"/>
        </w:rPr>
        <w:t xml:space="preserve"> entregue com o exigido em edital, ficará demonstrada a incapacidade da empresa </w:t>
      </w:r>
      <w:r w:rsidR="00EB5F83" w:rsidRPr="000C5366">
        <w:rPr>
          <w:rFonts w:cs="Arial"/>
          <w:sz w:val="22"/>
          <w:szCs w:val="22"/>
        </w:rPr>
        <w:t>contratada</w:t>
      </w:r>
      <w:r w:rsidRPr="000C5366">
        <w:rPr>
          <w:rFonts w:cs="Arial"/>
          <w:sz w:val="22"/>
          <w:szCs w:val="22"/>
        </w:rPr>
        <w:t>, sujeitando-se, a mesma, as penalidades previstas neste Edital.</w:t>
      </w:r>
    </w:p>
    <w:p w:rsidR="00B41EF6" w:rsidRPr="000C5366" w:rsidRDefault="00B41EF6" w:rsidP="00B349D8">
      <w:pPr>
        <w:numPr>
          <w:ilvl w:val="1"/>
          <w:numId w:val="4"/>
        </w:numPr>
        <w:spacing w:before="120" w:line="360" w:lineRule="auto"/>
        <w:ind w:left="0" w:firstLine="0"/>
        <w:rPr>
          <w:rFonts w:cs="Arial"/>
          <w:bCs/>
          <w:sz w:val="22"/>
          <w:szCs w:val="22"/>
        </w:rPr>
      </w:pPr>
      <w:r w:rsidRPr="000C5366">
        <w:rPr>
          <w:rFonts w:cs="Arial"/>
          <w:sz w:val="22"/>
          <w:szCs w:val="22"/>
        </w:rPr>
        <w:t xml:space="preserve">Na entrega, a CESAMA poderá exigir os laudos informados no item </w:t>
      </w:r>
      <w:r w:rsidR="000F688B" w:rsidRPr="000C5366">
        <w:rPr>
          <w:rFonts w:cs="Arial"/>
          <w:sz w:val="22"/>
          <w:szCs w:val="22"/>
        </w:rPr>
        <w:t>6</w:t>
      </w:r>
      <w:r w:rsidRPr="000C5366">
        <w:rPr>
          <w:rFonts w:cs="Arial"/>
          <w:sz w:val="22"/>
          <w:szCs w:val="22"/>
        </w:rPr>
        <w:t>.7 deste Termo.</w:t>
      </w:r>
    </w:p>
    <w:p w:rsidR="000A10CB" w:rsidRPr="000C5366" w:rsidRDefault="000A10CB" w:rsidP="007A69F7">
      <w:pPr>
        <w:numPr>
          <w:ilvl w:val="0"/>
          <w:numId w:val="4"/>
        </w:numPr>
        <w:spacing w:before="480" w:line="360" w:lineRule="auto"/>
        <w:ind w:left="0" w:firstLine="0"/>
        <w:rPr>
          <w:rFonts w:cs="Arial"/>
          <w:b/>
          <w:bCs/>
          <w:sz w:val="22"/>
          <w:szCs w:val="22"/>
        </w:rPr>
      </w:pPr>
      <w:r w:rsidRPr="000C5366">
        <w:rPr>
          <w:rFonts w:cs="Arial"/>
          <w:b/>
          <w:bCs/>
          <w:sz w:val="22"/>
          <w:szCs w:val="22"/>
        </w:rPr>
        <w:t>CONDIÇÕES GERAIS D</w:t>
      </w:r>
      <w:r w:rsidR="00123E66" w:rsidRPr="000C5366">
        <w:rPr>
          <w:rFonts w:cs="Arial"/>
          <w:b/>
          <w:bCs/>
          <w:sz w:val="22"/>
          <w:szCs w:val="22"/>
        </w:rPr>
        <w:t>O CONTRATO (</w:t>
      </w:r>
      <w:r w:rsidRPr="000C5366">
        <w:rPr>
          <w:rFonts w:cs="Arial"/>
          <w:b/>
          <w:bCs/>
          <w:sz w:val="22"/>
          <w:szCs w:val="22"/>
        </w:rPr>
        <w:t>ORDEM DE COMPRA</w:t>
      </w:r>
      <w:r w:rsidR="00123E66" w:rsidRPr="000C5366">
        <w:rPr>
          <w:rFonts w:cs="Arial"/>
          <w:b/>
          <w:bCs/>
          <w:sz w:val="22"/>
          <w:szCs w:val="22"/>
        </w:rPr>
        <w:t>)</w:t>
      </w:r>
      <w:r w:rsidRPr="000C5366">
        <w:rPr>
          <w:rFonts w:cs="Arial"/>
          <w:b/>
          <w:bCs/>
          <w:sz w:val="22"/>
          <w:szCs w:val="22"/>
        </w:rPr>
        <w:t xml:space="preserve"> E</w:t>
      </w:r>
      <w:r w:rsidR="007A69F7" w:rsidRPr="000C5366">
        <w:rPr>
          <w:rFonts w:cs="Arial"/>
          <w:b/>
          <w:bCs/>
          <w:sz w:val="22"/>
          <w:szCs w:val="22"/>
        </w:rPr>
        <w:t xml:space="preserve"> SUA</w:t>
      </w:r>
      <w:r w:rsidRPr="000C5366">
        <w:rPr>
          <w:rFonts w:cs="Arial"/>
          <w:b/>
          <w:bCs/>
          <w:sz w:val="22"/>
          <w:szCs w:val="22"/>
        </w:rPr>
        <w:t xml:space="preserve"> RESCISÃO</w:t>
      </w:r>
    </w:p>
    <w:p w:rsidR="000A10CB" w:rsidRPr="000C5366" w:rsidRDefault="00123E66" w:rsidP="007A69F7">
      <w:pPr>
        <w:pStyle w:val="Recuodecorpodetexto2"/>
        <w:numPr>
          <w:ilvl w:val="1"/>
          <w:numId w:val="4"/>
        </w:numPr>
        <w:spacing w:after="0" w:line="360" w:lineRule="auto"/>
        <w:ind w:left="0" w:firstLine="0"/>
        <w:rPr>
          <w:sz w:val="22"/>
          <w:szCs w:val="22"/>
        </w:rPr>
      </w:pPr>
      <w:r w:rsidRPr="000C5366">
        <w:rPr>
          <w:sz w:val="22"/>
          <w:szCs w:val="22"/>
        </w:rPr>
        <w:t>O Contrato (</w:t>
      </w:r>
      <w:r w:rsidR="000A10CB" w:rsidRPr="000C5366">
        <w:rPr>
          <w:sz w:val="22"/>
          <w:szCs w:val="22"/>
        </w:rPr>
        <w:t>Ordem de Compra</w:t>
      </w:r>
      <w:r w:rsidRPr="000C5366">
        <w:rPr>
          <w:sz w:val="22"/>
          <w:szCs w:val="22"/>
        </w:rPr>
        <w:t>)</w:t>
      </w:r>
      <w:r w:rsidR="000A10CB" w:rsidRPr="000C5366">
        <w:rPr>
          <w:sz w:val="22"/>
          <w:szCs w:val="22"/>
        </w:rPr>
        <w:t xml:space="preserve"> obedecerá às disposições da Lei Federal </w:t>
      </w:r>
      <w:proofErr w:type="gramStart"/>
      <w:r w:rsidR="000A10CB" w:rsidRPr="000C5366">
        <w:rPr>
          <w:sz w:val="22"/>
          <w:szCs w:val="22"/>
        </w:rPr>
        <w:t>nº</w:t>
      </w:r>
      <w:r w:rsidR="00C34E79" w:rsidRPr="000C5366">
        <w:rPr>
          <w:sz w:val="22"/>
          <w:szCs w:val="22"/>
        </w:rPr>
        <w:t>13.</w:t>
      </w:r>
      <w:proofErr w:type="gramEnd"/>
      <w:r w:rsidR="00C34E79" w:rsidRPr="000C5366">
        <w:rPr>
          <w:sz w:val="22"/>
          <w:szCs w:val="22"/>
        </w:rPr>
        <w:t xml:space="preserve">303 de 30/06/2016 </w:t>
      </w:r>
      <w:r w:rsidR="000A10CB" w:rsidRPr="000C5366">
        <w:rPr>
          <w:sz w:val="22"/>
          <w:szCs w:val="22"/>
        </w:rPr>
        <w:t xml:space="preserve">e alterações posteriores, bem como as disposições deste Edital e preceitos do direito </w:t>
      </w:r>
      <w:r w:rsidR="00C34E79" w:rsidRPr="000C5366">
        <w:rPr>
          <w:sz w:val="22"/>
          <w:szCs w:val="22"/>
        </w:rPr>
        <w:t>privado</w:t>
      </w:r>
      <w:r w:rsidR="000A10CB" w:rsidRPr="000C5366">
        <w:rPr>
          <w:sz w:val="22"/>
          <w:szCs w:val="22"/>
        </w:rPr>
        <w:t>, no que concerne à sua execução, alteração, inexecução ou rescisão.</w:t>
      </w:r>
    </w:p>
    <w:p w:rsidR="00AB6F2F" w:rsidRPr="000C5366" w:rsidRDefault="00AB6F2F" w:rsidP="007A69F7">
      <w:pPr>
        <w:pStyle w:val="Recuodecorpodetexto2"/>
        <w:numPr>
          <w:ilvl w:val="1"/>
          <w:numId w:val="4"/>
        </w:numPr>
        <w:spacing w:after="0" w:line="360" w:lineRule="auto"/>
        <w:ind w:left="0" w:firstLine="0"/>
        <w:rPr>
          <w:sz w:val="22"/>
          <w:szCs w:val="22"/>
        </w:rPr>
      </w:pPr>
      <w:r w:rsidRPr="000C5366">
        <w:rPr>
          <w:b/>
          <w:sz w:val="22"/>
          <w:szCs w:val="22"/>
        </w:rPr>
        <w:t xml:space="preserve">O prazo contratual é de </w:t>
      </w:r>
      <w:r w:rsidR="00316D40" w:rsidRPr="000C5366">
        <w:rPr>
          <w:b/>
          <w:sz w:val="22"/>
          <w:szCs w:val="22"/>
        </w:rPr>
        <w:t>60</w:t>
      </w:r>
      <w:r w:rsidRPr="000C5366">
        <w:rPr>
          <w:b/>
          <w:sz w:val="22"/>
          <w:szCs w:val="22"/>
        </w:rPr>
        <w:t xml:space="preserve"> dias </w:t>
      </w:r>
      <w:r w:rsidRPr="000C5366">
        <w:rPr>
          <w:sz w:val="22"/>
          <w:szCs w:val="22"/>
        </w:rPr>
        <w:t>contados a partir da emissão d</w:t>
      </w:r>
      <w:r w:rsidR="00E93657" w:rsidRPr="000C5366">
        <w:rPr>
          <w:sz w:val="22"/>
          <w:szCs w:val="22"/>
        </w:rPr>
        <w:t>o</w:t>
      </w:r>
      <w:r w:rsidRPr="000C5366">
        <w:rPr>
          <w:sz w:val="22"/>
          <w:szCs w:val="22"/>
        </w:rPr>
        <w:t xml:space="preserve"> </w:t>
      </w:r>
      <w:r w:rsidR="00E93657" w:rsidRPr="000C5366">
        <w:rPr>
          <w:sz w:val="22"/>
          <w:szCs w:val="22"/>
        </w:rPr>
        <w:t>Contrato (Ordem de Compra)</w:t>
      </w:r>
      <w:r w:rsidRPr="000C5366">
        <w:rPr>
          <w:sz w:val="22"/>
          <w:szCs w:val="22"/>
        </w:rPr>
        <w:t>.</w:t>
      </w:r>
    </w:p>
    <w:p w:rsidR="000A10CB" w:rsidRPr="000C5366" w:rsidRDefault="000A10CB" w:rsidP="007A69F7">
      <w:pPr>
        <w:pStyle w:val="Recuodecorpodetexto2"/>
        <w:numPr>
          <w:ilvl w:val="1"/>
          <w:numId w:val="4"/>
        </w:numPr>
        <w:spacing w:after="0" w:line="360" w:lineRule="auto"/>
        <w:ind w:left="0" w:firstLine="0"/>
        <w:rPr>
          <w:sz w:val="22"/>
          <w:szCs w:val="22"/>
        </w:rPr>
      </w:pPr>
      <w:r w:rsidRPr="000C5366">
        <w:rPr>
          <w:sz w:val="22"/>
          <w:szCs w:val="22"/>
        </w:rPr>
        <w:t xml:space="preserve">São partes integrantes </w:t>
      </w:r>
      <w:r w:rsidR="007A69F7" w:rsidRPr="000C5366">
        <w:rPr>
          <w:sz w:val="22"/>
          <w:szCs w:val="22"/>
        </w:rPr>
        <w:t>d</w:t>
      </w:r>
      <w:r w:rsidR="00E93657" w:rsidRPr="000C5366">
        <w:rPr>
          <w:sz w:val="22"/>
          <w:szCs w:val="22"/>
        </w:rPr>
        <w:t>o</w:t>
      </w:r>
      <w:r w:rsidRPr="000C5366">
        <w:rPr>
          <w:sz w:val="22"/>
          <w:szCs w:val="22"/>
        </w:rPr>
        <w:t xml:space="preserve"> </w:t>
      </w:r>
      <w:r w:rsidR="00E93657" w:rsidRPr="000C5366">
        <w:rPr>
          <w:sz w:val="22"/>
          <w:szCs w:val="22"/>
        </w:rPr>
        <w:t>Contrato (Ordem de Compra)</w:t>
      </w:r>
      <w:r w:rsidRPr="000C5366">
        <w:rPr>
          <w:sz w:val="22"/>
          <w:szCs w:val="22"/>
        </w:rPr>
        <w:t>, independente de transcrição, o Aviso de Licitação, o Edital e seus anexos, o Termo de Referência e a proposta da licitante vencedora e seus anexos.</w:t>
      </w:r>
    </w:p>
    <w:p w:rsidR="000A10CB" w:rsidRPr="000C5366" w:rsidRDefault="00C34E79" w:rsidP="007A69F7">
      <w:pPr>
        <w:pStyle w:val="Recuodecorpodetexto2"/>
        <w:numPr>
          <w:ilvl w:val="1"/>
          <w:numId w:val="4"/>
        </w:numPr>
        <w:spacing w:after="0" w:line="360" w:lineRule="auto"/>
        <w:ind w:left="0" w:firstLine="0"/>
        <w:rPr>
          <w:sz w:val="22"/>
          <w:szCs w:val="22"/>
        </w:rPr>
      </w:pPr>
      <w:r w:rsidRPr="000C5366">
        <w:rPr>
          <w:sz w:val="22"/>
          <w:szCs w:val="22"/>
        </w:rPr>
        <w:t>O</w:t>
      </w:r>
      <w:r w:rsidR="000A10CB" w:rsidRPr="000C5366">
        <w:rPr>
          <w:sz w:val="22"/>
          <w:szCs w:val="22"/>
        </w:rPr>
        <w:t xml:space="preserve"> licitante vencedor se obriga a </w:t>
      </w:r>
      <w:r w:rsidR="007A69F7" w:rsidRPr="000C5366">
        <w:rPr>
          <w:sz w:val="22"/>
          <w:szCs w:val="22"/>
        </w:rPr>
        <w:t>confirmar o recebimento d</w:t>
      </w:r>
      <w:r w:rsidR="00E93657" w:rsidRPr="000C5366">
        <w:rPr>
          <w:sz w:val="22"/>
          <w:szCs w:val="22"/>
        </w:rPr>
        <w:t>o</w:t>
      </w:r>
      <w:r w:rsidR="007A69F7" w:rsidRPr="000C5366">
        <w:rPr>
          <w:sz w:val="22"/>
          <w:szCs w:val="22"/>
        </w:rPr>
        <w:t xml:space="preserve"> </w:t>
      </w:r>
      <w:r w:rsidR="00E93657" w:rsidRPr="000C5366">
        <w:rPr>
          <w:sz w:val="22"/>
          <w:szCs w:val="22"/>
        </w:rPr>
        <w:t>Contrato (Ordem de Compra)</w:t>
      </w:r>
      <w:r w:rsidR="000A10CB" w:rsidRPr="000C5366">
        <w:rPr>
          <w:sz w:val="22"/>
          <w:szCs w:val="22"/>
        </w:rPr>
        <w:t xml:space="preserve"> em até 05 (cinco) dias úteis, contados a partir da data do recebimento da notificação da CESAMA, respondendo pelos ônus dos tributos que incidam ou venham a incidir sobre o ato ou instrumento que o formalize.</w:t>
      </w:r>
    </w:p>
    <w:p w:rsidR="000A10CB" w:rsidRPr="000C5366" w:rsidRDefault="000A10CB" w:rsidP="007A69F7">
      <w:pPr>
        <w:pStyle w:val="Recuodecorpodetexto2"/>
        <w:numPr>
          <w:ilvl w:val="1"/>
          <w:numId w:val="4"/>
        </w:numPr>
        <w:spacing w:after="0" w:line="360" w:lineRule="auto"/>
        <w:ind w:left="0" w:firstLine="0"/>
        <w:rPr>
          <w:sz w:val="22"/>
          <w:szCs w:val="22"/>
        </w:rPr>
      </w:pPr>
      <w:r w:rsidRPr="000C5366">
        <w:rPr>
          <w:sz w:val="22"/>
          <w:szCs w:val="22"/>
        </w:rPr>
        <w:t xml:space="preserve">Decorrido o prazo do item anterior, </w:t>
      </w:r>
      <w:r w:rsidR="00C34E79" w:rsidRPr="000C5366">
        <w:rPr>
          <w:sz w:val="22"/>
          <w:szCs w:val="22"/>
        </w:rPr>
        <w:t>o</w:t>
      </w:r>
      <w:r w:rsidRPr="000C5366">
        <w:rPr>
          <w:sz w:val="22"/>
          <w:szCs w:val="22"/>
        </w:rPr>
        <w:t xml:space="preserve"> licitante vencedor será considerad</w:t>
      </w:r>
      <w:r w:rsidR="00C34E79" w:rsidRPr="000C5366">
        <w:rPr>
          <w:sz w:val="22"/>
          <w:szCs w:val="22"/>
        </w:rPr>
        <w:t>o</w:t>
      </w:r>
      <w:r w:rsidRPr="000C5366">
        <w:rPr>
          <w:sz w:val="22"/>
          <w:szCs w:val="22"/>
        </w:rPr>
        <w:t xml:space="preserve"> desistente.</w:t>
      </w:r>
    </w:p>
    <w:p w:rsidR="000A10CB" w:rsidRPr="000C5366" w:rsidRDefault="00C34E79" w:rsidP="007A69F7">
      <w:pPr>
        <w:pStyle w:val="Recuodecorpodetexto2"/>
        <w:numPr>
          <w:ilvl w:val="1"/>
          <w:numId w:val="4"/>
        </w:numPr>
        <w:spacing w:after="0" w:line="360" w:lineRule="auto"/>
        <w:ind w:left="0" w:firstLine="0"/>
        <w:rPr>
          <w:sz w:val="22"/>
          <w:szCs w:val="22"/>
        </w:rPr>
      </w:pPr>
      <w:r w:rsidRPr="000C5366">
        <w:rPr>
          <w:sz w:val="22"/>
          <w:szCs w:val="22"/>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0C5366">
        <w:rPr>
          <w:sz w:val="22"/>
          <w:szCs w:val="22"/>
        </w:rPr>
        <w:t>Cesama</w:t>
      </w:r>
      <w:proofErr w:type="spellEnd"/>
      <w:r w:rsidRPr="000C5366">
        <w:rPr>
          <w:sz w:val="22"/>
          <w:szCs w:val="22"/>
        </w:rPr>
        <w:t xml:space="preserve"> deverá revogar a licitação.</w:t>
      </w:r>
    </w:p>
    <w:p w:rsidR="000A10CB" w:rsidRPr="000C5366" w:rsidRDefault="00C34E79" w:rsidP="007A69F7">
      <w:pPr>
        <w:widowControl w:val="0"/>
        <w:numPr>
          <w:ilvl w:val="1"/>
          <w:numId w:val="4"/>
        </w:numPr>
        <w:spacing w:before="120" w:line="360" w:lineRule="auto"/>
        <w:ind w:left="0" w:firstLine="0"/>
        <w:rPr>
          <w:rFonts w:cs="Arial"/>
          <w:iCs/>
          <w:sz w:val="22"/>
          <w:szCs w:val="22"/>
        </w:rPr>
      </w:pPr>
      <w:r w:rsidRPr="000C5366">
        <w:rPr>
          <w:rFonts w:cs="Arial"/>
          <w:iCs/>
          <w:sz w:val="22"/>
          <w:szCs w:val="22"/>
        </w:rPr>
        <w:t xml:space="preserve">A Contratada poderá aceitar nas </w:t>
      </w:r>
      <w:proofErr w:type="gramStart"/>
      <w:r w:rsidRPr="000C5366">
        <w:rPr>
          <w:rFonts w:cs="Arial"/>
          <w:iCs/>
          <w:sz w:val="22"/>
          <w:szCs w:val="22"/>
        </w:rPr>
        <w:t>mesmas</w:t>
      </w:r>
      <w:proofErr w:type="gramEnd"/>
      <w:r w:rsidRPr="000C5366">
        <w:rPr>
          <w:rFonts w:cs="Arial"/>
          <w:iCs/>
          <w:sz w:val="22"/>
          <w:szCs w:val="22"/>
        </w:rPr>
        <w:t xml:space="preserve"> condições contratuais, os acréscimos ou supressões, estabelecidos no </w:t>
      </w:r>
      <w:r w:rsidR="00E34B8D" w:rsidRPr="000C5366">
        <w:rPr>
          <w:rFonts w:cs="Arial"/>
          <w:iCs/>
          <w:sz w:val="22"/>
          <w:szCs w:val="22"/>
        </w:rPr>
        <w:t>art. 81, § 1º</w:t>
      </w:r>
      <w:r w:rsidRPr="000C5366">
        <w:rPr>
          <w:rFonts w:cs="Arial"/>
          <w:iCs/>
          <w:sz w:val="22"/>
          <w:szCs w:val="22"/>
        </w:rPr>
        <w:t xml:space="preserve"> da Lei Federal nº 13.303/16.</w:t>
      </w:r>
    </w:p>
    <w:p w:rsidR="000A10CB" w:rsidRPr="000C5366" w:rsidRDefault="000A10CB" w:rsidP="007A69F7">
      <w:pPr>
        <w:numPr>
          <w:ilvl w:val="1"/>
          <w:numId w:val="4"/>
        </w:numPr>
        <w:spacing w:before="120" w:line="360" w:lineRule="auto"/>
        <w:ind w:left="0" w:firstLine="0"/>
        <w:rPr>
          <w:rFonts w:cs="Arial"/>
          <w:sz w:val="22"/>
          <w:szCs w:val="22"/>
        </w:rPr>
      </w:pPr>
      <w:r w:rsidRPr="000C5366">
        <w:rPr>
          <w:rFonts w:cs="Arial"/>
          <w:sz w:val="22"/>
          <w:szCs w:val="22"/>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C5366" w:rsidRDefault="00C34E79" w:rsidP="007A69F7">
      <w:pPr>
        <w:numPr>
          <w:ilvl w:val="2"/>
          <w:numId w:val="4"/>
        </w:numPr>
        <w:spacing w:before="120" w:line="360" w:lineRule="auto"/>
        <w:ind w:left="0" w:firstLine="0"/>
        <w:rPr>
          <w:rFonts w:cs="Arial"/>
          <w:sz w:val="22"/>
          <w:szCs w:val="22"/>
        </w:rPr>
      </w:pPr>
      <w:r w:rsidRPr="000C5366">
        <w:rPr>
          <w:rFonts w:cs="Arial"/>
          <w:sz w:val="22"/>
          <w:szCs w:val="22"/>
        </w:rPr>
        <w:t>Conforme art. 71 da Lei Federal 13.303/16, toda prorrogação de prazo será justificada por escrito e previamente autorizada pela autoridade competente da CESAMA para celebrar o Contrato</w:t>
      </w:r>
      <w:r w:rsidR="000A10CB" w:rsidRPr="000C5366">
        <w:rPr>
          <w:rFonts w:cs="Arial"/>
          <w:sz w:val="22"/>
          <w:szCs w:val="22"/>
        </w:rPr>
        <w:t>.</w:t>
      </w:r>
    </w:p>
    <w:p w:rsidR="000A10CB" w:rsidRPr="000C5366" w:rsidRDefault="000A10CB" w:rsidP="007A69F7">
      <w:pPr>
        <w:numPr>
          <w:ilvl w:val="1"/>
          <w:numId w:val="4"/>
        </w:numPr>
        <w:spacing w:before="120" w:line="360" w:lineRule="auto"/>
        <w:ind w:left="0" w:firstLine="0"/>
        <w:rPr>
          <w:rFonts w:cs="Arial"/>
          <w:sz w:val="22"/>
          <w:szCs w:val="22"/>
        </w:rPr>
      </w:pPr>
      <w:r w:rsidRPr="000C5366">
        <w:rPr>
          <w:rFonts w:cs="Arial"/>
          <w:sz w:val="22"/>
          <w:szCs w:val="22"/>
        </w:rPr>
        <w:t>Para recebimento d</w:t>
      </w:r>
      <w:r w:rsidR="00E93657" w:rsidRPr="000C5366">
        <w:rPr>
          <w:rFonts w:cs="Arial"/>
          <w:sz w:val="22"/>
          <w:szCs w:val="22"/>
        </w:rPr>
        <w:t>o</w:t>
      </w:r>
      <w:r w:rsidRPr="000C5366">
        <w:rPr>
          <w:rFonts w:cs="Arial"/>
          <w:sz w:val="22"/>
          <w:szCs w:val="22"/>
        </w:rPr>
        <w:t xml:space="preserve"> </w:t>
      </w:r>
      <w:r w:rsidR="00E93657" w:rsidRPr="000C5366">
        <w:rPr>
          <w:rFonts w:cs="Arial"/>
          <w:sz w:val="22"/>
          <w:szCs w:val="22"/>
        </w:rPr>
        <w:t>Contrato (Ordem de Compra)</w:t>
      </w:r>
      <w:r w:rsidRPr="000C5366">
        <w:rPr>
          <w:rFonts w:cs="Arial"/>
          <w:sz w:val="22"/>
          <w:szCs w:val="22"/>
        </w:rPr>
        <w:t xml:space="preserve">, a empresa deverá comprovar a regularidade de situação perante o INSS, o FGTS e a Justiça do Trabalho, através de certidões dentro do prazo de validade. </w:t>
      </w:r>
    </w:p>
    <w:p w:rsidR="000A10CB" w:rsidRPr="000C5366" w:rsidRDefault="000A10CB" w:rsidP="007A69F7">
      <w:pPr>
        <w:pStyle w:val="WW-Corpodetexto2"/>
        <w:numPr>
          <w:ilvl w:val="1"/>
          <w:numId w:val="4"/>
        </w:numPr>
        <w:spacing w:before="120" w:line="360" w:lineRule="auto"/>
        <w:ind w:left="0" w:firstLine="0"/>
        <w:rPr>
          <w:color w:val="FF0000"/>
          <w:sz w:val="22"/>
          <w:szCs w:val="22"/>
        </w:rPr>
      </w:pPr>
      <w:r w:rsidRPr="000C5366">
        <w:rPr>
          <w:sz w:val="22"/>
          <w:szCs w:val="22"/>
        </w:rPr>
        <w:t xml:space="preserve">Para a efetiva contratação, </w:t>
      </w:r>
      <w:r w:rsidR="00C34E79" w:rsidRPr="000C5366">
        <w:rPr>
          <w:sz w:val="22"/>
          <w:szCs w:val="22"/>
        </w:rPr>
        <w:t>o</w:t>
      </w:r>
      <w:r w:rsidRPr="000C5366">
        <w:rPr>
          <w:sz w:val="22"/>
          <w:szCs w:val="22"/>
        </w:rPr>
        <w:t xml:space="preserve"> licitante vencedor deverá estar quite com a CESAMA, quando sediad</w:t>
      </w:r>
      <w:r w:rsidR="00C34E79" w:rsidRPr="000C5366">
        <w:rPr>
          <w:sz w:val="22"/>
          <w:szCs w:val="22"/>
        </w:rPr>
        <w:t>o</w:t>
      </w:r>
      <w:r w:rsidRPr="000C5366">
        <w:rPr>
          <w:sz w:val="22"/>
          <w:szCs w:val="22"/>
        </w:rPr>
        <w:t xml:space="preserve"> ou domiciliad</w:t>
      </w:r>
      <w:r w:rsidR="00C34E79" w:rsidRPr="000C5366">
        <w:rPr>
          <w:sz w:val="22"/>
          <w:szCs w:val="22"/>
        </w:rPr>
        <w:t>o</w:t>
      </w:r>
      <w:r w:rsidRPr="000C5366">
        <w:rPr>
          <w:sz w:val="22"/>
          <w:szCs w:val="22"/>
        </w:rPr>
        <w:t xml:space="preserve"> no município de Juiz de Fora/MG. Caso tenha algum débito, o mesmo deverá ser quitado para que o contrato possa ser assinado.</w:t>
      </w:r>
    </w:p>
    <w:p w:rsidR="00C34E79" w:rsidRPr="000C5366" w:rsidRDefault="00C34E79" w:rsidP="00C34E79">
      <w:pPr>
        <w:numPr>
          <w:ilvl w:val="1"/>
          <w:numId w:val="4"/>
        </w:numPr>
        <w:spacing w:before="120" w:line="360" w:lineRule="auto"/>
        <w:rPr>
          <w:rFonts w:cs="Arial"/>
          <w:sz w:val="22"/>
          <w:szCs w:val="22"/>
        </w:rPr>
      </w:pPr>
      <w:r w:rsidRPr="000C5366">
        <w:rPr>
          <w:rFonts w:cs="Arial"/>
          <w:sz w:val="22"/>
          <w:szCs w:val="22"/>
        </w:rPr>
        <w:t xml:space="preserve">No que se refere </w:t>
      </w:r>
      <w:proofErr w:type="gramStart"/>
      <w:r w:rsidRPr="000C5366">
        <w:rPr>
          <w:rFonts w:cs="Arial"/>
          <w:sz w:val="22"/>
          <w:szCs w:val="22"/>
        </w:rPr>
        <w:t>a</w:t>
      </w:r>
      <w:proofErr w:type="gramEnd"/>
      <w:r w:rsidRPr="000C5366">
        <w:rPr>
          <w:rFonts w:cs="Arial"/>
          <w:sz w:val="22"/>
          <w:szCs w:val="22"/>
        </w:rPr>
        <w:t xml:space="preserve"> inexecução e a rescisão do contrato, aplica-se o disposto nos </w:t>
      </w:r>
      <w:proofErr w:type="spellStart"/>
      <w:r w:rsidRPr="000C5366">
        <w:rPr>
          <w:rFonts w:cs="Arial"/>
          <w:sz w:val="22"/>
          <w:szCs w:val="22"/>
        </w:rPr>
        <w:t>arts</w:t>
      </w:r>
      <w:proofErr w:type="spellEnd"/>
      <w:r w:rsidRPr="000C5366">
        <w:rPr>
          <w:rFonts w:cs="Arial"/>
          <w:sz w:val="22"/>
          <w:szCs w:val="22"/>
        </w:rPr>
        <w:t xml:space="preserve">. 183 a </w:t>
      </w:r>
      <w:r w:rsidR="00FA07B0" w:rsidRPr="000C5366">
        <w:rPr>
          <w:rFonts w:cs="Arial"/>
          <w:sz w:val="22"/>
          <w:szCs w:val="22"/>
        </w:rPr>
        <w:t>185</w:t>
      </w:r>
      <w:r w:rsidRPr="000C5366">
        <w:rPr>
          <w:rFonts w:cs="Arial"/>
          <w:sz w:val="22"/>
          <w:szCs w:val="22"/>
        </w:rPr>
        <w:t xml:space="preserve"> do Regulamento Interno de Licitações, Contratos e Convênios da </w:t>
      </w:r>
      <w:proofErr w:type="spellStart"/>
      <w:r w:rsidRPr="000C5366">
        <w:rPr>
          <w:rFonts w:cs="Arial"/>
          <w:sz w:val="22"/>
          <w:szCs w:val="22"/>
        </w:rPr>
        <w:t>Cesama</w:t>
      </w:r>
      <w:proofErr w:type="spellEnd"/>
      <w:r w:rsidRPr="000C5366">
        <w:rPr>
          <w:rFonts w:cs="Arial"/>
          <w:sz w:val="22"/>
          <w:szCs w:val="22"/>
        </w:rPr>
        <w:t xml:space="preserve">. </w:t>
      </w:r>
    </w:p>
    <w:p w:rsidR="00C34E79" w:rsidRPr="000C5366" w:rsidRDefault="00C34E79" w:rsidP="00C34E79">
      <w:pPr>
        <w:numPr>
          <w:ilvl w:val="1"/>
          <w:numId w:val="4"/>
        </w:numPr>
        <w:spacing w:before="120" w:line="360" w:lineRule="auto"/>
        <w:rPr>
          <w:rFonts w:cs="Arial"/>
          <w:sz w:val="22"/>
          <w:szCs w:val="22"/>
        </w:rPr>
      </w:pPr>
      <w:r w:rsidRPr="000C5366">
        <w:rPr>
          <w:rFonts w:cs="Arial"/>
          <w:sz w:val="22"/>
          <w:szCs w:val="22"/>
        </w:rPr>
        <w:t>A inexecução total ou parcial do contrato poderá ensejar a sua rescisão, com as conseqüências cabíveis.</w:t>
      </w:r>
    </w:p>
    <w:p w:rsidR="00C34E79" w:rsidRPr="000C5366" w:rsidRDefault="00C34E79" w:rsidP="00C34E79">
      <w:pPr>
        <w:numPr>
          <w:ilvl w:val="1"/>
          <w:numId w:val="4"/>
        </w:numPr>
        <w:spacing w:before="120" w:line="360" w:lineRule="auto"/>
        <w:rPr>
          <w:rFonts w:cs="Arial"/>
          <w:sz w:val="22"/>
          <w:szCs w:val="22"/>
        </w:rPr>
      </w:pPr>
      <w:r w:rsidRPr="000C5366">
        <w:rPr>
          <w:rFonts w:cs="Arial"/>
          <w:sz w:val="22"/>
          <w:szCs w:val="22"/>
        </w:rPr>
        <w:t>Constituem motivo para rescisão do contrato os especificados no art. 18</w:t>
      </w:r>
      <w:r w:rsidR="00602C93" w:rsidRPr="000C5366">
        <w:rPr>
          <w:rFonts w:cs="Arial"/>
          <w:sz w:val="22"/>
          <w:szCs w:val="22"/>
        </w:rPr>
        <w:t>4</w:t>
      </w:r>
      <w:r w:rsidRPr="000C5366">
        <w:rPr>
          <w:rFonts w:cs="Arial"/>
          <w:sz w:val="22"/>
          <w:szCs w:val="22"/>
        </w:rPr>
        <w:t xml:space="preserve"> e seguintes do RILC.</w:t>
      </w:r>
    </w:p>
    <w:p w:rsidR="00C34E79" w:rsidRPr="000C5366" w:rsidRDefault="00C34E79" w:rsidP="00C34E79">
      <w:pPr>
        <w:numPr>
          <w:ilvl w:val="1"/>
          <w:numId w:val="4"/>
        </w:numPr>
        <w:spacing w:before="120" w:line="360" w:lineRule="auto"/>
        <w:rPr>
          <w:rFonts w:cs="Arial"/>
          <w:sz w:val="22"/>
          <w:szCs w:val="22"/>
        </w:rPr>
      </w:pPr>
      <w:r w:rsidRPr="000C5366">
        <w:rPr>
          <w:rFonts w:cs="Arial"/>
          <w:sz w:val="22"/>
          <w:szCs w:val="22"/>
        </w:rPr>
        <w:t xml:space="preserve">A rescisão do contrato poderá ser: </w:t>
      </w:r>
    </w:p>
    <w:p w:rsidR="00C34E79" w:rsidRPr="000C5366" w:rsidRDefault="00C34E79" w:rsidP="00C34E79">
      <w:pPr>
        <w:spacing w:before="120" w:line="360" w:lineRule="auto"/>
        <w:rPr>
          <w:rFonts w:cs="Arial"/>
          <w:sz w:val="22"/>
          <w:szCs w:val="22"/>
        </w:rPr>
      </w:pPr>
      <w:proofErr w:type="gramStart"/>
      <w:r w:rsidRPr="000C5366">
        <w:rPr>
          <w:rFonts w:cs="Arial"/>
          <w:sz w:val="22"/>
          <w:szCs w:val="22"/>
        </w:rPr>
        <w:t>a.</w:t>
      </w:r>
      <w:proofErr w:type="gramEnd"/>
      <w:r w:rsidRPr="000C5366">
        <w:rPr>
          <w:rFonts w:cs="Arial"/>
          <w:sz w:val="22"/>
          <w:szCs w:val="22"/>
        </w:rPr>
        <w:t xml:space="preserve"> por ato unilateral e escrito de qualquer das partes; </w:t>
      </w:r>
    </w:p>
    <w:p w:rsidR="00C34E79" w:rsidRPr="000C5366" w:rsidRDefault="00C34E79" w:rsidP="00C34E79">
      <w:pPr>
        <w:spacing w:before="120" w:line="360" w:lineRule="auto"/>
        <w:rPr>
          <w:rFonts w:cs="Arial"/>
          <w:sz w:val="22"/>
          <w:szCs w:val="22"/>
        </w:rPr>
      </w:pPr>
      <w:proofErr w:type="gramStart"/>
      <w:r w:rsidRPr="000C5366">
        <w:rPr>
          <w:rFonts w:cs="Arial"/>
          <w:sz w:val="22"/>
          <w:szCs w:val="22"/>
        </w:rPr>
        <w:t>b.</w:t>
      </w:r>
      <w:proofErr w:type="gramEnd"/>
      <w:r w:rsidRPr="000C5366">
        <w:rPr>
          <w:rFonts w:cs="Arial"/>
          <w:sz w:val="22"/>
          <w:szCs w:val="22"/>
        </w:rPr>
        <w:t xml:space="preserve"> amigável, por acordo entre as </w:t>
      </w:r>
      <w:r w:rsidR="00FC133A">
        <w:rPr>
          <w:rFonts w:cs="Arial"/>
          <w:sz w:val="22"/>
          <w:szCs w:val="22"/>
        </w:rPr>
        <w:t xml:space="preserve"> </w:t>
      </w:r>
      <w:r w:rsidRPr="000C5366">
        <w:rPr>
          <w:rFonts w:cs="Arial"/>
          <w:sz w:val="22"/>
          <w:szCs w:val="22"/>
        </w:rPr>
        <w:t xml:space="preserve">partes, reduzida a termo no processo de contratação, desde que haja conveniência para a </w:t>
      </w:r>
      <w:proofErr w:type="spellStart"/>
      <w:r w:rsidRPr="000C5366">
        <w:rPr>
          <w:rFonts w:cs="Arial"/>
          <w:sz w:val="22"/>
          <w:szCs w:val="22"/>
        </w:rPr>
        <w:t>Cesama</w:t>
      </w:r>
      <w:proofErr w:type="spellEnd"/>
      <w:r w:rsidRPr="000C5366">
        <w:rPr>
          <w:rFonts w:cs="Arial"/>
          <w:sz w:val="22"/>
          <w:szCs w:val="22"/>
        </w:rPr>
        <w:t xml:space="preserve">; </w:t>
      </w:r>
    </w:p>
    <w:p w:rsidR="00C34E79" w:rsidRPr="000C5366" w:rsidRDefault="00C34E79" w:rsidP="00C34E79">
      <w:pPr>
        <w:spacing w:before="120" w:line="360" w:lineRule="auto"/>
        <w:rPr>
          <w:rFonts w:cs="Arial"/>
          <w:sz w:val="22"/>
          <w:szCs w:val="22"/>
        </w:rPr>
      </w:pPr>
      <w:proofErr w:type="gramStart"/>
      <w:r w:rsidRPr="000C5366">
        <w:rPr>
          <w:rFonts w:cs="Arial"/>
          <w:sz w:val="22"/>
          <w:szCs w:val="22"/>
        </w:rPr>
        <w:t>c.</w:t>
      </w:r>
      <w:proofErr w:type="gramEnd"/>
      <w:r w:rsidRPr="000C5366">
        <w:rPr>
          <w:rFonts w:cs="Arial"/>
          <w:sz w:val="22"/>
          <w:szCs w:val="22"/>
        </w:rPr>
        <w:t xml:space="preserve"> judicial, nos termos da legislação. </w:t>
      </w:r>
    </w:p>
    <w:p w:rsidR="00C34E79" w:rsidRPr="000C5366" w:rsidRDefault="00C34E79" w:rsidP="00C34E79">
      <w:pPr>
        <w:numPr>
          <w:ilvl w:val="1"/>
          <w:numId w:val="4"/>
        </w:numPr>
        <w:spacing w:before="120" w:line="360" w:lineRule="auto"/>
        <w:rPr>
          <w:rFonts w:cs="Arial"/>
          <w:sz w:val="22"/>
          <w:szCs w:val="22"/>
        </w:rPr>
      </w:pPr>
      <w:r w:rsidRPr="000C5366">
        <w:rPr>
          <w:rFonts w:cs="Arial"/>
          <w:sz w:val="22"/>
          <w:szCs w:val="22"/>
        </w:rPr>
        <w:t xml:space="preserve">A rescisão por ato unilateral a que se refere à alínea “a” do item acima, deverá ser precedida de comunicação escrita e fundamentada da parte interessada e ser enviada à outra parte com antecedência mínima de </w:t>
      </w:r>
      <w:r w:rsidR="00732A97">
        <w:rPr>
          <w:rFonts w:cs="Arial"/>
          <w:sz w:val="22"/>
          <w:szCs w:val="22"/>
        </w:rPr>
        <w:t>15</w:t>
      </w:r>
      <w:r w:rsidRPr="000C5366">
        <w:rPr>
          <w:rFonts w:cs="Arial"/>
          <w:sz w:val="22"/>
          <w:szCs w:val="22"/>
        </w:rPr>
        <w:t xml:space="preserve"> (</w:t>
      </w:r>
      <w:r w:rsidR="00732A97">
        <w:rPr>
          <w:rFonts w:cs="Arial"/>
          <w:sz w:val="22"/>
          <w:szCs w:val="22"/>
        </w:rPr>
        <w:t>quinze</w:t>
      </w:r>
      <w:r w:rsidRPr="000C5366">
        <w:rPr>
          <w:rFonts w:cs="Arial"/>
          <w:sz w:val="22"/>
          <w:szCs w:val="22"/>
        </w:rPr>
        <w:t xml:space="preserve">) dias. </w:t>
      </w:r>
    </w:p>
    <w:p w:rsidR="00C34E79" w:rsidRPr="000C5366" w:rsidRDefault="00C34E79" w:rsidP="00C34E79">
      <w:pPr>
        <w:numPr>
          <w:ilvl w:val="1"/>
          <w:numId w:val="4"/>
        </w:numPr>
        <w:spacing w:before="120" w:line="360" w:lineRule="auto"/>
        <w:rPr>
          <w:rFonts w:cs="Arial"/>
          <w:sz w:val="22"/>
          <w:szCs w:val="22"/>
        </w:rPr>
      </w:pPr>
      <w:r w:rsidRPr="000C5366">
        <w:rPr>
          <w:rFonts w:cs="Arial"/>
          <w:sz w:val="22"/>
          <w:szCs w:val="22"/>
        </w:rPr>
        <w:t xml:space="preserve">Quando a rescisão ocorrer sem que haja culpa da outra parte contratante, será esta ressarcida dos prejuízos que houver </w:t>
      </w:r>
      <w:proofErr w:type="gramStart"/>
      <w:r w:rsidRPr="000C5366">
        <w:rPr>
          <w:rFonts w:cs="Arial"/>
          <w:sz w:val="22"/>
          <w:szCs w:val="22"/>
        </w:rPr>
        <w:t>sofrido,</w:t>
      </w:r>
      <w:proofErr w:type="gramEnd"/>
      <w:r w:rsidRPr="000C5366">
        <w:rPr>
          <w:rFonts w:cs="Arial"/>
          <w:sz w:val="22"/>
          <w:szCs w:val="22"/>
        </w:rPr>
        <w:t xml:space="preserve"> regularmente comprovados, e no caso da Contratada poderá ter ainda direito a: </w:t>
      </w:r>
    </w:p>
    <w:p w:rsidR="00C34E79" w:rsidRPr="000C5366" w:rsidRDefault="00C34E79" w:rsidP="00C34E79">
      <w:pPr>
        <w:spacing w:before="120" w:line="360" w:lineRule="auto"/>
        <w:rPr>
          <w:rFonts w:cs="Arial"/>
          <w:sz w:val="22"/>
          <w:szCs w:val="22"/>
        </w:rPr>
      </w:pPr>
      <w:proofErr w:type="gramStart"/>
      <w:r w:rsidRPr="000C5366">
        <w:rPr>
          <w:rFonts w:cs="Arial"/>
          <w:sz w:val="22"/>
          <w:szCs w:val="22"/>
        </w:rPr>
        <w:lastRenderedPageBreak/>
        <w:t>a.</w:t>
      </w:r>
      <w:proofErr w:type="gramEnd"/>
      <w:r w:rsidRPr="000C5366">
        <w:rPr>
          <w:rFonts w:cs="Arial"/>
          <w:sz w:val="22"/>
          <w:szCs w:val="22"/>
        </w:rPr>
        <w:t xml:space="preserve"> devolução da garantia; </w:t>
      </w:r>
    </w:p>
    <w:p w:rsidR="00C34E79" w:rsidRPr="000C5366" w:rsidRDefault="00C34E79" w:rsidP="00C34E79">
      <w:pPr>
        <w:spacing w:before="120" w:line="360" w:lineRule="auto"/>
        <w:rPr>
          <w:rFonts w:cs="Arial"/>
          <w:sz w:val="22"/>
          <w:szCs w:val="22"/>
        </w:rPr>
      </w:pPr>
      <w:proofErr w:type="gramStart"/>
      <w:r w:rsidRPr="000C5366">
        <w:rPr>
          <w:rFonts w:cs="Arial"/>
          <w:sz w:val="22"/>
          <w:szCs w:val="22"/>
        </w:rPr>
        <w:t>b.</w:t>
      </w:r>
      <w:proofErr w:type="gramEnd"/>
      <w:r w:rsidRPr="000C5366">
        <w:rPr>
          <w:rFonts w:cs="Arial"/>
          <w:sz w:val="22"/>
          <w:szCs w:val="22"/>
        </w:rPr>
        <w:t xml:space="preserve"> pagamentos devidos pela execução do contrato até a data da rescisão; </w:t>
      </w:r>
    </w:p>
    <w:p w:rsidR="00C34E79" w:rsidRPr="000C5366" w:rsidRDefault="00C34E79" w:rsidP="00C34E79">
      <w:pPr>
        <w:spacing w:before="120" w:line="360" w:lineRule="auto"/>
        <w:rPr>
          <w:rFonts w:cs="Arial"/>
          <w:sz w:val="22"/>
          <w:szCs w:val="22"/>
        </w:rPr>
      </w:pPr>
      <w:proofErr w:type="gramStart"/>
      <w:r w:rsidRPr="000C5366">
        <w:rPr>
          <w:rFonts w:cs="Arial"/>
          <w:sz w:val="22"/>
          <w:szCs w:val="22"/>
        </w:rPr>
        <w:t>c.</w:t>
      </w:r>
      <w:proofErr w:type="gramEnd"/>
      <w:r w:rsidRPr="000C5366">
        <w:rPr>
          <w:rFonts w:cs="Arial"/>
          <w:sz w:val="22"/>
          <w:szCs w:val="22"/>
        </w:rPr>
        <w:t xml:space="preserve"> pagamento do custo da desmobilização.</w:t>
      </w:r>
    </w:p>
    <w:p w:rsidR="00D13D92" w:rsidRPr="000C5366" w:rsidRDefault="000F688B" w:rsidP="006C63BB">
      <w:pPr>
        <w:numPr>
          <w:ilvl w:val="0"/>
          <w:numId w:val="4"/>
        </w:numPr>
        <w:autoSpaceDE w:val="0"/>
        <w:autoSpaceDN w:val="0"/>
        <w:adjustRightInd w:val="0"/>
        <w:spacing w:before="480" w:line="360" w:lineRule="auto"/>
        <w:ind w:left="284" w:hanging="284"/>
        <w:rPr>
          <w:rFonts w:cs="Arial"/>
          <w:b/>
          <w:sz w:val="22"/>
          <w:szCs w:val="22"/>
        </w:rPr>
      </w:pPr>
      <w:r w:rsidRPr="000C5366">
        <w:rPr>
          <w:rFonts w:cs="Arial"/>
          <w:b/>
          <w:bCs/>
          <w:sz w:val="22"/>
          <w:szCs w:val="22"/>
        </w:rPr>
        <w:t>DO PAGAMENTO</w:t>
      </w:r>
    </w:p>
    <w:p w:rsidR="000F688B" w:rsidRPr="000C5366" w:rsidRDefault="000F688B" w:rsidP="006C63BB">
      <w:pPr>
        <w:pStyle w:val="Corpodetexto"/>
        <w:numPr>
          <w:ilvl w:val="1"/>
          <w:numId w:val="4"/>
        </w:numPr>
        <w:spacing w:before="120" w:line="360" w:lineRule="auto"/>
        <w:ind w:left="0" w:firstLine="0"/>
        <w:rPr>
          <w:rFonts w:cs="Arial"/>
          <w:szCs w:val="22"/>
        </w:rPr>
      </w:pPr>
      <w:r w:rsidRPr="000C5366">
        <w:rPr>
          <w:rFonts w:cs="Arial"/>
          <w:szCs w:val="22"/>
        </w:rPr>
        <w:t xml:space="preserve">A CESAMA efetuará os pagamentos </w:t>
      </w:r>
      <w:r w:rsidRPr="000C5366">
        <w:rPr>
          <w:rFonts w:cs="Arial"/>
          <w:iCs/>
          <w:szCs w:val="22"/>
        </w:rPr>
        <w:t xml:space="preserve">30 </w:t>
      </w:r>
      <w:r w:rsidRPr="000C5366">
        <w:rPr>
          <w:rFonts w:cs="Arial"/>
          <w:szCs w:val="22"/>
        </w:rPr>
        <w:t>(trinta) dias após a entrega dos materiais juntamente com a apresentação e aceitação da Nota Fiscal / Fatura pelo departamento competente.</w:t>
      </w:r>
    </w:p>
    <w:p w:rsidR="00471DE6" w:rsidRPr="000C5366" w:rsidRDefault="00471DE6" w:rsidP="00471DE6">
      <w:pPr>
        <w:pStyle w:val="Corpodetexto"/>
        <w:numPr>
          <w:ilvl w:val="2"/>
          <w:numId w:val="4"/>
        </w:numPr>
        <w:tabs>
          <w:tab w:val="left" w:pos="851"/>
        </w:tabs>
        <w:spacing w:before="120" w:line="360" w:lineRule="auto"/>
        <w:ind w:left="0" w:firstLine="0"/>
        <w:rPr>
          <w:rFonts w:cs="Arial"/>
          <w:szCs w:val="22"/>
        </w:rPr>
      </w:pPr>
      <w:r w:rsidRPr="000C5366">
        <w:rPr>
          <w:rFonts w:cs="Arial"/>
          <w:szCs w:val="22"/>
        </w:rPr>
        <w:t xml:space="preserve">Caso o vencimento ocorra no sábado, domingo, feriado ou ponto facultativo para a </w:t>
      </w:r>
      <w:proofErr w:type="spellStart"/>
      <w:r w:rsidRPr="000C5366">
        <w:rPr>
          <w:rFonts w:cs="Arial"/>
          <w:szCs w:val="22"/>
        </w:rPr>
        <w:t>Cesama</w:t>
      </w:r>
      <w:proofErr w:type="spellEnd"/>
      <w:r w:rsidRPr="000C5366">
        <w:rPr>
          <w:rFonts w:cs="Arial"/>
          <w:szCs w:val="22"/>
        </w:rPr>
        <w:t xml:space="preserve">, o pagamento será realizado no primeiro dia subseqüente. </w:t>
      </w:r>
    </w:p>
    <w:p w:rsidR="000F688B" w:rsidRPr="000C5366" w:rsidRDefault="00183B57" w:rsidP="006C63BB">
      <w:pPr>
        <w:pStyle w:val="Corpodetexto"/>
        <w:numPr>
          <w:ilvl w:val="1"/>
          <w:numId w:val="4"/>
        </w:numPr>
        <w:spacing w:before="120" w:line="360" w:lineRule="auto"/>
        <w:ind w:left="0" w:firstLine="0"/>
        <w:rPr>
          <w:rFonts w:cs="Arial"/>
          <w:szCs w:val="22"/>
        </w:rPr>
      </w:pPr>
      <w:r w:rsidRPr="000C5366">
        <w:rPr>
          <w:rFonts w:cs="Arial"/>
          <w:szCs w:val="22"/>
        </w:rPr>
        <w:t xml:space="preserve">O pagamento será efetuado através de depósito em conta bancária ou via </w:t>
      </w:r>
      <w:r w:rsidRPr="000C5366">
        <w:rPr>
          <w:rFonts w:cs="Arial"/>
          <w:b/>
          <w:bCs/>
          <w:szCs w:val="22"/>
        </w:rPr>
        <w:t>TED</w:t>
      </w:r>
      <w:r w:rsidRPr="000C5366">
        <w:rPr>
          <w:rFonts w:cs="Arial"/>
          <w:szCs w:val="22"/>
        </w:rPr>
        <w:t xml:space="preserve"> (transferência eletrônica disponível), cujas tarifas extras correrão por conta da </w:t>
      </w:r>
      <w:r w:rsidR="006C63BB" w:rsidRPr="000C5366">
        <w:rPr>
          <w:rFonts w:cs="Arial"/>
          <w:bCs/>
          <w:szCs w:val="22"/>
        </w:rPr>
        <w:t>Contratada</w:t>
      </w:r>
      <w:r w:rsidRPr="000C5366">
        <w:rPr>
          <w:rFonts w:cs="Arial"/>
          <w:szCs w:val="22"/>
        </w:rPr>
        <w:t>.</w:t>
      </w:r>
    </w:p>
    <w:p w:rsidR="000F688B" w:rsidRPr="000C5366" w:rsidRDefault="000F688B" w:rsidP="006C63BB">
      <w:pPr>
        <w:pStyle w:val="Corpodetexto"/>
        <w:numPr>
          <w:ilvl w:val="2"/>
          <w:numId w:val="4"/>
        </w:numPr>
        <w:spacing w:before="120" w:line="360" w:lineRule="auto"/>
        <w:ind w:left="0" w:firstLine="0"/>
        <w:rPr>
          <w:rFonts w:cs="Arial"/>
          <w:szCs w:val="22"/>
        </w:rPr>
      </w:pPr>
      <w:r w:rsidRPr="000C5366">
        <w:rPr>
          <w:rFonts w:cs="Arial"/>
          <w:szCs w:val="22"/>
        </w:rPr>
        <w:t xml:space="preserve">A Nota Fiscal Eletrônica – </w:t>
      </w:r>
      <w:proofErr w:type="spellStart"/>
      <w:r w:rsidRPr="000C5366">
        <w:rPr>
          <w:rFonts w:cs="Arial"/>
          <w:szCs w:val="22"/>
        </w:rPr>
        <w:t>NF-e</w:t>
      </w:r>
      <w:proofErr w:type="spellEnd"/>
      <w:r w:rsidRPr="000C5366">
        <w:rPr>
          <w:rFonts w:cs="Arial"/>
          <w:szCs w:val="22"/>
        </w:rPr>
        <w:t xml:space="preserve"> – deverá ser enviada para o e-mail </w:t>
      </w:r>
      <w:hyperlink r:id="rId8" w:history="1">
        <w:r w:rsidRPr="000C5366">
          <w:rPr>
            <w:rStyle w:val="Hyperlink"/>
            <w:rFonts w:cs="Arial"/>
            <w:color w:val="auto"/>
            <w:szCs w:val="22"/>
          </w:rPr>
          <w:t>nfe@cesama.com.br</w:t>
        </w:r>
      </w:hyperlink>
      <w:r w:rsidRPr="000C5366">
        <w:rPr>
          <w:rFonts w:cs="Arial"/>
          <w:szCs w:val="22"/>
        </w:rPr>
        <w:t xml:space="preserve">. </w:t>
      </w:r>
    </w:p>
    <w:p w:rsidR="003117FB" w:rsidRPr="000C5366" w:rsidRDefault="003117FB" w:rsidP="003117FB">
      <w:pPr>
        <w:pStyle w:val="Corpodetexto"/>
        <w:numPr>
          <w:ilvl w:val="3"/>
          <w:numId w:val="4"/>
        </w:numPr>
        <w:tabs>
          <w:tab w:val="left" w:pos="993"/>
        </w:tabs>
        <w:spacing w:before="120" w:line="360" w:lineRule="auto"/>
        <w:ind w:left="0" w:firstLine="0"/>
        <w:rPr>
          <w:rFonts w:cs="Arial"/>
          <w:szCs w:val="22"/>
        </w:rPr>
      </w:pPr>
      <w:r w:rsidRPr="000C5366">
        <w:rPr>
          <w:rFonts w:cs="Arial"/>
          <w:szCs w:val="22"/>
        </w:rPr>
        <w:t xml:space="preserve">O pagamento só poderá ser realizado em nome do fornecedor e os boletos não poderão, em hipótese nenhuma, ser pagos em nome de outro beneficiário. </w:t>
      </w:r>
    </w:p>
    <w:p w:rsidR="006C63BB" w:rsidRPr="000C5366" w:rsidRDefault="006C63BB" w:rsidP="006C63BB">
      <w:pPr>
        <w:pStyle w:val="Corpodetexto"/>
        <w:numPr>
          <w:ilvl w:val="2"/>
          <w:numId w:val="4"/>
        </w:numPr>
        <w:spacing w:before="120" w:line="360" w:lineRule="auto"/>
        <w:ind w:left="0" w:firstLine="0"/>
        <w:rPr>
          <w:rFonts w:cs="Arial"/>
          <w:szCs w:val="22"/>
        </w:rPr>
      </w:pPr>
      <w:r w:rsidRPr="000C5366">
        <w:rPr>
          <w:rFonts w:eastAsia="Arial Unicode MS" w:cs="Arial"/>
          <w:iCs/>
          <w:szCs w:val="22"/>
        </w:rPr>
        <w:t xml:space="preserve">Deverá constar na descrição da </w:t>
      </w:r>
      <w:r w:rsidRPr="000C5366">
        <w:rPr>
          <w:rFonts w:cs="Arial"/>
          <w:szCs w:val="22"/>
        </w:rPr>
        <w:t>Nota Fiscal / Fatura</w:t>
      </w:r>
      <w:r w:rsidRPr="000C5366">
        <w:rPr>
          <w:rFonts w:eastAsia="Arial Unicode MS" w:cs="Arial"/>
          <w:iCs/>
          <w:szCs w:val="22"/>
        </w:rPr>
        <w:t xml:space="preserve"> o número da licitação e número da Ordem de Compra.</w:t>
      </w:r>
    </w:p>
    <w:p w:rsidR="000F688B" w:rsidRPr="000C5366" w:rsidRDefault="000F688B" w:rsidP="00DF4F68">
      <w:pPr>
        <w:pStyle w:val="WW-Recuodecorpodetexto2"/>
        <w:numPr>
          <w:ilvl w:val="1"/>
          <w:numId w:val="4"/>
        </w:numPr>
        <w:spacing w:before="120" w:line="360" w:lineRule="auto"/>
        <w:ind w:left="0" w:firstLine="0"/>
        <w:rPr>
          <w:rFonts w:cs="Arial"/>
          <w:sz w:val="22"/>
          <w:szCs w:val="22"/>
        </w:rPr>
      </w:pPr>
      <w:r w:rsidRPr="000C5366">
        <w:rPr>
          <w:rFonts w:cs="Arial"/>
          <w:sz w:val="22"/>
          <w:szCs w:val="22"/>
        </w:rPr>
        <w:t xml:space="preserve">O pagamento </w:t>
      </w:r>
      <w:r w:rsidRPr="000C5366">
        <w:rPr>
          <w:rFonts w:cs="Arial"/>
          <w:b/>
          <w:bCs/>
          <w:sz w:val="22"/>
          <w:szCs w:val="22"/>
        </w:rPr>
        <w:t>SOMENTE</w:t>
      </w:r>
      <w:r w:rsidRPr="000C5366">
        <w:rPr>
          <w:rFonts w:cs="Arial"/>
          <w:sz w:val="22"/>
          <w:szCs w:val="22"/>
        </w:rPr>
        <w:t xml:space="preserve"> será efetuado:</w:t>
      </w:r>
    </w:p>
    <w:p w:rsidR="000F688B" w:rsidRPr="000C5366" w:rsidRDefault="000F688B" w:rsidP="0023542B">
      <w:pPr>
        <w:pStyle w:val="WW-Recuodecorpodetexto2"/>
        <w:numPr>
          <w:ilvl w:val="0"/>
          <w:numId w:val="13"/>
        </w:numPr>
        <w:spacing w:before="120" w:line="360" w:lineRule="auto"/>
        <w:ind w:left="851" w:hanging="284"/>
        <w:rPr>
          <w:rFonts w:cs="Arial"/>
          <w:sz w:val="22"/>
          <w:szCs w:val="22"/>
        </w:rPr>
      </w:pPr>
      <w:r w:rsidRPr="000C5366">
        <w:rPr>
          <w:rFonts w:cs="Arial"/>
          <w:sz w:val="22"/>
          <w:szCs w:val="22"/>
        </w:rPr>
        <w:t>Após a aceitação da Nota Fiscal / Fatura.</w:t>
      </w:r>
    </w:p>
    <w:p w:rsidR="000F688B" w:rsidRPr="000C5366" w:rsidRDefault="000F688B" w:rsidP="0023542B">
      <w:pPr>
        <w:pStyle w:val="WW-Recuodecorpodetexto2"/>
        <w:numPr>
          <w:ilvl w:val="0"/>
          <w:numId w:val="13"/>
        </w:numPr>
        <w:spacing w:before="120" w:line="360" w:lineRule="auto"/>
        <w:ind w:left="851" w:hanging="284"/>
        <w:rPr>
          <w:rFonts w:cs="Arial"/>
          <w:sz w:val="22"/>
          <w:szCs w:val="22"/>
        </w:rPr>
      </w:pPr>
      <w:r w:rsidRPr="000C5366">
        <w:rPr>
          <w:rFonts w:cs="Arial"/>
          <w:sz w:val="22"/>
          <w:szCs w:val="22"/>
        </w:rPr>
        <w:t xml:space="preserve">Após o recolhimento pela </w:t>
      </w:r>
      <w:proofErr w:type="gramStart"/>
      <w:r w:rsidRPr="000C5366">
        <w:rPr>
          <w:rFonts w:cs="Arial"/>
          <w:sz w:val="22"/>
          <w:szCs w:val="22"/>
        </w:rPr>
        <w:t>adjudicatária de quaisquer multas que lhe tenham sido impostas em decorrência de inadimplemento contratual</w:t>
      </w:r>
      <w:proofErr w:type="gramEnd"/>
      <w:r w:rsidRPr="000C5366">
        <w:rPr>
          <w:rFonts w:cs="Arial"/>
          <w:sz w:val="22"/>
          <w:szCs w:val="22"/>
        </w:rPr>
        <w:t>.</w:t>
      </w:r>
    </w:p>
    <w:p w:rsidR="00DF4F68" w:rsidRPr="000C5366" w:rsidRDefault="00DF4F68" w:rsidP="006C63BB">
      <w:pPr>
        <w:pStyle w:val="Corpodetexto2"/>
        <w:numPr>
          <w:ilvl w:val="1"/>
          <w:numId w:val="4"/>
        </w:numPr>
        <w:spacing w:before="120" w:line="360" w:lineRule="auto"/>
        <w:ind w:left="0" w:firstLine="0"/>
        <w:rPr>
          <w:color w:val="auto"/>
        </w:rPr>
      </w:pPr>
      <w:r w:rsidRPr="000C5366">
        <w:rPr>
          <w:color w:val="auto"/>
        </w:rPr>
        <w:t xml:space="preserve">Na </w:t>
      </w:r>
      <w:r w:rsidRPr="000C5366">
        <w:t>Nota Fiscal / Fatura</w:t>
      </w:r>
      <w:r w:rsidRPr="000C5366">
        <w:rPr>
          <w:color w:val="auto"/>
        </w:rPr>
        <w:t xml:space="preserve"> (em duas vias) deverão ser anexadas </w:t>
      </w:r>
      <w:proofErr w:type="gramStart"/>
      <w:r w:rsidRPr="000C5366">
        <w:rPr>
          <w:color w:val="auto"/>
        </w:rPr>
        <w:t>as</w:t>
      </w:r>
      <w:proofErr w:type="gramEnd"/>
      <w:r w:rsidRPr="000C5366">
        <w:rPr>
          <w:color w:val="auto"/>
        </w:rPr>
        <w:t xml:space="preserve"> certidões atualizadas de regularidade junto ao INSS, ao FGTS e à Justiça do Trabalho.</w:t>
      </w:r>
    </w:p>
    <w:p w:rsidR="000F688B" w:rsidRPr="000C5366" w:rsidRDefault="000F688B" w:rsidP="006C63BB">
      <w:pPr>
        <w:pStyle w:val="Corpodetexto2"/>
        <w:numPr>
          <w:ilvl w:val="1"/>
          <w:numId w:val="4"/>
        </w:numPr>
        <w:spacing w:before="120" w:line="360" w:lineRule="auto"/>
        <w:ind w:left="0" w:firstLine="0"/>
        <w:rPr>
          <w:color w:val="auto"/>
        </w:rPr>
      </w:pPr>
      <w:r w:rsidRPr="000C5366">
        <w:rPr>
          <w:color w:val="auto"/>
        </w:rPr>
        <w:t>Na eventualidade de aplicação de multas, estas deverão ser liquidadas simultaneamente com parcela vinculada ao evento cujo descumprimento der origem à aplicação da penalidade.</w:t>
      </w:r>
    </w:p>
    <w:p w:rsidR="000F688B" w:rsidRPr="000C5366" w:rsidRDefault="000F688B" w:rsidP="006C63BB">
      <w:pPr>
        <w:numPr>
          <w:ilvl w:val="1"/>
          <w:numId w:val="4"/>
        </w:numPr>
        <w:spacing w:before="120" w:line="360" w:lineRule="auto"/>
        <w:ind w:left="0" w:firstLine="0"/>
        <w:rPr>
          <w:rFonts w:cs="Arial"/>
          <w:sz w:val="22"/>
          <w:szCs w:val="22"/>
        </w:rPr>
      </w:pPr>
      <w:r w:rsidRPr="000C5366">
        <w:rPr>
          <w:rFonts w:cs="Arial"/>
          <w:sz w:val="22"/>
          <w:szCs w:val="22"/>
        </w:rPr>
        <w:t xml:space="preserve">O CNPJ da </w:t>
      </w:r>
      <w:r w:rsidR="00DF4F68" w:rsidRPr="000C5366">
        <w:rPr>
          <w:rFonts w:cs="Arial"/>
          <w:sz w:val="22"/>
          <w:szCs w:val="22"/>
        </w:rPr>
        <w:t>C</w:t>
      </w:r>
      <w:r w:rsidRPr="000C5366">
        <w:rPr>
          <w:rFonts w:cs="Arial"/>
          <w:sz w:val="22"/>
          <w:szCs w:val="22"/>
        </w:rPr>
        <w:t xml:space="preserve">ontratada constante da </w:t>
      </w:r>
      <w:r w:rsidR="00ED17B6" w:rsidRPr="000C5366">
        <w:rPr>
          <w:rFonts w:cs="Arial"/>
          <w:sz w:val="22"/>
          <w:szCs w:val="22"/>
        </w:rPr>
        <w:t>Nota Fiscal / Fatura</w:t>
      </w:r>
      <w:r w:rsidRPr="000C5366">
        <w:rPr>
          <w:rFonts w:cs="Arial"/>
          <w:sz w:val="22"/>
          <w:szCs w:val="22"/>
        </w:rPr>
        <w:t xml:space="preserve"> deverá ser o mesmo da documentação apresentada na licitação.</w:t>
      </w:r>
    </w:p>
    <w:p w:rsidR="000F688B" w:rsidRPr="000C5366" w:rsidRDefault="000F688B" w:rsidP="006C63BB">
      <w:pPr>
        <w:numPr>
          <w:ilvl w:val="1"/>
          <w:numId w:val="4"/>
        </w:numPr>
        <w:spacing w:before="120" w:line="360" w:lineRule="auto"/>
        <w:ind w:left="0" w:firstLine="0"/>
        <w:rPr>
          <w:rFonts w:cs="Arial"/>
          <w:iCs/>
          <w:sz w:val="22"/>
          <w:szCs w:val="22"/>
        </w:rPr>
      </w:pPr>
      <w:r w:rsidRPr="000C5366">
        <w:rPr>
          <w:rFonts w:cs="Arial"/>
          <w:iCs/>
          <w:sz w:val="22"/>
          <w:szCs w:val="22"/>
        </w:rPr>
        <w:lastRenderedPageBreak/>
        <w:t xml:space="preserve">A proponente tem conhecimento dos termos do Decreto 8.542 de 09/05/2005, que regulamenta o reajuste de preços nos contratos da Administração Pública Municipal Direta e Indireta e cujas normas se incorporam </w:t>
      </w:r>
      <w:r w:rsidR="0023542B" w:rsidRPr="000C5366">
        <w:rPr>
          <w:rFonts w:cs="Arial"/>
          <w:iCs/>
          <w:sz w:val="22"/>
          <w:szCs w:val="22"/>
        </w:rPr>
        <w:t>ao</w:t>
      </w:r>
      <w:r w:rsidR="000A10CB" w:rsidRPr="000C5366">
        <w:rPr>
          <w:rFonts w:cs="Arial"/>
          <w:sz w:val="22"/>
          <w:szCs w:val="22"/>
        </w:rPr>
        <w:t xml:space="preserve"> </w:t>
      </w:r>
      <w:r w:rsidR="0023542B" w:rsidRPr="000C5366">
        <w:rPr>
          <w:rFonts w:cs="Arial"/>
          <w:sz w:val="22"/>
          <w:szCs w:val="22"/>
        </w:rPr>
        <w:t>Contrato (Ordem de Compra)</w:t>
      </w:r>
      <w:r w:rsidRPr="000C5366">
        <w:rPr>
          <w:rFonts w:cs="Arial"/>
          <w:iCs/>
          <w:sz w:val="22"/>
          <w:szCs w:val="22"/>
        </w:rPr>
        <w:t>, no que couber.</w:t>
      </w:r>
    </w:p>
    <w:p w:rsidR="000F688B" w:rsidRPr="000C5366" w:rsidRDefault="000F688B" w:rsidP="006C63BB">
      <w:pPr>
        <w:numPr>
          <w:ilvl w:val="1"/>
          <w:numId w:val="4"/>
        </w:numPr>
        <w:spacing w:before="120" w:line="360" w:lineRule="auto"/>
        <w:ind w:left="0" w:firstLine="0"/>
        <w:rPr>
          <w:rFonts w:cs="Arial"/>
          <w:sz w:val="22"/>
          <w:szCs w:val="22"/>
          <w:lang w:val="de-DE"/>
        </w:rPr>
      </w:pPr>
      <w:r w:rsidRPr="000C5366">
        <w:rPr>
          <w:rFonts w:cs="Arial"/>
          <w:sz w:val="22"/>
          <w:szCs w:val="22"/>
        </w:rPr>
        <w:t xml:space="preserve">Na hipótese de ocorrer atraso no pagamento da </w:t>
      </w:r>
      <w:r w:rsidR="00690B42" w:rsidRPr="000C5366">
        <w:rPr>
          <w:rFonts w:cs="Arial"/>
          <w:sz w:val="22"/>
          <w:szCs w:val="22"/>
        </w:rPr>
        <w:t>Nota Fiscal / Fatura</w:t>
      </w:r>
      <w:r w:rsidRPr="000C5366">
        <w:rPr>
          <w:rFonts w:cs="Arial"/>
          <w:sz w:val="22"/>
          <w:szCs w:val="22"/>
        </w:rPr>
        <w:t xml:space="preserve"> por responsabilidade da CESAMA, esta se compromete a aplicar, conforme legislação em vigor, juros de mora sobre o valor devido “</w:t>
      </w:r>
      <w:r w:rsidRPr="000C5366">
        <w:rPr>
          <w:rFonts w:cs="Arial"/>
          <w:i/>
          <w:iCs/>
          <w:sz w:val="22"/>
          <w:szCs w:val="22"/>
        </w:rPr>
        <w:t>pro rata”</w:t>
      </w:r>
      <w:r w:rsidRPr="000C5366">
        <w:rPr>
          <w:rFonts w:cs="Arial"/>
          <w:sz w:val="22"/>
          <w:szCs w:val="22"/>
        </w:rPr>
        <w:t xml:space="preserve"> entre a data do vencimento e o efetivo pagamento</w:t>
      </w:r>
      <w:r w:rsidRPr="000C5366">
        <w:rPr>
          <w:rFonts w:cs="Arial"/>
          <w:sz w:val="22"/>
          <w:szCs w:val="22"/>
          <w:lang w:val="de-DE"/>
        </w:rPr>
        <w:t>.</w:t>
      </w:r>
    </w:p>
    <w:p w:rsidR="000F688B" w:rsidRPr="000C5366" w:rsidRDefault="000F688B" w:rsidP="006C63BB">
      <w:pPr>
        <w:numPr>
          <w:ilvl w:val="1"/>
          <w:numId w:val="4"/>
        </w:numPr>
        <w:spacing w:before="120" w:line="360" w:lineRule="auto"/>
        <w:ind w:left="0" w:firstLine="0"/>
        <w:rPr>
          <w:rFonts w:cs="Arial"/>
          <w:sz w:val="22"/>
          <w:szCs w:val="22"/>
        </w:rPr>
      </w:pPr>
      <w:r w:rsidRPr="000C5366">
        <w:rPr>
          <w:rFonts w:cs="Arial"/>
          <w:sz w:val="22"/>
          <w:szCs w:val="22"/>
        </w:rPr>
        <w:t xml:space="preserve">A </w:t>
      </w:r>
      <w:r w:rsidR="00834B1B" w:rsidRPr="000C5366">
        <w:rPr>
          <w:rFonts w:cs="Arial"/>
          <w:sz w:val="22"/>
          <w:szCs w:val="22"/>
        </w:rPr>
        <w:t>Contratada</w:t>
      </w:r>
      <w:r w:rsidRPr="000C5366">
        <w:rPr>
          <w:rFonts w:cs="Arial"/>
          <w:sz w:val="22"/>
          <w:szCs w:val="22"/>
        </w:rPr>
        <w:t xml:space="preserve"> não poderá ceder ou dar em garantia, em qualquer hipótese</w:t>
      </w:r>
      <w:r w:rsidR="00746D49" w:rsidRPr="000C5366">
        <w:rPr>
          <w:rFonts w:cs="Arial"/>
          <w:sz w:val="22"/>
          <w:szCs w:val="22"/>
        </w:rPr>
        <w:t>, no todo ou</w:t>
      </w:r>
      <w:r w:rsidRPr="000C5366">
        <w:rPr>
          <w:rFonts w:cs="Arial"/>
          <w:sz w:val="22"/>
          <w:szCs w:val="22"/>
        </w:rPr>
        <w:t xml:space="preserve"> em parte, os créditos de qualquer natureza, decorrentes ou oriundos d</w:t>
      </w:r>
      <w:r w:rsidR="00235DA2" w:rsidRPr="000C5366">
        <w:rPr>
          <w:rFonts w:cs="Arial"/>
          <w:sz w:val="22"/>
          <w:szCs w:val="22"/>
        </w:rPr>
        <w:t>o</w:t>
      </w:r>
      <w:r w:rsidR="000A10CB" w:rsidRPr="000C5366">
        <w:rPr>
          <w:rFonts w:cs="Arial"/>
          <w:sz w:val="22"/>
          <w:szCs w:val="22"/>
        </w:rPr>
        <w:t xml:space="preserve"> </w:t>
      </w:r>
      <w:r w:rsidR="00235DA2" w:rsidRPr="000C5366">
        <w:rPr>
          <w:rFonts w:cs="Arial"/>
          <w:sz w:val="22"/>
          <w:szCs w:val="22"/>
        </w:rPr>
        <w:t>Contrato (Ordem de Compra)</w:t>
      </w:r>
      <w:r w:rsidRPr="000C5366">
        <w:rPr>
          <w:rFonts w:cs="Arial"/>
          <w:sz w:val="22"/>
          <w:szCs w:val="22"/>
        </w:rPr>
        <w:t>.</w:t>
      </w:r>
    </w:p>
    <w:p w:rsidR="000F688B" w:rsidRPr="000C5366" w:rsidRDefault="000F688B" w:rsidP="006C63BB">
      <w:pPr>
        <w:numPr>
          <w:ilvl w:val="1"/>
          <w:numId w:val="4"/>
        </w:numPr>
        <w:spacing w:before="120" w:line="360" w:lineRule="auto"/>
        <w:ind w:left="0" w:firstLine="0"/>
        <w:rPr>
          <w:rFonts w:cs="Arial"/>
          <w:b/>
          <w:bCs/>
          <w:sz w:val="22"/>
          <w:szCs w:val="22"/>
        </w:rPr>
      </w:pPr>
      <w:r w:rsidRPr="000C5366">
        <w:rPr>
          <w:rFonts w:cs="Arial"/>
          <w:color w:val="000000"/>
          <w:sz w:val="22"/>
          <w:szCs w:val="22"/>
        </w:rPr>
        <w:t xml:space="preserve">Nenhum pagamento será efetuado </w:t>
      </w:r>
      <w:r w:rsidR="00D72D4E" w:rsidRPr="000C5366">
        <w:rPr>
          <w:rFonts w:cs="Arial"/>
          <w:color w:val="000000"/>
          <w:sz w:val="22"/>
          <w:szCs w:val="22"/>
        </w:rPr>
        <w:t>à</w:t>
      </w:r>
      <w:r w:rsidRPr="000C5366">
        <w:rPr>
          <w:rFonts w:cs="Arial"/>
          <w:color w:val="000000"/>
          <w:sz w:val="22"/>
          <w:szCs w:val="22"/>
        </w:rPr>
        <w:t xml:space="preserve"> </w:t>
      </w:r>
      <w:r w:rsidR="000A10CB" w:rsidRPr="000C5366">
        <w:rPr>
          <w:rFonts w:cs="Arial"/>
          <w:color w:val="000000"/>
          <w:sz w:val="22"/>
          <w:szCs w:val="22"/>
        </w:rPr>
        <w:t>Contratada</w:t>
      </w:r>
      <w:r w:rsidRPr="000C5366">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0C5366" w:rsidRDefault="003117FB" w:rsidP="0088578F">
      <w:pPr>
        <w:pStyle w:val="Corpodetexto2"/>
        <w:numPr>
          <w:ilvl w:val="1"/>
          <w:numId w:val="4"/>
        </w:numPr>
        <w:tabs>
          <w:tab w:val="left" w:pos="-3402"/>
          <w:tab w:val="left" w:pos="993"/>
        </w:tabs>
        <w:spacing w:before="120" w:line="360" w:lineRule="auto"/>
        <w:ind w:left="0" w:firstLine="0"/>
        <w:rPr>
          <w:color w:val="auto"/>
        </w:rPr>
      </w:pPr>
      <w:r w:rsidRPr="000C5366">
        <w:t xml:space="preserve">A antecipação de pagamento só poderá ocorrer caso o </w:t>
      </w:r>
      <w:r w:rsidRPr="000C5366">
        <w:rPr>
          <w:color w:val="auto"/>
        </w:rPr>
        <w:t>produto / material</w:t>
      </w:r>
      <w:r w:rsidRPr="000C5366">
        <w:t xml:space="preserve"> tenha sido entregue. </w:t>
      </w:r>
    </w:p>
    <w:p w:rsidR="003117FB" w:rsidRPr="000C5366" w:rsidRDefault="003117FB" w:rsidP="0088578F">
      <w:pPr>
        <w:pStyle w:val="Corpodetexto2"/>
        <w:numPr>
          <w:ilvl w:val="1"/>
          <w:numId w:val="4"/>
        </w:numPr>
        <w:tabs>
          <w:tab w:val="left" w:pos="-3402"/>
          <w:tab w:val="left" w:pos="993"/>
        </w:tabs>
        <w:spacing w:before="120" w:line="360" w:lineRule="auto"/>
        <w:ind w:left="0" w:firstLine="0"/>
        <w:rPr>
          <w:color w:val="auto"/>
        </w:rPr>
      </w:pPr>
      <w:r w:rsidRPr="000C5366">
        <w:t xml:space="preserve">A </w:t>
      </w:r>
      <w:proofErr w:type="spellStart"/>
      <w:r w:rsidRPr="000C5366">
        <w:t>Cesama</w:t>
      </w:r>
      <w:proofErr w:type="spellEnd"/>
      <w:r w:rsidRPr="000C5366">
        <w:t xml:space="preserve"> poderá realizar o pagamento antes do prazo definido no item </w:t>
      </w:r>
      <w:r w:rsidR="008155A6" w:rsidRPr="000C5366">
        <w:t>9</w:t>
      </w:r>
      <w:r w:rsidRPr="000C5366">
        <w:t xml:space="preserve">.1, através de solicitação expressa do fornecedor, que será analisada pela Gerência Financeira e Contábil, de acordo com as condições financeiras da </w:t>
      </w:r>
      <w:proofErr w:type="spellStart"/>
      <w:r w:rsidRPr="000C5366">
        <w:t>Cesama</w:t>
      </w:r>
      <w:proofErr w:type="spellEnd"/>
      <w:r w:rsidRPr="000C5366">
        <w:t xml:space="preserve">. Havendo a antecipação do pagamento, o mesmo sofrerá um desconto financeiro, e o índice a ser utilizado será o </w:t>
      </w:r>
      <w:proofErr w:type="spellStart"/>
      <w:r w:rsidRPr="000C5366">
        <w:t>Indice</w:t>
      </w:r>
      <w:proofErr w:type="spellEnd"/>
      <w:r w:rsidRPr="000C5366">
        <w:t xml:space="preserve"> Nacional de Preços ao Consumidor – INPC acrescido de 1% (um por cento) “</w:t>
      </w:r>
      <w:r w:rsidRPr="000C5366">
        <w:rPr>
          <w:i/>
        </w:rPr>
        <w:t>pro rata</w:t>
      </w:r>
      <w:r w:rsidRPr="000C5366">
        <w:t>”.</w:t>
      </w:r>
    </w:p>
    <w:p w:rsidR="00B41EF6" w:rsidRPr="000C5366" w:rsidRDefault="00B41EF6" w:rsidP="00690B42">
      <w:pPr>
        <w:numPr>
          <w:ilvl w:val="0"/>
          <w:numId w:val="4"/>
        </w:numPr>
        <w:autoSpaceDE w:val="0"/>
        <w:autoSpaceDN w:val="0"/>
        <w:adjustRightInd w:val="0"/>
        <w:spacing w:before="480" w:line="360" w:lineRule="auto"/>
        <w:ind w:left="284" w:hanging="284"/>
        <w:rPr>
          <w:rFonts w:cs="Arial"/>
          <w:b/>
          <w:sz w:val="22"/>
          <w:szCs w:val="22"/>
        </w:rPr>
      </w:pPr>
      <w:r w:rsidRPr="000C5366">
        <w:rPr>
          <w:rFonts w:cs="Arial"/>
          <w:b/>
          <w:sz w:val="22"/>
          <w:szCs w:val="22"/>
        </w:rPr>
        <w:t xml:space="preserve">OBRIGAÇÕES DA </w:t>
      </w:r>
      <w:r w:rsidR="000A10CB" w:rsidRPr="000C5366">
        <w:rPr>
          <w:rFonts w:cs="Arial"/>
          <w:b/>
          <w:sz w:val="22"/>
          <w:szCs w:val="22"/>
        </w:rPr>
        <w:t>CONTRATADA</w:t>
      </w:r>
    </w:p>
    <w:p w:rsidR="00B41EF6" w:rsidRPr="000C5366" w:rsidRDefault="00B41EF6" w:rsidP="00690B42">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Providenciar, imediatamente, a correção das deficiências apontadas pela CESAMA com respeito ao fornecimento do objeto.</w:t>
      </w:r>
    </w:p>
    <w:p w:rsidR="00B41EF6" w:rsidRPr="000C5366" w:rsidRDefault="00B41EF6" w:rsidP="00690B42">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Entregar os </w:t>
      </w:r>
      <w:r w:rsidR="00E8402E" w:rsidRPr="000C5366">
        <w:rPr>
          <w:rFonts w:cs="Arial"/>
          <w:sz w:val="22"/>
          <w:szCs w:val="22"/>
        </w:rPr>
        <w:t>materiais</w:t>
      </w:r>
      <w:r w:rsidRPr="000C5366">
        <w:rPr>
          <w:rFonts w:cs="Arial"/>
          <w:sz w:val="22"/>
          <w:szCs w:val="22"/>
        </w:rPr>
        <w:t xml:space="preserve"> dentro das condições estabelecidas e respeitando os prazos fixados.</w:t>
      </w:r>
    </w:p>
    <w:p w:rsidR="00B41EF6" w:rsidRPr="000C5366" w:rsidRDefault="00B41EF6" w:rsidP="00690B42">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Responsabilizar-se pela quantidade</w:t>
      </w:r>
      <w:r w:rsidR="00F23E98" w:rsidRPr="000C5366">
        <w:rPr>
          <w:rFonts w:cs="Arial"/>
          <w:sz w:val="22"/>
          <w:szCs w:val="22"/>
        </w:rPr>
        <w:t xml:space="preserve"> e qualidade</w:t>
      </w:r>
      <w:r w:rsidRPr="000C5366">
        <w:rPr>
          <w:rFonts w:cs="Arial"/>
          <w:sz w:val="22"/>
          <w:szCs w:val="22"/>
        </w:rPr>
        <w:t xml:space="preserve"> do</w:t>
      </w:r>
      <w:r w:rsidR="00E8402E" w:rsidRPr="000C5366">
        <w:rPr>
          <w:rFonts w:cs="Arial"/>
          <w:sz w:val="22"/>
          <w:szCs w:val="22"/>
        </w:rPr>
        <w:t>s</w:t>
      </w:r>
      <w:r w:rsidRPr="000C5366">
        <w:rPr>
          <w:rFonts w:cs="Arial"/>
          <w:sz w:val="22"/>
          <w:szCs w:val="22"/>
        </w:rPr>
        <w:t xml:space="preserve"> </w:t>
      </w:r>
      <w:r w:rsidR="00E8402E" w:rsidRPr="000C5366">
        <w:rPr>
          <w:rFonts w:cs="Arial"/>
          <w:sz w:val="22"/>
          <w:szCs w:val="22"/>
        </w:rPr>
        <w:t>materiais</w:t>
      </w:r>
      <w:r w:rsidRPr="000C5366">
        <w:rPr>
          <w:rFonts w:cs="Arial"/>
          <w:sz w:val="22"/>
          <w:szCs w:val="22"/>
        </w:rPr>
        <w:t xml:space="preserve">, substituindo, imediatamente, aqueles que apresentarem qualquer tipo de vício ou imperfeição, ou não se adequarem às especificações constantes deste Termo, sob pena de aplicação das sanções cabíveis, inclusive rescisão </w:t>
      </w:r>
      <w:r w:rsidR="00F23E98" w:rsidRPr="000C5366">
        <w:rPr>
          <w:rFonts w:cs="Arial"/>
          <w:sz w:val="22"/>
          <w:szCs w:val="22"/>
        </w:rPr>
        <w:t>d</w:t>
      </w:r>
      <w:r w:rsidR="00235DA2" w:rsidRPr="000C5366">
        <w:rPr>
          <w:rFonts w:cs="Arial"/>
          <w:sz w:val="22"/>
          <w:szCs w:val="22"/>
        </w:rPr>
        <w:t>o</w:t>
      </w:r>
      <w:r w:rsidR="00F23E98" w:rsidRPr="000C5366">
        <w:rPr>
          <w:rFonts w:cs="Arial"/>
          <w:sz w:val="22"/>
          <w:szCs w:val="22"/>
        </w:rPr>
        <w:t xml:space="preserve"> </w:t>
      </w:r>
      <w:r w:rsidR="00235DA2" w:rsidRPr="000C5366">
        <w:rPr>
          <w:rFonts w:cs="Arial"/>
          <w:sz w:val="22"/>
          <w:szCs w:val="22"/>
        </w:rPr>
        <w:t>Contrato (Ordem de Compra)</w:t>
      </w:r>
      <w:r w:rsidRPr="000C5366">
        <w:rPr>
          <w:rFonts w:cs="Arial"/>
          <w:sz w:val="22"/>
          <w:szCs w:val="22"/>
        </w:rPr>
        <w:t>.</w:t>
      </w:r>
    </w:p>
    <w:p w:rsidR="00B41EF6" w:rsidRPr="000C5366" w:rsidRDefault="00B41EF6" w:rsidP="00690B42">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lastRenderedPageBreak/>
        <w:t>Cumprir os prazos previstos em Edital ou outros que venham a ser fixados pela CESAMA.</w:t>
      </w:r>
    </w:p>
    <w:p w:rsidR="00B41EF6" w:rsidRPr="000C5366" w:rsidRDefault="00B41EF6" w:rsidP="00690B42">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Dirimir qualquer dúvida e prestar esclarecimentos acerca da execução </w:t>
      </w:r>
      <w:r w:rsidR="000A10CB" w:rsidRPr="000C5366">
        <w:rPr>
          <w:rFonts w:cs="Arial"/>
          <w:sz w:val="22"/>
          <w:szCs w:val="22"/>
        </w:rPr>
        <w:t>d</w:t>
      </w:r>
      <w:r w:rsidR="00F23E98" w:rsidRPr="000C5366">
        <w:rPr>
          <w:rFonts w:cs="Arial"/>
          <w:sz w:val="22"/>
          <w:szCs w:val="22"/>
        </w:rPr>
        <w:t>a</w:t>
      </w:r>
      <w:r w:rsidR="000A10CB" w:rsidRPr="000C5366">
        <w:rPr>
          <w:rFonts w:cs="Arial"/>
          <w:sz w:val="22"/>
          <w:szCs w:val="22"/>
        </w:rPr>
        <w:t xml:space="preserve"> Ordem de Compra</w:t>
      </w:r>
      <w:r w:rsidRPr="000C5366">
        <w:rPr>
          <w:rFonts w:cs="Arial"/>
          <w:sz w:val="22"/>
          <w:szCs w:val="22"/>
        </w:rPr>
        <w:t>, durante toda a sua vigência, a pedido da CESAMA.</w:t>
      </w:r>
    </w:p>
    <w:p w:rsidR="00B41EF6" w:rsidRPr="000C5366" w:rsidRDefault="00E6605C" w:rsidP="00690B42">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0C5366">
        <w:rPr>
          <w:rFonts w:cs="Arial"/>
          <w:sz w:val="22"/>
          <w:szCs w:val="22"/>
        </w:rPr>
        <w:t>.</w:t>
      </w:r>
    </w:p>
    <w:p w:rsidR="00B41EF6" w:rsidRPr="000C5366" w:rsidRDefault="00B41EF6" w:rsidP="00425356">
      <w:pPr>
        <w:numPr>
          <w:ilvl w:val="0"/>
          <w:numId w:val="4"/>
        </w:numPr>
        <w:autoSpaceDE w:val="0"/>
        <w:autoSpaceDN w:val="0"/>
        <w:adjustRightInd w:val="0"/>
        <w:spacing w:before="480" w:line="360" w:lineRule="auto"/>
        <w:ind w:left="284" w:hanging="284"/>
        <w:rPr>
          <w:rFonts w:cs="Arial"/>
          <w:b/>
          <w:sz w:val="22"/>
          <w:szCs w:val="22"/>
        </w:rPr>
      </w:pPr>
      <w:r w:rsidRPr="000C5366">
        <w:rPr>
          <w:rFonts w:cs="Arial"/>
          <w:b/>
          <w:sz w:val="22"/>
          <w:szCs w:val="22"/>
        </w:rPr>
        <w:t>OBRIGAÇÕES DA CESAMA</w:t>
      </w:r>
    </w:p>
    <w:p w:rsidR="00B41EF6" w:rsidRPr="000C5366" w:rsidRDefault="00B41EF6" w:rsidP="00DF4F6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Emitir o pedido através da Ordem de Compra.</w:t>
      </w:r>
    </w:p>
    <w:p w:rsidR="00B41EF6" w:rsidRPr="000C5366" w:rsidRDefault="00B41EF6" w:rsidP="00DF4F6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Efetuar todos os pagamentos devidos à </w:t>
      </w:r>
      <w:r w:rsidR="000A10CB" w:rsidRPr="000C5366">
        <w:rPr>
          <w:rFonts w:cs="Arial"/>
          <w:sz w:val="22"/>
          <w:szCs w:val="22"/>
        </w:rPr>
        <w:t>Contratada</w:t>
      </w:r>
      <w:r w:rsidR="000A7FB7" w:rsidRPr="000C5366">
        <w:rPr>
          <w:rFonts w:cs="Arial"/>
          <w:sz w:val="22"/>
          <w:szCs w:val="22"/>
        </w:rPr>
        <w:t>,</w:t>
      </w:r>
      <w:r w:rsidRPr="000C5366">
        <w:rPr>
          <w:rFonts w:cs="Arial"/>
          <w:sz w:val="22"/>
          <w:szCs w:val="22"/>
        </w:rPr>
        <w:t xml:space="preserve"> nas condições estabelecidas.</w:t>
      </w:r>
    </w:p>
    <w:p w:rsidR="00B41EF6" w:rsidRPr="000C5366" w:rsidRDefault="00B41EF6" w:rsidP="00DF4F6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Fiscalizar a execução </w:t>
      </w:r>
      <w:r w:rsidR="000A10CB" w:rsidRPr="000C5366">
        <w:rPr>
          <w:rFonts w:cs="Arial"/>
          <w:sz w:val="22"/>
          <w:szCs w:val="22"/>
        </w:rPr>
        <w:t>d</w:t>
      </w:r>
      <w:r w:rsidR="00235DA2" w:rsidRPr="000C5366">
        <w:rPr>
          <w:rFonts w:cs="Arial"/>
          <w:sz w:val="22"/>
          <w:szCs w:val="22"/>
        </w:rPr>
        <w:t>o</w:t>
      </w:r>
      <w:r w:rsidR="000A10CB" w:rsidRPr="000C5366">
        <w:rPr>
          <w:rFonts w:cs="Arial"/>
          <w:sz w:val="22"/>
          <w:szCs w:val="22"/>
        </w:rPr>
        <w:t xml:space="preserve"> </w:t>
      </w:r>
      <w:r w:rsidR="00235DA2" w:rsidRPr="000C5366">
        <w:rPr>
          <w:rFonts w:cs="Arial"/>
          <w:sz w:val="22"/>
          <w:szCs w:val="22"/>
        </w:rPr>
        <w:t>Contrato (Ordem de Compra)</w:t>
      </w:r>
      <w:r w:rsidRPr="000C5366">
        <w:rPr>
          <w:rFonts w:cs="Arial"/>
          <w:sz w:val="22"/>
          <w:szCs w:val="22"/>
        </w:rPr>
        <w:t xml:space="preserve">, o que não fará cessar ou diminuir a responsabilidade da </w:t>
      </w:r>
      <w:r w:rsidR="000A7FB7" w:rsidRPr="000C5366">
        <w:rPr>
          <w:rFonts w:cs="Arial"/>
          <w:sz w:val="22"/>
          <w:szCs w:val="22"/>
        </w:rPr>
        <w:t>fornecedora</w:t>
      </w:r>
      <w:r w:rsidRPr="000C5366">
        <w:rPr>
          <w:rFonts w:cs="Arial"/>
          <w:sz w:val="22"/>
          <w:szCs w:val="22"/>
        </w:rPr>
        <w:t xml:space="preserve"> pelo perfeito cumprimento das obrigações estipuladas, nem por quaisquer danos, inclusive quanto a terceiros, ou por irregularidades constatadas;</w:t>
      </w:r>
    </w:p>
    <w:p w:rsidR="00B41EF6" w:rsidRPr="000C5366" w:rsidRDefault="00B41EF6" w:rsidP="00DF4F68">
      <w:pPr>
        <w:numPr>
          <w:ilvl w:val="1"/>
          <w:numId w:val="4"/>
        </w:numPr>
        <w:autoSpaceDE w:val="0"/>
        <w:autoSpaceDN w:val="0"/>
        <w:adjustRightInd w:val="0"/>
        <w:spacing w:before="120" w:line="360" w:lineRule="auto"/>
        <w:ind w:left="0" w:firstLine="0"/>
        <w:rPr>
          <w:rFonts w:cs="Arial"/>
          <w:sz w:val="22"/>
          <w:szCs w:val="22"/>
        </w:rPr>
      </w:pPr>
      <w:r w:rsidRPr="000C5366">
        <w:rPr>
          <w:rFonts w:cs="Arial"/>
          <w:sz w:val="22"/>
          <w:szCs w:val="22"/>
        </w:rPr>
        <w:t xml:space="preserve">Rejeitar todo e qualquer </w:t>
      </w:r>
      <w:r w:rsidR="00E8402E" w:rsidRPr="000C5366">
        <w:rPr>
          <w:rFonts w:cs="Arial"/>
          <w:sz w:val="22"/>
          <w:szCs w:val="22"/>
        </w:rPr>
        <w:t>material</w:t>
      </w:r>
      <w:r w:rsidRPr="000C5366">
        <w:rPr>
          <w:rFonts w:cs="Arial"/>
          <w:sz w:val="22"/>
          <w:szCs w:val="22"/>
        </w:rPr>
        <w:t xml:space="preserve"> de má qualidade e em desconformidade com as especificações deste Termo;</w:t>
      </w:r>
    </w:p>
    <w:p w:rsidR="00B41EF6" w:rsidRPr="000C5366" w:rsidRDefault="00B41EF6" w:rsidP="00DF4F68">
      <w:pPr>
        <w:numPr>
          <w:ilvl w:val="1"/>
          <w:numId w:val="4"/>
        </w:numPr>
        <w:spacing w:before="120" w:line="360" w:lineRule="auto"/>
        <w:ind w:left="0" w:firstLine="0"/>
        <w:rPr>
          <w:rFonts w:cs="Arial"/>
          <w:sz w:val="22"/>
          <w:szCs w:val="22"/>
        </w:rPr>
      </w:pPr>
      <w:r w:rsidRPr="000C5366">
        <w:rPr>
          <w:rFonts w:cs="Arial"/>
          <w:sz w:val="22"/>
          <w:szCs w:val="22"/>
        </w:rPr>
        <w:t xml:space="preserve">Efetuar o recebimento provisório e o recebimento definitivo do objeto, por meio do Departamento de </w:t>
      </w:r>
      <w:r w:rsidR="00EB3C86" w:rsidRPr="000C5366">
        <w:rPr>
          <w:rFonts w:cs="Arial"/>
          <w:sz w:val="22"/>
          <w:szCs w:val="22"/>
        </w:rPr>
        <w:t>Compras</w:t>
      </w:r>
      <w:r w:rsidRPr="000C5366">
        <w:rPr>
          <w:rFonts w:cs="Arial"/>
          <w:sz w:val="22"/>
          <w:szCs w:val="22"/>
        </w:rPr>
        <w:t xml:space="preserve"> e Estoque.</w:t>
      </w:r>
    </w:p>
    <w:p w:rsidR="005C47E9" w:rsidRPr="000C5366" w:rsidRDefault="005C47E9" w:rsidP="009B18EC">
      <w:pPr>
        <w:numPr>
          <w:ilvl w:val="0"/>
          <w:numId w:val="4"/>
        </w:numPr>
        <w:spacing w:before="480" w:line="360" w:lineRule="auto"/>
        <w:ind w:left="284" w:hanging="284"/>
        <w:rPr>
          <w:rFonts w:cs="Arial"/>
          <w:b/>
          <w:sz w:val="22"/>
          <w:szCs w:val="22"/>
        </w:rPr>
      </w:pPr>
      <w:r w:rsidRPr="000C5366">
        <w:rPr>
          <w:rFonts w:cs="Arial"/>
          <w:b/>
          <w:sz w:val="22"/>
          <w:szCs w:val="22"/>
        </w:rPr>
        <w:t>CRITÉRIO DE JULGAMENTO</w:t>
      </w:r>
    </w:p>
    <w:p w:rsidR="00922697" w:rsidRPr="000C5366" w:rsidRDefault="006C60AC" w:rsidP="009B18EC">
      <w:pPr>
        <w:suppressAutoHyphens w:val="0"/>
        <w:autoSpaceDE w:val="0"/>
        <w:autoSpaceDN w:val="0"/>
        <w:adjustRightInd w:val="0"/>
        <w:spacing w:before="120" w:line="360" w:lineRule="auto"/>
        <w:ind w:firstLine="567"/>
        <w:rPr>
          <w:rFonts w:cs="Arial"/>
          <w:sz w:val="22"/>
          <w:szCs w:val="22"/>
        </w:rPr>
      </w:pPr>
      <w:r>
        <w:rPr>
          <w:rFonts w:eastAsia="Arial Unicode MS" w:cs="Arial"/>
          <w:sz w:val="22"/>
          <w:szCs w:val="22"/>
        </w:rPr>
        <w:t>O</w:t>
      </w:r>
      <w:r w:rsidR="00922697" w:rsidRPr="000C5366">
        <w:rPr>
          <w:rFonts w:eastAsia="Arial Unicode MS" w:cs="Arial"/>
          <w:sz w:val="22"/>
          <w:szCs w:val="22"/>
        </w:rPr>
        <w:t xml:space="preserve"> critério de julgamento </w:t>
      </w:r>
      <w:r>
        <w:rPr>
          <w:rFonts w:eastAsia="Arial Unicode MS" w:cs="Arial"/>
          <w:sz w:val="22"/>
          <w:szCs w:val="22"/>
        </w:rPr>
        <w:t xml:space="preserve">será apurado </w:t>
      </w:r>
      <w:r w:rsidR="00922697" w:rsidRPr="000C5366">
        <w:rPr>
          <w:rFonts w:eastAsia="Arial Unicode MS" w:cs="Arial"/>
          <w:sz w:val="22"/>
          <w:szCs w:val="22"/>
        </w:rPr>
        <w:t>pelo</w:t>
      </w:r>
      <w:r w:rsidR="00424469">
        <w:rPr>
          <w:rFonts w:eastAsia="Arial Unicode MS" w:cs="Arial"/>
          <w:sz w:val="22"/>
          <w:szCs w:val="22"/>
        </w:rPr>
        <w:t xml:space="preserve"> MENOR PREÇO, representado pelo</w:t>
      </w:r>
      <w:r w:rsidR="00922697" w:rsidRPr="000C5366">
        <w:rPr>
          <w:rFonts w:eastAsia="Arial Unicode MS" w:cs="Arial"/>
          <w:sz w:val="22"/>
          <w:szCs w:val="22"/>
        </w:rPr>
        <w:t xml:space="preserve"> </w:t>
      </w:r>
      <w:r w:rsidR="00922697" w:rsidRPr="000C5366">
        <w:rPr>
          <w:rFonts w:eastAsia="Arial Unicode MS" w:cs="Arial"/>
          <w:sz w:val="22"/>
          <w:szCs w:val="22"/>
          <w:u w:val="single"/>
        </w:rPr>
        <w:t xml:space="preserve">MENOR </w:t>
      </w:r>
      <w:r w:rsidR="00424469">
        <w:rPr>
          <w:rFonts w:eastAsia="Arial Unicode MS" w:cs="Arial"/>
          <w:sz w:val="22"/>
          <w:szCs w:val="22"/>
          <w:u w:val="single"/>
        </w:rPr>
        <w:t>PREÇO</w:t>
      </w:r>
      <w:r w:rsidR="00922697" w:rsidRPr="000C5366">
        <w:rPr>
          <w:rFonts w:eastAsia="Arial Unicode MS" w:cs="Arial"/>
          <w:sz w:val="22"/>
          <w:szCs w:val="22"/>
          <w:u w:val="single"/>
        </w:rPr>
        <w:t xml:space="preserve"> TOTAL POR ITEM,</w:t>
      </w:r>
      <w:r w:rsidR="00922697" w:rsidRPr="000C5366">
        <w:rPr>
          <w:rFonts w:eastAsia="Arial Unicode MS" w:cs="Arial"/>
          <w:sz w:val="22"/>
          <w:szCs w:val="22"/>
        </w:rPr>
        <w:t xml:space="preserve"> </w:t>
      </w:r>
      <w:r w:rsidR="00922697" w:rsidRPr="000C5366">
        <w:rPr>
          <w:rFonts w:cs="Arial"/>
          <w:sz w:val="22"/>
          <w:szCs w:val="22"/>
        </w:rPr>
        <w:t>desde que observadas às especificações e demais condições estabelecidas no Edital e seus anexos</w:t>
      </w:r>
      <w:r w:rsidR="009622E1" w:rsidRPr="000C5366">
        <w:rPr>
          <w:rFonts w:cs="Arial"/>
          <w:sz w:val="22"/>
          <w:szCs w:val="22"/>
        </w:rPr>
        <w:t>.</w:t>
      </w:r>
    </w:p>
    <w:p w:rsidR="00665673" w:rsidRDefault="00665673" w:rsidP="00665673">
      <w:pPr>
        <w:suppressAutoHyphens w:val="0"/>
        <w:autoSpaceDE w:val="0"/>
        <w:autoSpaceDN w:val="0"/>
        <w:adjustRightInd w:val="0"/>
        <w:spacing w:before="120" w:line="360" w:lineRule="auto"/>
        <w:ind w:firstLine="567"/>
        <w:rPr>
          <w:rFonts w:cs="Arial"/>
          <w:color w:val="FF0000"/>
          <w:sz w:val="22"/>
          <w:szCs w:val="22"/>
        </w:rPr>
      </w:pPr>
    </w:p>
    <w:p w:rsidR="00665673" w:rsidRPr="00665673" w:rsidRDefault="00665673" w:rsidP="00665673">
      <w:pPr>
        <w:numPr>
          <w:ilvl w:val="0"/>
          <w:numId w:val="4"/>
        </w:numPr>
        <w:suppressAutoHyphens w:val="0"/>
        <w:autoSpaceDE w:val="0"/>
        <w:autoSpaceDN w:val="0"/>
        <w:adjustRightInd w:val="0"/>
        <w:spacing w:before="120" w:line="360" w:lineRule="auto"/>
        <w:ind w:hanging="720"/>
        <w:rPr>
          <w:rFonts w:cs="Arial"/>
          <w:b/>
          <w:sz w:val="22"/>
          <w:szCs w:val="22"/>
        </w:rPr>
      </w:pPr>
      <w:r w:rsidRPr="00665673">
        <w:rPr>
          <w:rFonts w:cs="Arial"/>
          <w:b/>
          <w:sz w:val="22"/>
          <w:szCs w:val="22"/>
        </w:rPr>
        <w:t xml:space="preserve">EXIGENCIAS PARA HABILITAÇÃO </w:t>
      </w:r>
    </w:p>
    <w:p w:rsidR="00BC4D0A" w:rsidRPr="000C5366" w:rsidRDefault="00BC4D0A" w:rsidP="00BC4D0A">
      <w:pPr>
        <w:autoSpaceDE w:val="0"/>
        <w:autoSpaceDN w:val="0"/>
        <w:adjustRightInd w:val="0"/>
        <w:spacing w:before="120" w:line="360" w:lineRule="auto"/>
        <w:rPr>
          <w:rFonts w:cs="Arial"/>
          <w:sz w:val="22"/>
          <w:szCs w:val="22"/>
        </w:rPr>
      </w:pPr>
      <w:r w:rsidRPr="000C5366">
        <w:rPr>
          <w:rFonts w:cs="Arial"/>
          <w:sz w:val="22"/>
          <w:szCs w:val="22"/>
        </w:rPr>
        <w:t xml:space="preserve">Os documentos referentes à Habilitação Jurídica, Regularidade Fiscal e Regularidade Trabalhista são exigidos pela </w:t>
      </w:r>
      <w:proofErr w:type="gramStart"/>
      <w:r w:rsidRPr="000C5366">
        <w:rPr>
          <w:rFonts w:cs="Arial"/>
          <w:sz w:val="22"/>
          <w:szCs w:val="22"/>
        </w:rPr>
        <w:t>CESAMA .</w:t>
      </w:r>
      <w:proofErr w:type="gramEnd"/>
    </w:p>
    <w:p w:rsidR="00BC4D0A" w:rsidRDefault="00BC4D0A" w:rsidP="00162C98">
      <w:pPr>
        <w:autoSpaceDE w:val="0"/>
        <w:autoSpaceDN w:val="0"/>
        <w:adjustRightInd w:val="0"/>
        <w:spacing w:before="120" w:line="360" w:lineRule="auto"/>
        <w:rPr>
          <w:rFonts w:cs="Arial"/>
          <w:sz w:val="22"/>
          <w:szCs w:val="22"/>
        </w:rPr>
      </w:pPr>
      <w:r w:rsidRPr="000C5366">
        <w:rPr>
          <w:rFonts w:cs="Arial"/>
          <w:sz w:val="22"/>
          <w:szCs w:val="22"/>
        </w:rPr>
        <w:t>Como padrão é exigido na proposta, além do preço, a comprovação da especificação dos materiais ofertados através de catálogo ou documento equivalente.</w:t>
      </w:r>
    </w:p>
    <w:p w:rsidR="00162C98" w:rsidRPr="000C5366" w:rsidRDefault="00162C98" w:rsidP="00665673">
      <w:pPr>
        <w:numPr>
          <w:ilvl w:val="0"/>
          <w:numId w:val="4"/>
        </w:numPr>
        <w:autoSpaceDE w:val="0"/>
        <w:autoSpaceDN w:val="0"/>
        <w:adjustRightInd w:val="0"/>
        <w:spacing w:before="120" w:line="360" w:lineRule="auto"/>
        <w:rPr>
          <w:rFonts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BC4D0A">
      <w:pPr>
        <w:pStyle w:val="PargrafodaLista"/>
        <w:numPr>
          <w:ilvl w:val="0"/>
          <w:numId w:val="17"/>
        </w:numPr>
        <w:spacing w:before="480" w:line="360" w:lineRule="auto"/>
        <w:jc w:val="both"/>
        <w:rPr>
          <w:rFonts w:ascii="Arial" w:hAnsi="Arial" w:cs="Arial"/>
          <w:b/>
          <w:bCs/>
          <w:vanish/>
          <w:sz w:val="22"/>
          <w:szCs w:val="22"/>
        </w:rPr>
      </w:pPr>
    </w:p>
    <w:p w:rsidR="00BC4D0A" w:rsidRPr="000C5366" w:rsidRDefault="00BC4D0A" w:rsidP="00665673">
      <w:pPr>
        <w:numPr>
          <w:ilvl w:val="0"/>
          <w:numId w:val="19"/>
        </w:numPr>
        <w:spacing w:before="480" w:line="360" w:lineRule="auto"/>
        <w:ind w:hanging="780"/>
        <w:rPr>
          <w:rFonts w:cs="Arial"/>
          <w:b/>
          <w:bCs/>
          <w:sz w:val="22"/>
          <w:szCs w:val="22"/>
        </w:rPr>
      </w:pPr>
      <w:r w:rsidRPr="000C5366">
        <w:rPr>
          <w:rFonts w:cs="Arial"/>
          <w:b/>
          <w:bCs/>
          <w:sz w:val="22"/>
          <w:szCs w:val="22"/>
        </w:rPr>
        <w:t>PENALIDADES</w:t>
      </w:r>
    </w:p>
    <w:p w:rsidR="00BC4D0A" w:rsidRPr="000C5366" w:rsidRDefault="00BA3457" w:rsidP="0090678C">
      <w:pPr>
        <w:spacing w:before="120" w:line="360" w:lineRule="auto"/>
        <w:ind w:firstLine="567"/>
        <w:rPr>
          <w:rFonts w:eastAsia="Arial Unicode MS" w:cs="Arial"/>
          <w:sz w:val="22"/>
          <w:szCs w:val="22"/>
        </w:rPr>
      </w:pPr>
      <w:r w:rsidRPr="000C5366">
        <w:rPr>
          <w:rFonts w:cs="Arial"/>
          <w:bCs/>
          <w:sz w:val="22"/>
          <w:szCs w:val="22"/>
        </w:rPr>
        <w:t>O descumprimento de quaisquer cláusulas estabelecidas neste Termo de Referência sujeitará à aplicação das sanções previstas no edital</w:t>
      </w:r>
      <w:r w:rsidR="00DA4A93">
        <w:rPr>
          <w:rFonts w:cs="Arial"/>
          <w:bCs/>
          <w:sz w:val="22"/>
          <w:szCs w:val="22"/>
        </w:rPr>
        <w:t>, conforme minuta padrão e info</w:t>
      </w:r>
      <w:r w:rsidR="00A33B99">
        <w:rPr>
          <w:rFonts w:cs="Arial"/>
          <w:bCs/>
          <w:sz w:val="22"/>
          <w:szCs w:val="22"/>
        </w:rPr>
        <w:t>r</w:t>
      </w:r>
      <w:r w:rsidR="00DA4A93">
        <w:rPr>
          <w:rFonts w:cs="Arial"/>
          <w:bCs/>
          <w:sz w:val="22"/>
          <w:szCs w:val="22"/>
        </w:rPr>
        <w:t>mações das</w:t>
      </w:r>
      <w:r w:rsidR="00A33B99">
        <w:rPr>
          <w:rFonts w:cs="Arial"/>
          <w:bCs/>
          <w:sz w:val="22"/>
          <w:szCs w:val="22"/>
        </w:rPr>
        <w:t xml:space="preserve"> áreas pertinentes</w:t>
      </w:r>
      <w:r w:rsidRPr="000C5366">
        <w:rPr>
          <w:rFonts w:cs="Arial"/>
          <w:bCs/>
          <w:sz w:val="22"/>
          <w:szCs w:val="22"/>
        </w:rPr>
        <w:t>.</w:t>
      </w: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sz w:val="22"/>
          <w:szCs w:val="22"/>
        </w:rPr>
      </w:pPr>
    </w:p>
    <w:p w:rsidR="00BC4D0A" w:rsidRPr="000C5366" w:rsidRDefault="006233DD" w:rsidP="00BC4D0A">
      <w:pPr>
        <w:numPr>
          <w:ilvl w:val="0"/>
          <w:numId w:val="12"/>
        </w:numPr>
        <w:autoSpaceDE w:val="0"/>
        <w:autoSpaceDN w:val="0"/>
        <w:adjustRightInd w:val="0"/>
        <w:spacing w:before="480" w:line="360" w:lineRule="auto"/>
        <w:ind w:left="284" w:hanging="284"/>
        <w:rPr>
          <w:rFonts w:cs="Arial"/>
          <w:b/>
          <w:sz w:val="22"/>
          <w:szCs w:val="22"/>
        </w:rPr>
      </w:pPr>
      <w:r w:rsidRPr="000C5366">
        <w:rPr>
          <w:rFonts w:cs="Arial"/>
          <w:b/>
          <w:sz w:val="22"/>
          <w:szCs w:val="22"/>
        </w:rPr>
        <w:t>DISPOSIÇÕES</w:t>
      </w:r>
      <w:r w:rsidR="00BC4D0A" w:rsidRPr="000C5366">
        <w:rPr>
          <w:rFonts w:cs="Arial"/>
          <w:b/>
          <w:sz w:val="22"/>
          <w:szCs w:val="22"/>
        </w:rPr>
        <w:t xml:space="preserve"> GERAIS</w:t>
      </w:r>
    </w:p>
    <w:p w:rsidR="00BC4D0A" w:rsidRPr="000C5366" w:rsidRDefault="00BC4D0A" w:rsidP="00BC4D0A">
      <w:pPr>
        <w:numPr>
          <w:ilvl w:val="1"/>
          <w:numId w:val="12"/>
        </w:numPr>
        <w:spacing w:before="120" w:line="360" w:lineRule="auto"/>
        <w:ind w:left="1" w:firstLine="0"/>
        <w:rPr>
          <w:rFonts w:cs="Arial"/>
          <w:bCs/>
          <w:sz w:val="22"/>
          <w:szCs w:val="22"/>
        </w:rPr>
      </w:pPr>
      <w:r w:rsidRPr="000C5366">
        <w:rPr>
          <w:rFonts w:cs="Arial"/>
          <w:bCs/>
          <w:sz w:val="22"/>
          <w:szCs w:val="22"/>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0C5366" w:rsidRDefault="00DA61B7" w:rsidP="00DA61B7">
      <w:pPr>
        <w:numPr>
          <w:ilvl w:val="1"/>
          <w:numId w:val="12"/>
        </w:numPr>
        <w:spacing w:before="120" w:line="360" w:lineRule="auto"/>
        <w:ind w:left="0" w:firstLine="0"/>
        <w:rPr>
          <w:rFonts w:cs="Arial"/>
          <w:bCs/>
          <w:sz w:val="22"/>
          <w:szCs w:val="22"/>
        </w:rPr>
      </w:pPr>
      <w:r w:rsidRPr="000C5366">
        <w:rPr>
          <w:rFonts w:cs="Arial"/>
          <w:bCs/>
          <w:sz w:val="22"/>
          <w:szCs w:val="22"/>
        </w:rPr>
        <w:t xml:space="preserve">A CESAMA e a Contratada poderão restabelecer o equilíbrio econômico-financeiro da contratação, nos termos do artigo 81, inciso VI, da Lei n. 13.303/16, por novo pacto </w:t>
      </w:r>
      <w:proofErr w:type="gramStart"/>
      <w:r w:rsidRPr="000C5366">
        <w:rPr>
          <w:rFonts w:cs="Arial"/>
          <w:bCs/>
          <w:sz w:val="22"/>
          <w:szCs w:val="22"/>
        </w:rPr>
        <w:t>precedido de cálculo ou de demonstração analítica do aumento ou diminuição dos custos, obedecidos</w:t>
      </w:r>
      <w:proofErr w:type="gramEnd"/>
      <w:r w:rsidRPr="000C5366">
        <w:rPr>
          <w:rFonts w:cs="Arial"/>
          <w:bCs/>
          <w:sz w:val="22"/>
          <w:szCs w:val="22"/>
        </w:rPr>
        <w:t xml:space="preserve"> os critérios estabelecidos em planilha de formação de preços e tendo como limite a média dos preços encontrados no mercado em geral.</w:t>
      </w:r>
    </w:p>
    <w:p w:rsidR="00DA61B7" w:rsidRPr="000C5366" w:rsidRDefault="00DA61B7" w:rsidP="00DA61B7">
      <w:pPr>
        <w:numPr>
          <w:ilvl w:val="1"/>
          <w:numId w:val="12"/>
        </w:numPr>
        <w:spacing w:before="120" w:line="360" w:lineRule="auto"/>
        <w:ind w:left="1" w:firstLine="0"/>
        <w:rPr>
          <w:rFonts w:cs="Arial"/>
          <w:bCs/>
          <w:sz w:val="22"/>
          <w:szCs w:val="22"/>
        </w:rPr>
      </w:pPr>
      <w:r w:rsidRPr="000C5366">
        <w:rPr>
          <w:rFonts w:cs="Arial"/>
          <w:bCs/>
          <w:sz w:val="22"/>
          <w:szCs w:val="22"/>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0C5366">
        <w:rPr>
          <w:rFonts w:cs="Arial"/>
          <w:bCs/>
          <w:sz w:val="22"/>
          <w:szCs w:val="22"/>
        </w:rPr>
        <w:t xml:space="preserve"> artigo 130 </w:t>
      </w:r>
      <w:r w:rsidRPr="000C5366">
        <w:rPr>
          <w:rFonts w:cs="Arial"/>
          <w:bCs/>
          <w:sz w:val="22"/>
          <w:szCs w:val="22"/>
        </w:rPr>
        <w:t>inciso VI do RILC, sem prejuízo das sanções previstas.</w:t>
      </w:r>
    </w:p>
    <w:p w:rsidR="00BC4D0A" w:rsidRPr="000C5366" w:rsidRDefault="00BC4D0A" w:rsidP="00BC4D0A">
      <w:pPr>
        <w:numPr>
          <w:ilvl w:val="1"/>
          <w:numId w:val="12"/>
        </w:numPr>
        <w:spacing w:before="120" w:line="360" w:lineRule="auto"/>
        <w:ind w:left="1" w:firstLine="0"/>
        <w:rPr>
          <w:rFonts w:cs="Arial"/>
          <w:bCs/>
          <w:sz w:val="22"/>
          <w:szCs w:val="22"/>
        </w:rPr>
      </w:pPr>
      <w:r w:rsidRPr="000C5366">
        <w:rPr>
          <w:rFonts w:cs="Arial"/>
          <w:bCs/>
          <w:sz w:val="22"/>
          <w:szCs w:val="22"/>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0C5366">
        <w:rPr>
          <w:rFonts w:cs="Arial"/>
          <w:bCs/>
          <w:sz w:val="22"/>
          <w:szCs w:val="22"/>
        </w:rPr>
        <w:t>pleno vigor</w:t>
      </w:r>
      <w:proofErr w:type="gramEnd"/>
      <w:r w:rsidRPr="000C5366">
        <w:rPr>
          <w:rFonts w:cs="Arial"/>
          <w:bCs/>
          <w:sz w:val="22"/>
          <w:szCs w:val="22"/>
        </w:rPr>
        <w:t xml:space="preserve"> todas as condições do ajuste e podendo a CESAMA exigir o seu cumprimento a qualquer tempo.</w:t>
      </w:r>
    </w:p>
    <w:p w:rsidR="00BC4D0A" w:rsidRPr="000C5366" w:rsidRDefault="00BC4D0A" w:rsidP="00BC4D0A">
      <w:pPr>
        <w:numPr>
          <w:ilvl w:val="1"/>
          <w:numId w:val="12"/>
        </w:numPr>
        <w:spacing w:before="120" w:line="360" w:lineRule="auto"/>
        <w:ind w:left="1" w:firstLine="0"/>
        <w:rPr>
          <w:rFonts w:cs="Arial"/>
          <w:bCs/>
          <w:sz w:val="22"/>
          <w:szCs w:val="22"/>
        </w:rPr>
      </w:pPr>
      <w:r w:rsidRPr="000C5366">
        <w:rPr>
          <w:rFonts w:cs="Arial"/>
          <w:bCs/>
          <w:sz w:val="22"/>
          <w:szCs w:val="22"/>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0C5366" w:rsidRDefault="00BC4D0A" w:rsidP="00BC4D0A">
      <w:pPr>
        <w:numPr>
          <w:ilvl w:val="1"/>
          <w:numId w:val="12"/>
        </w:numPr>
        <w:spacing w:before="120" w:line="360" w:lineRule="auto"/>
        <w:ind w:left="1" w:firstLine="0"/>
        <w:rPr>
          <w:rFonts w:cs="Arial"/>
          <w:bCs/>
          <w:sz w:val="22"/>
          <w:szCs w:val="22"/>
        </w:rPr>
      </w:pPr>
      <w:r w:rsidRPr="000C5366">
        <w:rPr>
          <w:rFonts w:cs="Arial"/>
          <w:bCs/>
          <w:sz w:val="22"/>
          <w:szCs w:val="22"/>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0C5366" w:rsidRDefault="00BC4D0A" w:rsidP="00BC4D0A">
      <w:pPr>
        <w:numPr>
          <w:ilvl w:val="1"/>
          <w:numId w:val="12"/>
        </w:numPr>
        <w:spacing w:before="120" w:line="360" w:lineRule="auto"/>
        <w:ind w:left="1" w:firstLine="0"/>
        <w:rPr>
          <w:rFonts w:cs="Arial"/>
          <w:bCs/>
          <w:sz w:val="22"/>
          <w:szCs w:val="22"/>
        </w:rPr>
      </w:pPr>
      <w:r w:rsidRPr="000C5366">
        <w:rPr>
          <w:rFonts w:cs="Arial"/>
          <w:bCs/>
          <w:sz w:val="22"/>
          <w:szCs w:val="22"/>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0C5366">
        <w:rPr>
          <w:rFonts w:cs="Arial"/>
          <w:bCs/>
          <w:sz w:val="22"/>
          <w:szCs w:val="22"/>
        </w:rPr>
        <w:t>a</w:t>
      </w:r>
      <w:r w:rsidRPr="000C5366">
        <w:rPr>
          <w:rFonts w:cs="Arial"/>
          <w:bCs/>
          <w:sz w:val="22"/>
          <w:szCs w:val="22"/>
        </w:rPr>
        <w:t xml:space="preserve"> </w:t>
      </w:r>
      <w:r w:rsidR="002C569C" w:rsidRPr="000C5366">
        <w:rPr>
          <w:rFonts w:cs="Arial"/>
          <w:bCs/>
          <w:sz w:val="22"/>
          <w:szCs w:val="22"/>
        </w:rPr>
        <w:t>CESAMA</w:t>
      </w:r>
      <w:r w:rsidRPr="000C5366">
        <w:rPr>
          <w:rFonts w:cs="Arial"/>
          <w:bCs/>
          <w:sz w:val="22"/>
          <w:szCs w:val="22"/>
        </w:rPr>
        <w:t>, sob pena de responsabilização administrativa, civil ou criminal, nos termos da legislação.</w:t>
      </w:r>
    </w:p>
    <w:p w:rsidR="00BC4D0A" w:rsidRPr="000C5366" w:rsidRDefault="00BC4D0A" w:rsidP="00BC4D0A">
      <w:pPr>
        <w:numPr>
          <w:ilvl w:val="1"/>
          <w:numId w:val="12"/>
        </w:numPr>
        <w:spacing w:before="120" w:line="360" w:lineRule="auto"/>
        <w:ind w:left="1" w:firstLine="0"/>
        <w:rPr>
          <w:rFonts w:cs="Arial"/>
          <w:bCs/>
          <w:sz w:val="22"/>
          <w:szCs w:val="22"/>
        </w:rPr>
      </w:pPr>
      <w:r w:rsidRPr="000C5366">
        <w:rPr>
          <w:rFonts w:cs="Arial"/>
          <w:bCs/>
          <w:sz w:val="22"/>
          <w:szCs w:val="22"/>
        </w:rPr>
        <w:t xml:space="preserve">A contratação será formalizada mediante emissão de Ordem de Compra, nos termos do art. </w:t>
      </w:r>
      <w:r w:rsidR="00041AEB" w:rsidRPr="000C5366">
        <w:rPr>
          <w:rFonts w:cs="Arial"/>
          <w:bCs/>
          <w:sz w:val="22"/>
          <w:szCs w:val="22"/>
        </w:rPr>
        <w:t>137, inciso II, do RILC</w:t>
      </w:r>
      <w:r w:rsidRPr="000C5366">
        <w:rPr>
          <w:rFonts w:cs="Arial"/>
          <w:bCs/>
          <w:sz w:val="22"/>
          <w:szCs w:val="22"/>
        </w:rPr>
        <w:t>.</w:t>
      </w:r>
    </w:p>
    <w:p w:rsidR="00C4051E" w:rsidRPr="000C5366" w:rsidRDefault="00C4051E" w:rsidP="00C4051E">
      <w:pPr>
        <w:numPr>
          <w:ilvl w:val="1"/>
          <w:numId w:val="12"/>
        </w:numPr>
        <w:spacing w:before="120" w:line="360" w:lineRule="auto"/>
        <w:ind w:left="0" w:firstLine="0"/>
        <w:rPr>
          <w:rFonts w:cs="Arial"/>
          <w:b/>
          <w:bCs/>
          <w:sz w:val="22"/>
          <w:szCs w:val="22"/>
        </w:rPr>
      </w:pPr>
      <w:r w:rsidRPr="000C5366">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0C5366" w:rsidRDefault="000C5366" w:rsidP="00C4051E">
      <w:pPr>
        <w:spacing w:before="120"/>
        <w:ind w:left="2268"/>
        <w:rPr>
          <w:rFonts w:cs="Arial"/>
          <w:bCs/>
        </w:rPr>
      </w:pPr>
    </w:p>
    <w:p w:rsidR="000C5366" w:rsidRDefault="000C5366" w:rsidP="00C4051E">
      <w:pPr>
        <w:spacing w:before="120"/>
        <w:ind w:left="2268"/>
        <w:rPr>
          <w:rFonts w:cs="Arial"/>
          <w:bCs/>
          <w:sz w:val="22"/>
          <w:szCs w:val="22"/>
        </w:rPr>
      </w:pPr>
      <w:r w:rsidRPr="000C5366">
        <w:rPr>
          <w:rFonts w:cs="Arial"/>
          <w:bCs/>
          <w:sz w:val="22"/>
          <w:szCs w:val="22"/>
        </w:rPr>
        <w:t xml:space="preserve">Juiz de Fora, </w:t>
      </w:r>
      <w:r w:rsidR="0084043A">
        <w:rPr>
          <w:rFonts w:cs="Arial"/>
          <w:bCs/>
          <w:sz w:val="22"/>
          <w:szCs w:val="22"/>
        </w:rPr>
        <w:t>_____</w:t>
      </w:r>
      <w:r w:rsidRPr="000C5366">
        <w:rPr>
          <w:rFonts w:cs="Arial"/>
          <w:bCs/>
          <w:sz w:val="22"/>
          <w:szCs w:val="22"/>
        </w:rPr>
        <w:t xml:space="preserve"> de </w:t>
      </w:r>
      <w:r w:rsidR="0084043A">
        <w:rPr>
          <w:rFonts w:cs="Arial"/>
          <w:bCs/>
          <w:sz w:val="22"/>
          <w:szCs w:val="22"/>
        </w:rPr>
        <w:t>________________</w:t>
      </w:r>
      <w:r w:rsidRPr="000C5366">
        <w:rPr>
          <w:rFonts w:cs="Arial"/>
          <w:bCs/>
          <w:sz w:val="22"/>
          <w:szCs w:val="22"/>
        </w:rPr>
        <w:t xml:space="preserve"> de </w:t>
      </w:r>
      <w:r w:rsidR="0084043A">
        <w:rPr>
          <w:rFonts w:cs="Arial"/>
          <w:bCs/>
          <w:sz w:val="22"/>
          <w:szCs w:val="22"/>
        </w:rPr>
        <w:t>________</w:t>
      </w:r>
      <w:r w:rsidR="001C2FE0">
        <w:rPr>
          <w:rFonts w:cs="Arial"/>
          <w:bCs/>
          <w:sz w:val="22"/>
          <w:szCs w:val="22"/>
        </w:rPr>
        <w:t>.</w:t>
      </w:r>
    </w:p>
    <w:p w:rsidR="000C5366" w:rsidRPr="000C5366" w:rsidRDefault="000C5366" w:rsidP="00C4051E">
      <w:pPr>
        <w:spacing w:before="120"/>
        <w:ind w:left="2268"/>
        <w:rPr>
          <w:rFonts w:cs="Arial"/>
          <w:bCs/>
          <w:sz w:val="22"/>
          <w:szCs w:val="22"/>
        </w:rPr>
      </w:pPr>
    </w:p>
    <w:p w:rsidR="00162C98" w:rsidRDefault="00162C98" w:rsidP="00162C98">
      <w:pPr>
        <w:ind w:left="1"/>
        <w:jc w:val="center"/>
        <w:rPr>
          <w:rFonts w:cs="Arial"/>
          <w:b/>
          <w:bCs/>
          <w:sz w:val="24"/>
          <w:szCs w:val="24"/>
        </w:rPr>
      </w:pPr>
    </w:p>
    <w:p w:rsidR="00162C98" w:rsidRPr="000C5366" w:rsidRDefault="00162C98" w:rsidP="00162C98">
      <w:pPr>
        <w:ind w:left="1"/>
        <w:jc w:val="center"/>
        <w:rPr>
          <w:rFonts w:cs="Arial"/>
          <w:b/>
          <w:bCs/>
          <w:sz w:val="24"/>
          <w:szCs w:val="24"/>
        </w:rPr>
      </w:pPr>
      <w:r>
        <w:rPr>
          <w:rFonts w:cs="Arial"/>
          <w:b/>
          <w:bCs/>
          <w:sz w:val="24"/>
          <w:szCs w:val="24"/>
        </w:rPr>
        <w:t>Rogério Rodrigues da Silva</w:t>
      </w:r>
    </w:p>
    <w:p w:rsidR="00162C98" w:rsidRDefault="00162C98" w:rsidP="00162C98">
      <w:pPr>
        <w:jc w:val="center"/>
        <w:rPr>
          <w:rFonts w:cs="Arial"/>
          <w:b/>
          <w:bCs/>
          <w:sz w:val="16"/>
          <w:szCs w:val="16"/>
        </w:rPr>
      </w:pPr>
      <w:r>
        <w:rPr>
          <w:rFonts w:cs="Arial"/>
          <w:b/>
          <w:bCs/>
          <w:sz w:val="16"/>
          <w:szCs w:val="16"/>
        </w:rPr>
        <w:t>Chefe do Departamento de Fiscalização de Obras</w:t>
      </w:r>
    </w:p>
    <w:p w:rsidR="00162C98" w:rsidRDefault="00162C98" w:rsidP="00C4051E">
      <w:pPr>
        <w:spacing w:before="120" w:line="360" w:lineRule="auto"/>
        <w:ind w:left="1"/>
        <w:rPr>
          <w:rFonts w:cs="Arial"/>
          <w:bCs/>
          <w:sz w:val="24"/>
          <w:szCs w:val="24"/>
        </w:rPr>
      </w:pPr>
    </w:p>
    <w:p w:rsidR="004C37F8" w:rsidRDefault="004C37F8" w:rsidP="00C4051E">
      <w:pPr>
        <w:spacing w:before="120" w:line="360" w:lineRule="auto"/>
        <w:ind w:left="1"/>
        <w:rPr>
          <w:rFonts w:cs="Arial"/>
          <w:bCs/>
          <w:sz w:val="24"/>
          <w:szCs w:val="24"/>
        </w:rPr>
      </w:pPr>
    </w:p>
    <w:p w:rsidR="00C4051E" w:rsidRPr="000C5366" w:rsidRDefault="000940CA" w:rsidP="000C5366">
      <w:pPr>
        <w:ind w:left="1"/>
        <w:jc w:val="center"/>
        <w:rPr>
          <w:rFonts w:cs="Arial"/>
          <w:b/>
          <w:bCs/>
          <w:sz w:val="24"/>
          <w:szCs w:val="24"/>
        </w:rPr>
      </w:pPr>
      <w:r w:rsidRPr="000C5366">
        <w:rPr>
          <w:rFonts w:cs="Arial"/>
          <w:b/>
          <w:bCs/>
          <w:sz w:val="24"/>
          <w:szCs w:val="24"/>
        </w:rPr>
        <w:t>Lincoln Santos Lima</w:t>
      </w:r>
    </w:p>
    <w:p w:rsidR="00922697" w:rsidRDefault="000C5366" w:rsidP="000C5366">
      <w:pPr>
        <w:jc w:val="center"/>
        <w:rPr>
          <w:rFonts w:cs="Arial"/>
          <w:b/>
          <w:bCs/>
          <w:sz w:val="16"/>
          <w:szCs w:val="16"/>
        </w:rPr>
      </w:pPr>
      <w:r w:rsidRPr="000C5366">
        <w:rPr>
          <w:rFonts w:cs="Arial"/>
          <w:b/>
          <w:bCs/>
          <w:sz w:val="16"/>
          <w:szCs w:val="16"/>
        </w:rPr>
        <w:t>Gerente de Obras</w:t>
      </w:r>
    </w:p>
    <w:p w:rsidR="000C5366" w:rsidRDefault="000C5366" w:rsidP="000C5366">
      <w:pPr>
        <w:jc w:val="center"/>
        <w:rPr>
          <w:rFonts w:cs="Arial"/>
          <w:b/>
          <w:bCs/>
          <w:sz w:val="16"/>
          <w:szCs w:val="16"/>
        </w:rPr>
      </w:pPr>
    </w:p>
    <w:p w:rsidR="000C5366" w:rsidRDefault="000C5366" w:rsidP="000C5366">
      <w:pPr>
        <w:jc w:val="center"/>
        <w:rPr>
          <w:rFonts w:cs="Arial"/>
          <w:b/>
          <w:bCs/>
          <w:sz w:val="16"/>
          <w:szCs w:val="16"/>
        </w:rPr>
      </w:pPr>
    </w:p>
    <w:p w:rsidR="000C5366" w:rsidRDefault="000C5366" w:rsidP="000C5366">
      <w:pPr>
        <w:jc w:val="center"/>
        <w:rPr>
          <w:rFonts w:cs="Arial"/>
          <w:b/>
          <w:bCs/>
          <w:sz w:val="16"/>
          <w:szCs w:val="16"/>
        </w:rPr>
      </w:pPr>
    </w:p>
    <w:p w:rsidR="000C5366" w:rsidRDefault="000C5366" w:rsidP="000C5366">
      <w:pPr>
        <w:jc w:val="center"/>
        <w:rPr>
          <w:rFonts w:cs="Arial"/>
          <w:b/>
          <w:bCs/>
          <w:sz w:val="16"/>
          <w:szCs w:val="16"/>
        </w:rPr>
      </w:pPr>
    </w:p>
    <w:p w:rsidR="000C5366" w:rsidRPr="000C5366" w:rsidRDefault="000C5366" w:rsidP="000C5366">
      <w:pPr>
        <w:jc w:val="center"/>
        <w:rPr>
          <w:rFonts w:cs="Arial"/>
          <w:b/>
          <w:bCs/>
          <w:sz w:val="22"/>
          <w:szCs w:val="22"/>
        </w:rPr>
      </w:pPr>
      <w:r w:rsidRPr="000C5366">
        <w:rPr>
          <w:rFonts w:cs="Arial"/>
          <w:b/>
          <w:bCs/>
          <w:sz w:val="22"/>
          <w:szCs w:val="22"/>
        </w:rPr>
        <w:t>Marcelo Mello do Amaral</w:t>
      </w:r>
    </w:p>
    <w:p w:rsidR="000C5366" w:rsidRPr="000C5366" w:rsidRDefault="000C5366" w:rsidP="000C5366">
      <w:pPr>
        <w:jc w:val="center"/>
        <w:rPr>
          <w:rFonts w:cs="Arial"/>
          <w:b/>
          <w:bCs/>
          <w:sz w:val="22"/>
          <w:szCs w:val="22"/>
        </w:rPr>
      </w:pPr>
      <w:r>
        <w:rPr>
          <w:rFonts w:cs="Arial"/>
          <w:b/>
          <w:bCs/>
          <w:sz w:val="16"/>
          <w:szCs w:val="16"/>
        </w:rPr>
        <w:t>Diretor de Desenvolvimento e Expansão</w:t>
      </w:r>
    </w:p>
    <w:sectPr w:rsidR="000C5366" w:rsidRPr="000C5366"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5CE" w:rsidRDefault="00EB05CE">
      <w:r>
        <w:separator/>
      </w:r>
    </w:p>
  </w:endnote>
  <w:endnote w:type="continuationSeparator" w:id="1">
    <w:p w:rsidR="00EB05CE" w:rsidRDefault="00EB05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93" w:rsidRDefault="00DA4A9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93" w:rsidRDefault="00DA4A93"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DA4A93" w:rsidRPr="00020390" w:rsidRDefault="00C7477A"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DA4A93" w:rsidRPr="00020390">
      <w:rPr>
        <w:rFonts w:cs="Arial"/>
        <w:bCs/>
        <w:sz w:val="14"/>
        <w:szCs w:val="14"/>
      </w:rPr>
      <w:t>CNPJ 21.572.243/0001-74</w:t>
    </w:r>
    <w:r w:rsidR="00DA4A93" w:rsidRPr="00020390">
      <w:rPr>
        <w:rFonts w:cs="Arial"/>
        <w:bCs/>
        <w:sz w:val="14"/>
        <w:szCs w:val="14"/>
      </w:rPr>
      <w:tab/>
      <w:t>I.E. 367.698.776.0099</w:t>
    </w:r>
  </w:p>
  <w:p w:rsidR="00DA4A93" w:rsidRPr="00DC08CD" w:rsidRDefault="00DA4A93"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A4A93" w:rsidRPr="00DC08CD" w:rsidRDefault="00DA4A93"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93" w:rsidRDefault="00DA4A9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5CE" w:rsidRDefault="00EB05CE">
      <w:r>
        <w:separator/>
      </w:r>
    </w:p>
  </w:footnote>
  <w:footnote w:type="continuationSeparator" w:id="1">
    <w:p w:rsidR="00EB05CE" w:rsidRDefault="00EB05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93" w:rsidRDefault="001B4C1E">
    <w:pPr>
      <w:pStyle w:val="Cabealho"/>
      <w:framePr w:wrap="around" w:vAnchor="text" w:hAnchor="margin" w:xAlign="right" w:y="1"/>
      <w:rPr>
        <w:rStyle w:val="Nmerodepgina"/>
      </w:rPr>
    </w:pPr>
    <w:r>
      <w:rPr>
        <w:rStyle w:val="Nmerodepgina"/>
      </w:rPr>
      <w:fldChar w:fldCharType="begin"/>
    </w:r>
    <w:r w:rsidR="00DA4A93">
      <w:rPr>
        <w:rStyle w:val="Nmerodepgina"/>
      </w:rPr>
      <w:instrText xml:space="preserve">PAGE  </w:instrText>
    </w:r>
    <w:r>
      <w:rPr>
        <w:rStyle w:val="Nmerodepgina"/>
      </w:rPr>
      <w:fldChar w:fldCharType="end"/>
    </w:r>
  </w:p>
  <w:p w:rsidR="00DA4A93" w:rsidRDefault="00DA4A9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93" w:rsidRDefault="00DA4A93" w:rsidP="00DE135D">
    <w:pPr>
      <w:pStyle w:val="Cabealho"/>
      <w:spacing w:after="240"/>
      <w:jc w:val="center"/>
    </w:pPr>
    <w:r>
      <w:t xml:space="preserve">    </w:t>
    </w:r>
    <w:r w:rsidR="00C7477A">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A93" w:rsidRDefault="00DA4A9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51574E6"/>
    <w:multiLevelType w:val="hybridMultilevel"/>
    <w:tmpl w:val="6890CBC2"/>
    <w:lvl w:ilvl="0" w:tplc="FC20DA40">
      <w:start w:val="14"/>
      <w:numFmt w:val="decimal"/>
      <w:lvlText w:val="%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4">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0"/>
  </w:num>
  <w:num w:numId="3">
    <w:abstractNumId w:val="13"/>
  </w:num>
  <w:num w:numId="4">
    <w:abstractNumId w:val="11"/>
  </w:num>
  <w:num w:numId="5">
    <w:abstractNumId w:val="14"/>
  </w:num>
  <w:num w:numId="6">
    <w:abstractNumId w:val="7"/>
  </w:num>
  <w:num w:numId="7">
    <w:abstractNumId w:val="6"/>
  </w:num>
  <w:num w:numId="8">
    <w:abstractNumId w:val="22"/>
  </w:num>
  <w:num w:numId="9">
    <w:abstractNumId w:val="21"/>
  </w:num>
  <w:num w:numId="10">
    <w:abstractNumId w:val="17"/>
  </w:num>
  <w:num w:numId="11">
    <w:abstractNumId w:val="10"/>
  </w:num>
  <w:num w:numId="12">
    <w:abstractNumId w:val="9"/>
  </w:num>
  <w:num w:numId="13">
    <w:abstractNumId w:val="19"/>
  </w:num>
  <w:num w:numId="14">
    <w:abstractNumId w:val="16"/>
  </w:num>
  <w:num w:numId="15">
    <w:abstractNumId w:val="15"/>
  </w:num>
  <w:num w:numId="16">
    <w:abstractNumId w:val="8"/>
  </w:num>
  <w:num w:numId="17">
    <w:abstractNumId w:val="18"/>
  </w:num>
  <w:num w:numId="18">
    <w:abstractNumId w:val="12"/>
  </w:num>
  <w:num w:numId="1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74F4"/>
    <w:rsid w:val="00010E33"/>
    <w:rsid w:val="00012D24"/>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40CA"/>
    <w:rsid w:val="00095A36"/>
    <w:rsid w:val="000A10CB"/>
    <w:rsid w:val="000A7FB7"/>
    <w:rsid w:val="000B1572"/>
    <w:rsid w:val="000B3491"/>
    <w:rsid w:val="000B3AC8"/>
    <w:rsid w:val="000B4420"/>
    <w:rsid w:val="000C5366"/>
    <w:rsid w:val="000C54F3"/>
    <w:rsid w:val="000D114B"/>
    <w:rsid w:val="000D27BD"/>
    <w:rsid w:val="000E148A"/>
    <w:rsid w:val="000E332E"/>
    <w:rsid w:val="000E6267"/>
    <w:rsid w:val="000F357E"/>
    <w:rsid w:val="000F688B"/>
    <w:rsid w:val="00104E00"/>
    <w:rsid w:val="00117A92"/>
    <w:rsid w:val="00120576"/>
    <w:rsid w:val="00123D84"/>
    <w:rsid w:val="00123E66"/>
    <w:rsid w:val="00127585"/>
    <w:rsid w:val="00130DCE"/>
    <w:rsid w:val="001343B4"/>
    <w:rsid w:val="001352C5"/>
    <w:rsid w:val="00140911"/>
    <w:rsid w:val="00141562"/>
    <w:rsid w:val="00142A08"/>
    <w:rsid w:val="00151CE1"/>
    <w:rsid w:val="001536C6"/>
    <w:rsid w:val="00155C17"/>
    <w:rsid w:val="00155DCB"/>
    <w:rsid w:val="00162C98"/>
    <w:rsid w:val="001712BA"/>
    <w:rsid w:val="00182970"/>
    <w:rsid w:val="00183292"/>
    <w:rsid w:val="00183713"/>
    <w:rsid w:val="00183760"/>
    <w:rsid w:val="00183B57"/>
    <w:rsid w:val="00186539"/>
    <w:rsid w:val="00194981"/>
    <w:rsid w:val="00194D39"/>
    <w:rsid w:val="001954C7"/>
    <w:rsid w:val="001A0639"/>
    <w:rsid w:val="001B200D"/>
    <w:rsid w:val="001B43E0"/>
    <w:rsid w:val="001B4C1E"/>
    <w:rsid w:val="001C2FE0"/>
    <w:rsid w:val="001C730C"/>
    <w:rsid w:val="001C74E8"/>
    <w:rsid w:val="001D0B09"/>
    <w:rsid w:val="001D152D"/>
    <w:rsid w:val="001D4A49"/>
    <w:rsid w:val="001E163F"/>
    <w:rsid w:val="001E307E"/>
    <w:rsid w:val="001F1627"/>
    <w:rsid w:val="00201358"/>
    <w:rsid w:val="00205837"/>
    <w:rsid w:val="002067F8"/>
    <w:rsid w:val="00225035"/>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A7943"/>
    <w:rsid w:val="002C180B"/>
    <w:rsid w:val="002C5478"/>
    <w:rsid w:val="002C569C"/>
    <w:rsid w:val="002C6AB8"/>
    <w:rsid w:val="002C751F"/>
    <w:rsid w:val="002D2C74"/>
    <w:rsid w:val="002E30DC"/>
    <w:rsid w:val="002E39C0"/>
    <w:rsid w:val="002E3BEF"/>
    <w:rsid w:val="002E4CD8"/>
    <w:rsid w:val="002E5686"/>
    <w:rsid w:val="003074E7"/>
    <w:rsid w:val="003117FB"/>
    <w:rsid w:val="0031380D"/>
    <w:rsid w:val="003151DD"/>
    <w:rsid w:val="00315AFC"/>
    <w:rsid w:val="00315CB0"/>
    <w:rsid w:val="003167FE"/>
    <w:rsid w:val="00316C53"/>
    <w:rsid w:val="00316D40"/>
    <w:rsid w:val="00317651"/>
    <w:rsid w:val="00324466"/>
    <w:rsid w:val="00331747"/>
    <w:rsid w:val="0034111D"/>
    <w:rsid w:val="00343875"/>
    <w:rsid w:val="00345C12"/>
    <w:rsid w:val="0035048C"/>
    <w:rsid w:val="00354870"/>
    <w:rsid w:val="003576E6"/>
    <w:rsid w:val="0036062F"/>
    <w:rsid w:val="003614F6"/>
    <w:rsid w:val="003647CA"/>
    <w:rsid w:val="00365D37"/>
    <w:rsid w:val="0036619E"/>
    <w:rsid w:val="00373FA4"/>
    <w:rsid w:val="0037730C"/>
    <w:rsid w:val="00383AB0"/>
    <w:rsid w:val="00390565"/>
    <w:rsid w:val="00394F53"/>
    <w:rsid w:val="003A576B"/>
    <w:rsid w:val="003B30E3"/>
    <w:rsid w:val="003B5E7A"/>
    <w:rsid w:val="003B6B69"/>
    <w:rsid w:val="003B73DD"/>
    <w:rsid w:val="003C7D88"/>
    <w:rsid w:val="003D60FC"/>
    <w:rsid w:val="003F2224"/>
    <w:rsid w:val="003F399E"/>
    <w:rsid w:val="003F4904"/>
    <w:rsid w:val="00401BB1"/>
    <w:rsid w:val="00403869"/>
    <w:rsid w:val="004070D1"/>
    <w:rsid w:val="004143D0"/>
    <w:rsid w:val="00414773"/>
    <w:rsid w:val="0042214D"/>
    <w:rsid w:val="00424469"/>
    <w:rsid w:val="00425356"/>
    <w:rsid w:val="00432517"/>
    <w:rsid w:val="00433EF6"/>
    <w:rsid w:val="004351D3"/>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605B"/>
    <w:rsid w:val="004B670C"/>
    <w:rsid w:val="004C0428"/>
    <w:rsid w:val="004C37F8"/>
    <w:rsid w:val="004C529A"/>
    <w:rsid w:val="004C57A1"/>
    <w:rsid w:val="004D09FE"/>
    <w:rsid w:val="004D2CEB"/>
    <w:rsid w:val="004E0486"/>
    <w:rsid w:val="004E3195"/>
    <w:rsid w:val="004E4D4E"/>
    <w:rsid w:val="004E5E45"/>
    <w:rsid w:val="004E7393"/>
    <w:rsid w:val="004F0024"/>
    <w:rsid w:val="004F54F5"/>
    <w:rsid w:val="00503883"/>
    <w:rsid w:val="00504391"/>
    <w:rsid w:val="00504588"/>
    <w:rsid w:val="0051754C"/>
    <w:rsid w:val="005208BA"/>
    <w:rsid w:val="00522C22"/>
    <w:rsid w:val="00523A12"/>
    <w:rsid w:val="005267C0"/>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97FD8"/>
    <w:rsid w:val="005C36F3"/>
    <w:rsid w:val="005C46B4"/>
    <w:rsid w:val="005C47E9"/>
    <w:rsid w:val="005C680D"/>
    <w:rsid w:val="005D21EF"/>
    <w:rsid w:val="005D3196"/>
    <w:rsid w:val="005D4513"/>
    <w:rsid w:val="005D649E"/>
    <w:rsid w:val="005E37B9"/>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3128E"/>
    <w:rsid w:val="006425B3"/>
    <w:rsid w:val="0064759A"/>
    <w:rsid w:val="00650D44"/>
    <w:rsid w:val="00650E8D"/>
    <w:rsid w:val="00655EAD"/>
    <w:rsid w:val="006605C7"/>
    <w:rsid w:val="00661A14"/>
    <w:rsid w:val="00662CAC"/>
    <w:rsid w:val="00665673"/>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C15AC"/>
    <w:rsid w:val="006C60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2A97"/>
    <w:rsid w:val="00734514"/>
    <w:rsid w:val="00734693"/>
    <w:rsid w:val="007350D9"/>
    <w:rsid w:val="00737F91"/>
    <w:rsid w:val="00746D49"/>
    <w:rsid w:val="007531C5"/>
    <w:rsid w:val="00756995"/>
    <w:rsid w:val="007604C9"/>
    <w:rsid w:val="007652F2"/>
    <w:rsid w:val="00767551"/>
    <w:rsid w:val="0077001E"/>
    <w:rsid w:val="00770B74"/>
    <w:rsid w:val="00770EB4"/>
    <w:rsid w:val="00795CF2"/>
    <w:rsid w:val="007A09B4"/>
    <w:rsid w:val="007A49C0"/>
    <w:rsid w:val="007A674B"/>
    <w:rsid w:val="007A69F7"/>
    <w:rsid w:val="007A7A94"/>
    <w:rsid w:val="007A7D44"/>
    <w:rsid w:val="007B4774"/>
    <w:rsid w:val="007C3CE0"/>
    <w:rsid w:val="007D050F"/>
    <w:rsid w:val="007D5FD5"/>
    <w:rsid w:val="007D7F17"/>
    <w:rsid w:val="007E47C4"/>
    <w:rsid w:val="007E4C53"/>
    <w:rsid w:val="007F0CED"/>
    <w:rsid w:val="007F6D09"/>
    <w:rsid w:val="007F75B3"/>
    <w:rsid w:val="00804F10"/>
    <w:rsid w:val="00806966"/>
    <w:rsid w:val="00811CCD"/>
    <w:rsid w:val="00812F34"/>
    <w:rsid w:val="00813B26"/>
    <w:rsid w:val="008155A6"/>
    <w:rsid w:val="00817F3F"/>
    <w:rsid w:val="0082207F"/>
    <w:rsid w:val="00834B1B"/>
    <w:rsid w:val="0084043A"/>
    <w:rsid w:val="008421DA"/>
    <w:rsid w:val="0084731C"/>
    <w:rsid w:val="00856066"/>
    <w:rsid w:val="008619F9"/>
    <w:rsid w:val="00864348"/>
    <w:rsid w:val="008805F6"/>
    <w:rsid w:val="0088578F"/>
    <w:rsid w:val="008971F6"/>
    <w:rsid w:val="008A1758"/>
    <w:rsid w:val="008A6BC7"/>
    <w:rsid w:val="008C69A6"/>
    <w:rsid w:val="008C6FC5"/>
    <w:rsid w:val="008E0907"/>
    <w:rsid w:val="008E1393"/>
    <w:rsid w:val="008E7CD7"/>
    <w:rsid w:val="008F2DC5"/>
    <w:rsid w:val="008F4AEA"/>
    <w:rsid w:val="009013A9"/>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7005"/>
    <w:rsid w:val="00970B66"/>
    <w:rsid w:val="00981A41"/>
    <w:rsid w:val="00986A7D"/>
    <w:rsid w:val="00992130"/>
    <w:rsid w:val="00992C6A"/>
    <w:rsid w:val="00992DF5"/>
    <w:rsid w:val="0099401B"/>
    <w:rsid w:val="009B18EC"/>
    <w:rsid w:val="009B25A0"/>
    <w:rsid w:val="009B289B"/>
    <w:rsid w:val="009B3E3F"/>
    <w:rsid w:val="009B43A4"/>
    <w:rsid w:val="009C000B"/>
    <w:rsid w:val="009C091E"/>
    <w:rsid w:val="009C106B"/>
    <w:rsid w:val="009C4167"/>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3B99"/>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A0AF3"/>
    <w:rsid w:val="00AA3068"/>
    <w:rsid w:val="00AA3382"/>
    <w:rsid w:val="00AA38FE"/>
    <w:rsid w:val="00AA6243"/>
    <w:rsid w:val="00AB53D3"/>
    <w:rsid w:val="00AB6F2F"/>
    <w:rsid w:val="00AC3704"/>
    <w:rsid w:val="00AC54E3"/>
    <w:rsid w:val="00AE08DD"/>
    <w:rsid w:val="00AE27A5"/>
    <w:rsid w:val="00AE5D10"/>
    <w:rsid w:val="00AE69C3"/>
    <w:rsid w:val="00AF0B3B"/>
    <w:rsid w:val="00AF316B"/>
    <w:rsid w:val="00AF3C00"/>
    <w:rsid w:val="00B00B30"/>
    <w:rsid w:val="00B02F86"/>
    <w:rsid w:val="00B07C79"/>
    <w:rsid w:val="00B10E23"/>
    <w:rsid w:val="00B11A8A"/>
    <w:rsid w:val="00B17B8C"/>
    <w:rsid w:val="00B2557F"/>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6AA1"/>
    <w:rsid w:val="00C00373"/>
    <w:rsid w:val="00C0144C"/>
    <w:rsid w:val="00C11732"/>
    <w:rsid w:val="00C2720C"/>
    <w:rsid w:val="00C34E79"/>
    <w:rsid w:val="00C4051E"/>
    <w:rsid w:val="00C41A06"/>
    <w:rsid w:val="00C64146"/>
    <w:rsid w:val="00C7354C"/>
    <w:rsid w:val="00C7477A"/>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344CE"/>
    <w:rsid w:val="00D36EB1"/>
    <w:rsid w:val="00D41389"/>
    <w:rsid w:val="00D46428"/>
    <w:rsid w:val="00D46519"/>
    <w:rsid w:val="00D5111B"/>
    <w:rsid w:val="00D6250C"/>
    <w:rsid w:val="00D71E31"/>
    <w:rsid w:val="00D72D4E"/>
    <w:rsid w:val="00D8166E"/>
    <w:rsid w:val="00D8491C"/>
    <w:rsid w:val="00D93E1A"/>
    <w:rsid w:val="00D95387"/>
    <w:rsid w:val="00DA2F03"/>
    <w:rsid w:val="00DA4A93"/>
    <w:rsid w:val="00DA61B7"/>
    <w:rsid w:val="00DB0C5A"/>
    <w:rsid w:val="00DB2A2F"/>
    <w:rsid w:val="00DB2ADB"/>
    <w:rsid w:val="00DE135D"/>
    <w:rsid w:val="00DE2FDD"/>
    <w:rsid w:val="00DF4F68"/>
    <w:rsid w:val="00E014D4"/>
    <w:rsid w:val="00E01DC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05CE"/>
    <w:rsid w:val="00EB2572"/>
    <w:rsid w:val="00EB3C86"/>
    <w:rsid w:val="00EB5F83"/>
    <w:rsid w:val="00EC167E"/>
    <w:rsid w:val="00EC1D83"/>
    <w:rsid w:val="00EC2239"/>
    <w:rsid w:val="00EC3BE7"/>
    <w:rsid w:val="00EC5950"/>
    <w:rsid w:val="00EC59BD"/>
    <w:rsid w:val="00ED07A7"/>
    <w:rsid w:val="00ED17B6"/>
    <w:rsid w:val="00ED429C"/>
    <w:rsid w:val="00EE0A99"/>
    <w:rsid w:val="00EE2116"/>
    <w:rsid w:val="00EE6EE2"/>
    <w:rsid w:val="00EF7AAE"/>
    <w:rsid w:val="00F05DC6"/>
    <w:rsid w:val="00F126BF"/>
    <w:rsid w:val="00F13B25"/>
    <w:rsid w:val="00F16608"/>
    <w:rsid w:val="00F16881"/>
    <w:rsid w:val="00F17262"/>
    <w:rsid w:val="00F20D96"/>
    <w:rsid w:val="00F23E50"/>
    <w:rsid w:val="00F23E98"/>
    <w:rsid w:val="00F33D9D"/>
    <w:rsid w:val="00F34C0F"/>
    <w:rsid w:val="00F36A4C"/>
    <w:rsid w:val="00F5452F"/>
    <w:rsid w:val="00F55CCB"/>
    <w:rsid w:val="00F6460C"/>
    <w:rsid w:val="00F6545F"/>
    <w:rsid w:val="00F6650E"/>
    <w:rsid w:val="00F71E9A"/>
    <w:rsid w:val="00F73A02"/>
    <w:rsid w:val="00F974D3"/>
    <w:rsid w:val="00F97613"/>
    <w:rsid w:val="00FA07B0"/>
    <w:rsid w:val="00FB167A"/>
    <w:rsid w:val="00FB626C"/>
    <w:rsid w:val="00FC133A"/>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C1E"/>
    <w:pPr>
      <w:suppressAutoHyphens/>
      <w:jc w:val="both"/>
    </w:pPr>
    <w:rPr>
      <w:rFonts w:ascii="Arial" w:hAnsi="Arial"/>
      <w:lang w:eastAsia="ar-SA"/>
    </w:rPr>
  </w:style>
  <w:style w:type="paragraph" w:styleId="Ttulo1">
    <w:name w:val="heading 1"/>
    <w:basedOn w:val="Normal"/>
    <w:next w:val="Normal"/>
    <w:qFormat/>
    <w:rsid w:val="001B4C1E"/>
    <w:pPr>
      <w:keepNext/>
      <w:tabs>
        <w:tab w:val="num" w:pos="0"/>
      </w:tabs>
      <w:outlineLvl w:val="0"/>
    </w:pPr>
    <w:rPr>
      <w:b/>
    </w:rPr>
  </w:style>
  <w:style w:type="paragraph" w:styleId="Ttulo2">
    <w:name w:val="heading 2"/>
    <w:basedOn w:val="Normal"/>
    <w:next w:val="Normal"/>
    <w:qFormat/>
    <w:rsid w:val="001B4C1E"/>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1B4C1E"/>
    <w:pPr>
      <w:keepNext/>
      <w:tabs>
        <w:tab w:val="num" w:pos="0"/>
      </w:tabs>
      <w:ind w:right="-93"/>
      <w:jc w:val="center"/>
      <w:outlineLvl w:val="2"/>
    </w:pPr>
    <w:rPr>
      <w:b/>
      <w:sz w:val="22"/>
    </w:rPr>
  </w:style>
  <w:style w:type="paragraph" w:styleId="Ttulo4">
    <w:name w:val="heading 4"/>
    <w:basedOn w:val="Normal"/>
    <w:next w:val="Normal"/>
    <w:qFormat/>
    <w:rsid w:val="001B4C1E"/>
    <w:pPr>
      <w:keepNext/>
      <w:tabs>
        <w:tab w:val="num" w:pos="0"/>
      </w:tabs>
      <w:outlineLvl w:val="3"/>
    </w:pPr>
    <w:rPr>
      <w:rFonts w:cs="Arial"/>
      <w:b/>
      <w:sz w:val="22"/>
    </w:rPr>
  </w:style>
  <w:style w:type="paragraph" w:styleId="Ttulo5">
    <w:name w:val="heading 5"/>
    <w:basedOn w:val="Normal"/>
    <w:next w:val="Normal"/>
    <w:qFormat/>
    <w:rsid w:val="001B4C1E"/>
    <w:pPr>
      <w:keepNext/>
      <w:tabs>
        <w:tab w:val="num" w:pos="0"/>
      </w:tabs>
      <w:ind w:left="1440"/>
      <w:outlineLvl w:val="4"/>
    </w:pPr>
    <w:rPr>
      <w:rFonts w:cs="Arial"/>
      <w:b/>
      <w:sz w:val="22"/>
    </w:rPr>
  </w:style>
  <w:style w:type="paragraph" w:styleId="Ttulo6">
    <w:name w:val="heading 6"/>
    <w:basedOn w:val="Normal"/>
    <w:next w:val="Normal"/>
    <w:qFormat/>
    <w:rsid w:val="001B4C1E"/>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1B4C1E"/>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1B4C1E"/>
    <w:pPr>
      <w:keepNext/>
      <w:tabs>
        <w:tab w:val="num" w:pos="0"/>
      </w:tabs>
      <w:spacing w:before="120"/>
      <w:ind w:left="23"/>
      <w:jc w:val="center"/>
      <w:outlineLvl w:val="7"/>
    </w:pPr>
    <w:rPr>
      <w:rFonts w:cs="Arial"/>
      <w:sz w:val="24"/>
    </w:rPr>
  </w:style>
  <w:style w:type="paragraph" w:styleId="Ttulo9">
    <w:name w:val="heading 9"/>
    <w:basedOn w:val="Normal"/>
    <w:next w:val="Normal"/>
    <w:qFormat/>
    <w:rsid w:val="001B4C1E"/>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1B4C1E"/>
    <w:rPr>
      <w:rFonts w:ascii="Symbol" w:hAnsi="Symbol"/>
    </w:rPr>
  </w:style>
  <w:style w:type="character" w:customStyle="1" w:styleId="Absatz-Standardschriftart">
    <w:name w:val="Absatz-Standardschriftart"/>
    <w:rsid w:val="001B4C1E"/>
  </w:style>
  <w:style w:type="character" w:customStyle="1" w:styleId="WW-Absatz-Standardschriftart">
    <w:name w:val="WW-Absatz-Standardschriftart"/>
    <w:rsid w:val="001B4C1E"/>
  </w:style>
  <w:style w:type="character" w:customStyle="1" w:styleId="WW8Num1z0">
    <w:name w:val="WW8Num1z0"/>
    <w:rsid w:val="001B4C1E"/>
    <w:rPr>
      <w:rFonts w:ascii="Symbol" w:hAnsi="Symbol"/>
    </w:rPr>
  </w:style>
  <w:style w:type="character" w:customStyle="1" w:styleId="WW-Absatz-Standardschriftart1">
    <w:name w:val="WW-Absatz-Standardschriftart1"/>
    <w:rsid w:val="001B4C1E"/>
  </w:style>
  <w:style w:type="character" w:customStyle="1" w:styleId="WW-WW8Num1z0">
    <w:name w:val="WW-WW8Num1z0"/>
    <w:rsid w:val="001B4C1E"/>
    <w:rPr>
      <w:rFonts w:ascii="Symbol" w:hAnsi="Symbol"/>
    </w:rPr>
  </w:style>
  <w:style w:type="character" w:customStyle="1" w:styleId="WW-Absatz-Standardschriftart11">
    <w:name w:val="WW-Absatz-Standardschriftart11"/>
    <w:rsid w:val="001B4C1E"/>
  </w:style>
  <w:style w:type="character" w:customStyle="1" w:styleId="WW-WW8Num1z01">
    <w:name w:val="WW-WW8Num1z01"/>
    <w:rsid w:val="001B4C1E"/>
    <w:rPr>
      <w:rFonts w:ascii="Symbol" w:hAnsi="Symbol"/>
    </w:rPr>
  </w:style>
  <w:style w:type="character" w:customStyle="1" w:styleId="WW-Absatz-Standardschriftart111">
    <w:name w:val="WW-Absatz-Standardschriftart111"/>
    <w:rsid w:val="001B4C1E"/>
  </w:style>
  <w:style w:type="character" w:customStyle="1" w:styleId="WW-WW8Num1z011">
    <w:name w:val="WW-WW8Num1z011"/>
    <w:rsid w:val="001B4C1E"/>
    <w:rPr>
      <w:rFonts w:ascii="Symbol" w:hAnsi="Symbol"/>
    </w:rPr>
  </w:style>
  <w:style w:type="character" w:customStyle="1" w:styleId="WW-Absatz-Standardschriftart1111">
    <w:name w:val="WW-Absatz-Standardschriftart1111"/>
    <w:rsid w:val="001B4C1E"/>
  </w:style>
  <w:style w:type="character" w:customStyle="1" w:styleId="WW-WW8Num1z0111">
    <w:name w:val="WW-WW8Num1z0111"/>
    <w:rsid w:val="001B4C1E"/>
    <w:rPr>
      <w:rFonts w:ascii="Symbol" w:hAnsi="Symbol"/>
    </w:rPr>
  </w:style>
  <w:style w:type="character" w:customStyle="1" w:styleId="WW-Absatz-Standardschriftart11111">
    <w:name w:val="WW-Absatz-Standardschriftart11111"/>
    <w:rsid w:val="001B4C1E"/>
  </w:style>
  <w:style w:type="character" w:customStyle="1" w:styleId="WW-WW8Num1z01111">
    <w:name w:val="WW-WW8Num1z01111"/>
    <w:rsid w:val="001B4C1E"/>
    <w:rPr>
      <w:rFonts w:ascii="Symbol" w:hAnsi="Symbol"/>
    </w:rPr>
  </w:style>
  <w:style w:type="character" w:customStyle="1" w:styleId="WW-Absatz-Standardschriftart111111">
    <w:name w:val="WW-Absatz-Standardschriftart111111"/>
    <w:rsid w:val="001B4C1E"/>
  </w:style>
  <w:style w:type="character" w:customStyle="1" w:styleId="WW-WW8Num1z011111">
    <w:name w:val="WW-WW8Num1z011111"/>
    <w:rsid w:val="001B4C1E"/>
    <w:rPr>
      <w:rFonts w:ascii="Symbol" w:hAnsi="Symbol"/>
    </w:rPr>
  </w:style>
  <w:style w:type="character" w:customStyle="1" w:styleId="WW-Absatz-Standardschriftart1111111">
    <w:name w:val="WW-Absatz-Standardschriftart1111111"/>
    <w:rsid w:val="001B4C1E"/>
  </w:style>
  <w:style w:type="character" w:customStyle="1" w:styleId="WW8Num13z0">
    <w:name w:val="WW8Num13z0"/>
    <w:rsid w:val="001B4C1E"/>
    <w:rPr>
      <w:b w:val="0"/>
    </w:rPr>
  </w:style>
  <w:style w:type="character" w:customStyle="1" w:styleId="WW8Num14z0">
    <w:name w:val="WW8Num14z0"/>
    <w:rsid w:val="001B4C1E"/>
    <w:rPr>
      <w:rFonts w:ascii="Times New Roman" w:hAnsi="Times New Roman"/>
    </w:rPr>
  </w:style>
  <w:style w:type="character" w:customStyle="1" w:styleId="WW8Num15z0">
    <w:name w:val="WW8Num15z0"/>
    <w:rsid w:val="001B4C1E"/>
    <w:rPr>
      <w:rFonts w:ascii="Symbol" w:eastAsia="Times New Roman" w:hAnsi="Symbol" w:cs="Arial"/>
    </w:rPr>
  </w:style>
  <w:style w:type="character" w:customStyle="1" w:styleId="WW8Num15z1">
    <w:name w:val="WW8Num15z1"/>
    <w:rsid w:val="001B4C1E"/>
    <w:rPr>
      <w:rFonts w:ascii="Courier New" w:hAnsi="Courier New" w:cs="Courier New"/>
    </w:rPr>
  </w:style>
  <w:style w:type="character" w:customStyle="1" w:styleId="WW8Num15z2">
    <w:name w:val="WW8Num15z2"/>
    <w:rsid w:val="001B4C1E"/>
    <w:rPr>
      <w:rFonts w:ascii="Wingdings" w:hAnsi="Wingdings"/>
    </w:rPr>
  </w:style>
  <w:style w:type="character" w:customStyle="1" w:styleId="WW8Num15z3">
    <w:name w:val="WW8Num15z3"/>
    <w:rsid w:val="001B4C1E"/>
    <w:rPr>
      <w:rFonts w:ascii="Symbol" w:hAnsi="Symbol"/>
    </w:rPr>
  </w:style>
  <w:style w:type="character" w:customStyle="1" w:styleId="WW8Num17z0">
    <w:name w:val="WW8Num17z0"/>
    <w:rsid w:val="001B4C1E"/>
    <w:rPr>
      <w:rFonts w:ascii="Times New Roman" w:eastAsia="Times New Roman" w:hAnsi="Times New Roman" w:cs="Times New Roman"/>
    </w:rPr>
  </w:style>
  <w:style w:type="character" w:customStyle="1" w:styleId="WW8Num17z1">
    <w:name w:val="WW8Num17z1"/>
    <w:rsid w:val="001B4C1E"/>
    <w:rPr>
      <w:rFonts w:ascii="Courier New" w:hAnsi="Courier New"/>
    </w:rPr>
  </w:style>
  <w:style w:type="character" w:customStyle="1" w:styleId="WW8Num17z2">
    <w:name w:val="WW8Num17z2"/>
    <w:rsid w:val="001B4C1E"/>
    <w:rPr>
      <w:rFonts w:ascii="Wingdings" w:hAnsi="Wingdings"/>
    </w:rPr>
  </w:style>
  <w:style w:type="character" w:customStyle="1" w:styleId="WW8Num17z3">
    <w:name w:val="WW8Num17z3"/>
    <w:rsid w:val="001B4C1E"/>
    <w:rPr>
      <w:rFonts w:ascii="Symbol" w:hAnsi="Symbol"/>
    </w:rPr>
  </w:style>
  <w:style w:type="character" w:customStyle="1" w:styleId="WW8Num18z0">
    <w:name w:val="WW8Num18z0"/>
    <w:rsid w:val="001B4C1E"/>
    <w:rPr>
      <w:rFonts w:ascii="Symbol" w:hAnsi="Symbol"/>
    </w:rPr>
  </w:style>
  <w:style w:type="character" w:customStyle="1" w:styleId="WW8Num19z1">
    <w:name w:val="WW8Num19z1"/>
    <w:rsid w:val="001B4C1E"/>
    <w:rPr>
      <w:rFonts w:ascii="Times New Roman" w:eastAsia="Times New Roman" w:hAnsi="Times New Roman" w:cs="Times New Roman"/>
    </w:rPr>
  </w:style>
  <w:style w:type="character" w:customStyle="1" w:styleId="WW8Num20z0">
    <w:name w:val="WW8Num20z0"/>
    <w:rsid w:val="001B4C1E"/>
    <w:rPr>
      <w:b w:val="0"/>
    </w:rPr>
  </w:style>
  <w:style w:type="character" w:customStyle="1" w:styleId="WW8Num22z0">
    <w:name w:val="WW8Num22z0"/>
    <w:rsid w:val="001B4C1E"/>
    <w:rPr>
      <w:rFonts w:ascii="Symbol" w:hAnsi="Symbol"/>
    </w:rPr>
  </w:style>
  <w:style w:type="character" w:customStyle="1" w:styleId="WW8Num28z0">
    <w:name w:val="WW8Num28z0"/>
    <w:rsid w:val="001B4C1E"/>
    <w:rPr>
      <w:b w:val="0"/>
    </w:rPr>
  </w:style>
  <w:style w:type="character" w:customStyle="1" w:styleId="WW8Num29z0">
    <w:name w:val="WW8Num29z0"/>
    <w:rsid w:val="001B4C1E"/>
    <w:rPr>
      <w:rFonts w:ascii="Symbol" w:hAnsi="Symbol"/>
      <w:color w:val="auto"/>
      <w:sz w:val="28"/>
    </w:rPr>
  </w:style>
  <w:style w:type="character" w:customStyle="1" w:styleId="WW8Num30z0">
    <w:name w:val="WW8Num30z0"/>
    <w:rsid w:val="001B4C1E"/>
    <w:rPr>
      <w:b w:val="0"/>
    </w:rPr>
  </w:style>
  <w:style w:type="character" w:customStyle="1" w:styleId="WW8NumSt13z0">
    <w:name w:val="WW8NumSt13z0"/>
    <w:rsid w:val="001B4C1E"/>
    <w:rPr>
      <w:rFonts w:ascii="Symbol" w:hAnsi="Symbol"/>
    </w:rPr>
  </w:style>
  <w:style w:type="character" w:customStyle="1" w:styleId="WW-Fontepargpadro">
    <w:name w:val="WW-Fonte parág. padrão"/>
    <w:rsid w:val="001B4C1E"/>
  </w:style>
  <w:style w:type="character" w:customStyle="1" w:styleId="WW-Absatz-Standardschriftart11111111">
    <w:name w:val="WW-Absatz-Standardschriftart11111111"/>
    <w:rsid w:val="001B4C1E"/>
  </w:style>
  <w:style w:type="character" w:customStyle="1" w:styleId="WW-Fontepargpadro1">
    <w:name w:val="WW-Fonte parág. padrão1"/>
    <w:rsid w:val="001B4C1E"/>
  </w:style>
  <w:style w:type="character" w:customStyle="1" w:styleId="WW-Fontepargpadro11">
    <w:name w:val="WW-Fonte parág. padrão11"/>
    <w:rsid w:val="001B4C1E"/>
  </w:style>
  <w:style w:type="character" w:styleId="Hyperlink">
    <w:name w:val="Hyperlink"/>
    <w:semiHidden/>
    <w:rsid w:val="001B4C1E"/>
    <w:rPr>
      <w:color w:val="0000FF"/>
      <w:u w:val="single"/>
    </w:rPr>
  </w:style>
  <w:style w:type="character" w:customStyle="1" w:styleId="WW8Num4z1">
    <w:name w:val="WW8Num4z1"/>
    <w:rsid w:val="001B4C1E"/>
    <w:rPr>
      <w:b w:val="0"/>
      <w:color w:val="000000"/>
    </w:rPr>
  </w:style>
  <w:style w:type="character" w:customStyle="1" w:styleId="WW8Num7z0">
    <w:name w:val="WW8Num7z0"/>
    <w:rsid w:val="001B4C1E"/>
    <w:rPr>
      <w:rFonts w:ascii="Symbol" w:hAnsi="Symbol"/>
    </w:rPr>
  </w:style>
  <w:style w:type="character" w:customStyle="1" w:styleId="WW8Num7z1">
    <w:name w:val="WW8Num7z1"/>
    <w:rsid w:val="001B4C1E"/>
    <w:rPr>
      <w:rFonts w:ascii="Courier New" w:hAnsi="Courier New"/>
    </w:rPr>
  </w:style>
  <w:style w:type="character" w:customStyle="1" w:styleId="WW8Num7z2">
    <w:name w:val="WW8Num7z2"/>
    <w:rsid w:val="001B4C1E"/>
    <w:rPr>
      <w:rFonts w:ascii="Wingdings" w:hAnsi="Wingdings"/>
    </w:rPr>
  </w:style>
  <w:style w:type="character" w:customStyle="1" w:styleId="WW8Num8z0">
    <w:name w:val="WW8Num8z0"/>
    <w:rsid w:val="001B4C1E"/>
    <w:rPr>
      <w:rFonts w:ascii="Symbol" w:hAnsi="Symbol"/>
    </w:rPr>
  </w:style>
  <w:style w:type="character" w:customStyle="1" w:styleId="WW8Num8z1">
    <w:name w:val="WW8Num8z1"/>
    <w:rsid w:val="001B4C1E"/>
    <w:rPr>
      <w:rFonts w:ascii="Courier New" w:hAnsi="Courier New"/>
    </w:rPr>
  </w:style>
  <w:style w:type="character" w:customStyle="1" w:styleId="WW8Num8z2">
    <w:name w:val="WW8Num8z2"/>
    <w:rsid w:val="001B4C1E"/>
    <w:rPr>
      <w:rFonts w:ascii="Wingdings" w:hAnsi="Wingdings"/>
    </w:rPr>
  </w:style>
  <w:style w:type="character" w:styleId="Nmerodepgina">
    <w:name w:val="page number"/>
    <w:basedOn w:val="WW-Fontepargpadro"/>
    <w:semiHidden/>
    <w:rsid w:val="001B4C1E"/>
  </w:style>
  <w:style w:type="character" w:customStyle="1" w:styleId="SmbolosdeNumerao">
    <w:name w:val="Símbolos de Numeração"/>
    <w:rsid w:val="001B4C1E"/>
  </w:style>
  <w:style w:type="character" w:customStyle="1" w:styleId="WW-SmbolosdeNumerao">
    <w:name w:val="WW-Símbolos de Numeração"/>
    <w:rsid w:val="001B4C1E"/>
  </w:style>
  <w:style w:type="character" w:customStyle="1" w:styleId="WW-SmbolosdeNumerao1">
    <w:name w:val="WW-Símbolos de Numeração1"/>
    <w:rsid w:val="001B4C1E"/>
  </w:style>
  <w:style w:type="character" w:customStyle="1" w:styleId="WW-SmbolosdeNumerao11">
    <w:name w:val="WW-Símbolos de Numeração11"/>
    <w:rsid w:val="001B4C1E"/>
  </w:style>
  <w:style w:type="character" w:customStyle="1" w:styleId="WW-SmbolosdeNumerao111">
    <w:name w:val="WW-Símbolos de Numeração111"/>
    <w:rsid w:val="001B4C1E"/>
  </w:style>
  <w:style w:type="character" w:customStyle="1" w:styleId="WW-SmbolosdeNumerao1111">
    <w:name w:val="WW-Símbolos de Numeração1111"/>
    <w:rsid w:val="001B4C1E"/>
  </w:style>
  <w:style w:type="character" w:customStyle="1" w:styleId="WW-SmbolosdeNumerao11111">
    <w:name w:val="WW-Símbolos de Numeração11111"/>
    <w:rsid w:val="001B4C1E"/>
  </w:style>
  <w:style w:type="character" w:customStyle="1" w:styleId="Smbolosdenumerao0">
    <w:name w:val="Símbolos de numeração"/>
    <w:rsid w:val="001B4C1E"/>
  </w:style>
  <w:style w:type="character" w:customStyle="1" w:styleId="Marcadores">
    <w:name w:val="Marcadores"/>
    <w:rsid w:val="001B4C1E"/>
    <w:rPr>
      <w:rFonts w:ascii="StarSymbol" w:eastAsia="StarSymbol" w:hAnsi="StarSymbol" w:cs="StarSymbol"/>
      <w:sz w:val="18"/>
      <w:szCs w:val="18"/>
    </w:rPr>
  </w:style>
  <w:style w:type="paragraph" w:customStyle="1" w:styleId="Captulo">
    <w:name w:val="Capítulo"/>
    <w:basedOn w:val="Normal"/>
    <w:next w:val="Corpodetexto"/>
    <w:rsid w:val="001B4C1E"/>
    <w:pPr>
      <w:keepNext/>
      <w:spacing w:before="240" w:after="120"/>
    </w:pPr>
    <w:rPr>
      <w:rFonts w:eastAsia="Tahoma" w:cs="Tahoma"/>
      <w:sz w:val="28"/>
      <w:szCs w:val="28"/>
    </w:rPr>
  </w:style>
  <w:style w:type="paragraph" w:styleId="Corpodetexto">
    <w:name w:val="Body Text"/>
    <w:basedOn w:val="Normal"/>
    <w:semiHidden/>
    <w:rsid w:val="001B4C1E"/>
    <w:rPr>
      <w:sz w:val="22"/>
    </w:rPr>
  </w:style>
  <w:style w:type="paragraph" w:styleId="Lista">
    <w:name w:val="List"/>
    <w:basedOn w:val="Corpodetexto"/>
    <w:semiHidden/>
    <w:rsid w:val="001B4C1E"/>
    <w:rPr>
      <w:rFonts w:cs="Tahoma"/>
    </w:rPr>
  </w:style>
  <w:style w:type="paragraph" w:styleId="Legenda">
    <w:name w:val="caption"/>
    <w:basedOn w:val="Normal"/>
    <w:qFormat/>
    <w:rsid w:val="001B4C1E"/>
    <w:pPr>
      <w:suppressLineNumbers/>
      <w:spacing w:before="120" w:after="120"/>
    </w:pPr>
    <w:rPr>
      <w:rFonts w:cs="Tahoma"/>
      <w:i/>
      <w:iCs/>
    </w:rPr>
  </w:style>
  <w:style w:type="paragraph" w:customStyle="1" w:styleId="ndice">
    <w:name w:val="Índice"/>
    <w:basedOn w:val="Normal"/>
    <w:rsid w:val="001B4C1E"/>
    <w:pPr>
      <w:suppressLineNumbers/>
    </w:pPr>
    <w:rPr>
      <w:rFonts w:cs="Tahoma"/>
    </w:rPr>
  </w:style>
  <w:style w:type="paragraph" w:customStyle="1" w:styleId="TtuloPrincipal">
    <w:name w:val="Título Principal"/>
    <w:basedOn w:val="Normal"/>
    <w:next w:val="Corpodetexto"/>
    <w:rsid w:val="001B4C1E"/>
    <w:pPr>
      <w:keepNext/>
      <w:spacing w:before="240" w:after="120"/>
    </w:pPr>
    <w:rPr>
      <w:rFonts w:eastAsia="Lucida Sans Unicode" w:cs="Tahoma"/>
      <w:sz w:val="28"/>
      <w:szCs w:val="28"/>
    </w:rPr>
  </w:style>
  <w:style w:type="paragraph" w:customStyle="1" w:styleId="WW-Legenda">
    <w:name w:val="WW-Legenda"/>
    <w:basedOn w:val="Normal"/>
    <w:rsid w:val="001B4C1E"/>
    <w:pPr>
      <w:suppressLineNumbers/>
      <w:spacing w:before="120" w:after="120"/>
    </w:pPr>
    <w:rPr>
      <w:rFonts w:cs="Tahoma"/>
      <w:i/>
      <w:iCs/>
    </w:rPr>
  </w:style>
  <w:style w:type="paragraph" w:customStyle="1" w:styleId="WW-ndice">
    <w:name w:val="WW-Índice"/>
    <w:basedOn w:val="Normal"/>
    <w:rsid w:val="001B4C1E"/>
    <w:pPr>
      <w:suppressLineNumbers/>
    </w:pPr>
    <w:rPr>
      <w:rFonts w:cs="Tahoma"/>
    </w:rPr>
  </w:style>
  <w:style w:type="paragraph" w:customStyle="1" w:styleId="WW-TtuloPrincipal">
    <w:name w:val="WW-Título Principal"/>
    <w:basedOn w:val="Normal"/>
    <w:next w:val="Corpodetexto"/>
    <w:rsid w:val="001B4C1E"/>
    <w:pPr>
      <w:keepNext/>
      <w:spacing w:before="240" w:after="120"/>
    </w:pPr>
    <w:rPr>
      <w:rFonts w:eastAsia="Lucida Sans Unicode" w:cs="Tahoma"/>
      <w:sz w:val="28"/>
      <w:szCs w:val="28"/>
    </w:rPr>
  </w:style>
  <w:style w:type="paragraph" w:customStyle="1" w:styleId="WW-Legenda1">
    <w:name w:val="WW-Legenda1"/>
    <w:basedOn w:val="Normal"/>
    <w:rsid w:val="001B4C1E"/>
    <w:pPr>
      <w:suppressLineNumbers/>
      <w:spacing w:before="120" w:after="120"/>
    </w:pPr>
    <w:rPr>
      <w:rFonts w:cs="Tahoma"/>
      <w:i/>
      <w:iCs/>
    </w:rPr>
  </w:style>
  <w:style w:type="paragraph" w:customStyle="1" w:styleId="WW-ndice1">
    <w:name w:val="WW-Índice1"/>
    <w:basedOn w:val="Normal"/>
    <w:rsid w:val="001B4C1E"/>
    <w:pPr>
      <w:suppressLineNumbers/>
    </w:pPr>
    <w:rPr>
      <w:rFonts w:cs="Tahoma"/>
    </w:rPr>
  </w:style>
  <w:style w:type="paragraph" w:customStyle="1" w:styleId="WW-TtuloPrincipal1">
    <w:name w:val="WW-Título Principal1"/>
    <w:basedOn w:val="Normal"/>
    <w:next w:val="Corpodetexto"/>
    <w:rsid w:val="001B4C1E"/>
    <w:pPr>
      <w:keepNext/>
      <w:spacing w:before="240" w:after="120"/>
    </w:pPr>
    <w:rPr>
      <w:rFonts w:eastAsia="Lucida Sans Unicode" w:cs="Tahoma"/>
      <w:sz w:val="28"/>
      <w:szCs w:val="28"/>
    </w:rPr>
  </w:style>
  <w:style w:type="paragraph" w:customStyle="1" w:styleId="WW-Legenda11">
    <w:name w:val="WW-Legenda11"/>
    <w:basedOn w:val="Normal"/>
    <w:rsid w:val="001B4C1E"/>
    <w:pPr>
      <w:suppressLineNumbers/>
      <w:spacing w:before="120" w:after="120"/>
    </w:pPr>
    <w:rPr>
      <w:rFonts w:cs="Tahoma"/>
      <w:i/>
      <w:iCs/>
    </w:rPr>
  </w:style>
  <w:style w:type="paragraph" w:customStyle="1" w:styleId="WW-ndice11">
    <w:name w:val="WW-Índice11"/>
    <w:basedOn w:val="Normal"/>
    <w:rsid w:val="001B4C1E"/>
    <w:pPr>
      <w:suppressLineNumbers/>
    </w:pPr>
    <w:rPr>
      <w:rFonts w:cs="Tahoma"/>
    </w:rPr>
  </w:style>
  <w:style w:type="paragraph" w:customStyle="1" w:styleId="WW-TtuloPrincipal11">
    <w:name w:val="WW-Título Principal11"/>
    <w:basedOn w:val="Normal"/>
    <w:next w:val="Corpodetexto"/>
    <w:rsid w:val="001B4C1E"/>
    <w:pPr>
      <w:keepNext/>
      <w:spacing w:before="240" w:after="120"/>
    </w:pPr>
    <w:rPr>
      <w:rFonts w:eastAsia="Lucida Sans Unicode" w:cs="Tahoma"/>
      <w:sz w:val="28"/>
      <w:szCs w:val="28"/>
    </w:rPr>
  </w:style>
  <w:style w:type="paragraph" w:customStyle="1" w:styleId="WW-Legenda111">
    <w:name w:val="WW-Legenda111"/>
    <w:basedOn w:val="Normal"/>
    <w:rsid w:val="001B4C1E"/>
    <w:pPr>
      <w:suppressLineNumbers/>
      <w:spacing w:before="120" w:after="120"/>
    </w:pPr>
    <w:rPr>
      <w:rFonts w:cs="Tahoma"/>
      <w:i/>
      <w:iCs/>
    </w:rPr>
  </w:style>
  <w:style w:type="paragraph" w:customStyle="1" w:styleId="WW-ndice111">
    <w:name w:val="WW-Índice111"/>
    <w:basedOn w:val="Normal"/>
    <w:rsid w:val="001B4C1E"/>
    <w:pPr>
      <w:suppressLineNumbers/>
    </w:pPr>
    <w:rPr>
      <w:rFonts w:cs="Tahoma"/>
    </w:rPr>
  </w:style>
  <w:style w:type="paragraph" w:customStyle="1" w:styleId="WW-TtuloPrincipal111">
    <w:name w:val="WW-Título Principal111"/>
    <w:basedOn w:val="Normal"/>
    <w:next w:val="Corpodetexto"/>
    <w:rsid w:val="001B4C1E"/>
    <w:pPr>
      <w:keepNext/>
      <w:spacing w:before="240" w:after="120"/>
    </w:pPr>
    <w:rPr>
      <w:rFonts w:eastAsia="Lucida Sans Unicode" w:cs="Tahoma"/>
      <w:sz w:val="28"/>
      <w:szCs w:val="28"/>
    </w:rPr>
  </w:style>
  <w:style w:type="paragraph" w:customStyle="1" w:styleId="WW-Legenda1111">
    <w:name w:val="WW-Legenda1111"/>
    <w:basedOn w:val="Normal"/>
    <w:rsid w:val="001B4C1E"/>
    <w:pPr>
      <w:suppressLineNumbers/>
      <w:spacing w:before="120" w:after="120"/>
    </w:pPr>
    <w:rPr>
      <w:rFonts w:cs="Tahoma"/>
      <w:i/>
      <w:iCs/>
    </w:rPr>
  </w:style>
  <w:style w:type="paragraph" w:customStyle="1" w:styleId="WW-ndice1111">
    <w:name w:val="WW-Índice1111"/>
    <w:basedOn w:val="Normal"/>
    <w:rsid w:val="001B4C1E"/>
    <w:pPr>
      <w:suppressLineNumbers/>
    </w:pPr>
    <w:rPr>
      <w:rFonts w:cs="Tahoma"/>
    </w:rPr>
  </w:style>
  <w:style w:type="paragraph" w:customStyle="1" w:styleId="WW-TtuloPrincipal1111">
    <w:name w:val="WW-Título Principal1111"/>
    <w:basedOn w:val="Normal"/>
    <w:next w:val="Corpodetexto"/>
    <w:rsid w:val="001B4C1E"/>
    <w:pPr>
      <w:keepNext/>
      <w:spacing w:before="240" w:after="120"/>
    </w:pPr>
    <w:rPr>
      <w:rFonts w:eastAsia="Lucida Sans Unicode" w:cs="Tahoma"/>
      <w:sz w:val="28"/>
      <w:szCs w:val="28"/>
    </w:rPr>
  </w:style>
  <w:style w:type="paragraph" w:customStyle="1" w:styleId="WW-Legenda11111">
    <w:name w:val="WW-Legenda11111"/>
    <w:basedOn w:val="Normal"/>
    <w:rsid w:val="001B4C1E"/>
    <w:pPr>
      <w:suppressLineNumbers/>
      <w:spacing w:before="120" w:after="120"/>
    </w:pPr>
    <w:rPr>
      <w:rFonts w:cs="Tahoma"/>
      <w:i/>
      <w:iCs/>
    </w:rPr>
  </w:style>
  <w:style w:type="paragraph" w:customStyle="1" w:styleId="WW-ndice11111">
    <w:name w:val="WW-Índice11111"/>
    <w:basedOn w:val="Normal"/>
    <w:rsid w:val="001B4C1E"/>
    <w:pPr>
      <w:suppressLineNumbers/>
    </w:pPr>
    <w:rPr>
      <w:rFonts w:cs="Tahoma"/>
    </w:rPr>
  </w:style>
  <w:style w:type="paragraph" w:customStyle="1" w:styleId="WW-TtuloPrincipal11111">
    <w:name w:val="WW-Título Principal11111"/>
    <w:basedOn w:val="Normal"/>
    <w:next w:val="Corpodetexto"/>
    <w:rsid w:val="001B4C1E"/>
    <w:pPr>
      <w:keepNext/>
      <w:spacing w:before="240" w:after="120"/>
    </w:pPr>
    <w:rPr>
      <w:rFonts w:eastAsia="Lucida Sans Unicode" w:cs="Tahoma"/>
      <w:sz w:val="28"/>
      <w:szCs w:val="28"/>
    </w:rPr>
  </w:style>
  <w:style w:type="paragraph" w:customStyle="1" w:styleId="WW-Legenda111111">
    <w:name w:val="WW-Legenda111111"/>
    <w:basedOn w:val="Normal"/>
    <w:rsid w:val="001B4C1E"/>
    <w:pPr>
      <w:suppressLineNumbers/>
      <w:spacing w:before="120" w:after="120"/>
    </w:pPr>
    <w:rPr>
      <w:rFonts w:cs="Tahoma"/>
      <w:i/>
      <w:iCs/>
    </w:rPr>
  </w:style>
  <w:style w:type="paragraph" w:customStyle="1" w:styleId="WW-ndice111111">
    <w:name w:val="WW-Índice111111"/>
    <w:basedOn w:val="Normal"/>
    <w:rsid w:val="001B4C1E"/>
    <w:pPr>
      <w:suppressLineNumbers/>
    </w:pPr>
    <w:rPr>
      <w:rFonts w:cs="Tahoma"/>
    </w:rPr>
  </w:style>
  <w:style w:type="paragraph" w:customStyle="1" w:styleId="WW-TtuloPrincipal111111">
    <w:name w:val="WW-Título Principal111111"/>
    <w:basedOn w:val="Normal"/>
    <w:next w:val="Corpodetexto"/>
    <w:rsid w:val="001B4C1E"/>
    <w:pPr>
      <w:keepNext/>
      <w:spacing w:before="240" w:after="120"/>
    </w:pPr>
    <w:rPr>
      <w:rFonts w:eastAsia="Lucida Sans Unicode" w:cs="Tahoma"/>
      <w:sz w:val="28"/>
      <w:szCs w:val="28"/>
    </w:rPr>
  </w:style>
  <w:style w:type="paragraph" w:styleId="Cabealho">
    <w:name w:val="header"/>
    <w:basedOn w:val="Normal"/>
    <w:semiHidden/>
    <w:rsid w:val="001B4C1E"/>
    <w:pPr>
      <w:tabs>
        <w:tab w:val="center" w:pos="4419"/>
        <w:tab w:val="right" w:pos="8838"/>
      </w:tabs>
    </w:pPr>
  </w:style>
  <w:style w:type="paragraph" w:styleId="Rodap">
    <w:name w:val="footer"/>
    <w:basedOn w:val="Normal"/>
    <w:link w:val="RodapChar"/>
    <w:uiPriority w:val="99"/>
    <w:rsid w:val="001B4C1E"/>
    <w:pPr>
      <w:tabs>
        <w:tab w:val="center" w:pos="4419"/>
        <w:tab w:val="right" w:pos="8838"/>
      </w:tabs>
    </w:pPr>
  </w:style>
  <w:style w:type="paragraph" w:customStyle="1" w:styleId="WW-Legenda1111111">
    <w:name w:val="WW-Legenda1111111"/>
    <w:basedOn w:val="Normal"/>
    <w:rsid w:val="001B4C1E"/>
    <w:pPr>
      <w:suppressLineNumbers/>
      <w:spacing w:before="120" w:after="120"/>
    </w:pPr>
    <w:rPr>
      <w:i/>
    </w:rPr>
  </w:style>
  <w:style w:type="paragraph" w:customStyle="1" w:styleId="Tabela">
    <w:name w:val="Tabela"/>
    <w:basedOn w:val="Legenda"/>
    <w:rsid w:val="001B4C1E"/>
  </w:style>
  <w:style w:type="paragraph" w:customStyle="1" w:styleId="WW-Tabela">
    <w:name w:val="WW-Tabela"/>
    <w:basedOn w:val="WW-Legenda"/>
    <w:rsid w:val="001B4C1E"/>
  </w:style>
  <w:style w:type="paragraph" w:customStyle="1" w:styleId="WW-Tabela1">
    <w:name w:val="WW-Tabela1"/>
    <w:basedOn w:val="WW-Legenda1"/>
    <w:rsid w:val="001B4C1E"/>
  </w:style>
  <w:style w:type="paragraph" w:customStyle="1" w:styleId="WW-Tabela11">
    <w:name w:val="WW-Tabela11"/>
    <w:basedOn w:val="WW-Legenda11"/>
    <w:rsid w:val="001B4C1E"/>
  </w:style>
  <w:style w:type="paragraph" w:customStyle="1" w:styleId="WW-Tabela111">
    <w:name w:val="WW-Tabela111"/>
    <w:basedOn w:val="WW-Legenda111"/>
    <w:rsid w:val="001B4C1E"/>
  </w:style>
  <w:style w:type="paragraph" w:customStyle="1" w:styleId="WW-Tabela1111">
    <w:name w:val="WW-Tabela1111"/>
    <w:basedOn w:val="WW-Legenda1111"/>
    <w:rsid w:val="001B4C1E"/>
  </w:style>
  <w:style w:type="paragraph" w:customStyle="1" w:styleId="WW-Tabela11111">
    <w:name w:val="WW-Tabela11111"/>
    <w:basedOn w:val="WW-Legenda11111"/>
    <w:rsid w:val="001B4C1E"/>
  </w:style>
  <w:style w:type="paragraph" w:customStyle="1" w:styleId="WW-Tabela111111">
    <w:name w:val="WW-Tabela111111"/>
    <w:basedOn w:val="WW-Legenda111111"/>
    <w:rsid w:val="001B4C1E"/>
  </w:style>
  <w:style w:type="paragraph" w:customStyle="1" w:styleId="WW-Tabela1111111">
    <w:name w:val="WW-Tabela1111111"/>
    <w:basedOn w:val="Normal"/>
    <w:rsid w:val="001B4C1E"/>
  </w:style>
  <w:style w:type="paragraph" w:customStyle="1" w:styleId="WW-Corpodetexto21">
    <w:name w:val="WW-Corpo de texto 21"/>
    <w:basedOn w:val="Normal"/>
    <w:rsid w:val="001B4C1E"/>
    <w:pPr>
      <w:widowControl w:val="0"/>
      <w:jc w:val="center"/>
    </w:pPr>
    <w:rPr>
      <w:b/>
      <w:sz w:val="24"/>
    </w:rPr>
  </w:style>
  <w:style w:type="paragraph" w:customStyle="1" w:styleId="Contedodetabela">
    <w:name w:val="Conteúdo de tabela"/>
    <w:basedOn w:val="Corpodetexto"/>
    <w:rsid w:val="001B4C1E"/>
  </w:style>
  <w:style w:type="paragraph" w:customStyle="1" w:styleId="WW-Corpodetexto22">
    <w:name w:val="WW-Corpo de texto 22"/>
    <w:basedOn w:val="Normal"/>
    <w:rsid w:val="001B4C1E"/>
    <w:pPr>
      <w:widowControl w:val="0"/>
      <w:tabs>
        <w:tab w:val="left" w:pos="2410"/>
      </w:tabs>
    </w:pPr>
    <w:rPr>
      <w:sz w:val="24"/>
    </w:rPr>
  </w:style>
  <w:style w:type="paragraph" w:customStyle="1" w:styleId="WW-Recuodecorpodetexto31">
    <w:name w:val="WW-Recuo de corpo de texto 31"/>
    <w:basedOn w:val="Normal"/>
    <w:rsid w:val="001B4C1E"/>
    <w:pPr>
      <w:widowControl w:val="0"/>
      <w:spacing w:line="240" w:lineRule="atLeast"/>
      <w:ind w:left="357" w:hanging="283"/>
    </w:pPr>
    <w:rPr>
      <w:sz w:val="24"/>
    </w:rPr>
  </w:style>
  <w:style w:type="paragraph" w:customStyle="1" w:styleId="Contedodatabela">
    <w:name w:val="Conteúdo da tabela"/>
    <w:basedOn w:val="Corpodetexto"/>
    <w:rsid w:val="001B4C1E"/>
    <w:pPr>
      <w:suppressLineNumbers/>
    </w:pPr>
  </w:style>
  <w:style w:type="paragraph" w:customStyle="1" w:styleId="Ttulodatabela">
    <w:name w:val="Título da tabela"/>
    <w:basedOn w:val="Contedodatabela"/>
    <w:rsid w:val="001B4C1E"/>
    <w:pPr>
      <w:jc w:val="center"/>
    </w:pPr>
    <w:rPr>
      <w:b/>
      <w:i/>
    </w:rPr>
  </w:style>
  <w:style w:type="paragraph" w:styleId="Recuodecorpodetexto">
    <w:name w:val="Body Text Indent"/>
    <w:basedOn w:val="Normal"/>
    <w:semiHidden/>
    <w:rsid w:val="001B4C1E"/>
    <w:pPr>
      <w:widowControl w:val="0"/>
      <w:ind w:firstLine="709"/>
    </w:pPr>
    <w:rPr>
      <w:rFonts w:ascii="Times New Roman" w:hAnsi="Times New Roman"/>
      <w:sz w:val="28"/>
      <w:lang w:val="pt-PT"/>
    </w:rPr>
  </w:style>
  <w:style w:type="paragraph" w:customStyle="1" w:styleId="Normal1">
    <w:name w:val="Normal1"/>
    <w:rsid w:val="001B4C1E"/>
    <w:pPr>
      <w:suppressAutoHyphens/>
      <w:jc w:val="both"/>
    </w:pPr>
    <w:rPr>
      <w:lang w:eastAsia="ar-SA"/>
    </w:rPr>
  </w:style>
  <w:style w:type="paragraph" w:styleId="Ttulo">
    <w:name w:val="Title"/>
    <w:basedOn w:val="Normal"/>
    <w:next w:val="Subttulo"/>
    <w:qFormat/>
    <w:rsid w:val="001B4C1E"/>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1B4C1E"/>
    <w:pPr>
      <w:widowControl w:val="0"/>
      <w:jc w:val="center"/>
    </w:pPr>
    <w:rPr>
      <w:rFonts w:cs="Arial"/>
      <w:b/>
      <w:sz w:val="22"/>
    </w:rPr>
  </w:style>
  <w:style w:type="paragraph" w:customStyle="1" w:styleId="WW-Corpodetexto3">
    <w:name w:val="WW-Corpo de texto 3"/>
    <w:basedOn w:val="Normal"/>
    <w:rsid w:val="001B4C1E"/>
    <w:rPr>
      <w:rFonts w:cs="Arial"/>
      <w:sz w:val="22"/>
      <w:szCs w:val="22"/>
    </w:rPr>
  </w:style>
  <w:style w:type="paragraph" w:customStyle="1" w:styleId="WW-Corpodetexto31">
    <w:name w:val="WW-Corpo de texto 31"/>
    <w:basedOn w:val="Normal"/>
    <w:rsid w:val="001B4C1E"/>
    <w:pPr>
      <w:widowControl w:val="0"/>
      <w:spacing w:line="240" w:lineRule="atLeast"/>
      <w:jc w:val="center"/>
    </w:pPr>
    <w:rPr>
      <w:sz w:val="22"/>
    </w:rPr>
  </w:style>
  <w:style w:type="paragraph" w:customStyle="1" w:styleId="WW-Corpodetexto2">
    <w:name w:val="WW-Corpo de texto 2"/>
    <w:basedOn w:val="Normal"/>
    <w:rsid w:val="001B4C1E"/>
    <w:pPr>
      <w:spacing w:line="240" w:lineRule="atLeast"/>
    </w:pPr>
    <w:rPr>
      <w:rFonts w:cs="Arial"/>
      <w:sz w:val="28"/>
    </w:rPr>
  </w:style>
  <w:style w:type="paragraph" w:customStyle="1" w:styleId="WW-Recuodecorpodetexto2">
    <w:name w:val="WW-Recuo de corpo de texto 2"/>
    <w:basedOn w:val="Normal"/>
    <w:rsid w:val="001B4C1E"/>
    <w:pPr>
      <w:ind w:left="1080"/>
    </w:pPr>
  </w:style>
  <w:style w:type="paragraph" w:customStyle="1" w:styleId="WW-Recuodecorpodetexto3">
    <w:name w:val="WW-Recuo de corpo de texto 3"/>
    <w:basedOn w:val="Normal"/>
    <w:rsid w:val="001B4C1E"/>
    <w:pPr>
      <w:spacing w:line="240" w:lineRule="atLeast"/>
      <w:ind w:left="2694"/>
    </w:pPr>
    <w:rPr>
      <w:sz w:val="28"/>
    </w:rPr>
  </w:style>
  <w:style w:type="paragraph" w:customStyle="1" w:styleId="Recuodecorpodetexto21">
    <w:name w:val="Recuo de corpo de texto 21"/>
    <w:basedOn w:val="Normal"/>
    <w:rsid w:val="001B4C1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1B4C1E"/>
    <w:rPr>
      <w:rFonts w:cs="Arial"/>
      <w:b/>
      <w:bCs/>
      <w:sz w:val="22"/>
    </w:rPr>
  </w:style>
  <w:style w:type="paragraph" w:customStyle="1" w:styleId="WW-NormalWeb">
    <w:name w:val="WW-Normal (Web)"/>
    <w:basedOn w:val="Normal"/>
    <w:rsid w:val="001B4C1E"/>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1B4C1E"/>
    <w:pPr>
      <w:suppressLineNumbers/>
    </w:pPr>
  </w:style>
  <w:style w:type="paragraph" w:customStyle="1" w:styleId="WW-ContedodaTabela">
    <w:name w:val="WW-Conteúdo da Tabela"/>
    <w:basedOn w:val="Corpodetexto"/>
    <w:rsid w:val="001B4C1E"/>
    <w:pPr>
      <w:suppressLineNumbers/>
    </w:pPr>
  </w:style>
  <w:style w:type="paragraph" w:customStyle="1" w:styleId="WW-ContedodaTabela1">
    <w:name w:val="WW-Conteúdo da Tabela1"/>
    <w:basedOn w:val="Corpodetexto"/>
    <w:rsid w:val="001B4C1E"/>
    <w:pPr>
      <w:suppressLineNumbers/>
    </w:pPr>
  </w:style>
  <w:style w:type="paragraph" w:customStyle="1" w:styleId="WW-ContedodaTabela11">
    <w:name w:val="WW-Conteúdo da Tabela11"/>
    <w:basedOn w:val="Corpodetexto"/>
    <w:rsid w:val="001B4C1E"/>
    <w:pPr>
      <w:suppressLineNumbers/>
    </w:pPr>
  </w:style>
  <w:style w:type="paragraph" w:customStyle="1" w:styleId="WW-ContedodaTabela111">
    <w:name w:val="WW-Conteúdo da Tabela111"/>
    <w:basedOn w:val="Corpodetexto"/>
    <w:rsid w:val="001B4C1E"/>
    <w:pPr>
      <w:suppressLineNumbers/>
    </w:pPr>
  </w:style>
  <w:style w:type="paragraph" w:customStyle="1" w:styleId="WW-ContedodaTabela1111">
    <w:name w:val="WW-Conteúdo da Tabela1111"/>
    <w:basedOn w:val="Corpodetexto"/>
    <w:rsid w:val="001B4C1E"/>
    <w:pPr>
      <w:suppressLineNumbers/>
    </w:pPr>
  </w:style>
  <w:style w:type="paragraph" w:customStyle="1" w:styleId="WW-ContedodaTabela11111">
    <w:name w:val="WW-Conteúdo da Tabela11111"/>
    <w:basedOn w:val="Corpodetexto"/>
    <w:rsid w:val="001B4C1E"/>
    <w:pPr>
      <w:suppressLineNumbers/>
    </w:pPr>
  </w:style>
  <w:style w:type="paragraph" w:customStyle="1" w:styleId="WW-ContedodaTabela111111">
    <w:name w:val="WW-Conteúdo da Tabela111111"/>
    <w:basedOn w:val="Corpodetexto"/>
    <w:rsid w:val="001B4C1E"/>
    <w:pPr>
      <w:suppressLineNumbers/>
    </w:pPr>
  </w:style>
  <w:style w:type="paragraph" w:customStyle="1" w:styleId="TtulodaTabela0">
    <w:name w:val="Título da Tabela"/>
    <w:basedOn w:val="ContedodaTabela0"/>
    <w:rsid w:val="001B4C1E"/>
    <w:pPr>
      <w:jc w:val="center"/>
    </w:pPr>
    <w:rPr>
      <w:b/>
      <w:bCs/>
      <w:i/>
      <w:iCs/>
    </w:rPr>
  </w:style>
  <w:style w:type="paragraph" w:customStyle="1" w:styleId="WW-TtulodaTabela">
    <w:name w:val="WW-Título da Tabela"/>
    <w:basedOn w:val="WW-ContedodaTabela"/>
    <w:rsid w:val="001B4C1E"/>
    <w:pPr>
      <w:jc w:val="center"/>
    </w:pPr>
    <w:rPr>
      <w:b/>
      <w:bCs/>
      <w:i/>
      <w:iCs/>
    </w:rPr>
  </w:style>
  <w:style w:type="paragraph" w:customStyle="1" w:styleId="WW-TtulodaTabela1">
    <w:name w:val="WW-Título da Tabela1"/>
    <w:basedOn w:val="WW-ContedodaTabela1"/>
    <w:rsid w:val="001B4C1E"/>
    <w:pPr>
      <w:jc w:val="center"/>
    </w:pPr>
    <w:rPr>
      <w:b/>
      <w:bCs/>
      <w:i/>
      <w:iCs/>
    </w:rPr>
  </w:style>
  <w:style w:type="paragraph" w:customStyle="1" w:styleId="WW-TtulodaTabela11">
    <w:name w:val="WW-Título da Tabela11"/>
    <w:basedOn w:val="WW-ContedodaTabela11"/>
    <w:rsid w:val="001B4C1E"/>
    <w:pPr>
      <w:jc w:val="center"/>
    </w:pPr>
    <w:rPr>
      <w:b/>
      <w:bCs/>
      <w:i/>
      <w:iCs/>
    </w:rPr>
  </w:style>
  <w:style w:type="paragraph" w:customStyle="1" w:styleId="WW-TtulodaTabela111">
    <w:name w:val="WW-Título da Tabela111"/>
    <w:basedOn w:val="WW-ContedodaTabela111"/>
    <w:rsid w:val="001B4C1E"/>
    <w:pPr>
      <w:jc w:val="center"/>
    </w:pPr>
    <w:rPr>
      <w:b/>
      <w:bCs/>
      <w:i/>
      <w:iCs/>
    </w:rPr>
  </w:style>
  <w:style w:type="paragraph" w:customStyle="1" w:styleId="WW-TtulodaTabela1111">
    <w:name w:val="WW-Título da Tabela1111"/>
    <w:basedOn w:val="WW-ContedodaTabela1111"/>
    <w:rsid w:val="001B4C1E"/>
    <w:pPr>
      <w:jc w:val="center"/>
    </w:pPr>
    <w:rPr>
      <w:b/>
      <w:bCs/>
      <w:i/>
      <w:iCs/>
    </w:rPr>
  </w:style>
  <w:style w:type="paragraph" w:customStyle="1" w:styleId="WW-TtulodaTabela11111">
    <w:name w:val="WW-Título da Tabela11111"/>
    <w:basedOn w:val="WW-ContedodaTabela11111"/>
    <w:rsid w:val="001B4C1E"/>
    <w:pPr>
      <w:jc w:val="center"/>
    </w:pPr>
    <w:rPr>
      <w:b/>
      <w:bCs/>
      <w:i/>
      <w:iCs/>
    </w:rPr>
  </w:style>
  <w:style w:type="paragraph" w:customStyle="1" w:styleId="WW-TtulodaTabela111111">
    <w:name w:val="WW-Título da Tabela111111"/>
    <w:basedOn w:val="WW-ContedodaTabela111111"/>
    <w:rsid w:val="001B4C1E"/>
    <w:pPr>
      <w:jc w:val="center"/>
    </w:pPr>
    <w:rPr>
      <w:b/>
      <w:bCs/>
      <w:i/>
      <w:iCs/>
    </w:rPr>
  </w:style>
  <w:style w:type="paragraph" w:customStyle="1" w:styleId="Contedodoquadro">
    <w:name w:val="Conteúdo do quadro"/>
    <w:basedOn w:val="Corpodetexto"/>
    <w:rsid w:val="001B4C1E"/>
  </w:style>
  <w:style w:type="paragraph" w:customStyle="1" w:styleId="WW-Contedodoquadro">
    <w:name w:val="WW-Conteúdo do quadro"/>
    <w:basedOn w:val="Corpodetexto"/>
    <w:rsid w:val="001B4C1E"/>
  </w:style>
  <w:style w:type="paragraph" w:customStyle="1" w:styleId="WW-Contedodoquadro1">
    <w:name w:val="WW-Conteúdo do quadro1"/>
    <w:basedOn w:val="Corpodetexto"/>
    <w:rsid w:val="001B4C1E"/>
  </w:style>
  <w:style w:type="paragraph" w:customStyle="1" w:styleId="WW-Contedodoquadro11">
    <w:name w:val="WW-Conteúdo do quadro11"/>
    <w:basedOn w:val="Corpodetexto"/>
    <w:rsid w:val="001B4C1E"/>
  </w:style>
  <w:style w:type="paragraph" w:customStyle="1" w:styleId="WW-Contedodoquadro111">
    <w:name w:val="WW-Conteúdo do quadro111"/>
    <w:basedOn w:val="Corpodetexto"/>
    <w:rsid w:val="001B4C1E"/>
  </w:style>
  <w:style w:type="paragraph" w:customStyle="1" w:styleId="WW-Contedodoquadro1111">
    <w:name w:val="WW-Conteúdo do quadro1111"/>
    <w:basedOn w:val="Corpodetexto"/>
    <w:rsid w:val="001B4C1E"/>
  </w:style>
  <w:style w:type="paragraph" w:customStyle="1" w:styleId="WW-Contedodoquadro11111">
    <w:name w:val="WW-Conteúdo do quadro11111"/>
    <w:basedOn w:val="Corpodetexto"/>
    <w:rsid w:val="001B4C1E"/>
  </w:style>
  <w:style w:type="paragraph" w:customStyle="1" w:styleId="WW-Contedodoquadro111111">
    <w:name w:val="WW-Conteúdo do quadro111111"/>
    <w:basedOn w:val="Corpodetexto"/>
    <w:rsid w:val="001B4C1E"/>
  </w:style>
  <w:style w:type="paragraph" w:customStyle="1" w:styleId="WW-Textoembloco">
    <w:name w:val="WW-Texto em bloco"/>
    <w:basedOn w:val="Normal"/>
    <w:rsid w:val="001B4C1E"/>
    <w:pPr>
      <w:spacing w:before="120" w:after="120"/>
      <w:ind w:left="2268" w:right="51"/>
    </w:pPr>
    <w:rPr>
      <w:sz w:val="24"/>
    </w:rPr>
  </w:style>
  <w:style w:type="paragraph" w:styleId="Corpodetexto2">
    <w:name w:val="Body Text 2"/>
    <w:basedOn w:val="Normal"/>
    <w:semiHidden/>
    <w:rsid w:val="001B4C1E"/>
    <w:rPr>
      <w:rFonts w:cs="Arial"/>
      <w:color w:val="000000"/>
      <w:sz w:val="22"/>
      <w:szCs w:val="22"/>
    </w:rPr>
  </w:style>
  <w:style w:type="paragraph" w:styleId="Corpodetexto3">
    <w:name w:val="Body Text 3"/>
    <w:basedOn w:val="Normal"/>
    <w:semiHidden/>
    <w:rsid w:val="001B4C1E"/>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1B4C1E"/>
    <w:pPr>
      <w:spacing w:before="120" w:after="120"/>
      <w:ind w:left="1418" w:hanging="1418"/>
    </w:pPr>
    <w:rPr>
      <w:rFonts w:cs="Arial"/>
      <w:iCs/>
      <w:sz w:val="24"/>
    </w:rPr>
  </w:style>
  <w:style w:type="paragraph" w:styleId="Recuodecorpodetexto3">
    <w:name w:val="Body Text Indent 3"/>
    <w:basedOn w:val="Normal"/>
    <w:semiHidden/>
    <w:rsid w:val="001B4C1E"/>
    <w:pPr>
      <w:suppressAutoHyphens w:val="0"/>
      <w:ind w:left="1418"/>
    </w:pPr>
    <w:rPr>
      <w:rFonts w:cs="Arial"/>
      <w:color w:val="FF0000"/>
      <w:sz w:val="24"/>
    </w:rPr>
  </w:style>
  <w:style w:type="paragraph" w:styleId="Textoembloco">
    <w:name w:val="Block Text"/>
    <w:basedOn w:val="Normal"/>
    <w:semiHidden/>
    <w:rsid w:val="001B4C1E"/>
    <w:pPr>
      <w:spacing w:before="120" w:after="240"/>
      <w:ind w:left="1418" w:right="51" w:hanging="1418"/>
    </w:pPr>
    <w:rPr>
      <w:sz w:val="24"/>
    </w:rPr>
  </w:style>
  <w:style w:type="paragraph" w:customStyle="1" w:styleId="BodyText21">
    <w:name w:val="Body Text 21"/>
    <w:basedOn w:val="Normal"/>
    <w:rsid w:val="001B4C1E"/>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1B4C1E"/>
    <w:pPr>
      <w:widowControl w:val="0"/>
      <w:tabs>
        <w:tab w:val="left" w:pos="360"/>
      </w:tabs>
      <w:suppressAutoHyphens w:val="0"/>
      <w:spacing w:before="240"/>
    </w:pPr>
    <w:rPr>
      <w:sz w:val="22"/>
      <w:lang w:eastAsia="pt-BR"/>
    </w:rPr>
  </w:style>
  <w:style w:type="paragraph" w:customStyle="1" w:styleId="Estilo">
    <w:name w:val="Estilo"/>
    <w:rsid w:val="001B4C1E"/>
    <w:pPr>
      <w:widowControl w:val="0"/>
      <w:autoSpaceDE w:val="0"/>
      <w:autoSpaceDN w:val="0"/>
      <w:adjustRightInd w:val="0"/>
    </w:pPr>
    <w:rPr>
      <w:rFonts w:ascii="Arial" w:hAnsi="Arial" w:cs="Arial"/>
      <w:szCs w:val="24"/>
    </w:rPr>
  </w:style>
  <w:style w:type="paragraph" w:customStyle="1" w:styleId="P30">
    <w:name w:val="P30"/>
    <w:basedOn w:val="Normal"/>
    <w:rsid w:val="001B4C1E"/>
    <w:pPr>
      <w:suppressAutoHyphens w:val="0"/>
    </w:pPr>
    <w:rPr>
      <w:rFonts w:ascii="Times New Roman" w:hAnsi="Times New Roman"/>
      <w:b/>
      <w:snapToGrid w:val="0"/>
      <w:sz w:val="24"/>
      <w:lang w:eastAsia="pt-BR"/>
    </w:rPr>
  </w:style>
  <w:style w:type="paragraph" w:styleId="NormalWeb">
    <w:name w:val="Normal (Web)"/>
    <w:basedOn w:val="Normal"/>
    <w:semiHidden/>
    <w:rsid w:val="001B4C1E"/>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1B4C1E"/>
    <w:rPr>
      <w:rFonts w:ascii="Tahoma" w:hAnsi="Tahoma" w:cs="Tahoma"/>
      <w:sz w:val="16"/>
      <w:szCs w:val="16"/>
    </w:rPr>
  </w:style>
  <w:style w:type="character" w:customStyle="1" w:styleId="TextodebaloChar">
    <w:name w:val="Texto de balão Char"/>
    <w:semiHidden/>
    <w:rsid w:val="001B4C1E"/>
    <w:rPr>
      <w:rFonts w:ascii="Tahoma" w:hAnsi="Tahoma" w:cs="Tahoma"/>
      <w:sz w:val="16"/>
      <w:szCs w:val="16"/>
      <w:lang w:eastAsia="ar-SA"/>
    </w:rPr>
  </w:style>
  <w:style w:type="character" w:customStyle="1" w:styleId="CorpodetextoChar">
    <w:name w:val="Corpo de texto Char"/>
    <w:semiHidden/>
    <w:rsid w:val="001B4C1E"/>
    <w:rPr>
      <w:rFonts w:ascii="Arial" w:hAnsi="Arial"/>
      <w:sz w:val="22"/>
      <w:lang w:eastAsia="ar-SA"/>
    </w:rPr>
  </w:style>
  <w:style w:type="character" w:customStyle="1" w:styleId="Recuodecorpodetexto3Char">
    <w:name w:val="Recuo de corpo de texto 3 Char"/>
    <w:semiHidden/>
    <w:rsid w:val="001B4C1E"/>
    <w:rPr>
      <w:rFonts w:ascii="Arial" w:hAnsi="Arial" w:cs="Arial"/>
      <w:color w:val="FF0000"/>
      <w:sz w:val="24"/>
      <w:lang w:eastAsia="ar-SA"/>
    </w:rPr>
  </w:style>
  <w:style w:type="character" w:customStyle="1" w:styleId="Corpodetexto2Char">
    <w:name w:val="Corpo de texto 2 Char"/>
    <w:semiHidden/>
    <w:locked/>
    <w:rsid w:val="001B4C1E"/>
    <w:rPr>
      <w:rFonts w:ascii="Arial" w:hAnsi="Arial" w:cs="Arial"/>
      <w:color w:val="000000"/>
      <w:sz w:val="22"/>
      <w:szCs w:val="22"/>
      <w:lang w:eastAsia="ar-SA"/>
    </w:rPr>
  </w:style>
  <w:style w:type="character" w:customStyle="1" w:styleId="CabealhoChar">
    <w:name w:val="Cabeçalho Char"/>
    <w:semiHidden/>
    <w:rsid w:val="001B4C1E"/>
    <w:rPr>
      <w:rFonts w:ascii="Arial" w:hAnsi="Arial"/>
      <w:lang w:eastAsia="ar-SA"/>
    </w:rPr>
  </w:style>
  <w:style w:type="paragraph" w:customStyle="1" w:styleId="Recuodecorpodetexto210">
    <w:name w:val="Recuo de corpo de texto 21"/>
    <w:basedOn w:val="Normal"/>
    <w:rsid w:val="001B4C1E"/>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1B4C1E"/>
    <w:rPr>
      <w:rFonts w:ascii="Arial" w:hAnsi="Arial" w:cs="Arial"/>
      <w:b/>
      <w:sz w:val="22"/>
      <w:lang w:eastAsia="ar-SA"/>
    </w:rPr>
  </w:style>
  <w:style w:type="paragraph" w:styleId="SemEspaamento">
    <w:name w:val="No Spacing"/>
    <w:qFormat/>
    <w:rsid w:val="001B4C1E"/>
    <w:rPr>
      <w:rFonts w:ascii="Calibri" w:eastAsia="Calibri" w:hAnsi="Calibri"/>
      <w:sz w:val="22"/>
      <w:szCs w:val="22"/>
      <w:lang w:eastAsia="en-US"/>
    </w:rPr>
  </w:style>
  <w:style w:type="paragraph" w:styleId="Pr-formataoHTML">
    <w:name w:val="HTML Preformatted"/>
    <w:basedOn w:val="Normal"/>
    <w:semiHidden/>
    <w:unhideWhenUsed/>
    <w:rsid w:val="001B4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1B4C1E"/>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85160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3382</Words>
  <Characters>18268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21607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2020-01-28T19:50:00Z</cp:lastPrinted>
  <dcterms:created xsi:type="dcterms:W3CDTF">2020-01-28T19:48:00Z</dcterms:created>
  <dcterms:modified xsi:type="dcterms:W3CDTF">2020-01-28T19:56:00Z</dcterms:modified>
</cp:coreProperties>
</file>