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561BD0" w:rsidTr="00FC7DD2">
        <w:tc>
          <w:tcPr>
            <w:tcW w:w="9212" w:type="dxa"/>
            <w:shd w:val="clear" w:color="auto" w:fill="D9D9D9"/>
            <w:vAlign w:val="bottom"/>
          </w:tcPr>
          <w:p w:rsidR="00B41EF6" w:rsidRPr="00561BD0" w:rsidRDefault="00B41EF6" w:rsidP="00F727AF">
            <w:pPr>
              <w:pStyle w:val="Ttulo3"/>
              <w:tabs>
                <w:tab w:val="left" w:pos="0"/>
              </w:tabs>
              <w:ind w:right="0"/>
              <w:rPr>
                <w:rFonts w:cs="Arial"/>
                <w:b w:val="0"/>
                <w:bCs/>
                <w:sz w:val="28"/>
                <w:szCs w:val="28"/>
              </w:rPr>
            </w:pPr>
            <w:r w:rsidRPr="00561BD0">
              <w:rPr>
                <w:rFonts w:cs="Arial"/>
                <w:b w:val="0"/>
                <w:bCs/>
                <w:sz w:val="28"/>
                <w:szCs w:val="28"/>
              </w:rPr>
              <w:t>TERMO DE REFERÊNCIA</w:t>
            </w:r>
            <w:r w:rsidR="00D52379" w:rsidRPr="00561BD0">
              <w:rPr>
                <w:rFonts w:cs="Arial"/>
                <w:b w:val="0"/>
                <w:bCs/>
                <w:sz w:val="28"/>
                <w:szCs w:val="28"/>
              </w:rPr>
              <w:t xml:space="preserve"> – RC </w:t>
            </w:r>
            <w:r w:rsidR="00B07380" w:rsidRPr="00561BD0">
              <w:rPr>
                <w:rFonts w:cs="Arial"/>
                <w:b w:val="0"/>
                <w:bCs/>
                <w:sz w:val="28"/>
                <w:szCs w:val="28"/>
              </w:rPr>
              <w:t>81402</w:t>
            </w:r>
          </w:p>
        </w:tc>
      </w:tr>
    </w:tbl>
    <w:p w:rsidR="00D52379" w:rsidRPr="00561BD0" w:rsidRDefault="00D52379" w:rsidP="00D52379">
      <w:pPr>
        <w:pStyle w:val="SemEspaamento"/>
        <w:spacing w:after="240" w:line="360" w:lineRule="auto"/>
        <w:ind w:left="284"/>
        <w:jc w:val="both"/>
        <w:rPr>
          <w:rFonts w:ascii="Arial" w:hAnsi="Arial" w:cs="Arial"/>
          <w:b/>
          <w:sz w:val="24"/>
          <w:szCs w:val="24"/>
        </w:rPr>
      </w:pPr>
    </w:p>
    <w:p w:rsidR="00B41EF6" w:rsidRPr="00561BD0" w:rsidRDefault="00B41EF6" w:rsidP="00D52379">
      <w:pPr>
        <w:pStyle w:val="SemEspaamento"/>
        <w:numPr>
          <w:ilvl w:val="0"/>
          <w:numId w:val="4"/>
        </w:numPr>
        <w:spacing w:after="240" w:line="360" w:lineRule="auto"/>
        <w:ind w:left="284" w:hanging="284"/>
        <w:jc w:val="both"/>
        <w:rPr>
          <w:rFonts w:ascii="Arial" w:hAnsi="Arial" w:cs="Arial"/>
          <w:b/>
          <w:sz w:val="24"/>
          <w:szCs w:val="24"/>
        </w:rPr>
      </w:pPr>
      <w:r w:rsidRPr="00561BD0">
        <w:rPr>
          <w:rFonts w:ascii="Arial" w:hAnsi="Arial" w:cs="Arial"/>
          <w:b/>
          <w:sz w:val="24"/>
          <w:szCs w:val="24"/>
        </w:rPr>
        <w:t>OBJETO</w:t>
      </w:r>
    </w:p>
    <w:p w:rsidR="00E054D0" w:rsidRPr="00561BD0" w:rsidRDefault="00C51DC9" w:rsidP="00D52379">
      <w:pPr>
        <w:spacing w:after="240" w:line="360" w:lineRule="auto"/>
        <w:ind w:firstLine="567"/>
        <w:rPr>
          <w:b/>
          <w:sz w:val="24"/>
          <w:szCs w:val="24"/>
        </w:rPr>
      </w:pPr>
      <w:r w:rsidRPr="00561BD0">
        <w:rPr>
          <w:b/>
          <w:sz w:val="24"/>
          <w:szCs w:val="24"/>
        </w:rPr>
        <w:t>A</w:t>
      </w:r>
      <w:r w:rsidR="00B41EF6" w:rsidRPr="00561BD0">
        <w:rPr>
          <w:b/>
          <w:sz w:val="24"/>
          <w:szCs w:val="24"/>
        </w:rPr>
        <w:t>quisição</w:t>
      </w:r>
      <w:r w:rsidRPr="00561BD0">
        <w:rPr>
          <w:b/>
          <w:sz w:val="24"/>
          <w:szCs w:val="24"/>
        </w:rPr>
        <w:t xml:space="preserve"> </w:t>
      </w:r>
      <w:r w:rsidR="00D472F3" w:rsidRPr="00561BD0">
        <w:rPr>
          <w:b/>
          <w:sz w:val="24"/>
          <w:szCs w:val="24"/>
        </w:rPr>
        <w:t xml:space="preserve">de </w:t>
      </w:r>
      <w:r w:rsidR="004714C4" w:rsidRPr="00561BD0">
        <w:rPr>
          <w:b/>
          <w:sz w:val="24"/>
          <w:szCs w:val="24"/>
        </w:rPr>
        <w:t xml:space="preserve">conjuntos </w:t>
      </w:r>
      <w:proofErr w:type="spellStart"/>
      <w:r w:rsidR="004714C4" w:rsidRPr="00561BD0">
        <w:rPr>
          <w:b/>
          <w:sz w:val="24"/>
          <w:szCs w:val="24"/>
        </w:rPr>
        <w:t>motobombas</w:t>
      </w:r>
      <w:proofErr w:type="spellEnd"/>
      <w:r w:rsidR="00BF668C" w:rsidRPr="00561BD0">
        <w:rPr>
          <w:b/>
          <w:sz w:val="24"/>
          <w:szCs w:val="24"/>
        </w:rPr>
        <w:t xml:space="preserve"> para </w:t>
      </w:r>
      <w:r w:rsidR="005A7938" w:rsidRPr="00561BD0">
        <w:rPr>
          <w:b/>
          <w:sz w:val="24"/>
          <w:szCs w:val="24"/>
        </w:rPr>
        <w:t>uso d</w:t>
      </w:r>
      <w:r w:rsidR="007C2358" w:rsidRPr="00561BD0">
        <w:rPr>
          <w:b/>
          <w:sz w:val="24"/>
          <w:szCs w:val="24"/>
        </w:rPr>
        <w:t>a CESAMA, conforme especificações contidas no Termo de Referência.</w:t>
      </w:r>
    </w:p>
    <w:p w:rsidR="00B41EF6" w:rsidRPr="00561BD0" w:rsidRDefault="00B41EF6" w:rsidP="00D52379">
      <w:pPr>
        <w:numPr>
          <w:ilvl w:val="0"/>
          <w:numId w:val="4"/>
        </w:numPr>
        <w:spacing w:after="240" w:line="360" w:lineRule="auto"/>
        <w:ind w:left="284" w:hanging="284"/>
        <w:rPr>
          <w:rFonts w:cs="Arial"/>
          <w:b/>
          <w:bCs/>
          <w:sz w:val="24"/>
          <w:szCs w:val="24"/>
        </w:rPr>
      </w:pPr>
      <w:r w:rsidRPr="00561BD0">
        <w:rPr>
          <w:rFonts w:cs="Arial"/>
          <w:b/>
          <w:bCs/>
          <w:sz w:val="24"/>
          <w:szCs w:val="24"/>
        </w:rPr>
        <w:t>JUSTIFICATIVA</w:t>
      </w:r>
      <w:r w:rsidR="00597954" w:rsidRPr="00561BD0">
        <w:rPr>
          <w:rFonts w:cs="Arial"/>
          <w:b/>
          <w:bCs/>
          <w:sz w:val="24"/>
          <w:szCs w:val="24"/>
        </w:rPr>
        <w:t>S</w:t>
      </w:r>
    </w:p>
    <w:p w:rsidR="00A23271" w:rsidRPr="00561BD0" w:rsidRDefault="00A23271" w:rsidP="00A23271">
      <w:pPr>
        <w:numPr>
          <w:ilvl w:val="1"/>
          <w:numId w:val="4"/>
        </w:numPr>
        <w:tabs>
          <w:tab w:val="left" w:pos="0"/>
        </w:tabs>
        <w:spacing w:after="240" w:line="360" w:lineRule="auto"/>
        <w:ind w:left="0" w:firstLine="0"/>
        <w:rPr>
          <w:rFonts w:eastAsia="Arial" w:cs="Arial"/>
          <w:bCs/>
          <w:sz w:val="24"/>
          <w:szCs w:val="24"/>
          <w:lang w:eastAsia="pt-BR"/>
        </w:rPr>
      </w:pPr>
      <w:r w:rsidRPr="00561BD0">
        <w:rPr>
          <w:rFonts w:eastAsia="Arial" w:cs="Arial"/>
          <w:bCs/>
          <w:sz w:val="24"/>
          <w:szCs w:val="24"/>
          <w:lang w:eastAsia="pt-BR"/>
        </w:rPr>
        <w:t xml:space="preserve">Faz se necessária </w:t>
      </w:r>
      <w:proofErr w:type="gramStart"/>
      <w:r w:rsidRPr="00561BD0">
        <w:rPr>
          <w:rFonts w:eastAsia="Arial" w:cs="Arial"/>
          <w:bCs/>
          <w:sz w:val="24"/>
          <w:szCs w:val="24"/>
          <w:lang w:eastAsia="pt-BR"/>
        </w:rPr>
        <w:t>a</w:t>
      </w:r>
      <w:proofErr w:type="gramEnd"/>
      <w:r w:rsidRPr="00561BD0">
        <w:rPr>
          <w:rFonts w:eastAsia="Arial" w:cs="Arial"/>
          <w:bCs/>
          <w:sz w:val="24"/>
          <w:szCs w:val="24"/>
          <w:lang w:eastAsia="pt-BR"/>
        </w:rPr>
        <w:t xml:space="preserve"> aquisição de bombas para reserva operacional para as Elevatórias Castelo Branco, Caiçaras e Bomba de lavagem de filtros da ETA CDI.</w:t>
      </w:r>
    </w:p>
    <w:p w:rsidR="006B7E42" w:rsidRPr="00561BD0" w:rsidRDefault="00CD3581" w:rsidP="00C2634A">
      <w:pPr>
        <w:numPr>
          <w:ilvl w:val="1"/>
          <w:numId w:val="4"/>
        </w:numPr>
        <w:tabs>
          <w:tab w:val="left" w:pos="0"/>
        </w:tabs>
        <w:spacing w:after="240" w:line="360" w:lineRule="auto"/>
        <w:ind w:left="0" w:firstLine="0"/>
        <w:rPr>
          <w:rFonts w:eastAsia="Arial" w:cs="Arial"/>
          <w:bCs/>
          <w:sz w:val="24"/>
          <w:szCs w:val="24"/>
          <w:lang w:eastAsia="pt-BR"/>
        </w:rPr>
      </w:pPr>
      <w:r w:rsidRPr="00561BD0">
        <w:rPr>
          <w:bCs/>
          <w:sz w:val="24"/>
          <w:szCs w:val="24"/>
        </w:rPr>
        <w:t>Os equipamentos a serem adquiridos têm como principal característica o alto rendimento conforme requisitos de eficiência energética, otimizando ass</w:t>
      </w:r>
      <w:r w:rsidR="00B84D6C" w:rsidRPr="00561BD0">
        <w:rPr>
          <w:bCs/>
          <w:sz w:val="24"/>
          <w:szCs w:val="24"/>
        </w:rPr>
        <w:t xml:space="preserve">im a relação custo-benefício </w:t>
      </w:r>
      <w:r w:rsidR="00F50510" w:rsidRPr="00561BD0">
        <w:rPr>
          <w:bCs/>
          <w:sz w:val="24"/>
          <w:szCs w:val="24"/>
        </w:rPr>
        <w:t>nas elevatórias</w:t>
      </w:r>
      <w:r w:rsidR="00B71134" w:rsidRPr="00561BD0">
        <w:rPr>
          <w:bCs/>
          <w:sz w:val="24"/>
          <w:szCs w:val="24"/>
        </w:rPr>
        <w:t xml:space="preserve"> Santa Rita</w:t>
      </w:r>
      <w:r w:rsidR="00F50510" w:rsidRPr="00561BD0">
        <w:rPr>
          <w:bCs/>
          <w:sz w:val="24"/>
          <w:szCs w:val="24"/>
        </w:rPr>
        <w:t>,</w:t>
      </w:r>
      <w:r w:rsidR="00034ED1" w:rsidRPr="00561BD0">
        <w:rPr>
          <w:bCs/>
          <w:sz w:val="24"/>
          <w:szCs w:val="24"/>
        </w:rPr>
        <w:t xml:space="preserve"> </w:t>
      </w:r>
      <w:r w:rsidR="00F50510" w:rsidRPr="00561BD0">
        <w:rPr>
          <w:bCs/>
          <w:sz w:val="24"/>
          <w:szCs w:val="24"/>
        </w:rPr>
        <w:t>Esplanada, Milho branco, Florestinha, Zon</w:t>
      </w:r>
      <w:r w:rsidR="00B07380" w:rsidRPr="00561BD0">
        <w:rPr>
          <w:bCs/>
          <w:sz w:val="24"/>
          <w:szCs w:val="24"/>
        </w:rPr>
        <w:t xml:space="preserve">a B e </w:t>
      </w:r>
      <w:proofErr w:type="gramStart"/>
      <w:r w:rsidR="00B07380" w:rsidRPr="00561BD0">
        <w:rPr>
          <w:bCs/>
          <w:sz w:val="24"/>
          <w:szCs w:val="24"/>
        </w:rPr>
        <w:t>Elevatória Bonsucesso</w:t>
      </w:r>
      <w:proofErr w:type="gramEnd"/>
      <w:r w:rsidRPr="00561BD0">
        <w:rPr>
          <w:bCs/>
          <w:sz w:val="24"/>
          <w:szCs w:val="24"/>
        </w:rPr>
        <w:t>, local onde serão empregados. Portanto, visa-se um aprimoramento do sistema de distribuição de água, diminuindo o consumo de energia e aumentando a vazão de água distribuída.</w:t>
      </w:r>
    </w:p>
    <w:p w:rsidR="00C2634A" w:rsidRPr="00561BD0" w:rsidRDefault="005B7DD4" w:rsidP="00C2634A">
      <w:pPr>
        <w:numPr>
          <w:ilvl w:val="1"/>
          <w:numId w:val="4"/>
        </w:numPr>
        <w:tabs>
          <w:tab w:val="left" w:pos="0"/>
        </w:tabs>
        <w:spacing w:after="240" w:line="360" w:lineRule="auto"/>
        <w:ind w:left="0" w:firstLine="0"/>
        <w:rPr>
          <w:rFonts w:eastAsia="Arial" w:cs="Arial"/>
          <w:bCs/>
          <w:sz w:val="24"/>
          <w:szCs w:val="24"/>
          <w:lang w:eastAsia="pt-BR"/>
        </w:rPr>
      </w:pPr>
      <w:r w:rsidRPr="00561BD0">
        <w:rPr>
          <w:rFonts w:eastAsia="Arial" w:cs="Arial"/>
          <w:bCs/>
          <w:sz w:val="24"/>
          <w:szCs w:val="24"/>
          <w:lang w:eastAsia="pt-BR"/>
        </w:rPr>
        <w:t>É </w:t>
      </w:r>
      <w:r w:rsidRPr="00561BD0">
        <w:rPr>
          <w:rFonts w:cs="Arial"/>
          <w:bCs/>
          <w:sz w:val="24"/>
          <w:szCs w:val="24"/>
          <w:lang w:eastAsia="pt-BR"/>
        </w:rPr>
        <w:t xml:space="preserve">imprescindível a aquisição de tais </w:t>
      </w:r>
      <w:r w:rsidR="00C2634A" w:rsidRPr="00561BD0">
        <w:rPr>
          <w:rFonts w:cs="Arial"/>
          <w:bCs/>
          <w:sz w:val="24"/>
          <w:szCs w:val="24"/>
          <w:lang w:eastAsia="pt-BR"/>
        </w:rPr>
        <w:t>equipamentos</w:t>
      </w:r>
      <w:r w:rsidR="00096FD3" w:rsidRPr="00561BD0">
        <w:rPr>
          <w:rFonts w:cs="Arial"/>
          <w:bCs/>
          <w:sz w:val="24"/>
          <w:szCs w:val="24"/>
          <w:lang w:eastAsia="pt-BR"/>
        </w:rPr>
        <w:t xml:space="preserve"> </w:t>
      </w:r>
      <w:r w:rsidR="00C2634A" w:rsidRPr="00561BD0">
        <w:rPr>
          <w:rFonts w:cs="Arial"/>
          <w:bCs/>
          <w:sz w:val="24"/>
          <w:szCs w:val="24"/>
          <w:lang w:eastAsia="pt-BR"/>
        </w:rPr>
        <w:t>tendo em vista a</w:t>
      </w:r>
      <w:r w:rsidR="00C2634A" w:rsidRPr="00561BD0">
        <w:rPr>
          <w:bCs/>
          <w:sz w:val="24"/>
          <w:szCs w:val="24"/>
        </w:rPr>
        <w:t xml:space="preserve"> sua principal característica ser o alto rendimento baseado em requisitos de eficiência energética, melhorando assim, a relação custo/benefício durante sua vida úti</w:t>
      </w:r>
      <w:r w:rsidR="00C2634A" w:rsidRPr="00561BD0">
        <w:rPr>
          <w:b/>
          <w:bCs/>
          <w:sz w:val="24"/>
          <w:szCs w:val="24"/>
        </w:rPr>
        <w:t>l</w:t>
      </w:r>
      <w:r w:rsidR="00C2634A" w:rsidRPr="00561BD0">
        <w:rPr>
          <w:b/>
          <w:bCs/>
        </w:rPr>
        <w:t>.</w:t>
      </w:r>
      <w:r w:rsidR="00C2634A" w:rsidRPr="00561BD0">
        <w:rPr>
          <w:rFonts w:eastAsia="Arial" w:cs="Arial"/>
          <w:b/>
          <w:bCs/>
          <w:sz w:val="24"/>
          <w:szCs w:val="24"/>
          <w:lang w:eastAsia="pt-BR"/>
        </w:rPr>
        <w:t xml:space="preserve"> </w:t>
      </w:r>
    </w:p>
    <w:p w:rsidR="003A1B0A" w:rsidRPr="00561BD0" w:rsidRDefault="0060286B" w:rsidP="00B07380">
      <w:pPr>
        <w:numPr>
          <w:ilvl w:val="1"/>
          <w:numId w:val="4"/>
        </w:numPr>
        <w:tabs>
          <w:tab w:val="left" w:pos="567"/>
        </w:tabs>
        <w:spacing w:after="240" w:line="360" w:lineRule="auto"/>
        <w:ind w:left="0" w:firstLine="0"/>
        <w:rPr>
          <w:rFonts w:eastAsia="Arial" w:cs="Arial"/>
          <w:bCs/>
          <w:sz w:val="24"/>
          <w:szCs w:val="24"/>
          <w:lang w:eastAsia="pt-BR"/>
        </w:rPr>
      </w:pPr>
      <w:r w:rsidRPr="00561BD0">
        <w:rPr>
          <w:rFonts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561BD0">
        <w:rPr>
          <w:rFonts w:cs="Arial"/>
          <w:sz w:val="24"/>
          <w:szCs w:val="24"/>
        </w:rPr>
        <w:t>nº.</w:t>
      </w:r>
      <w:proofErr w:type="gramEnd"/>
      <w:r w:rsidRPr="00561BD0">
        <w:rPr>
          <w:rFonts w:cs="Arial"/>
          <w:sz w:val="24"/>
          <w:szCs w:val="24"/>
        </w:rPr>
        <w:t>13.303/16 e art. 1º, parágrafo único da Lei Federal nº. 10.520</w:t>
      </w:r>
      <w:proofErr w:type="gramStart"/>
      <w:r w:rsidRPr="00561BD0">
        <w:rPr>
          <w:rFonts w:cs="Arial"/>
          <w:sz w:val="24"/>
          <w:szCs w:val="24"/>
        </w:rPr>
        <w:t>/02, a saber, a modalidade pregão.</w:t>
      </w:r>
      <w:r w:rsidRPr="00561BD0">
        <w:rPr>
          <w:rFonts w:eastAsia="Arial" w:cs="Arial"/>
          <w:bCs/>
          <w:sz w:val="24"/>
          <w:szCs w:val="24"/>
          <w:lang w:eastAsia="pt-BR"/>
        </w:rPr>
        <w:t>"</w:t>
      </w:r>
      <w:proofErr w:type="gramEnd"/>
    </w:p>
    <w:p w:rsidR="00E054D0" w:rsidRPr="00561BD0" w:rsidRDefault="002E2568" w:rsidP="00B07380">
      <w:pPr>
        <w:numPr>
          <w:ilvl w:val="1"/>
          <w:numId w:val="4"/>
        </w:numPr>
        <w:spacing w:after="240" w:line="360" w:lineRule="auto"/>
        <w:ind w:left="0" w:firstLine="0"/>
        <w:rPr>
          <w:sz w:val="24"/>
          <w:szCs w:val="24"/>
        </w:rPr>
      </w:pPr>
      <w:r w:rsidRPr="00561BD0">
        <w:rPr>
          <w:sz w:val="24"/>
          <w:szCs w:val="24"/>
        </w:rPr>
        <w:t>C</w:t>
      </w:r>
      <w:r w:rsidR="00D46428" w:rsidRPr="00561BD0">
        <w:rPr>
          <w:sz w:val="24"/>
          <w:szCs w:val="24"/>
        </w:rPr>
        <w:t>onsiderando que é ato discricionário da Administração diante da avaliação de conveniência e oportunidade no caso concreto; e considerando que existem no mercado diversas empresas com potencial técnico, profiss</w:t>
      </w:r>
      <w:r w:rsidR="00546900" w:rsidRPr="00561BD0">
        <w:rPr>
          <w:sz w:val="24"/>
          <w:szCs w:val="24"/>
        </w:rPr>
        <w:t xml:space="preserve">ional e operacional, suficiente </w:t>
      </w:r>
      <w:r w:rsidR="00D46428" w:rsidRPr="00561BD0">
        <w:rPr>
          <w:sz w:val="24"/>
          <w:szCs w:val="24"/>
        </w:rPr>
        <w:t xml:space="preserve">para atender satisfatoriamente às exigências previstas neste edital, </w:t>
      </w:r>
      <w:r w:rsidR="00D46428" w:rsidRPr="00561BD0">
        <w:rPr>
          <w:sz w:val="24"/>
          <w:szCs w:val="24"/>
        </w:rPr>
        <w:lastRenderedPageBreak/>
        <w:t>entende-se que é conveniente a vedação de participação de empresas em “consó</w:t>
      </w:r>
      <w:r w:rsidR="00EB5F83" w:rsidRPr="00561BD0">
        <w:rPr>
          <w:sz w:val="24"/>
          <w:szCs w:val="24"/>
        </w:rPr>
        <w:t>r</w:t>
      </w:r>
      <w:r w:rsidR="00D46428" w:rsidRPr="00561BD0">
        <w:rPr>
          <w:sz w:val="24"/>
          <w:szCs w:val="24"/>
        </w:rPr>
        <w:t>cio” neste certame</w:t>
      </w:r>
      <w:r w:rsidR="00914E67" w:rsidRPr="00561BD0">
        <w:rPr>
          <w:sz w:val="24"/>
          <w:szCs w:val="24"/>
        </w:rPr>
        <w:t xml:space="preserve">. </w:t>
      </w:r>
    </w:p>
    <w:p w:rsidR="00467B6C" w:rsidRPr="00561BD0" w:rsidRDefault="00467B6C" w:rsidP="00D52379">
      <w:pPr>
        <w:numPr>
          <w:ilvl w:val="0"/>
          <w:numId w:val="4"/>
        </w:numPr>
        <w:suppressAutoHyphens w:val="0"/>
        <w:spacing w:after="240" w:line="360" w:lineRule="auto"/>
        <w:ind w:left="284" w:hanging="284"/>
        <w:rPr>
          <w:rFonts w:cs="Arial"/>
          <w:b/>
          <w:bCs/>
          <w:sz w:val="24"/>
          <w:szCs w:val="24"/>
        </w:rPr>
      </w:pPr>
      <w:r w:rsidRPr="00561BD0">
        <w:rPr>
          <w:rFonts w:cs="Arial"/>
          <w:b/>
          <w:bCs/>
          <w:sz w:val="24"/>
          <w:szCs w:val="24"/>
        </w:rPr>
        <w:t>RECURSOS FINANCEIROS</w:t>
      </w:r>
    </w:p>
    <w:p w:rsidR="00E054D0" w:rsidRPr="00561BD0" w:rsidRDefault="00467B6C" w:rsidP="00D52379">
      <w:pPr>
        <w:suppressAutoHyphens w:val="0"/>
        <w:spacing w:after="240" w:line="360" w:lineRule="auto"/>
        <w:ind w:firstLine="567"/>
        <w:rPr>
          <w:sz w:val="24"/>
          <w:szCs w:val="24"/>
        </w:rPr>
      </w:pPr>
      <w:r w:rsidRPr="00561BD0">
        <w:rPr>
          <w:sz w:val="24"/>
          <w:szCs w:val="24"/>
        </w:rPr>
        <w:t>Os recursos financeiros necessários aos pagamentos do objeto desta licitação são oriundos da CESAMA.</w:t>
      </w:r>
    </w:p>
    <w:p w:rsidR="00B41EF6" w:rsidRPr="00561BD0" w:rsidRDefault="00272619" w:rsidP="00D52379">
      <w:pPr>
        <w:numPr>
          <w:ilvl w:val="0"/>
          <w:numId w:val="4"/>
        </w:numPr>
        <w:spacing w:after="240" w:line="360" w:lineRule="auto"/>
        <w:ind w:left="284" w:hanging="284"/>
        <w:rPr>
          <w:rFonts w:cs="Arial"/>
          <w:b/>
          <w:bCs/>
          <w:sz w:val="24"/>
          <w:szCs w:val="24"/>
        </w:rPr>
      </w:pPr>
      <w:r w:rsidRPr="00561BD0">
        <w:rPr>
          <w:rFonts w:cs="Arial"/>
          <w:b/>
          <w:bCs/>
          <w:sz w:val="24"/>
          <w:szCs w:val="24"/>
        </w:rPr>
        <w:t>ESPECIFICAÇÃO DO OBJETO</w:t>
      </w:r>
    </w:p>
    <w:p w:rsidR="000901FE" w:rsidRPr="00561BD0" w:rsidRDefault="000901FE" w:rsidP="00D52379">
      <w:pPr>
        <w:spacing w:line="276" w:lineRule="auto"/>
        <w:rPr>
          <w:b/>
          <w:sz w:val="24"/>
          <w:szCs w:val="24"/>
        </w:rPr>
      </w:pPr>
      <w:r w:rsidRPr="00561BD0">
        <w:rPr>
          <w:b/>
          <w:sz w:val="24"/>
          <w:szCs w:val="24"/>
        </w:rPr>
        <w:t xml:space="preserve">ITEM 01 – </w:t>
      </w:r>
      <w:r w:rsidR="00FF24E9" w:rsidRPr="00561BD0">
        <w:rPr>
          <w:b/>
          <w:sz w:val="24"/>
          <w:szCs w:val="24"/>
        </w:rPr>
        <w:t xml:space="preserve">CONJUNTO MOTOBOMBA DE </w:t>
      </w:r>
      <w:r w:rsidR="00F50175" w:rsidRPr="00561BD0">
        <w:rPr>
          <w:b/>
          <w:sz w:val="24"/>
          <w:szCs w:val="24"/>
        </w:rPr>
        <w:t>10</w:t>
      </w:r>
      <w:r w:rsidR="00FF24E9" w:rsidRPr="00561BD0">
        <w:rPr>
          <w:b/>
          <w:sz w:val="24"/>
          <w:szCs w:val="24"/>
        </w:rPr>
        <w:t xml:space="preserve"> CV</w:t>
      </w:r>
    </w:p>
    <w:p w:rsidR="00C37174" w:rsidRPr="00561BD0" w:rsidRDefault="00C37174" w:rsidP="00D52379">
      <w:pPr>
        <w:spacing w:line="276" w:lineRule="auto"/>
        <w:rPr>
          <w:sz w:val="24"/>
          <w:szCs w:val="24"/>
        </w:rPr>
      </w:pPr>
      <w:r w:rsidRPr="00561BD0">
        <w:rPr>
          <w:sz w:val="24"/>
          <w:szCs w:val="24"/>
        </w:rPr>
        <w:t xml:space="preserve">Código: </w:t>
      </w:r>
      <w:r w:rsidR="005F1327" w:rsidRPr="00561BD0">
        <w:rPr>
          <w:sz w:val="24"/>
          <w:szCs w:val="24"/>
        </w:rPr>
        <w:t>0</w:t>
      </w:r>
      <w:r w:rsidR="00BF668C" w:rsidRPr="00561BD0">
        <w:rPr>
          <w:sz w:val="24"/>
          <w:szCs w:val="24"/>
        </w:rPr>
        <w:t>10</w:t>
      </w:r>
      <w:r w:rsidR="005F1327" w:rsidRPr="00561BD0">
        <w:rPr>
          <w:sz w:val="24"/>
          <w:szCs w:val="24"/>
        </w:rPr>
        <w:t>.</w:t>
      </w:r>
      <w:r w:rsidR="00FF24E9" w:rsidRPr="00561BD0">
        <w:rPr>
          <w:sz w:val="24"/>
          <w:szCs w:val="24"/>
        </w:rPr>
        <w:t>190</w:t>
      </w:r>
      <w:r w:rsidR="005F1327" w:rsidRPr="00561BD0">
        <w:rPr>
          <w:sz w:val="24"/>
          <w:szCs w:val="24"/>
        </w:rPr>
        <w:t>.0</w:t>
      </w:r>
      <w:r w:rsidR="00FF24E9" w:rsidRPr="00561BD0">
        <w:rPr>
          <w:sz w:val="24"/>
          <w:szCs w:val="24"/>
        </w:rPr>
        <w:t>079</w:t>
      </w:r>
      <w:r w:rsidR="008B70CF" w:rsidRPr="00561BD0">
        <w:rPr>
          <w:sz w:val="24"/>
          <w:szCs w:val="24"/>
        </w:rPr>
        <w:t>-</w:t>
      </w:r>
      <w:r w:rsidR="00F50175" w:rsidRPr="00561BD0">
        <w:rPr>
          <w:sz w:val="24"/>
          <w:szCs w:val="24"/>
        </w:rPr>
        <w:t>4</w:t>
      </w:r>
    </w:p>
    <w:p w:rsidR="000901FE" w:rsidRPr="00561BD0" w:rsidRDefault="000901FE" w:rsidP="00D52379">
      <w:pPr>
        <w:spacing w:line="276" w:lineRule="auto"/>
        <w:rPr>
          <w:sz w:val="24"/>
          <w:szCs w:val="24"/>
        </w:rPr>
      </w:pPr>
      <w:r w:rsidRPr="00561BD0">
        <w:rPr>
          <w:sz w:val="24"/>
          <w:szCs w:val="24"/>
        </w:rPr>
        <w:t>Quantidade:</w:t>
      </w:r>
      <w:r w:rsidR="009A6D6B" w:rsidRPr="00561BD0">
        <w:rPr>
          <w:sz w:val="24"/>
          <w:szCs w:val="24"/>
        </w:rPr>
        <w:t xml:space="preserve"> </w:t>
      </w:r>
      <w:r w:rsidR="005F1327" w:rsidRPr="00561BD0">
        <w:rPr>
          <w:sz w:val="24"/>
          <w:szCs w:val="24"/>
        </w:rPr>
        <w:t>0</w:t>
      </w:r>
      <w:r w:rsidR="00BF668C" w:rsidRPr="00561BD0">
        <w:rPr>
          <w:sz w:val="24"/>
          <w:szCs w:val="24"/>
        </w:rPr>
        <w:t>2</w:t>
      </w:r>
      <w:r w:rsidR="008B70CF" w:rsidRPr="00561BD0">
        <w:rPr>
          <w:sz w:val="24"/>
          <w:szCs w:val="24"/>
        </w:rPr>
        <w:t xml:space="preserve"> PÇ</w:t>
      </w:r>
    </w:p>
    <w:p w:rsidR="00F50175" w:rsidRPr="00561BD0" w:rsidRDefault="00F50175" w:rsidP="00D52379">
      <w:pPr>
        <w:spacing w:line="276" w:lineRule="auto"/>
        <w:rPr>
          <w:sz w:val="24"/>
          <w:szCs w:val="24"/>
        </w:rPr>
      </w:pPr>
    </w:p>
    <w:p w:rsidR="00F50175" w:rsidRPr="00561BD0" w:rsidRDefault="00F50175" w:rsidP="00F50175">
      <w:pPr>
        <w:spacing w:line="360" w:lineRule="auto"/>
        <w:rPr>
          <w:bCs/>
          <w:sz w:val="24"/>
          <w:szCs w:val="24"/>
        </w:rPr>
      </w:pPr>
      <w:r w:rsidRPr="00561BD0">
        <w:rPr>
          <w:bCs/>
          <w:sz w:val="24"/>
          <w:szCs w:val="24"/>
        </w:rPr>
        <w:t>Descrição:</w:t>
      </w:r>
      <w:r w:rsidR="00B07380" w:rsidRPr="00561BD0">
        <w:t xml:space="preserve"> </w:t>
      </w:r>
      <w:r w:rsidR="00B07380" w:rsidRPr="00561BD0">
        <w:rPr>
          <w:bCs/>
          <w:sz w:val="24"/>
          <w:szCs w:val="24"/>
        </w:rPr>
        <w:t>Conjunto moto bomba para bombeamento de água limpa,</w:t>
      </w:r>
      <w:r w:rsidR="00B71134" w:rsidRPr="00561BD0">
        <w:rPr>
          <w:bCs/>
          <w:sz w:val="24"/>
          <w:szCs w:val="24"/>
        </w:rPr>
        <w:t xml:space="preserve"> </w:t>
      </w:r>
      <w:r w:rsidR="00B07380" w:rsidRPr="00561BD0">
        <w:rPr>
          <w:bCs/>
          <w:sz w:val="24"/>
          <w:szCs w:val="24"/>
        </w:rPr>
        <w:t xml:space="preserve">temperatura ambiente, altura manométrica 70mca e vazão 20 </w:t>
      </w:r>
      <w:proofErr w:type="spellStart"/>
      <w:r w:rsidR="00B07380" w:rsidRPr="00561BD0">
        <w:rPr>
          <w:bCs/>
          <w:sz w:val="24"/>
          <w:szCs w:val="24"/>
        </w:rPr>
        <w:t>m³</w:t>
      </w:r>
      <w:proofErr w:type="spellEnd"/>
      <w:r w:rsidR="00B07380" w:rsidRPr="00561BD0">
        <w:rPr>
          <w:bCs/>
          <w:sz w:val="24"/>
          <w:szCs w:val="24"/>
        </w:rPr>
        <w:t>/h, com rendimento de 51%, composto de bomba centrifuga</w:t>
      </w:r>
      <w:r w:rsidR="00B71134" w:rsidRPr="00561BD0">
        <w:rPr>
          <w:bCs/>
          <w:sz w:val="24"/>
          <w:szCs w:val="24"/>
        </w:rPr>
        <w:t xml:space="preserve"> horizontal monobloco </w:t>
      </w:r>
      <w:proofErr w:type="spellStart"/>
      <w:proofErr w:type="gramStart"/>
      <w:r w:rsidR="00B71134" w:rsidRPr="00561BD0">
        <w:rPr>
          <w:bCs/>
          <w:sz w:val="24"/>
          <w:szCs w:val="24"/>
        </w:rPr>
        <w:t>multiestá</w:t>
      </w:r>
      <w:r w:rsidR="00B07380" w:rsidRPr="00561BD0">
        <w:rPr>
          <w:bCs/>
          <w:sz w:val="24"/>
          <w:szCs w:val="24"/>
        </w:rPr>
        <w:t>gio</w:t>
      </w:r>
      <w:proofErr w:type="spellEnd"/>
      <w:r w:rsidR="00B07380" w:rsidRPr="00561BD0">
        <w:rPr>
          <w:bCs/>
          <w:sz w:val="24"/>
          <w:szCs w:val="24"/>
        </w:rPr>
        <w:t>(</w:t>
      </w:r>
      <w:proofErr w:type="gramEnd"/>
      <w:r w:rsidR="00B07380" w:rsidRPr="00561BD0">
        <w:rPr>
          <w:bCs/>
          <w:sz w:val="24"/>
          <w:szCs w:val="24"/>
        </w:rPr>
        <w:t xml:space="preserve">três), corpo espiral fabricado em ferro fundido A48CL35B, rotor fabricado em bronze ,eixo fabricado em aço carbono A576 GR1045, bocais  </w:t>
      </w:r>
      <w:proofErr w:type="spellStart"/>
      <w:r w:rsidR="00B07380" w:rsidRPr="00561BD0">
        <w:rPr>
          <w:bCs/>
          <w:sz w:val="24"/>
          <w:szCs w:val="24"/>
        </w:rPr>
        <w:t>rosqueados</w:t>
      </w:r>
      <w:proofErr w:type="spellEnd"/>
      <w:r w:rsidR="00B07380" w:rsidRPr="00561BD0">
        <w:rPr>
          <w:bCs/>
          <w:sz w:val="24"/>
          <w:szCs w:val="24"/>
        </w:rPr>
        <w:t xml:space="preserve"> (rosca BSP) de sucção NPS 1 .1/2”   e recalque 1 .1/2”, vedação selo mecânico constituído de aço inox AISI-304, </w:t>
      </w:r>
      <w:proofErr w:type="spellStart"/>
      <w:r w:rsidR="00B07380" w:rsidRPr="00561BD0">
        <w:rPr>
          <w:bCs/>
          <w:sz w:val="24"/>
          <w:szCs w:val="24"/>
        </w:rPr>
        <w:t>Buna</w:t>
      </w:r>
      <w:proofErr w:type="spellEnd"/>
      <w:r w:rsidR="00B07380" w:rsidRPr="00561BD0">
        <w:rPr>
          <w:bCs/>
          <w:sz w:val="24"/>
          <w:szCs w:val="24"/>
        </w:rPr>
        <w:t xml:space="preserve"> N, grafite e cerâmica, acoplado  diretamente a motor de indução,alto rendimento, trifásico, proteção IP-55, Potencia de  10CV, tensão 220/380/440 Volts,3500rpm, 60Hz, carcaça 132M; , material da carcaça, caixa de ligação e tampas: ferro fundido FC 200; com superfície plana para medição de vibração na parte dianteira e traseira,escorregamento 1,94%, corrente nominal 25/14,5/12,5 A;corrente de partida 203/117/101 A, </w:t>
      </w:r>
      <w:proofErr w:type="spellStart"/>
      <w:r w:rsidR="00B07380" w:rsidRPr="00561BD0">
        <w:rPr>
          <w:bCs/>
          <w:sz w:val="24"/>
          <w:szCs w:val="24"/>
        </w:rPr>
        <w:t>Ip</w:t>
      </w:r>
      <w:proofErr w:type="spellEnd"/>
      <w:r w:rsidR="00B07380" w:rsidRPr="00561BD0">
        <w:rPr>
          <w:bCs/>
          <w:sz w:val="24"/>
          <w:szCs w:val="24"/>
        </w:rPr>
        <w:t xml:space="preserve">/In: 8,1; corrente a vazio  10/5,79/5  A,  conjugado  nominal  20,3 </w:t>
      </w:r>
      <w:proofErr w:type="spellStart"/>
      <w:r w:rsidR="00B07380" w:rsidRPr="00561BD0">
        <w:rPr>
          <w:bCs/>
          <w:sz w:val="24"/>
          <w:szCs w:val="24"/>
        </w:rPr>
        <w:t>Nm</w:t>
      </w:r>
      <w:proofErr w:type="spellEnd"/>
      <w:r w:rsidR="00B07380" w:rsidRPr="00561BD0">
        <w:rPr>
          <w:bCs/>
          <w:sz w:val="24"/>
          <w:szCs w:val="24"/>
        </w:rPr>
        <w:t xml:space="preserve">,conjugado de partida 250%, conjugado máximo: 340%,classe de isolação F, tipo de rotor: gaiola de esquilo;material do eixo: AISI 4140; tempo de rotor bloqueado:12s (quente); fator de serviço: 1,25; regime de serviço: S1;temperatura ambiente: -20°C +40 °C; altitude: 1000m;nível de ruído: 68dB(A); rendimento (%): 50% - 88,2%,75% - 88,9%; 100% - 90,2%; fator de potência (%): 50% -0,74; 75% - 0,83; 100% - 0,87; momento de inércia 0,02159 </w:t>
      </w:r>
      <w:proofErr w:type="spellStart"/>
      <w:r w:rsidR="00B07380" w:rsidRPr="00561BD0">
        <w:rPr>
          <w:bCs/>
          <w:sz w:val="24"/>
          <w:szCs w:val="24"/>
        </w:rPr>
        <w:t>kgm²</w:t>
      </w:r>
      <w:proofErr w:type="spellEnd"/>
      <w:r w:rsidR="00B07380" w:rsidRPr="00561BD0">
        <w:rPr>
          <w:bCs/>
          <w:sz w:val="24"/>
          <w:szCs w:val="24"/>
        </w:rPr>
        <w:t xml:space="preserve">,  com rolamentos de esfera; elevação de temperatura: 80 K ;com placa de bornes para ligação elétrica do motor fabricada em </w:t>
      </w:r>
      <w:r w:rsidR="00B07380" w:rsidRPr="00561BD0">
        <w:rPr>
          <w:bCs/>
          <w:sz w:val="24"/>
          <w:szCs w:val="24"/>
        </w:rPr>
        <w:lastRenderedPageBreak/>
        <w:t>BMC(poliéster com fibra de vidro), auto extinguível e com elevada rigidez dielétrica, forma construtiva: B3D.</w:t>
      </w:r>
    </w:p>
    <w:p w:rsidR="00F50175" w:rsidRPr="00561BD0" w:rsidRDefault="00F50175" w:rsidP="00D52379">
      <w:pPr>
        <w:spacing w:line="276" w:lineRule="auto"/>
        <w:rPr>
          <w:bCs/>
          <w:sz w:val="24"/>
          <w:szCs w:val="24"/>
        </w:rPr>
      </w:pPr>
    </w:p>
    <w:p w:rsidR="000A2ACA" w:rsidRPr="00561BD0" w:rsidRDefault="0096692A" w:rsidP="000A2ACA">
      <w:pPr>
        <w:spacing w:line="276" w:lineRule="auto"/>
        <w:rPr>
          <w:b/>
          <w:sz w:val="24"/>
          <w:szCs w:val="24"/>
        </w:rPr>
      </w:pPr>
      <w:r w:rsidRPr="00561BD0">
        <w:rPr>
          <w:b/>
          <w:sz w:val="24"/>
          <w:szCs w:val="24"/>
        </w:rPr>
        <w:t xml:space="preserve">ITEM 02 – </w:t>
      </w:r>
      <w:r w:rsidR="00F50175" w:rsidRPr="00561BD0">
        <w:rPr>
          <w:b/>
          <w:sz w:val="24"/>
          <w:szCs w:val="24"/>
        </w:rPr>
        <w:t>CONJUNTO MOTOBOMBA 1</w:t>
      </w:r>
      <w:r w:rsidR="00C674FD" w:rsidRPr="00561BD0">
        <w:rPr>
          <w:b/>
          <w:sz w:val="24"/>
          <w:szCs w:val="24"/>
        </w:rPr>
        <w:t xml:space="preserve">0 </w:t>
      </w:r>
      <w:r w:rsidR="00FF24E9" w:rsidRPr="00561BD0">
        <w:rPr>
          <w:b/>
          <w:sz w:val="24"/>
          <w:szCs w:val="24"/>
        </w:rPr>
        <w:t>CV TRIFÁSICO</w:t>
      </w:r>
    </w:p>
    <w:p w:rsidR="0096692A" w:rsidRPr="00561BD0" w:rsidRDefault="0096692A" w:rsidP="0096692A">
      <w:pPr>
        <w:spacing w:line="276" w:lineRule="auto"/>
        <w:rPr>
          <w:sz w:val="24"/>
          <w:szCs w:val="24"/>
        </w:rPr>
      </w:pPr>
      <w:r w:rsidRPr="00561BD0">
        <w:rPr>
          <w:sz w:val="24"/>
          <w:szCs w:val="24"/>
        </w:rPr>
        <w:t>Código: 01</w:t>
      </w:r>
      <w:r w:rsidR="000A2ACA" w:rsidRPr="00561BD0">
        <w:rPr>
          <w:sz w:val="24"/>
          <w:szCs w:val="24"/>
        </w:rPr>
        <w:t>0</w:t>
      </w:r>
      <w:r w:rsidRPr="00561BD0">
        <w:rPr>
          <w:sz w:val="24"/>
          <w:szCs w:val="24"/>
        </w:rPr>
        <w:t>.</w:t>
      </w:r>
      <w:r w:rsidR="008E5DD9" w:rsidRPr="00561BD0">
        <w:rPr>
          <w:sz w:val="24"/>
          <w:szCs w:val="24"/>
        </w:rPr>
        <w:t>190</w:t>
      </w:r>
      <w:r w:rsidRPr="00561BD0">
        <w:rPr>
          <w:sz w:val="24"/>
          <w:szCs w:val="24"/>
        </w:rPr>
        <w:t>.0</w:t>
      </w:r>
      <w:r w:rsidR="00C674FD" w:rsidRPr="00561BD0">
        <w:rPr>
          <w:sz w:val="24"/>
          <w:szCs w:val="24"/>
        </w:rPr>
        <w:t>078</w:t>
      </w:r>
      <w:r w:rsidRPr="00561BD0">
        <w:rPr>
          <w:sz w:val="24"/>
          <w:szCs w:val="24"/>
        </w:rPr>
        <w:t>-</w:t>
      </w:r>
      <w:r w:rsidR="00F50175" w:rsidRPr="00561BD0">
        <w:rPr>
          <w:sz w:val="24"/>
          <w:szCs w:val="24"/>
        </w:rPr>
        <w:t>4</w:t>
      </w:r>
    </w:p>
    <w:p w:rsidR="0096692A" w:rsidRPr="00561BD0" w:rsidRDefault="0096692A" w:rsidP="0096692A">
      <w:pPr>
        <w:spacing w:line="276" w:lineRule="auto"/>
        <w:rPr>
          <w:sz w:val="24"/>
          <w:szCs w:val="24"/>
        </w:rPr>
      </w:pPr>
      <w:r w:rsidRPr="00561BD0">
        <w:rPr>
          <w:sz w:val="24"/>
          <w:szCs w:val="24"/>
        </w:rPr>
        <w:t>Quantidade: 02 PÇ</w:t>
      </w:r>
    </w:p>
    <w:p w:rsidR="00F50175" w:rsidRPr="00561BD0" w:rsidRDefault="00F50175" w:rsidP="00F50175">
      <w:pPr>
        <w:spacing w:line="360" w:lineRule="auto"/>
        <w:rPr>
          <w:sz w:val="24"/>
          <w:szCs w:val="24"/>
        </w:rPr>
      </w:pPr>
    </w:p>
    <w:p w:rsidR="00F50175" w:rsidRPr="00561BD0" w:rsidRDefault="00F50175" w:rsidP="00F50175">
      <w:pPr>
        <w:spacing w:line="360" w:lineRule="auto"/>
        <w:rPr>
          <w:bCs/>
          <w:sz w:val="24"/>
          <w:szCs w:val="24"/>
        </w:rPr>
      </w:pPr>
      <w:r w:rsidRPr="00561BD0">
        <w:rPr>
          <w:bCs/>
          <w:sz w:val="24"/>
          <w:szCs w:val="24"/>
        </w:rPr>
        <w:t>Descrição: Conjunto moto bomba para bombeamento de água limpa,</w:t>
      </w:r>
      <w:r w:rsidR="00B71134" w:rsidRPr="00561BD0">
        <w:rPr>
          <w:bCs/>
          <w:sz w:val="24"/>
          <w:szCs w:val="24"/>
        </w:rPr>
        <w:t xml:space="preserve"> </w:t>
      </w:r>
      <w:r w:rsidRPr="00561BD0">
        <w:rPr>
          <w:bCs/>
          <w:sz w:val="24"/>
          <w:szCs w:val="24"/>
        </w:rPr>
        <w:t>temperatura</w:t>
      </w:r>
      <w:proofErr w:type="gramStart"/>
      <w:r w:rsidRPr="00561BD0">
        <w:rPr>
          <w:bCs/>
          <w:sz w:val="24"/>
          <w:szCs w:val="24"/>
        </w:rPr>
        <w:t xml:space="preserve">  </w:t>
      </w:r>
      <w:proofErr w:type="gramEnd"/>
      <w:r w:rsidRPr="00561BD0">
        <w:rPr>
          <w:bCs/>
          <w:sz w:val="24"/>
          <w:szCs w:val="24"/>
        </w:rPr>
        <w:t xml:space="preserve">ambiente,  altura  manométrica  100 </w:t>
      </w:r>
      <w:proofErr w:type="spellStart"/>
      <w:r w:rsidRPr="00561BD0">
        <w:rPr>
          <w:bCs/>
          <w:sz w:val="24"/>
          <w:szCs w:val="24"/>
        </w:rPr>
        <w:t>mca</w:t>
      </w:r>
      <w:proofErr w:type="spellEnd"/>
      <w:r w:rsidRPr="00561BD0">
        <w:rPr>
          <w:bCs/>
          <w:sz w:val="24"/>
          <w:szCs w:val="24"/>
        </w:rPr>
        <w:t xml:space="preserve"> e vazão 16,3</w:t>
      </w:r>
      <w:proofErr w:type="spellStart"/>
      <w:r w:rsidRPr="00561BD0">
        <w:rPr>
          <w:bCs/>
          <w:sz w:val="24"/>
          <w:szCs w:val="24"/>
        </w:rPr>
        <w:t>m³</w:t>
      </w:r>
      <w:proofErr w:type="spellEnd"/>
      <w:r w:rsidRPr="00561BD0">
        <w:rPr>
          <w:bCs/>
          <w:sz w:val="24"/>
          <w:szCs w:val="24"/>
        </w:rPr>
        <w:t>/h, com rendimento de 63%, composto de bomba centrifuga</w:t>
      </w:r>
      <w:r w:rsidR="00B71134" w:rsidRPr="00561BD0">
        <w:rPr>
          <w:bCs/>
          <w:sz w:val="24"/>
          <w:szCs w:val="24"/>
        </w:rPr>
        <w:t xml:space="preserve"> horizontal monobloco  </w:t>
      </w:r>
      <w:proofErr w:type="spellStart"/>
      <w:r w:rsidR="00B71134" w:rsidRPr="00561BD0">
        <w:rPr>
          <w:bCs/>
          <w:sz w:val="24"/>
          <w:szCs w:val="24"/>
        </w:rPr>
        <w:t>multiestá</w:t>
      </w:r>
      <w:r w:rsidRPr="00561BD0">
        <w:rPr>
          <w:bCs/>
          <w:sz w:val="24"/>
          <w:szCs w:val="24"/>
        </w:rPr>
        <w:t>gio</w:t>
      </w:r>
      <w:proofErr w:type="spellEnd"/>
      <w:r w:rsidRPr="00561BD0">
        <w:rPr>
          <w:bCs/>
          <w:sz w:val="24"/>
          <w:szCs w:val="24"/>
        </w:rPr>
        <w:t xml:space="preserve">(quatro), corpo espiral fabricado em ferro fundido A48CL35B, rotor em  Bronze,eixo fabricado em aço carbono A576 GR1045, bocais </w:t>
      </w:r>
      <w:proofErr w:type="spellStart"/>
      <w:r w:rsidRPr="00561BD0">
        <w:rPr>
          <w:bCs/>
          <w:sz w:val="24"/>
          <w:szCs w:val="24"/>
        </w:rPr>
        <w:t>rosqueados</w:t>
      </w:r>
      <w:proofErr w:type="spellEnd"/>
      <w:r w:rsidRPr="00561BD0">
        <w:rPr>
          <w:bCs/>
          <w:sz w:val="24"/>
          <w:szCs w:val="24"/>
        </w:rPr>
        <w:t xml:space="preserve">(BSP) de sucção de 1. 1/2 polegadas e recalque 1.1/2 polegadas, vedação selo mecânico constituído de aço inox AISI-304, </w:t>
      </w:r>
      <w:proofErr w:type="spellStart"/>
      <w:r w:rsidRPr="00561BD0">
        <w:rPr>
          <w:bCs/>
          <w:sz w:val="24"/>
          <w:szCs w:val="24"/>
        </w:rPr>
        <w:t>Buna</w:t>
      </w:r>
      <w:proofErr w:type="spellEnd"/>
      <w:r w:rsidRPr="00561BD0">
        <w:rPr>
          <w:bCs/>
          <w:sz w:val="24"/>
          <w:szCs w:val="24"/>
        </w:rPr>
        <w:t xml:space="preserve"> N, grafite e cerâmica, acoplado a motor de </w:t>
      </w:r>
      <w:proofErr w:type="gramStart"/>
      <w:r w:rsidRPr="00561BD0">
        <w:rPr>
          <w:bCs/>
          <w:sz w:val="24"/>
          <w:szCs w:val="24"/>
        </w:rPr>
        <w:t>indução,</w:t>
      </w:r>
      <w:proofErr w:type="gramEnd"/>
      <w:r w:rsidRPr="00561BD0">
        <w:rPr>
          <w:bCs/>
          <w:sz w:val="24"/>
          <w:szCs w:val="24"/>
        </w:rPr>
        <w:t xml:space="preserve">alto rendimento, trifásico, proteção IP-55, Potencia de  10CV, tensão 220/380/440 Volts,3500rpm, 60Hz, carcaça 132M; , material da carcaça, caixa de ligação e tampas: ferro fundido FC 200; com superfície plana para medição de vibração na parte dianteira e traseira,escorregamento 1,94%, corrente nominal 25/14,5/12,5 A;corrente de partida 203/117/101 A, </w:t>
      </w:r>
      <w:proofErr w:type="spellStart"/>
      <w:r w:rsidRPr="00561BD0">
        <w:rPr>
          <w:bCs/>
          <w:sz w:val="24"/>
          <w:szCs w:val="24"/>
        </w:rPr>
        <w:t>Ip</w:t>
      </w:r>
      <w:proofErr w:type="spellEnd"/>
      <w:r w:rsidRPr="00561BD0">
        <w:rPr>
          <w:bCs/>
          <w:sz w:val="24"/>
          <w:szCs w:val="24"/>
        </w:rPr>
        <w:t xml:space="preserve">/In: 8,1; corrente a vazio  10/5,79/5 A,  conjugado  nominal  20,3 </w:t>
      </w:r>
      <w:proofErr w:type="spellStart"/>
      <w:r w:rsidRPr="00561BD0">
        <w:rPr>
          <w:bCs/>
          <w:sz w:val="24"/>
          <w:szCs w:val="24"/>
        </w:rPr>
        <w:t>Nm</w:t>
      </w:r>
      <w:proofErr w:type="spellEnd"/>
      <w:r w:rsidRPr="00561BD0">
        <w:rPr>
          <w:bCs/>
          <w:sz w:val="24"/>
          <w:szCs w:val="24"/>
        </w:rPr>
        <w:t xml:space="preserve">,conjugado de partida 250%, conjugado máximo: 340%,classe de isolação F, tipo de rotor: gaiola de esquilo;material do eixo: AISI 4140; tempo de rotor bloqueado:12s (quente); fator de serviço: 1,25; regime de serviço: S1;temperatura ambiente: -20°C +40 °C; altitude: 1000m;nível de ruído: 68dB(A); rendimento (%): 50% - 88,2%,75% - 88,9%; 100% - 90,2%; fator de potência (%): 50% -0,74; 75% - 0,83; 100% - 0,87; momento de inércia 0,02159 </w:t>
      </w:r>
      <w:proofErr w:type="spellStart"/>
      <w:r w:rsidRPr="00561BD0">
        <w:rPr>
          <w:bCs/>
          <w:sz w:val="24"/>
          <w:szCs w:val="24"/>
        </w:rPr>
        <w:t>kgm²</w:t>
      </w:r>
      <w:proofErr w:type="spellEnd"/>
      <w:r w:rsidRPr="00561BD0">
        <w:rPr>
          <w:bCs/>
          <w:sz w:val="24"/>
          <w:szCs w:val="24"/>
        </w:rPr>
        <w:t>,  com rolamentos de esfera; elevação de temperatura: 80 K ;com placa de bornes para ligação elétrica do motor fabricada em BMC(poliéster com fibra de vidro), auto extinguível e com elevada rigidez dielétrica, forma construtiva: B3D.</w:t>
      </w:r>
    </w:p>
    <w:p w:rsidR="000A2ACA" w:rsidRPr="00561BD0" w:rsidRDefault="000A2ACA" w:rsidP="00F50175">
      <w:pPr>
        <w:tabs>
          <w:tab w:val="left" w:pos="1964"/>
        </w:tabs>
        <w:suppressAutoHyphens w:val="0"/>
        <w:spacing w:after="240" w:line="360" w:lineRule="auto"/>
        <w:rPr>
          <w:bCs/>
          <w:sz w:val="24"/>
          <w:szCs w:val="24"/>
        </w:rPr>
      </w:pPr>
    </w:p>
    <w:p w:rsidR="000A2ACA" w:rsidRPr="00561BD0" w:rsidRDefault="000A2ACA" w:rsidP="000A2ACA">
      <w:pPr>
        <w:spacing w:line="276" w:lineRule="auto"/>
        <w:rPr>
          <w:b/>
          <w:sz w:val="24"/>
          <w:szCs w:val="24"/>
        </w:rPr>
      </w:pPr>
      <w:r w:rsidRPr="00561BD0">
        <w:rPr>
          <w:b/>
          <w:sz w:val="24"/>
          <w:szCs w:val="24"/>
        </w:rPr>
        <w:t>ITEM 0</w:t>
      </w:r>
      <w:r w:rsidR="0007099F" w:rsidRPr="00561BD0">
        <w:rPr>
          <w:b/>
          <w:sz w:val="24"/>
          <w:szCs w:val="24"/>
        </w:rPr>
        <w:t>3</w:t>
      </w:r>
      <w:r w:rsidRPr="00561BD0">
        <w:rPr>
          <w:b/>
          <w:sz w:val="24"/>
          <w:szCs w:val="24"/>
        </w:rPr>
        <w:t xml:space="preserve"> – </w:t>
      </w:r>
      <w:r w:rsidR="009B6496" w:rsidRPr="00561BD0">
        <w:rPr>
          <w:b/>
          <w:sz w:val="24"/>
          <w:szCs w:val="24"/>
        </w:rPr>
        <w:t xml:space="preserve">CONJUNTO MOTOBOMBA DE </w:t>
      </w:r>
      <w:r w:rsidR="00F50175" w:rsidRPr="00561BD0">
        <w:rPr>
          <w:b/>
          <w:sz w:val="24"/>
          <w:szCs w:val="24"/>
        </w:rPr>
        <w:t>175</w:t>
      </w:r>
      <w:r w:rsidR="008E5DD9" w:rsidRPr="00561BD0">
        <w:rPr>
          <w:b/>
          <w:sz w:val="24"/>
          <w:szCs w:val="24"/>
        </w:rPr>
        <w:t xml:space="preserve"> CV</w:t>
      </w:r>
    </w:p>
    <w:p w:rsidR="000A2ACA" w:rsidRPr="00561BD0" w:rsidRDefault="000A2ACA" w:rsidP="000A2ACA">
      <w:pPr>
        <w:spacing w:line="276" w:lineRule="auto"/>
        <w:rPr>
          <w:sz w:val="24"/>
          <w:szCs w:val="24"/>
        </w:rPr>
      </w:pPr>
      <w:r w:rsidRPr="00561BD0">
        <w:rPr>
          <w:sz w:val="24"/>
          <w:szCs w:val="24"/>
        </w:rPr>
        <w:t>Código: 010.</w:t>
      </w:r>
      <w:r w:rsidR="008E5DD9" w:rsidRPr="00561BD0">
        <w:rPr>
          <w:sz w:val="24"/>
          <w:szCs w:val="24"/>
        </w:rPr>
        <w:t>19</w:t>
      </w:r>
      <w:r w:rsidRPr="00561BD0">
        <w:rPr>
          <w:sz w:val="24"/>
          <w:szCs w:val="24"/>
        </w:rPr>
        <w:t>0.0</w:t>
      </w:r>
      <w:r w:rsidR="00F50175" w:rsidRPr="00561BD0">
        <w:rPr>
          <w:sz w:val="24"/>
          <w:szCs w:val="24"/>
        </w:rPr>
        <w:t>079</w:t>
      </w:r>
      <w:r w:rsidRPr="00561BD0">
        <w:rPr>
          <w:sz w:val="24"/>
          <w:szCs w:val="24"/>
        </w:rPr>
        <w:t>-</w:t>
      </w:r>
      <w:r w:rsidR="00F50175" w:rsidRPr="00561BD0">
        <w:rPr>
          <w:sz w:val="24"/>
          <w:szCs w:val="24"/>
        </w:rPr>
        <w:t>1</w:t>
      </w:r>
    </w:p>
    <w:p w:rsidR="000A2ACA" w:rsidRPr="00561BD0" w:rsidRDefault="000A2ACA" w:rsidP="000A2ACA">
      <w:pPr>
        <w:spacing w:line="276" w:lineRule="auto"/>
        <w:rPr>
          <w:sz w:val="24"/>
          <w:szCs w:val="24"/>
        </w:rPr>
      </w:pPr>
      <w:r w:rsidRPr="00561BD0">
        <w:rPr>
          <w:sz w:val="24"/>
          <w:szCs w:val="24"/>
        </w:rPr>
        <w:t>Quantidade: 0</w:t>
      </w:r>
      <w:r w:rsidR="008E5DD9" w:rsidRPr="00561BD0">
        <w:rPr>
          <w:sz w:val="24"/>
          <w:szCs w:val="24"/>
        </w:rPr>
        <w:t>2</w:t>
      </w:r>
      <w:r w:rsidRPr="00561BD0">
        <w:rPr>
          <w:sz w:val="24"/>
          <w:szCs w:val="24"/>
        </w:rPr>
        <w:t xml:space="preserve"> PÇ</w:t>
      </w:r>
    </w:p>
    <w:p w:rsidR="00F50175" w:rsidRPr="00561BD0" w:rsidRDefault="00F50175" w:rsidP="00F50175">
      <w:pPr>
        <w:spacing w:line="276" w:lineRule="auto"/>
        <w:rPr>
          <w:sz w:val="24"/>
          <w:szCs w:val="24"/>
        </w:rPr>
      </w:pPr>
    </w:p>
    <w:p w:rsidR="00F50175" w:rsidRPr="00561BD0" w:rsidRDefault="00F50175" w:rsidP="00F50175">
      <w:pPr>
        <w:spacing w:line="360" w:lineRule="auto"/>
        <w:rPr>
          <w:sz w:val="24"/>
          <w:szCs w:val="24"/>
        </w:rPr>
      </w:pPr>
      <w:r w:rsidRPr="00561BD0">
        <w:rPr>
          <w:bCs/>
          <w:sz w:val="24"/>
          <w:szCs w:val="24"/>
        </w:rPr>
        <w:lastRenderedPageBreak/>
        <w:t xml:space="preserve">Descrição: Conjunto moto bomba para bombeamento de água limpa, temperatura ambiente, altura manométrica 69,97 </w:t>
      </w:r>
      <w:proofErr w:type="spellStart"/>
      <w:r w:rsidRPr="00561BD0">
        <w:rPr>
          <w:bCs/>
          <w:sz w:val="24"/>
          <w:szCs w:val="24"/>
        </w:rPr>
        <w:t>mca</w:t>
      </w:r>
      <w:proofErr w:type="spellEnd"/>
      <w:r w:rsidRPr="00561BD0">
        <w:rPr>
          <w:bCs/>
          <w:sz w:val="24"/>
          <w:szCs w:val="24"/>
        </w:rPr>
        <w:t xml:space="preserve"> e vazão 499,91 </w:t>
      </w:r>
      <w:proofErr w:type="spellStart"/>
      <w:r w:rsidRPr="00561BD0">
        <w:rPr>
          <w:bCs/>
          <w:sz w:val="24"/>
          <w:szCs w:val="24"/>
        </w:rPr>
        <w:t>m³</w:t>
      </w:r>
      <w:proofErr w:type="spellEnd"/>
      <w:r w:rsidRPr="00561BD0">
        <w:rPr>
          <w:bCs/>
          <w:sz w:val="24"/>
          <w:szCs w:val="24"/>
        </w:rPr>
        <w:t>/h, com rendimento mínimo no ponto de operação de</w:t>
      </w:r>
      <w:r w:rsidRPr="00561BD0">
        <w:t xml:space="preserve"> </w:t>
      </w:r>
      <w:r w:rsidRPr="00561BD0">
        <w:rPr>
          <w:bCs/>
          <w:sz w:val="24"/>
          <w:szCs w:val="24"/>
        </w:rPr>
        <w:t>84,5%, composto de bomba centrifuga horizontal, construção “</w:t>
      </w:r>
      <w:proofErr w:type="spellStart"/>
      <w:r w:rsidRPr="00561BD0">
        <w:rPr>
          <w:bCs/>
          <w:sz w:val="24"/>
          <w:szCs w:val="24"/>
        </w:rPr>
        <w:t>back-pull-out</w:t>
      </w:r>
      <w:proofErr w:type="spellEnd"/>
      <w:r w:rsidRPr="00561BD0">
        <w:rPr>
          <w:bCs/>
          <w:sz w:val="24"/>
          <w:szCs w:val="24"/>
        </w:rPr>
        <w:t xml:space="preserve">”, permite os serviços de manutenção e reparo pela parte traseira sem alterar o alinhamento e fixação das tubulações, corpo espiral e rotor fabricados em ferro fundido A48CL35B, eixo fabricado em aço carbono A576 GR1045, bocais de sucção e recalque </w:t>
      </w:r>
      <w:proofErr w:type="spellStart"/>
      <w:r w:rsidRPr="00561BD0">
        <w:rPr>
          <w:bCs/>
          <w:sz w:val="24"/>
          <w:szCs w:val="24"/>
        </w:rPr>
        <w:t>flangeados</w:t>
      </w:r>
      <w:proofErr w:type="spellEnd"/>
      <w:r w:rsidRPr="00561BD0">
        <w:rPr>
          <w:bCs/>
          <w:sz w:val="24"/>
          <w:szCs w:val="24"/>
        </w:rPr>
        <w:t xml:space="preserve"> norma ASME </w:t>
      </w:r>
      <w:proofErr w:type="gramStart"/>
      <w:r w:rsidRPr="00561BD0">
        <w:rPr>
          <w:bCs/>
          <w:sz w:val="24"/>
          <w:szCs w:val="24"/>
        </w:rPr>
        <w:t>B16.</w:t>
      </w:r>
      <w:proofErr w:type="gramEnd"/>
      <w:r w:rsidRPr="00561BD0">
        <w:rPr>
          <w:bCs/>
          <w:sz w:val="24"/>
          <w:szCs w:val="24"/>
        </w:rPr>
        <w:t>1,  vedação  do eixo por  selo mecânico,</w:t>
      </w:r>
      <w:r w:rsidR="005277AA" w:rsidRPr="00561BD0">
        <w:rPr>
          <w:bCs/>
          <w:sz w:val="24"/>
          <w:szCs w:val="24"/>
        </w:rPr>
        <w:t xml:space="preserve"> </w:t>
      </w:r>
      <w:r w:rsidRPr="00561BD0">
        <w:rPr>
          <w:bCs/>
          <w:sz w:val="24"/>
          <w:szCs w:val="24"/>
        </w:rPr>
        <w:t xml:space="preserve">mancais lubrificados  a óleo, acoplada à motor de indução trifásico por meio de elemento elástico bipartido(Omega ou </w:t>
      </w:r>
      <w:proofErr w:type="spellStart"/>
      <w:r w:rsidRPr="00561BD0">
        <w:rPr>
          <w:bCs/>
          <w:sz w:val="24"/>
          <w:szCs w:val="24"/>
        </w:rPr>
        <w:t>duraflex</w:t>
      </w:r>
      <w:proofErr w:type="spellEnd"/>
      <w:r w:rsidRPr="00561BD0">
        <w:rPr>
          <w:bCs/>
          <w:sz w:val="24"/>
          <w:szCs w:val="24"/>
        </w:rPr>
        <w:t xml:space="preserve">) ,  tipo standard ,  constituído em poliuretano de baixa rigidez </w:t>
      </w:r>
      <w:proofErr w:type="spellStart"/>
      <w:r w:rsidRPr="00561BD0">
        <w:rPr>
          <w:bCs/>
          <w:sz w:val="24"/>
          <w:szCs w:val="24"/>
        </w:rPr>
        <w:t>torcional</w:t>
      </w:r>
      <w:proofErr w:type="spellEnd"/>
      <w:r w:rsidRPr="00561BD0">
        <w:rPr>
          <w:bCs/>
          <w:sz w:val="24"/>
          <w:szCs w:val="24"/>
        </w:rPr>
        <w:t xml:space="preserve"> ,com base de metal(sapatas) , produzido em aço carbono revestido com  uma camada de tinta protegida por um verniz   para resistir a corrosão.  As sapatas devem ter os arcos de cada metade com precisão para vestir o cubo e manter total segurança após o aperto </w:t>
      </w:r>
      <w:r w:rsidR="005277AA" w:rsidRPr="00561BD0">
        <w:rPr>
          <w:bCs/>
          <w:sz w:val="24"/>
          <w:szCs w:val="24"/>
        </w:rPr>
        <w:t>dos parafusos</w:t>
      </w:r>
      <w:r w:rsidRPr="00561BD0">
        <w:rPr>
          <w:bCs/>
          <w:sz w:val="24"/>
          <w:szCs w:val="24"/>
        </w:rPr>
        <w:t>.</w:t>
      </w:r>
      <w:r w:rsidR="005277AA" w:rsidRPr="00561BD0">
        <w:rPr>
          <w:bCs/>
          <w:sz w:val="24"/>
          <w:szCs w:val="24"/>
        </w:rPr>
        <w:t xml:space="preserve"> </w:t>
      </w:r>
      <w:r w:rsidRPr="00561BD0">
        <w:rPr>
          <w:bCs/>
          <w:sz w:val="24"/>
          <w:szCs w:val="24"/>
        </w:rPr>
        <w:t>Os parafusos deverão ser</w:t>
      </w:r>
      <w:proofErr w:type="gramStart"/>
      <w:r w:rsidRPr="00561BD0">
        <w:rPr>
          <w:bCs/>
          <w:sz w:val="24"/>
          <w:szCs w:val="24"/>
        </w:rPr>
        <w:t xml:space="preserve">  </w:t>
      </w:r>
      <w:proofErr w:type="gramEnd"/>
      <w:r w:rsidRPr="00561BD0">
        <w:rPr>
          <w:bCs/>
          <w:sz w:val="24"/>
          <w:szCs w:val="24"/>
        </w:rPr>
        <w:t xml:space="preserve">auto </w:t>
      </w:r>
      <w:proofErr w:type="spellStart"/>
      <w:r w:rsidRPr="00561BD0">
        <w:rPr>
          <w:bCs/>
          <w:sz w:val="24"/>
          <w:szCs w:val="24"/>
        </w:rPr>
        <w:t>travantes</w:t>
      </w:r>
      <w:proofErr w:type="spellEnd"/>
      <w:r w:rsidRPr="00561BD0">
        <w:rPr>
          <w:bCs/>
          <w:sz w:val="24"/>
          <w:szCs w:val="24"/>
        </w:rPr>
        <w:t xml:space="preserve"> com estrias  arriadas existentes  na parte inferior da cabeça do parafuso que deverá conter   rosca métrica de alta resistência  O elemento elástico deverá ser fornecido sem imperfeições, bolhas ou buracos na parte interna e externa da peça , evitando assim o enfraquecimento do elemento. Motor de indução trifásico, alto rendimento, proteção IP-</w:t>
      </w:r>
      <w:proofErr w:type="gramStart"/>
      <w:r w:rsidRPr="00561BD0">
        <w:rPr>
          <w:bCs/>
          <w:sz w:val="24"/>
          <w:szCs w:val="24"/>
        </w:rPr>
        <w:t>55,</w:t>
      </w:r>
      <w:proofErr w:type="gramEnd"/>
      <w:r w:rsidRPr="00561BD0">
        <w:rPr>
          <w:bCs/>
          <w:sz w:val="24"/>
          <w:szCs w:val="24"/>
        </w:rPr>
        <w:t>Potência: 175 CV, tensão 220/380/440 Volts, 1790rpm, 60Hz, carcaça 315</w:t>
      </w:r>
      <w:r w:rsidR="00BE6DA6" w:rsidRPr="00561BD0">
        <w:rPr>
          <w:bCs/>
          <w:sz w:val="24"/>
          <w:szCs w:val="24"/>
        </w:rPr>
        <w:t xml:space="preserve"> </w:t>
      </w:r>
      <w:r w:rsidRPr="00561BD0">
        <w:rPr>
          <w:bCs/>
          <w:sz w:val="24"/>
          <w:szCs w:val="24"/>
        </w:rPr>
        <w:t xml:space="preserve">S/M com superfície plana para medição de vibração na parte dianteira e traseira, carcaça , caixa de ligação e tampas fabricadas em  ferro fundido FC 200, forma construtiva B3T,  com placa de bornes para ligação elétrica do motor fabricada em BMC (poliéster com fibra de vidro) , auto extinguível  e com elevada rigidez dielétrica, escorregamento 0,56%, corrente nominal 422/244/211 A; corrente de partida 3250/1880/1620A, </w:t>
      </w:r>
      <w:proofErr w:type="spellStart"/>
      <w:r w:rsidRPr="00561BD0">
        <w:rPr>
          <w:bCs/>
          <w:sz w:val="24"/>
          <w:szCs w:val="24"/>
        </w:rPr>
        <w:t>Ip</w:t>
      </w:r>
      <w:proofErr w:type="spellEnd"/>
      <w:r w:rsidRPr="00561BD0">
        <w:rPr>
          <w:bCs/>
          <w:sz w:val="24"/>
          <w:szCs w:val="24"/>
        </w:rPr>
        <w:t>/In: 7,7; corrente a vazio 160/92,6/80,0A, conjugado nominal 705</w:t>
      </w:r>
      <w:r w:rsidR="00BE6DA6" w:rsidRPr="00561BD0">
        <w:rPr>
          <w:bCs/>
          <w:sz w:val="24"/>
          <w:szCs w:val="24"/>
        </w:rPr>
        <w:t xml:space="preserve"> </w:t>
      </w:r>
      <w:proofErr w:type="spellStart"/>
      <w:r w:rsidRPr="00561BD0">
        <w:rPr>
          <w:bCs/>
          <w:sz w:val="24"/>
          <w:szCs w:val="24"/>
        </w:rPr>
        <w:t>Nm</w:t>
      </w:r>
      <w:proofErr w:type="spellEnd"/>
      <w:r w:rsidRPr="00561BD0">
        <w:rPr>
          <w:bCs/>
          <w:sz w:val="24"/>
          <w:szCs w:val="24"/>
        </w:rPr>
        <w:t>, conjugado de partida 270%, conjugado máximo: 280%, classe de isolação F, tipo de rotor: gaiola de esquilo; material do eixo: AISI 4140; tempo de rotor bloqueado: 30s (quente); fator de serviço: 1,25; regime de serviço: S1; temperatura ambiente: -20°C +40 °C; altitude: 1000m; nível de ruído: 75</w:t>
      </w:r>
      <w:r w:rsidR="00BE6DA6" w:rsidRPr="00561BD0">
        <w:rPr>
          <w:bCs/>
          <w:sz w:val="24"/>
          <w:szCs w:val="24"/>
        </w:rPr>
        <w:t xml:space="preserve"> </w:t>
      </w:r>
      <w:r w:rsidRPr="00561BD0">
        <w:rPr>
          <w:bCs/>
          <w:sz w:val="24"/>
          <w:szCs w:val="24"/>
        </w:rPr>
        <w:t xml:space="preserve">dB(A); rendimento (%): 50% - 94,6%, 75% - 95,7%; 100% - 96,5%; fator de potência (%): 50% - 0,72; 75% - 0,81; 100% - 0,85; momento de inércia 3,5446kgm², com pino </w:t>
      </w:r>
      <w:proofErr w:type="spellStart"/>
      <w:r w:rsidRPr="00561BD0">
        <w:rPr>
          <w:bCs/>
          <w:sz w:val="24"/>
          <w:szCs w:val="24"/>
        </w:rPr>
        <w:t>gaxeiro</w:t>
      </w:r>
      <w:proofErr w:type="spellEnd"/>
      <w:r w:rsidRPr="00561BD0">
        <w:rPr>
          <w:bCs/>
          <w:sz w:val="24"/>
          <w:szCs w:val="24"/>
        </w:rPr>
        <w:t xml:space="preserve"> na tampa dianteira e traseira, montada sobre base de aço estrutural  em  viga “U”com  proteção de acoplamento</w:t>
      </w:r>
      <w:r w:rsidRPr="00561BD0">
        <w:t>.</w:t>
      </w:r>
    </w:p>
    <w:p w:rsidR="0007099F" w:rsidRPr="00561BD0" w:rsidRDefault="0007099F" w:rsidP="0007099F">
      <w:pPr>
        <w:spacing w:line="276" w:lineRule="auto"/>
        <w:rPr>
          <w:b/>
          <w:sz w:val="24"/>
          <w:szCs w:val="24"/>
        </w:rPr>
      </w:pPr>
      <w:r w:rsidRPr="00561BD0">
        <w:rPr>
          <w:b/>
          <w:sz w:val="24"/>
          <w:szCs w:val="24"/>
        </w:rPr>
        <w:lastRenderedPageBreak/>
        <w:t xml:space="preserve">ITEM 04 – </w:t>
      </w:r>
      <w:r w:rsidR="00F50175" w:rsidRPr="00561BD0">
        <w:rPr>
          <w:b/>
          <w:sz w:val="24"/>
          <w:szCs w:val="24"/>
        </w:rPr>
        <w:t>CONJUNTO MOTOBOMBA DE 25</w:t>
      </w:r>
      <w:r w:rsidR="008E5DD9" w:rsidRPr="00561BD0">
        <w:rPr>
          <w:b/>
          <w:sz w:val="24"/>
          <w:szCs w:val="24"/>
        </w:rPr>
        <w:t xml:space="preserve"> CV</w:t>
      </w:r>
    </w:p>
    <w:p w:rsidR="0007099F" w:rsidRPr="00561BD0" w:rsidRDefault="0007099F" w:rsidP="0007099F">
      <w:pPr>
        <w:spacing w:line="276" w:lineRule="auto"/>
        <w:rPr>
          <w:sz w:val="24"/>
          <w:szCs w:val="24"/>
        </w:rPr>
      </w:pPr>
      <w:r w:rsidRPr="00561BD0">
        <w:rPr>
          <w:sz w:val="24"/>
          <w:szCs w:val="24"/>
        </w:rPr>
        <w:t>Código: 010.</w:t>
      </w:r>
      <w:r w:rsidR="008E5DD9" w:rsidRPr="00561BD0">
        <w:rPr>
          <w:sz w:val="24"/>
          <w:szCs w:val="24"/>
        </w:rPr>
        <w:t>19</w:t>
      </w:r>
      <w:r w:rsidRPr="00561BD0">
        <w:rPr>
          <w:sz w:val="24"/>
          <w:szCs w:val="24"/>
        </w:rPr>
        <w:t>0.0</w:t>
      </w:r>
      <w:r w:rsidR="00F50175" w:rsidRPr="00561BD0">
        <w:rPr>
          <w:sz w:val="24"/>
          <w:szCs w:val="24"/>
        </w:rPr>
        <w:t>079-2</w:t>
      </w:r>
    </w:p>
    <w:p w:rsidR="0007099F" w:rsidRPr="00561BD0" w:rsidRDefault="0007099F" w:rsidP="0007099F">
      <w:pPr>
        <w:spacing w:line="276" w:lineRule="auto"/>
        <w:rPr>
          <w:sz w:val="24"/>
          <w:szCs w:val="24"/>
        </w:rPr>
      </w:pPr>
      <w:r w:rsidRPr="00561BD0">
        <w:rPr>
          <w:sz w:val="24"/>
          <w:szCs w:val="24"/>
        </w:rPr>
        <w:t>Quantidade: 02 PÇ</w:t>
      </w:r>
    </w:p>
    <w:p w:rsidR="0007099F" w:rsidRPr="00561BD0" w:rsidRDefault="0007099F" w:rsidP="0007099F">
      <w:pPr>
        <w:spacing w:line="276" w:lineRule="auto"/>
        <w:rPr>
          <w:sz w:val="24"/>
          <w:szCs w:val="24"/>
        </w:rPr>
      </w:pPr>
    </w:p>
    <w:p w:rsidR="00B3464D" w:rsidRPr="00561BD0" w:rsidRDefault="00126460" w:rsidP="00991163">
      <w:pPr>
        <w:suppressAutoHyphens w:val="0"/>
        <w:spacing w:after="240" w:line="360" w:lineRule="auto"/>
        <w:rPr>
          <w:bCs/>
          <w:sz w:val="24"/>
          <w:szCs w:val="24"/>
        </w:rPr>
      </w:pPr>
      <w:r w:rsidRPr="00561BD0">
        <w:rPr>
          <w:bCs/>
          <w:sz w:val="24"/>
          <w:szCs w:val="24"/>
        </w:rPr>
        <w:t>Descrição</w:t>
      </w:r>
      <w:r w:rsidR="009B6496" w:rsidRPr="00561BD0">
        <w:rPr>
          <w:bCs/>
          <w:sz w:val="24"/>
          <w:szCs w:val="24"/>
        </w:rPr>
        <w:t>.</w:t>
      </w:r>
      <w:r w:rsidR="00F50175" w:rsidRPr="00561BD0">
        <w:rPr>
          <w:bCs/>
          <w:sz w:val="24"/>
          <w:szCs w:val="24"/>
        </w:rPr>
        <w:t xml:space="preserve"> Conjunto moto bomba para bombeamento de água limpa,</w:t>
      </w:r>
      <w:r w:rsidR="00B71134" w:rsidRPr="00561BD0">
        <w:rPr>
          <w:bCs/>
          <w:sz w:val="24"/>
          <w:szCs w:val="24"/>
        </w:rPr>
        <w:t xml:space="preserve"> </w:t>
      </w:r>
      <w:r w:rsidR="00F50175" w:rsidRPr="00561BD0">
        <w:rPr>
          <w:bCs/>
          <w:sz w:val="24"/>
          <w:szCs w:val="24"/>
        </w:rPr>
        <w:t xml:space="preserve">temperatura ambiente, vazão 70 </w:t>
      </w:r>
      <w:proofErr w:type="spellStart"/>
      <w:r w:rsidR="00F50175" w:rsidRPr="00561BD0">
        <w:rPr>
          <w:bCs/>
          <w:sz w:val="24"/>
          <w:szCs w:val="24"/>
        </w:rPr>
        <w:t>m³</w:t>
      </w:r>
      <w:proofErr w:type="spellEnd"/>
      <w:r w:rsidR="00F50175" w:rsidRPr="00561BD0">
        <w:rPr>
          <w:bCs/>
          <w:sz w:val="24"/>
          <w:szCs w:val="24"/>
        </w:rPr>
        <w:t xml:space="preserve">/h e pressão 60 </w:t>
      </w:r>
      <w:proofErr w:type="spellStart"/>
      <w:proofErr w:type="gramStart"/>
      <w:r w:rsidR="00F50175" w:rsidRPr="00561BD0">
        <w:rPr>
          <w:bCs/>
          <w:sz w:val="24"/>
          <w:szCs w:val="24"/>
        </w:rPr>
        <w:t>mca</w:t>
      </w:r>
      <w:proofErr w:type="spellEnd"/>
      <w:r w:rsidR="00F50175" w:rsidRPr="00561BD0">
        <w:rPr>
          <w:bCs/>
          <w:sz w:val="24"/>
          <w:szCs w:val="24"/>
        </w:rPr>
        <w:t>,</w:t>
      </w:r>
      <w:proofErr w:type="gramEnd"/>
      <w:r w:rsidR="00F50175" w:rsidRPr="00561BD0">
        <w:rPr>
          <w:bCs/>
          <w:sz w:val="24"/>
          <w:szCs w:val="24"/>
        </w:rPr>
        <w:t xml:space="preserve">rendimento mínimo no ponto de operação de 72%, composto por bomba centrífuga de eixo horizontal,  corpo e rotor em ferro fundido A48CL35, eixo em aço SAE1045, mancais lubrificados a óleo, vedação do eixo por selo mecânico simples, bocal de sucção 100 mm norma/classe: EN 1092-2B PN 16, bocal de recalque 80 mm norma/classe: EN 1092-2B PN 16, </w:t>
      </w:r>
      <w:r w:rsidR="00B71134" w:rsidRPr="00561BD0">
        <w:rPr>
          <w:sz w:val="24"/>
          <w:szCs w:val="24"/>
        </w:rPr>
        <w:t xml:space="preserve">acoplada por meio de luva elástica bipartida à motor de indução trifásico por meio de elemento elástico (Omega ou </w:t>
      </w:r>
      <w:proofErr w:type="spellStart"/>
      <w:r w:rsidR="00B71134" w:rsidRPr="00561BD0">
        <w:rPr>
          <w:sz w:val="24"/>
          <w:szCs w:val="24"/>
        </w:rPr>
        <w:t>duraflex</w:t>
      </w:r>
      <w:proofErr w:type="spellEnd"/>
      <w:r w:rsidR="00B71134" w:rsidRPr="00561BD0">
        <w:rPr>
          <w:sz w:val="24"/>
          <w:szCs w:val="24"/>
        </w:rPr>
        <w:t xml:space="preserve">) ,  tipo standard ,  constituído em poliuretano de baixa rigidez </w:t>
      </w:r>
      <w:proofErr w:type="spellStart"/>
      <w:r w:rsidR="00B71134" w:rsidRPr="00561BD0">
        <w:rPr>
          <w:sz w:val="24"/>
          <w:szCs w:val="24"/>
        </w:rPr>
        <w:t>torcional</w:t>
      </w:r>
      <w:proofErr w:type="spellEnd"/>
      <w:r w:rsidR="00B71134" w:rsidRPr="00561BD0">
        <w:rPr>
          <w:sz w:val="24"/>
          <w:szCs w:val="24"/>
        </w:rPr>
        <w:t xml:space="preserve"> ,com base de metal(sapatas) , produzido em aço carbono revestido com  uma camada de tinta protegida por um verniz   para resistir a corrosão.  As sapatas devem ter os arcos de cada metade com precisão para vestir o cubo e manter total segurança após o aperto </w:t>
      </w:r>
      <w:r w:rsidR="005277AA" w:rsidRPr="00561BD0">
        <w:rPr>
          <w:sz w:val="24"/>
          <w:szCs w:val="24"/>
        </w:rPr>
        <w:t>dos parafusos</w:t>
      </w:r>
      <w:r w:rsidR="00B71134" w:rsidRPr="00561BD0">
        <w:rPr>
          <w:sz w:val="24"/>
          <w:szCs w:val="24"/>
        </w:rPr>
        <w:t>.</w:t>
      </w:r>
      <w:r w:rsidR="005277AA" w:rsidRPr="00561BD0">
        <w:rPr>
          <w:sz w:val="24"/>
          <w:szCs w:val="24"/>
        </w:rPr>
        <w:t xml:space="preserve"> </w:t>
      </w:r>
      <w:r w:rsidR="00B71134" w:rsidRPr="00561BD0">
        <w:rPr>
          <w:sz w:val="24"/>
          <w:szCs w:val="24"/>
        </w:rPr>
        <w:t>Os parafusos deverão ser</w:t>
      </w:r>
      <w:proofErr w:type="gramStart"/>
      <w:r w:rsidR="00B71134" w:rsidRPr="00561BD0">
        <w:rPr>
          <w:sz w:val="24"/>
          <w:szCs w:val="24"/>
        </w:rPr>
        <w:t xml:space="preserve">  </w:t>
      </w:r>
      <w:proofErr w:type="gramEnd"/>
      <w:r w:rsidR="00B71134" w:rsidRPr="00561BD0">
        <w:rPr>
          <w:sz w:val="24"/>
          <w:szCs w:val="24"/>
        </w:rPr>
        <w:t xml:space="preserve">auto </w:t>
      </w:r>
      <w:proofErr w:type="spellStart"/>
      <w:r w:rsidR="00B71134" w:rsidRPr="00561BD0">
        <w:rPr>
          <w:sz w:val="24"/>
          <w:szCs w:val="24"/>
        </w:rPr>
        <w:t>travantes</w:t>
      </w:r>
      <w:proofErr w:type="spellEnd"/>
      <w:r w:rsidR="00B71134" w:rsidRPr="00561BD0">
        <w:rPr>
          <w:sz w:val="24"/>
          <w:szCs w:val="24"/>
        </w:rPr>
        <w:t xml:space="preserve"> com estrias  arriadas existentes  na parte inferior da cabeça do parafuso que deverá conter   rosca métrica de alta resistência . O elemento elástico deverá ser fornecido sem imperfeições, bolhas ou buracos na parte interna e externa da peça</w:t>
      </w:r>
      <w:r w:rsidR="00BE6DA6" w:rsidRPr="00561BD0">
        <w:rPr>
          <w:bCs/>
          <w:sz w:val="24"/>
          <w:szCs w:val="24"/>
        </w:rPr>
        <w:t>.</w:t>
      </w:r>
      <w:r w:rsidR="006E629B" w:rsidRPr="00561BD0">
        <w:rPr>
          <w:bCs/>
          <w:sz w:val="24"/>
          <w:szCs w:val="24"/>
        </w:rPr>
        <w:t xml:space="preserve"> </w:t>
      </w:r>
      <w:r w:rsidR="00BE6DA6" w:rsidRPr="00561BD0">
        <w:rPr>
          <w:bCs/>
          <w:sz w:val="24"/>
          <w:szCs w:val="24"/>
        </w:rPr>
        <w:t>M</w:t>
      </w:r>
      <w:r w:rsidR="00F50175" w:rsidRPr="00561BD0">
        <w:rPr>
          <w:bCs/>
          <w:sz w:val="24"/>
          <w:szCs w:val="24"/>
        </w:rPr>
        <w:t>otor de indução trifásico de 25 cv, carcaça: 180M;</w:t>
      </w:r>
      <w:r w:rsidR="006E629B" w:rsidRPr="00561BD0">
        <w:rPr>
          <w:bCs/>
          <w:sz w:val="24"/>
          <w:szCs w:val="24"/>
        </w:rPr>
        <w:t xml:space="preserve"> </w:t>
      </w:r>
      <w:r w:rsidR="00F50175" w:rsidRPr="00561BD0">
        <w:rPr>
          <w:bCs/>
          <w:sz w:val="24"/>
          <w:szCs w:val="24"/>
        </w:rPr>
        <w:t>Material da Carcaça, Caixa de Ligação e das Tampas: Ferro Fundido FC 200;</w:t>
      </w:r>
      <w:r w:rsidR="005277AA" w:rsidRPr="00561BD0">
        <w:rPr>
          <w:bCs/>
          <w:sz w:val="24"/>
          <w:szCs w:val="24"/>
        </w:rPr>
        <w:t xml:space="preserve"> </w:t>
      </w:r>
      <w:r w:rsidR="00F50175" w:rsidRPr="00561BD0">
        <w:rPr>
          <w:bCs/>
          <w:sz w:val="24"/>
          <w:szCs w:val="24"/>
        </w:rPr>
        <w:t>Caixa de Ligação sem Prensa Cabos;</w:t>
      </w:r>
      <w:r w:rsidR="005277AA" w:rsidRPr="00561BD0">
        <w:rPr>
          <w:bCs/>
          <w:sz w:val="24"/>
          <w:szCs w:val="24"/>
        </w:rPr>
        <w:t xml:space="preserve"> </w:t>
      </w:r>
      <w:r w:rsidR="00F50175" w:rsidRPr="00561BD0">
        <w:rPr>
          <w:bCs/>
          <w:sz w:val="24"/>
          <w:szCs w:val="24"/>
        </w:rPr>
        <w:t xml:space="preserve">Flexibilidade da posição da caixa de ligação acima da carcaça </w:t>
      </w:r>
      <w:proofErr w:type="gramStart"/>
      <w:r w:rsidR="00F50175" w:rsidRPr="00561BD0">
        <w:rPr>
          <w:bCs/>
          <w:sz w:val="24"/>
          <w:szCs w:val="24"/>
        </w:rPr>
        <w:t>180M ;</w:t>
      </w:r>
      <w:proofErr w:type="spellStart"/>
      <w:proofErr w:type="gramEnd"/>
      <w:r w:rsidR="00F50175" w:rsidRPr="00561BD0">
        <w:rPr>
          <w:bCs/>
          <w:sz w:val="24"/>
          <w:szCs w:val="24"/>
        </w:rPr>
        <w:t>Frequência</w:t>
      </w:r>
      <w:proofErr w:type="spellEnd"/>
      <w:r w:rsidR="00F50175" w:rsidRPr="00561BD0">
        <w:rPr>
          <w:bCs/>
          <w:sz w:val="24"/>
          <w:szCs w:val="24"/>
        </w:rPr>
        <w:t>: 60 Hz ;Número de Pólos: 4 ;Tensão Nominal: 220/ 380/ 440 V ;Corrente Nominal: 62,4/ 36,1/ 31,2 A ;Corrente de Partida: 480/ 278/240 A ;</w:t>
      </w:r>
      <w:proofErr w:type="spellStart"/>
      <w:r w:rsidR="00F50175" w:rsidRPr="00561BD0">
        <w:rPr>
          <w:bCs/>
          <w:sz w:val="24"/>
          <w:szCs w:val="24"/>
        </w:rPr>
        <w:t>Ip</w:t>
      </w:r>
      <w:proofErr w:type="spellEnd"/>
      <w:r w:rsidR="00F50175" w:rsidRPr="00561BD0">
        <w:rPr>
          <w:bCs/>
          <w:sz w:val="24"/>
          <w:szCs w:val="24"/>
        </w:rPr>
        <w:t>/In (</w:t>
      </w:r>
      <w:proofErr w:type="spellStart"/>
      <w:r w:rsidR="00820CD0" w:rsidRPr="00561BD0">
        <w:rPr>
          <w:bCs/>
          <w:sz w:val="24"/>
          <w:szCs w:val="24"/>
        </w:rPr>
        <w:t>p.u.</w:t>
      </w:r>
      <w:proofErr w:type="spellEnd"/>
      <w:r w:rsidR="00820CD0" w:rsidRPr="00561BD0">
        <w:rPr>
          <w:bCs/>
          <w:sz w:val="24"/>
          <w:szCs w:val="24"/>
        </w:rPr>
        <w:t>): 7,7 ;Corrente a Vazio: 27</w:t>
      </w:r>
      <w:r w:rsidR="00F50175" w:rsidRPr="00561BD0">
        <w:rPr>
          <w:bCs/>
          <w:sz w:val="24"/>
          <w:szCs w:val="24"/>
        </w:rPr>
        <w:t>,0/ 15,</w:t>
      </w:r>
      <w:r w:rsidR="000C710B" w:rsidRPr="00561BD0">
        <w:rPr>
          <w:bCs/>
          <w:sz w:val="24"/>
          <w:szCs w:val="24"/>
        </w:rPr>
        <w:t>6/ 13,5</w:t>
      </w:r>
      <w:r w:rsidR="00F50175" w:rsidRPr="00561BD0">
        <w:rPr>
          <w:bCs/>
          <w:sz w:val="24"/>
          <w:szCs w:val="24"/>
        </w:rPr>
        <w:t xml:space="preserve"> A ;Rotação Nominal: 17</w:t>
      </w:r>
      <w:r w:rsidR="00820CD0" w:rsidRPr="00561BD0">
        <w:rPr>
          <w:bCs/>
          <w:sz w:val="24"/>
          <w:szCs w:val="24"/>
        </w:rPr>
        <w:t>7</w:t>
      </w:r>
      <w:r w:rsidR="00F50175" w:rsidRPr="00561BD0">
        <w:rPr>
          <w:bCs/>
          <w:sz w:val="24"/>
          <w:szCs w:val="24"/>
        </w:rPr>
        <w:t xml:space="preserve">0 RPM ;Escorregamento: 1,67 % ; Conjugado Nominal: 99,9 </w:t>
      </w:r>
      <w:proofErr w:type="spellStart"/>
      <w:r w:rsidR="00F50175" w:rsidRPr="00561BD0">
        <w:rPr>
          <w:bCs/>
          <w:sz w:val="24"/>
          <w:szCs w:val="24"/>
        </w:rPr>
        <w:t>Nm</w:t>
      </w:r>
      <w:proofErr w:type="spellEnd"/>
      <w:r w:rsidR="00F50175" w:rsidRPr="00561BD0">
        <w:rPr>
          <w:bCs/>
          <w:sz w:val="24"/>
          <w:szCs w:val="24"/>
        </w:rPr>
        <w:t xml:space="preserve"> ;Conjugado de Partida: 320 % ;Conjugado Máximo: 340 % ;Tempo de Rotor Blo</w:t>
      </w:r>
      <w:r w:rsidR="00820CD0" w:rsidRPr="00561BD0">
        <w:rPr>
          <w:bCs/>
          <w:sz w:val="24"/>
          <w:szCs w:val="24"/>
        </w:rPr>
        <w:t>queado: 22</w:t>
      </w:r>
      <w:r w:rsidR="00F50175" w:rsidRPr="00561BD0">
        <w:rPr>
          <w:bCs/>
          <w:sz w:val="24"/>
          <w:szCs w:val="24"/>
        </w:rPr>
        <w:t xml:space="preserve"> s (quente) ; Classe de Isolamento: F ; Fator de Serviço: 1,25 ; Momento de Inércia (J): </w:t>
      </w:r>
      <w:r w:rsidR="00820CD0" w:rsidRPr="00561BD0">
        <w:rPr>
          <w:bCs/>
          <w:sz w:val="24"/>
          <w:szCs w:val="24"/>
        </w:rPr>
        <w:t xml:space="preserve">0,17441 </w:t>
      </w:r>
      <w:proofErr w:type="spellStart"/>
      <w:r w:rsidR="00820CD0" w:rsidRPr="00561BD0">
        <w:rPr>
          <w:bCs/>
          <w:sz w:val="24"/>
          <w:szCs w:val="24"/>
        </w:rPr>
        <w:t>kgm²</w:t>
      </w:r>
      <w:proofErr w:type="spellEnd"/>
      <w:r w:rsidR="00820CD0" w:rsidRPr="00561BD0">
        <w:rPr>
          <w:bCs/>
          <w:sz w:val="24"/>
          <w:szCs w:val="24"/>
        </w:rPr>
        <w:t xml:space="preserve">  ; Rendimento: 93,6</w:t>
      </w:r>
      <w:r w:rsidR="00F50175" w:rsidRPr="00561BD0">
        <w:rPr>
          <w:bCs/>
          <w:sz w:val="24"/>
          <w:szCs w:val="24"/>
        </w:rPr>
        <w:t xml:space="preserve"> % a plena carga ;Fator de Potência: 0,83 ou superior para potência nominal  ;Tipo de Mancal Dianteiro: 6311 ZZ -C3; Tipo de Mancal Traseiro: 6211 ZZ -C3  ;Tipo de Lubrificante: MOBIL POLYREX EM ;Tipo de Rolamento: Esfera ;Elevação de Temperatura em Carga Nominal: 80 K ;Temperatura Ambiente: -20 °C a +40 °C ; Altitude: 1000 m ;Grau de Proteção: IPW55 ;Método de </w:t>
      </w:r>
      <w:r w:rsidR="00F50175" w:rsidRPr="00561BD0">
        <w:rPr>
          <w:bCs/>
          <w:sz w:val="24"/>
          <w:szCs w:val="24"/>
        </w:rPr>
        <w:lastRenderedPageBreak/>
        <w:t>Refrigeração: Totalmente Fechado com ventilação externa IC 411 - TFVE ;Forma Construtiva: B3T ;Sentido de Rotação: Ambos ; Regime de Serviço: S1 ;Nível de Ruído Medido a 1 m: 63</w:t>
      </w:r>
      <w:r w:rsidR="00BE6DA6" w:rsidRPr="00561BD0">
        <w:rPr>
          <w:bCs/>
          <w:sz w:val="24"/>
          <w:szCs w:val="24"/>
        </w:rPr>
        <w:t xml:space="preserve"> </w:t>
      </w:r>
      <w:r w:rsidR="00F50175" w:rsidRPr="00561BD0">
        <w:rPr>
          <w:bCs/>
          <w:sz w:val="24"/>
          <w:szCs w:val="24"/>
        </w:rPr>
        <w:t xml:space="preserve">dB(A) ;Classe de Vibração: A ;Método de Partida: Partida Direta ;Acoplamento: Direto;Plano de Pintura: 203 A (ISSO 12944-C2) ;Cor: RAL 6002 ;Categoria: N ;Tipo de Carga Acionada: Conjugado Parabólico ;Aterramento Único (interior da caixa de ligação);Vedação </w:t>
      </w:r>
      <w:proofErr w:type="spellStart"/>
      <w:r w:rsidR="00F50175" w:rsidRPr="00561BD0">
        <w:rPr>
          <w:bCs/>
          <w:sz w:val="24"/>
          <w:szCs w:val="24"/>
        </w:rPr>
        <w:t>V’Ring</w:t>
      </w:r>
      <w:proofErr w:type="spellEnd"/>
      <w:r w:rsidR="00F50175" w:rsidRPr="00561BD0">
        <w:rPr>
          <w:bCs/>
          <w:sz w:val="24"/>
          <w:szCs w:val="24"/>
        </w:rPr>
        <w:t xml:space="preserve"> ;Tampão de plástico </w:t>
      </w:r>
      <w:proofErr w:type="spellStart"/>
      <w:r w:rsidR="00F50175" w:rsidRPr="00561BD0">
        <w:rPr>
          <w:bCs/>
          <w:sz w:val="24"/>
          <w:szCs w:val="24"/>
        </w:rPr>
        <w:t>roscado</w:t>
      </w:r>
      <w:proofErr w:type="spellEnd"/>
      <w:r w:rsidR="00F50175" w:rsidRPr="00561BD0">
        <w:rPr>
          <w:bCs/>
          <w:sz w:val="24"/>
          <w:szCs w:val="24"/>
        </w:rPr>
        <w:t xml:space="preserve"> para transporte e armazenagem; </w:t>
      </w:r>
      <w:proofErr w:type="spellStart"/>
      <w:r w:rsidR="00F50175" w:rsidRPr="00561BD0">
        <w:rPr>
          <w:bCs/>
          <w:sz w:val="24"/>
          <w:szCs w:val="24"/>
        </w:rPr>
        <w:t>chaveta</w:t>
      </w:r>
      <w:proofErr w:type="spellEnd"/>
      <w:r w:rsidR="00F50175" w:rsidRPr="00561BD0">
        <w:rPr>
          <w:bCs/>
          <w:sz w:val="24"/>
          <w:szCs w:val="24"/>
        </w:rPr>
        <w:t xml:space="preserve"> do tipo A balanceada com "1/2 </w:t>
      </w:r>
      <w:proofErr w:type="spellStart"/>
      <w:r w:rsidR="00F50175" w:rsidRPr="00561BD0">
        <w:rPr>
          <w:bCs/>
          <w:sz w:val="24"/>
          <w:szCs w:val="24"/>
        </w:rPr>
        <w:t>chaveta</w:t>
      </w:r>
      <w:proofErr w:type="spellEnd"/>
      <w:r w:rsidR="00F50175" w:rsidRPr="00561BD0">
        <w:rPr>
          <w:bCs/>
          <w:sz w:val="24"/>
          <w:szCs w:val="24"/>
        </w:rPr>
        <w:t xml:space="preserve">" ;Dreno: Automático de borracha ;Material da Placa de Identificação: AISI 304 - Aço Inox ; Ventilador: Plástico ;Tipo do Rotor: Gaiola de Esquilo ;Material do Rotor: Alumínio Injetado ;Material do Eixo: Aço Carbono SAE 1040/45;Rosca da caixa principal: RWG 2”; Com placa de bornes para ligação elétrica do motor fabricada em BMC (poliéster com fibra de vidro), auto </w:t>
      </w:r>
      <w:proofErr w:type="gramStart"/>
      <w:r w:rsidR="00F50175" w:rsidRPr="00561BD0">
        <w:rPr>
          <w:bCs/>
          <w:sz w:val="24"/>
          <w:szCs w:val="24"/>
        </w:rPr>
        <w:t>extinguível</w:t>
      </w:r>
      <w:proofErr w:type="gramEnd"/>
      <w:r w:rsidR="00F50175" w:rsidRPr="00561BD0">
        <w:rPr>
          <w:bCs/>
          <w:sz w:val="24"/>
          <w:szCs w:val="24"/>
        </w:rPr>
        <w:t xml:space="preserve"> e</w:t>
      </w:r>
      <w:r w:rsidR="00BE6DA6" w:rsidRPr="00561BD0">
        <w:rPr>
          <w:bCs/>
          <w:sz w:val="24"/>
          <w:szCs w:val="24"/>
        </w:rPr>
        <w:t xml:space="preserve"> com elevada rigidez dielétrica. O</w:t>
      </w:r>
      <w:r w:rsidR="00F50175" w:rsidRPr="00561BD0">
        <w:rPr>
          <w:bCs/>
          <w:sz w:val="24"/>
          <w:szCs w:val="24"/>
        </w:rPr>
        <w:t xml:space="preserve"> conjunto d</w:t>
      </w:r>
      <w:r w:rsidR="00BE6DA6" w:rsidRPr="00561BD0">
        <w:rPr>
          <w:bCs/>
          <w:sz w:val="24"/>
          <w:szCs w:val="24"/>
        </w:rPr>
        <w:t>eve ser entregue montado</w:t>
      </w:r>
      <w:r w:rsidR="00F50175" w:rsidRPr="00561BD0">
        <w:rPr>
          <w:bCs/>
          <w:sz w:val="24"/>
          <w:szCs w:val="24"/>
        </w:rPr>
        <w:t xml:space="preserve"> sobre base de aço estrutural em viga “U”, com protetor de acoplamento.</w:t>
      </w:r>
    </w:p>
    <w:p w:rsidR="008A0478" w:rsidRPr="00561BD0" w:rsidRDefault="008A0478" w:rsidP="008A0478">
      <w:pPr>
        <w:spacing w:line="276" w:lineRule="auto"/>
        <w:rPr>
          <w:b/>
          <w:sz w:val="24"/>
          <w:szCs w:val="24"/>
        </w:rPr>
      </w:pPr>
      <w:r w:rsidRPr="00561BD0">
        <w:rPr>
          <w:b/>
          <w:sz w:val="24"/>
          <w:szCs w:val="24"/>
        </w:rPr>
        <w:t>ITEM 05 –</w:t>
      </w:r>
      <w:proofErr w:type="gramStart"/>
      <w:r w:rsidRPr="00561BD0">
        <w:rPr>
          <w:b/>
          <w:sz w:val="24"/>
          <w:szCs w:val="24"/>
        </w:rPr>
        <w:t xml:space="preserve"> </w:t>
      </w:r>
      <w:r w:rsidR="008E5DD9" w:rsidRPr="00561BD0">
        <w:rPr>
          <w:b/>
          <w:sz w:val="24"/>
          <w:szCs w:val="24"/>
        </w:rPr>
        <w:t xml:space="preserve"> </w:t>
      </w:r>
      <w:proofErr w:type="gramEnd"/>
      <w:r w:rsidR="008E5DD9" w:rsidRPr="00561BD0">
        <w:rPr>
          <w:b/>
          <w:sz w:val="24"/>
          <w:szCs w:val="24"/>
        </w:rPr>
        <w:t xml:space="preserve">CONJUNTO MOTOBOMBA DE </w:t>
      </w:r>
      <w:r w:rsidR="009B6496" w:rsidRPr="00561BD0">
        <w:rPr>
          <w:b/>
          <w:sz w:val="24"/>
          <w:szCs w:val="24"/>
        </w:rPr>
        <w:t>30</w:t>
      </w:r>
      <w:r w:rsidRPr="00561BD0">
        <w:rPr>
          <w:b/>
          <w:sz w:val="24"/>
          <w:szCs w:val="24"/>
        </w:rPr>
        <w:t xml:space="preserve"> CV</w:t>
      </w:r>
    </w:p>
    <w:p w:rsidR="008A0478" w:rsidRPr="00561BD0" w:rsidRDefault="008A0478" w:rsidP="008A0478">
      <w:pPr>
        <w:spacing w:line="276" w:lineRule="auto"/>
        <w:rPr>
          <w:sz w:val="24"/>
          <w:szCs w:val="24"/>
        </w:rPr>
      </w:pPr>
      <w:r w:rsidRPr="00561BD0">
        <w:rPr>
          <w:sz w:val="24"/>
          <w:szCs w:val="24"/>
        </w:rPr>
        <w:t>Código: 010.</w:t>
      </w:r>
      <w:r w:rsidR="008E5DD9" w:rsidRPr="00561BD0">
        <w:rPr>
          <w:sz w:val="24"/>
          <w:szCs w:val="24"/>
        </w:rPr>
        <w:t>19</w:t>
      </w:r>
      <w:r w:rsidRPr="00561BD0">
        <w:rPr>
          <w:sz w:val="24"/>
          <w:szCs w:val="24"/>
        </w:rPr>
        <w:t>0.0</w:t>
      </w:r>
      <w:r w:rsidR="00F50175" w:rsidRPr="00561BD0">
        <w:rPr>
          <w:sz w:val="24"/>
          <w:szCs w:val="24"/>
        </w:rPr>
        <w:t>078</w:t>
      </w:r>
      <w:r w:rsidR="009B6496" w:rsidRPr="00561BD0">
        <w:rPr>
          <w:sz w:val="24"/>
          <w:szCs w:val="24"/>
        </w:rPr>
        <w:t>-6</w:t>
      </w:r>
    </w:p>
    <w:p w:rsidR="008A0478" w:rsidRPr="00561BD0" w:rsidRDefault="008A0478" w:rsidP="008A0478">
      <w:pPr>
        <w:spacing w:line="276" w:lineRule="auto"/>
        <w:rPr>
          <w:sz w:val="24"/>
          <w:szCs w:val="24"/>
        </w:rPr>
      </w:pPr>
      <w:r w:rsidRPr="00561BD0">
        <w:rPr>
          <w:sz w:val="24"/>
          <w:szCs w:val="24"/>
        </w:rPr>
        <w:t>Quantidade: 02 PÇ</w:t>
      </w:r>
    </w:p>
    <w:p w:rsidR="001E77F3" w:rsidRPr="00561BD0" w:rsidRDefault="001E77F3" w:rsidP="008A0478">
      <w:pPr>
        <w:spacing w:line="276" w:lineRule="auto"/>
        <w:rPr>
          <w:sz w:val="24"/>
          <w:szCs w:val="24"/>
        </w:rPr>
      </w:pPr>
    </w:p>
    <w:p w:rsidR="00B3464D" w:rsidRPr="00561BD0" w:rsidRDefault="008A0478" w:rsidP="008E5DD9">
      <w:pPr>
        <w:suppressAutoHyphens w:val="0"/>
        <w:spacing w:after="240" w:line="360" w:lineRule="auto"/>
        <w:rPr>
          <w:bCs/>
          <w:sz w:val="24"/>
          <w:szCs w:val="24"/>
        </w:rPr>
      </w:pPr>
      <w:r w:rsidRPr="00561BD0">
        <w:rPr>
          <w:bCs/>
          <w:sz w:val="24"/>
          <w:szCs w:val="24"/>
        </w:rPr>
        <w:t xml:space="preserve">Descrição: </w:t>
      </w:r>
      <w:r w:rsidR="00F50175" w:rsidRPr="00561BD0">
        <w:rPr>
          <w:bCs/>
          <w:sz w:val="24"/>
          <w:szCs w:val="24"/>
        </w:rPr>
        <w:t xml:space="preserve">Conjunto moto bomba para bombeamento de água limpa, temperatura ambiente, altura manométrica 65 </w:t>
      </w:r>
      <w:proofErr w:type="spellStart"/>
      <w:r w:rsidR="00F50175" w:rsidRPr="00561BD0">
        <w:rPr>
          <w:bCs/>
          <w:sz w:val="24"/>
          <w:szCs w:val="24"/>
        </w:rPr>
        <w:t>mca</w:t>
      </w:r>
      <w:proofErr w:type="spellEnd"/>
      <w:r w:rsidR="00F50175" w:rsidRPr="00561BD0">
        <w:rPr>
          <w:bCs/>
          <w:sz w:val="24"/>
          <w:szCs w:val="24"/>
        </w:rPr>
        <w:t xml:space="preserve"> e vazão 85 </w:t>
      </w:r>
      <w:proofErr w:type="spellStart"/>
      <w:r w:rsidR="00F50175" w:rsidRPr="00561BD0">
        <w:rPr>
          <w:bCs/>
          <w:sz w:val="24"/>
          <w:szCs w:val="24"/>
        </w:rPr>
        <w:t>m³</w:t>
      </w:r>
      <w:proofErr w:type="spellEnd"/>
      <w:r w:rsidR="00F50175" w:rsidRPr="00561BD0">
        <w:rPr>
          <w:bCs/>
          <w:sz w:val="24"/>
          <w:szCs w:val="24"/>
        </w:rPr>
        <w:t>/h, com rendimento de 71%</w:t>
      </w:r>
      <w:proofErr w:type="gramStart"/>
      <w:r w:rsidR="00F50175" w:rsidRPr="00561BD0">
        <w:rPr>
          <w:bCs/>
          <w:sz w:val="24"/>
          <w:szCs w:val="24"/>
        </w:rPr>
        <w:t>,</w:t>
      </w:r>
      <w:proofErr w:type="gramEnd"/>
      <w:r w:rsidR="00F50175" w:rsidRPr="00561BD0">
        <w:rPr>
          <w:bCs/>
          <w:sz w:val="24"/>
          <w:szCs w:val="24"/>
        </w:rPr>
        <w:t>composto de bomba centrifuga horizontal monobloco, corpo espiral e rotor fabricados em ferro fundido A48CL35B, eixo fabricado em aço carbo</w:t>
      </w:r>
      <w:r w:rsidR="00773873" w:rsidRPr="00561BD0">
        <w:rPr>
          <w:bCs/>
          <w:sz w:val="24"/>
          <w:szCs w:val="24"/>
        </w:rPr>
        <w:t xml:space="preserve">no A576 GR1045, bocais </w:t>
      </w:r>
      <w:r w:rsidR="00F50175" w:rsidRPr="00561BD0">
        <w:rPr>
          <w:bCs/>
          <w:sz w:val="24"/>
          <w:szCs w:val="24"/>
        </w:rPr>
        <w:t xml:space="preserve"> </w:t>
      </w:r>
      <w:proofErr w:type="spellStart"/>
      <w:r w:rsidR="00F50175" w:rsidRPr="00561BD0">
        <w:rPr>
          <w:bCs/>
          <w:sz w:val="24"/>
          <w:szCs w:val="24"/>
        </w:rPr>
        <w:t>flangeados</w:t>
      </w:r>
      <w:proofErr w:type="spellEnd"/>
      <w:r w:rsidR="00773873" w:rsidRPr="00561BD0">
        <w:rPr>
          <w:bCs/>
          <w:sz w:val="24"/>
          <w:szCs w:val="24"/>
        </w:rPr>
        <w:t xml:space="preserve">  com sucção</w:t>
      </w:r>
      <w:r w:rsidR="00F50175" w:rsidRPr="00561BD0">
        <w:rPr>
          <w:bCs/>
          <w:sz w:val="24"/>
          <w:szCs w:val="24"/>
        </w:rPr>
        <w:t xml:space="preserve"> de 3 polegadas rec</w:t>
      </w:r>
      <w:r w:rsidR="00773873" w:rsidRPr="00561BD0">
        <w:rPr>
          <w:bCs/>
          <w:sz w:val="24"/>
          <w:szCs w:val="24"/>
        </w:rPr>
        <w:t>alque de 2 polegadas</w:t>
      </w:r>
      <w:r w:rsidR="00F50175" w:rsidRPr="00561BD0">
        <w:rPr>
          <w:bCs/>
          <w:sz w:val="24"/>
          <w:szCs w:val="24"/>
        </w:rPr>
        <w:t xml:space="preserve"> ,vedação selo mecânico simples , acoplado diretamente a  motor de indução, alto rendimento, trifásico, proteção IP-55, potencia de</w:t>
      </w:r>
      <w:r w:rsidR="00773873" w:rsidRPr="00561BD0">
        <w:rPr>
          <w:bCs/>
          <w:sz w:val="24"/>
          <w:szCs w:val="24"/>
        </w:rPr>
        <w:t xml:space="preserve"> </w:t>
      </w:r>
      <w:r w:rsidR="00F50175" w:rsidRPr="00561BD0">
        <w:rPr>
          <w:bCs/>
          <w:sz w:val="24"/>
          <w:szCs w:val="24"/>
        </w:rPr>
        <w:t>30,0CV, tensão  220/380/440Volts,</w:t>
      </w:r>
      <w:r w:rsidR="00A24726" w:rsidRPr="00561BD0">
        <w:rPr>
          <w:bCs/>
          <w:sz w:val="24"/>
          <w:szCs w:val="24"/>
        </w:rPr>
        <w:t xml:space="preserve"> </w:t>
      </w:r>
      <w:r w:rsidR="00F50175" w:rsidRPr="00561BD0">
        <w:rPr>
          <w:bCs/>
          <w:sz w:val="24"/>
          <w:szCs w:val="24"/>
        </w:rPr>
        <w:t>35</w:t>
      </w:r>
      <w:r w:rsidR="00820CD0" w:rsidRPr="00561BD0">
        <w:rPr>
          <w:bCs/>
          <w:sz w:val="24"/>
          <w:szCs w:val="24"/>
        </w:rPr>
        <w:t>55</w:t>
      </w:r>
      <w:r w:rsidR="00A24726" w:rsidRPr="00561BD0">
        <w:rPr>
          <w:bCs/>
          <w:sz w:val="24"/>
          <w:szCs w:val="24"/>
        </w:rPr>
        <w:t xml:space="preserve"> </w:t>
      </w:r>
      <w:proofErr w:type="spellStart"/>
      <w:r w:rsidR="00F50175" w:rsidRPr="00561BD0">
        <w:rPr>
          <w:bCs/>
          <w:sz w:val="24"/>
          <w:szCs w:val="24"/>
        </w:rPr>
        <w:t>rpm</w:t>
      </w:r>
      <w:proofErr w:type="spellEnd"/>
      <w:r w:rsidR="00F50175" w:rsidRPr="00561BD0">
        <w:rPr>
          <w:bCs/>
          <w:sz w:val="24"/>
          <w:szCs w:val="24"/>
        </w:rPr>
        <w:t>, 60Hz, carcaça 180L, material da carcaça, caixa de ligação e tampas: ferro fundido FC 200; com superfície plana para medição de vibração na parte dianteira e traseira,escorregamento 1,</w:t>
      </w:r>
      <w:r w:rsidR="00820CD0" w:rsidRPr="00561BD0">
        <w:rPr>
          <w:bCs/>
          <w:sz w:val="24"/>
          <w:szCs w:val="24"/>
        </w:rPr>
        <w:t>25</w:t>
      </w:r>
      <w:r w:rsidR="00F50175" w:rsidRPr="00561BD0">
        <w:rPr>
          <w:bCs/>
          <w:sz w:val="24"/>
          <w:szCs w:val="24"/>
        </w:rPr>
        <w:t xml:space="preserve">%, corrente nominal 71,8/41,6/35,9 A;corrente de partida 517/299/258  A, </w:t>
      </w:r>
      <w:proofErr w:type="spellStart"/>
      <w:r w:rsidR="00F50175" w:rsidRPr="00561BD0">
        <w:rPr>
          <w:bCs/>
          <w:sz w:val="24"/>
          <w:szCs w:val="24"/>
        </w:rPr>
        <w:t>Ip</w:t>
      </w:r>
      <w:proofErr w:type="spellEnd"/>
      <w:r w:rsidR="00F50175" w:rsidRPr="00561BD0">
        <w:rPr>
          <w:bCs/>
          <w:sz w:val="24"/>
          <w:szCs w:val="24"/>
        </w:rPr>
        <w:t>/In: 7,2; corrente a vazio  24,0/13,9/12 A,  conjugado  nominal  59,</w:t>
      </w:r>
      <w:r w:rsidR="00820CD0" w:rsidRPr="00561BD0">
        <w:rPr>
          <w:bCs/>
          <w:sz w:val="24"/>
          <w:szCs w:val="24"/>
        </w:rPr>
        <w:t>1</w:t>
      </w:r>
      <w:r w:rsidR="00A24726" w:rsidRPr="00561BD0">
        <w:rPr>
          <w:bCs/>
          <w:sz w:val="24"/>
          <w:szCs w:val="24"/>
        </w:rPr>
        <w:t xml:space="preserve"> </w:t>
      </w:r>
      <w:proofErr w:type="spellStart"/>
      <w:r w:rsidR="00F50175" w:rsidRPr="00561BD0">
        <w:rPr>
          <w:bCs/>
          <w:sz w:val="24"/>
          <w:szCs w:val="24"/>
        </w:rPr>
        <w:t>Nm</w:t>
      </w:r>
      <w:proofErr w:type="spellEnd"/>
      <w:r w:rsidR="00F50175" w:rsidRPr="00561BD0">
        <w:rPr>
          <w:bCs/>
          <w:sz w:val="24"/>
          <w:szCs w:val="24"/>
        </w:rPr>
        <w:t xml:space="preserve">,classe de isolação F, tipo de rotor: gaiola de esquilo;material do eixo: AISI 4140; tempo de rotor bloqueado:12s (quente); fator de serviço: 1,25; regime de serviço:S1;  temperatura  ambiente:  -20°C  +40  °C;  altitude:1000m; nível </w:t>
      </w:r>
      <w:r w:rsidR="00F50175" w:rsidRPr="00561BD0">
        <w:rPr>
          <w:bCs/>
          <w:sz w:val="24"/>
          <w:szCs w:val="24"/>
        </w:rPr>
        <w:lastRenderedPageBreak/>
        <w:t>de ruído: 72</w:t>
      </w:r>
      <w:r w:rsidR="00773873" w:rsidRPr="00561BD0">
        <w:rPr>
          <w:bCs/>
          <w:sz w:val="24"/>
          <w:szCs w:val="24"/>
        </w:rPr>
        <w:t xml:space="preserve"> </w:t>
      </w:r>
      <w:r w:rsidR="00F50175" w:rsidRPr="00561BD0">
        <w:rPr>
          <w:bCs/>
          <w:sz w:val="24"/>
          <w:szCs w:val="24"/>
        </w:rPr>
        <w:t>dB(A); rendimento (%): 50% -91,5%, 75% - 91,7%; 100% - 92,4%; fator de potência (%):50% - 0,75; 75% - 0,83; 100%</w:t>
      </w:r>
      <w:r w:rsidR="00B44FB5" w:rsidRPr="00561BD0">
        <w:rPr>
          <w:bCs/>
          <w:sz w:val="24"/>
          <w:szCs w:val="24"/>
        </w:rPr>
        <w:t xml:space="preserve"> - 0,87; momento de inércia 0,09145</w:t>
      </w:r>
      <w:r w:rsidR="00F50175" w:rsidRPr="00561BD0">
        <w:rPr>
          <w:bCs/>
          <w:sz w:val="24"/>
          <w:szCs w:val="24"/>
        </w:rPr>
        <w:t xml:space="preserve">kgm², com pino </w:t>
      </w:r>
      <w:proofErr w:type="spellStart"/>
      <w:r w:rsidR="00F50175" w:rsidRPr="00561BD0">
        <w:rPr>
          <w:bCs/>
          <w:sz w:val="24"/>
          <w:szCs w:val="24"/>
        </w:rPr>
        <w:t>graxeiro</w:t>
      </w:r>
      <w:proofErr w:type="spellEnd"/>
      <w:r w:rsidR="00F50175" w:rsidRPr="00561BD0">
        <w:rPr>
          <w:bCs/>
          <w:sz w:val="24"/>
          <w:szCs w:val="24"/>
        </w:rPr>
        <w:t xml:space="preserve"> na tampa dianteira e traseira, com rolamentos de esfera; elevação de temperatura: 80 K ;com placa de bornes para ligação elétrica do motor fabricada em BMC(poliéster com fibra de vidro), auto extinguível e com elevada rigidez dielétrica, com caixa de ligação no topo do motor, forma construtiva: B3T</w:t>
      </w:r>
    </w:p>
    <w:p w:rsidR="008D465A" w:rsidRPr="00561BD0" w:rsidRDefault="009B6496" w:rsidP="008D465A">
      <w:pPr>
        <w:spacing w:line="276" w:lineRule="auto"/>
        <w:rPr>
          <w:b/>
          <w:sz w:val="24"/>
          <w:szCs w:val="24"/>
        </w:rPr>
      </w:pPr>
      <w:r w:rsidRPr="00561BD0">
        <w:rPr>
          <w:b/>
          <w:sz w:val="24"/>
          <w:szCs w:val="24"/>
        </w:rPr>
        <w:t>ITEM 06</w:t>
      </w:r>
      <w:r w:rsidR="008D465A" w:rsidRPr="00561BD0">
        <w:rPr>
          <w:b/>
          <w:sz w:val="24"/>
          <w:szCs w:val="24"/>
        </w:rPr>
        <w:t xml:space="preserve"> –</w:t>
      </w:r>
      <w:proofErr w:type="gramStart"/>
      <w:r w:rsidR="008D465A" w:rsidRPr="00561BD0">
        <w:rPr>
          <w:b/>
          <w:sz w:val="24"/>
          <w:szCs w:val="24"/>
        </w:rPr>
        <w:t xml:space="preserve"> </w:t>
      </w:r>
      <w:r w:rsidR="00DA3A79" w:rsidRPr="00561BD0">
        <w:rPr>
          <w:b/>
          <w:sz w:val="24"/>
          <w:szCs w:val="24"/>
        </w:rPr>
        <w:t xml:space="preserve"> </w:t>
      </w:r>
      <w:proofErr w:type="gramEnd"/>
      <w:r w:rsidR="00DA3A79" w:rsidRPr="00561BD0">
        <w:rPr>
          <w:b/>
          <w:sz w:val="24"/>
          <w:szCs w:val="24"/>
        </w:rPr>
        <w:t>CONJUNTO MOTOBOMBA  30</w:t>
      </w:r>
      <w:r w:rsidR="008D465A" w:rsidRPr="00561BD0">
        <w:rPr>
          <w:b/>
          <w:sz w:val="24"/>
          <w:szCs w:val="24"/>
        </w:rPr>
        <w:t xml:space="preserve"> CV TRIFÁSICO</w:t>
      </w:r>
    </w:p>
    <w:p w:rsidR="008D465A" w:rsidRPr="00561BD0" w:rsidRDefault="008D465A" w:rsidP="008D465A">
      <w:pPr>
        <w:spacing w:line="276" w:lineRule="auto"/>
        <w:rPr>
          <w:sz w:val="24"/>
          <w:szCs w:val="24"/>
        </w:rPr>
      </w:pPr>
      <w:r w:rsidRPr="00561BD0">
        <w:rPr>
          <w:sz w:val="24"/>
          <w:szCs w:val="24"/>
        </w:rPr>
        <w:t>Código: 010.190.0</w:t>
      </w:r>
      <w:r w:rsidR="00DA3A79" w:rsidRPr="00561BD0">
        <w:rPr>
          <w:sz w:val="24"/>
          <w:szCs w:val="24"/>
        </w:rPr>
        <w:t>078-8</w:t>
      </w:r>
    </w:p>
    <w:p w:rsidR="008D465A" w:rsidRPr="00561BD0" w:rsidRDefault="008D465A" w:rsidP="008D465A">
      <w:pPr>
        <w:spacing w:line="276" w:lineRule="auto"/>
        <w:rPr>
          <w:sz w:val="24"/>
          <w:szCs w:val="24"/>
        </w:rPr>
      </w:pPr>
      <w:r w:rsidRPr="00561BD0">
        <w:rPr>
          <w:sz w:val="24"/>
          <w:szCs w:val="24"/>
        </w:rPr>
        <w:t>Quantidade: 02 PÇ</w:t>
      </w:r>
    </w:p>
    <w:p w:rsidR="008D465A" w:rsidRPr="00561BD0" w:rsidRDefault="008D465A" w:rsidP="008D465A">
      <w:pPr>
        <w:spacing w:line="276" w:lineRule="auto"/>
        <w:rPr>
          <w:sz w:val="24"/>
          <w:szCs w:val="24"/>
        </w:rPr>
      </w:pPr>
    </w:p>
    <w:p w:rsidR="008D465A" w:rsidRPr="00561BD0" w:rsidRDefault="008D465A" w:rsidP="00991163">
      <w:pPr>
        <w:spacing w:line="360" w:lineRule="auto"/>
        <w:rPr>
          <w:bCs/>
          <w:sz w:val="24"/>
          <w:szCs w:val="24"/>
        </w:rPr>
      </w:pPr>
      <w:r w:rsidRPr="00561BD0">
        <w:rPr>
          <w:bCs/>
          <w:sz w:val="24"/>
          <w:szCs w:val="24"/>
        </w:rPr>
        <w:t>Descrição:</w:t>
      </w:r>
      <w:r w:rsidR="00DA3A79" w:rsidRPr="00561BD0">
        <w:rPr>
          <w:bCs/>
          <w:sz w:val="24"/>
          <w:szCs w:val="24"/>
        </w:rPr>
        <w:t xml:space="preserve"> Conjunto moto bomba para bombeamento de água limpa,</w:t>
      </w:r>
      <w:r w:rsidR="00B71134" w:rsidRPr="00561BD0">
        <w:rPr>
          <w:bCs/>
          <w:sz w:val="24"/>
          <w:szCs w:val="24"/>
        </w:rPr>
        <w:t xml:space="preserve"> </w:t>
      </w:r>
      <w:r w:rsidR="00DA3A79" w:rsidRPr="00561BD0">
        <w:rPr>
          <w:bCs/>
          <w:sz w:val="24"/>
          <w:szCs w:val="24"/>
        </w:rPr>
        <w:t xml:space="preserve">temperatura ambiente, vazão 85 </w:t>
      </w:r>
      <w:proofErr w:type="spellStart"/>
      <w:r w:rsidR="00DA3A79" w:rsidRPr="00561BD0">
        <w:rPr>
          <w:bCs/>
          <w:sz w:val="24"/>
          <w:szCs w:val="24"/>
        </w:rPr>
        <w:t>m³</w:t>
      </w:r>
      <w:proofErr w:type="spellEnd"/>
      <w:r w:rsidR="00DA3A79" w:rsidRPr="00561BD0">
        <w:rPr>
          <w:bCs/>
          <w:sz w:val="24"/>
          <w:szCs w:val="24"/>
        </w:rPr>
        <w:t xml:space="preserve">/h e pressão 65 </w:t>
      </w:r>
      <w:proofErr w:type="spellStart"/>
      <w:r w:rsidR="00DA3A79" w:rsidRPr="00561BD0">
        <w:rPr>
          <w:bCs/>
          <w:sz w:val="24"/>
          <w:szCs w:val="24"/>
        </w:rPr>
        <w:t>mca</w:t>
      </w:r>
      <w:proofErr w:type="spellEnd"/>
      <w:r w:rsidR="00DA3A79" w:rsidRPr="00561BD0">
        <w:rPr>
          <w:bCs/>
          <w:sz w:val="24"/>
          <w:szCs w:val="24"/>
        </w:rPr>
        <w:t>,</w:t>
      </w:r>
      <w:r w:rsidR="00E24A78" w:rsidRPr="00561BD0">
        <w:rPr>
          <w:bCs/>
          <w:sz w:val="24"/>
          <w:szCs w:val="24"/>
        </w:rPr>
        <w:t xml:space="preserve"> </w:t>
      </w:r>
      <w:r w:rsidR="00DA3A79" w:rsidRPr="00561BD0">
        <w:rPr>
          <w:bCs/>
          <w:sz w:val="24"/>
          <w:szCs w:val="24"/>
        </w:rPr>
        <w:t>rendimento mínimo no ponto de operação de 74%, composto por bomba centrífuga de eixo horizontal, corpo e rotor em ferro fundido A48CL35, eixo em aço SAE1045, mancais lubrificados a óleo, vedação do eixo por selo mecânico simples, bocal de sucção 100 mm norma/classe: EN 1092-2B PN 16, bocal de recalque 80 mm n</w:t>
      </w:r>
      <w:r w:rsidR="00B71134" w:rsidRPr="00561BD0">
        <w:rPr>
          <w:bCs/>
          <w:sz w:val="24"/>
          <w:szCs w:val="24"/>
        </w:rPr>
        <w:t>orma/classe: EN 1092-2B PN 16,</w:t>
      </w:r>
      <w:proofErr w:type="gramStart"/>
      <w:r w:rsidR="00B71134" w:rsidRPr="00561BD0">
        <w:rPr>
          <w:bCs/>
          <w:sz w:val="24"/>
          <w:szCs w:val="24"/>
        </w:rPr>
        <w:t xml:space="preserve">  </w:t>
      </w:r>
      <w:proofErr w:type="gramEnd"/>
      <w:r w:rsidR="00B71134" w:rsidRPr="00561BD0">
        <w:rPr>
          <w:sz w:val="24"/>
          <w:szCs w:val="24"/>
        </w:rPr>
        <w:t xml:space="preserve">acoplada por meio de luva elástica bipartida à motor de indução trifásico por meio de elemento elástico (Omega ou </w:t>
      </w:r>
      <w:proofErr w:type="spellStart"/>
      <w:r w:rsidR="00B71134" w:rsidRPr="00561BD0">
        <w:rPr>
          <w:sz w:val="24"/>
          <w:szCs w:val="24"/>
        </w:rPr>
        <w:t>duraflex</w:t>
      </w:r>
      <w:proofErr w:type="spellEnd"/>
      <w:r w:rsidR="00B71134" w:rsidRPr="00561BD0">
        <w:rPr>
          <w:sz w:val="24"/>
          <w:szCs w:val="24"/>
        </w:rPr>
        <w:t xml:space="preserve">) ,  tipo standard ,  constituído em poliuretano de baixa rigidez </w:t>
      </w:r>
      <w:proofErr w:type="spellStart"/>
      <w:r w:rsidR="00B71134" w:rsidRPr="00561BD0">
        <w:rPr>
          <w:sz w:val="24"/>
          <w:szCs w:val="24"/>
        </w:rPr>
        <w:t>torcional</w:t>
      </w:r>
      <w:proofErr w:type="spellEnd"/>
      <w:r w:rsidR="00B71134" w:rsidRPr="00561BD0">
        <w:rPr>
          <w:sz w:val="24"/>
          <w:szCs w:val="24"/>
        </w:rPr>
        <w:t xml:space="preserve"> ,com base de metal(sapatas) , produzido em aço carbono revestido com  uma camada de tinta protegida por um verniz   para resistir a corrosão.  As sapatas devem ter os arcos de cada metade com precisão para vestir o cubo e manter total segurança após o aperto </w:t>
      </w:r>
      <w:r w:rsidR="00503B7D" w:rsidRPr="00561BD0">
        <w:rPr>
          <w:sz w:val="24"/>
          <w:szCs w:val="24"/>
        </w:rPr>
        <w:t xml:space="preserve">dos parafusos. </w:t>
      </w:r>
      <w:r w:rsidR="00B71134" w:rsidRPr="00561BD0">
        <w:rPr>
          <w:sz w:val="24"/>
          <w:szCs w:val="24"/>
        </w:rPr>
        <w:t>Os parafusos deverão ser</w:t>
      </w:r>
      <w:proofErr w:type="gramStart"/>
      <w:r w:rsidR="00B71134" w:rsidRPr="00561BD0">
        <w:rPr>
          <w:sz w:val="24"/>
          <w:szCs w:val="24"/>
        </w:rPr>
        <w:t xml:space="preserve">  </w:t>
      </w:r>
      <w:proofErr w:type="gramEnd"/>
      <w:r w:rsidR="00B71134" w:rsidRPr="00561BD0">
        <w:rPr>
          <w:sz w:val="24"/>
          <w:szCs w:val="24"/>
        </w:rPr>
        <w:t xml:space="preserve">auto </w:t>
      </w:r>
      <w:proofErr w:type="spellStart"/>
      <w:r w:rsidR="00B71134" w:rsidRPr="00561BD0">
        <w:rPr>
          <w:sz w:val="24"/>
          <w:szCs w:val="24"/>
        </w:rPr>
        <w:t>travantes</w:t>
      </w:r>
      <w:proofErr w:type="spellEnd"/>
      <w:r w:rsidR="00B71134" w:rsidRPr="00561BD0">
        <w:rPr>
          <w:sz w:val="24"/>
          <w:szCs w:val="24"/>
        </w:rPr>
        <w:t xml:space="preserve"> com estrias  arriadas existentes  na parte inferior da cabeça do parafuso que deverá conter   rosca métrica de alta resistência.  O elemento elástico deverá ser fornecido sem imperfeições, bolhas ou buracos na parte interna e externa da peça</w:t>
      </w:r>
      <w:r w:rsidR="00DA3A79" w:rsidRPr="00561BD0">
        <w:rPr>
          <w:bCs/>
          <w:sz w:val="24"/>
          <w:szCs w:val="24"/>
        </w:rPr>
        <w:t>, motor elétrico, 30 CV,</w:t>
      </w:r>
      <w:r w:rsidR="00503B7D" w:rsidRPr="00561BD0">
        <w:rPr>
          <w:bCs/>
          <w:sz w:val="24"/>
          <w:szCs w:val="24"/>
        </w:rPr>
        <w:t xml:space="preserve"> </w:t>
      </w:r>
      <w:r w:rsidR="00DA3A79" w:rsidRPr="00561BD0">
        <w:rPr>
          <w:bCs/>
          <w:sz w:val="24"/>
          <w:szCs w:val="24"/>
        </w:rPr>
        <w:t>trifásico, carcaça 180L fabricada em ferro fundido,</w:t>
      </w:r>
      <w:proofErr w:type="gramStart"/>
      <w:r w:rsidR="00DA3A79" w:rsidRPr="00561BD0">
        <w:rPr>
          <w:bCs/>
          <w:sz w:val="24"/>
          <w:szCs w:val="24"/>
        </w:rPr>
        <w:t xml:space="preserve">  </w:t>
      </w:r>
      <w:proofErr w:type="spellStart"/>
      <w:proofErr w:type="gramEnd"/>
      <w:r w:rsidR="00DA3A79" w:rsidRPr="00561BD0">
        <w:rPr>
          <w:bCs/>
          <w:sz w:val="24"/>
          <w:szCs w:val="24"/>
        </w:rPr>
        <w:t>frequência</w:t>
      </w:r>
      <w:proofErr w:type="spellEnd"/>
      <w:r w:rsidR="00DA3A79" w:rsidRPr="00561BD0">
        <w:rPr>
          <w:bCs/>
          <w:sz w:val="24"/>
          <w:szCs w:val="24"/>
        </w:rPr>
        <w:t xml:space="preserve"> 60 H</w:t>
      </w:r>
      <w:r w:rsidR="001613BE" w:rsidRPr="00561BD0">
        <w:rPr>
          <w:bCs/>
          <w:sz w:val="24"/>
          <w:szCs w:val="24"/>
        </w:rPr>
        <w:t xml:space="preserve">z, </w:t>
      </w:r>
      <w:r w:rsidR="00503B7D" w:rsidRPr="00561BD0">
        <w:rPr>
          <w:bCs/>
          <w:sz w:val="24"/>
          <w:szCs w:val="24"/>
        </w:rPr>
        <w:t>pólos</w:t>
      </w:r>
      <w:r w:rsidR="001613BE" w:rsidRPr="00561BD0">
        <w:rPr>
          <w:bCs/>
          <w:sz w:val="24"/>
          <w:szCs w:val="24"/>
        </w:rPr>
        <w:t xml:space="preserve"> 4, rotação nominal 1775 </w:t>
      </w:r>
      <w:proofErr w:type="spellStart"/>
      <w:r w:rsidR="001613BE" w:rsidRPr="00561BD0">
        <w:rPr>
          <w:bCs/>
          <w:sz w:val="24"/>
          <w:szCs w:val="24"/>
        </w:rPr>
        <w:t>rpm</w:t>
      </w:r>
      <w:proofErr w:type="spellEnd"/>
      <w:r w:rsidR="001613BE" w:rsidRPr="00561BD0">
        <w:rPr>
          <w:bCs/>
          <w:sz w:val="24"/>
          <w:szCs w:val="24"/>
        </w:rPr>
        <w:t>, escorregamento 1,39</w:t>
      </w:r>
      <w:r w:rsidR="00DA3A79" w:rsidRPr="00561BD0">
        <w:rPr>
          <w:bCs/>
          <w:sz w:val="24"/>
          <w:szCs w:val="24"/>
        </w:rPr>
        <w:t>%, tensão nominal 220/380/440 V, corrente nominal 7</w:t>
      </w:r>
      <w:r w:rsidR="001613BE" w:rsidRPr="00561BD0">
        <w:rPr>
          <w:bCs/>
          <w:sz w:val="24"/>
          <w:szCs w:val="24"/>
        </w:rPr>
        <w:t>6,2</w:t>
      </w:r>
      <w:r w:rsidR="00DA3A79" w:rsidRPr="00561BD0">
        <w:rPr>
          <w:bCs/>
          <w:sz w:val="24"/>
          <w:szCs w:val="24"/>
        </w:rPr>
        <w:t>/4</w:t>
      </w:r>
      <w:r w:rsidR="001613BE" w:rsidRPr="00561BD0">
        <w:rPr>
          <w:bCs/>
          <w:sz w:val="24"/>
          <w:szCs w:val="24"/>
        </w:rPr>
        <w:t>4</w:t>
      </w:r>
      <w:r w:rsidR="00DA3A79" w:rsidRPr="00561BD0">
        <w:rPr>
          <w:bCs/>
          <w:sz w:val="24"/>
          <w:szCs w:val="24"/>
        </w:rPr>
        <w:t>,</w:t>
      </w:r>
      <w:r w:rsidR="001613BE" w:rsidRPr="00561BD0">
        <w:rPr>
          <w:bCs/>
          <w:sz w:val="24"/>
          <w:szCs w:val="24"/>
        </w:rPr>
        <w:t>1</w:t>
      </w:r>
      <w:r w:rsidR="00DA3A79" w:rsidRPr="00561BD0">
        <w:rPr>
          <w:bCs/>
          <w:sz w:val="24"/>
          <w:szCs w:val="24"/>
        </w:rPr>
        <w:t>/3</w:t>
      </w:r>
      <w:r w:rsidR="001613BE" w:rsidRPr="00561BD0">
        <w:rPr>
          <w:bCs/>
          <w:sz w:val="24"/>
          <w:szCs w:val="24"/>
        </w:rPr>
        <w:t>8,1 A, corrente de partida 610</w:t>
      </w:r>
      <w:r w:rsidR="00DA3A79" w:rsidRPr="00561BD0">
        <w:rPr>
          <w:bCs/>
          <w:sz w:val="24"/>
          <w:szCs w:val="24"/>
        </w:rPr>
        <w:t>/3</w:t>
      </w:r>
      <w:r w:rsidR="001613BE" w:rsidRPr="00561BD0">
        <w:rPr>
          <w:bCs/>
          <w:sz w:val="24"/>
          <w:szCs w:val="24"/>
        </w:rPr>
        <w:t>5</w:t>
      </w:r>
      <w:r w:rsidR="00DA3A79" w:rsidRPr="00561BD0">
        <w:rPr>
          <w:bCs/>
          <w:sz w:val="24"/>
          <w:szCs w:val="24"/>
        </w:rPr>
        <w:t>3</w:t>
      </w:r>
      <w:r w:rsidR="001613BE" w:rsidRPr="00561BD0">
        <w:rPr>
          <w:bCs/>
          <w:sz w:val="24"/>
          <w:szCs w:val="24"/>
        </w:rPr>
        <w:t xml:space="preserve">/305 A, </w:t>
      </w:r>
      <w:proofErr w:type="spellStart"/>
      <w:r w:rsidR="001613BE" w:rsidRPr="00561BD0">
        <w:rPr>
          <w:bCs/>
          <w:sz w:val="24"/>
          <w:szCs w:val="24"/>
        </w:rPr>
        <w:t>Ip</w:t>
      </w:r>
      <w:proofErr w:type="spellEnd"/>
      <w:r w:rsidR="001613BE" w:rsidRPr="00561BD0">
        <w:rPr>
          <w:bCs/>
          <w:sz w:val="24"/>
          <w:szCs w:val="24"/>
        </w:rPr>
        <w:t>/In 8</w:t>
      </w:r>
      <w:r w:rsidR="00DA3A79" w:rsidRPr="00561BD0">
        <w:rPr>
          <w:bCs/>
          <w:sz w:val="24"/>
          <w:szCs w:val="24"/>
        </w:rPr>
        <w:t>, corrente a vazio 36,0/20</w:t>
      </w:r>
      <w:r w:rsidR="001613BE" w:rsidRPr="00561BD0">
        <w:rPr>
          <w:bCs/>
          <w:sz w:val="24"/>
          <w:szCs w:val="24"/>
        </w:rPr>
        <w:t>,8/18,0 A, conjugado nominal 118</w:t>
      </w:r>
      <w:r w:rsidR="00FB49D6" w:rsidRPr="00561BD0">
        <w:rPr>
          <w:bCs/>
          <w:sz w:val="24"/>
          <w:szCs w:val="24"/>
        </w:rPr>
        <w:t xml:space="preserve"> </w:t>
      </w:r>
      <w:proofErr w:type="spellStart"/>
      <w:r w:rsidR="00FB49D6" w:rsidRPr="00561BD0">
        <w:rPr>
          <w:bCs/>
          <w:sz w:val="24"/>
          <w:szCs w:val="24"/>
        </w:rPr>
        <w:t>Nm</w:t>
      </w:r>
      <w:proofErr w:type="spellEnd"/>
      <w:r w:rsidR="00FB49D6" w:rsidRPr="00561BD0">
        <w:rPr>
          <w:bCs/>
          <w:sz w:val="24"/>
          <w:szCs w:val="24"/>
        </w:rPr>
        <w:t>, conjugado de partida 34</w:t>
      </w:r>
      <w:r w:rsidR="00DA3A79" w:rsidRPr="00561BD0">
        <w:rPr>
          <w:bCs/>
          <w:sz w:val="24"/>
          <w:szCs w:val="24"/>
        </w:rPr>
        <w:t>0%, conjugado máximo 3</w:t>
      </w:r>
      <w:r w:rsidR="00FB49D6" w:rsidRPr="00561BD0">
        <w:rPr>
          <w:bCs/>
          <w:sz w:val="24"/>
          <w:szCs w:val="24"/>
        </w:rPr>
        <w:t>2</w:t>
      </w:r>
      <w:r w:rsidR="00DA3A79" w:rsidRPr="00561BD0">
        <w:rPr>
          <w:bCs/>
          <w:sz w:val="24"/>
          <w:szCs w:val="24"/>
        </w:rPr>
        <w:t>0%, classe de isolação F,elevação de temperatura 80</w:t>
      </w:r>
      <w:r w:rsidR="001613BE" w:rsidRPr="00561BD0">
        <w:rPr>
          <w:bCs/>
          <w:sz w:val="24"/>
          <w:szCs w:val="24"/>
        </w:rPr>
        <w:t xml:space="preserve"> K, tempo de rotor bloqueado 11</w:t>
      </w:r>
      <w:r w:rsidR="00DA3A79" w:rsidRPr="00561BD0">
        <w:rPr>
          <w:bCs/>
          <w:sz w:val="24"/>
          <w:szCs w:val="24"/>
        </w:rPr>
        <w:t xml:space="preserve"> s (quente), fator de </w:t>
      </w:r>
      <w:r w:rsidR="00DA3A79" w:rsidRPr="00561BD0">
        <w:rPr>
          <w:bCs/>
          <w:sz w:val="24"/>
          <w:szCs w:val="24"/>
        </w:rPr>
        <w:lastRenderedPageBreak/>
        <w:t>serviço 1,25, regime de serviço S1 , altitude 1000 m, proteção IP55, massa aproximada 176 kg, momento de inércia</w:t>
      </w:r>
      <w:r w:rsidR="001613BE" w:rsidRPr="00561BD0">
        <w:rPr>
          <w:bCs/>
          <w:sz w:val="24"/>
          <w:szCs w:val="24"/>
        </w:rPr>
        <w:t xml:space="preserve"> 0,19185 </w:t>
      </w:r>
      <w:proofErr w:type="spellStart"/>
      <w:r w:rsidR="001613BE" w:rsidRPr="00561BD0">
        <w:rPr>
          <w:bCs/>
          <w:sz w:val="24"/>
          <w:szCs w:val="24"/>
        </w:rPr>
        <w:t>kgm²</w:t>
      </w:r>
      <w:proofErr w:type="spellEnd"/>
      <w:r w:rsidR="001613BE" w:rsidRPr="00561BD0">
        <w:rPr>
          <w:bCs/>
          <w:sz w:val="24"/>
          <w:szCs w:val="24"/>
        </w:rPr>
        <w:t>, nível de ruído 63</w:t>
      </w:r>
      <w:r w:rsidR="00DA3A79" w:rsidRPr="00561BD0">
        <w:rPr>
          <w:bCs/>
          <w:sz w:val="24"/>
          <w:szCs w:val="24"/>
        </w:rPr>
        <w:t xml:space="preserve"> dB(A), rolamento dianteiro 6311 C3, intervalo de lubrificação 20.000 h,rolamento traseiro 6211 Z-C3, motor com pino </w:t>
      </w:r>
      <w:proofErr w:type="spellStart"/>
      <w:r w:rsidR="00DA3A79" w:rsidRPr="00561BD0">
        <w:rPr>
          <w:bCs/>
          <w:sz w:val="24"/>
          <w:szCs w:val="24"/>
        </w:rPr>
        <w:t>gaxeiro</w:t>
      </w:r>
      <w:proofErr w:type="spellEnd"/>
      <w:r w:rsidR="00DA3A79" w:rsidRPr="00561BD0">
        <w:rPr>
          <w:bCs/>
          <w:sz w:val="24"/>
          <w:szCs w:val="24"/>
        </w:rPr>
        <w:t xml:space="preserve"> na tampa dianteira e traseira, intervalo de lubrificação 20.000 h, rendimento a plena </w:t>
      </w:r>
      <w:r w:rsidR="001613BE" w:rsidRPr="00561BD0">
        <w:rPr>
          <w:bCs/>
          <w:sz w:val="24"/>
          <w:szCs w:val="24"/>
        </w:rPr>
        <w:t>carga: 93,6%, rendimento 75%: 93,3</w:t>
      </w:r>
      <w:r w:rsidR="00DA3A79" w:rsidRPr="00561BD0">
        <w:rPr>
          <w:bCs/>
          <w:sz w:val="24"/>
          <w:szCs w:val="24"/>
        </w:rPr>
        <w:t>%,rendimento 50%: 9</w:t>
      </w:r>
      <w:r w:rsidR="001613BE" w:rsidRPr="00561BD0">
        <w:rPr>
          <w:bCs/>
          <w:sz w:val="24"/>
          <w:szCs w:val="24"/>
        </w:rPr>
        <w:t>2,4</w:t>
      </w:r>
      <w:r w:rsidR="00DA3A79" w:rsidRPr="00561BD0">
        <w:rPr>
          <w:bCs/>
          <w:sz w:val="24"/>
          <w:szCs w:val="24"/>
        </w:rPr>
        <w:t>%, Com placa de bornes para ligação elétrica do motor fabricada em BMC (poliéster com fibra de vidro) , auto extinguível  e com elevada rigidez dielétrica; conjunto deve ser entr</w:t>
      </w:r>
      <w:r w:rsidR="00503B7D" w:rsidRPr="00561BD0">
        <w:rPr>
          <w:bCs/>
          <w:sz w:val="24"/>
          <w:szCs w:val="24"/>
        </w:rPr>
        <w:t xml:space="preserve">egue montado </w:t>
      </w:r>
      <w:r w:rsidR="00DA3A79" w:rsidRPr="00561BD0">
        <w:rPr>
          <w:bCs/>
          <w:sz w:val="24"/>
          <w:szCs w:val="24"/>
        </w:rPr>
        <w:t xml:space="preserve"> sobre base de aço estrutural em viga “U”, com protetor de acoplamento .</w:t>
      </w:r>
    </w:p>
    <w:p w:rsidR="00C674FD" w:rsidRPr="00561BD0" w:rsidRDefault="00C674FD" w:rsidP="00991163">
      <w:pPr>
        <w:spacing w:line="360" w:lineRule="auto"/>
        <w:rPr>
          <w:sz w:val="24"/>
          <w:szCs w:val="24"/>
        </w:rPr>
      </w:pPr>
    </w:p>
    <w:p w:rsidR="008D465A" w:rsidRPr="00561BD0" w:rsidRDefault="008D465A" w:rsidP="008D465A">
      <w:pPr>
        <w:spacing w:line="276" w:lineRule="auto"/>
        <w:rPr>
          <w:b/>
          <w:sz w:val="24"/>
          <w:szCs w:val="24"/>
        </w:rPr>
      </w:pPr>
      <w:r w:rsidRPr="00561BD0">
        <w:rPr>
          <w:b/>
          <w:sz w:val="24"/>
          <w:szCs w:val="24"/>
        </w:rPr>
        <w:t>ITEM 0</w:t>
      </w:r>
      <w:r w:rsidR="009B6496" w:rsidRPr="00561BD0">
        <w:rPr>
          <w:b/>
          <w:sz w:val="24"/>
          <w:szCs w:val="24"/>
        </w:rPr>
        <w:t>7</w:t>
      </w:r>
      <w:r w:rsidRPr="00561BD0">
        <w:rPr>
          <w:b/>
          <w:sz w:val="24"/>
          <w:szCs w:val="24"/>
        </w:rPr>
        <w:t xml:space="preserve"> – CONJUNTO MOTOBOMBA </w:t>
      </w:r>
      <w:r w:rsidR="00DA3A79" w:rsidRPr="00561BD0">
        <w:rPr>
          <w:b/>
          <w:sz w:val="24"/>
          <w:szCs w:val="24"/>
        </w:rPr>
        <w:t>30</w:t>
      </w:r>
      <w:r w:rsidRPr="00561BD0">
        <w:rPr>
          <w:b/>
          <w:sz w:val="24"/>
          <w:szCs w:val="24"/>
        </w:rPr>
        <w:t xml:space="preserve"> CV</w:t>
      </w:r>
      <w:r w:rsidR="00DA3A79" w:rsidRPr="00561BD0">
        <w:rPr>
          <w:b/>
          <w:sz w:val="24"/>
          <w:szCs w:val="24"/>
        </w:rPr>
        <w:t>, TRIFÁSICO 3500 RPM</w:t>
      </w:r>
    </w:p>
    <w:p w:rsidR="008D465A" w:rsidRPr="00561BD0" w:rsidRDefault="008D465A" w:rsidP="008D465A">
      <w:pPr>
        <w:spacing w:line="276" w:lineRule="auto"/>
        <w:rPr>
          <w:sz w:val="24"/>
          <w:szCs w:val="24"/>
        </w:rPr>
      </w:pPr>
      <w:r w:rsidRPr="00561BD0">
        <w:rPr>
          <w:sz w:val="24"/>
          <w:szCs w:val="24"/>
        </w:rPr>
        <w:t>Código: 010.190.0</w:t>
      </w:r>
      <w:r w:rsidR="00DA3A79" w:rsidRPr="00561BD0">
        <w:rPr>
          <w:sz w:val="24"/>
          <w:szCs w:val="24"/>
        </w:rPr>
        <w:t>079-6</w:t>
      </w:r>
    </w:p>
    <w:p w:rsidR="008D465A" w:rsidRPr="00561BD0" w:rsidRDefault="008D465A" w:rsidP="008D465A">
      <w:pPr>
        <w:spacing w:line="276" w:lineRule="auto"/>
        <w:rPr>
          <w:sz w:val="24"/>
          <w:szCs w:val="24"/>
        </w:rPr>
      </w:pPr>
      <w:r w:rsidRPr="00561BD0">
        <w:rPr>
          <w:sz w:val="24"/>
          <w:szCs w:val="24"/>
        </w:rPr>
        <w:t>Quantidade: 02 PÇ</w:t>
      </w:r>
    </w:p>
    <w:p w:rsidR="008D465A" w:rsidRPr="00561BD0" w:rsidRDefault="008D465A" w:rsidP="008E5DD9">
      <w:pPr>
        <w:spacing w:line="276" w:lineRule="auto"/>
        <w:rPr>
          <w:sz w:val="24"/>
          <w:szCs w:val="24"/>
        </w:rPr>
      </w:pPr>
    </w:p>
    <w:p w:rsidR="00DA3A79" w:rsidRPr="00561BD0" w:rsidRDefault="008D465A" w:rsidP="00991163">
      <w:pPr>
        <w:spacing w:line="360" w:lineRule="auto"/>
        <w:rPr>
          <w:bCs/>
          <w:sz w:val="24"/>
          <w:szCs w:val="24"/>
        </w:rPr>
      </w:pPr>
      <w:r w:rsidRPr="00561BD0">
        <w:rPr>
          <w:bCs/>
          <w:sz w:val="24"/>
          <w:szCs w:val="24"/>
        </w:rPr>
        <w:t xml:space="preserve">Descrição: </w:t>
      </w:r>
      <w:r w:rsidR="00DA3A79" w:rsidRPr="00561BD0">
        <w:rPr>
          <w:bCs/>
          <w:sz w:val="24"/>
          <w:szCs w:val="24"/>
        </w:rPr>
        <w:t xml:space="preserve">Conjunto moto bomba para bombeamento de água limpa, temperatura ambiente, altura manométrica 79,96 </w:t>
      </w:r>
      <w:proofErr w:type="spellStart"/>
      <w:r w:rsidR="00DA3A79" w:rsidRPr="00561BD0">
        <w:rPr>
          <w:bCs/>
          <w:sz w:val="24"/>
          <w:szCs w:val="24"/>
        </w:rPr>
        <w:t>mca</w:t>
      </w:r>
      <w:proofErr w:type="spellEnd"/>
      <w:r w:rsidR="00DA3A79" w:rsidRPr="00561BD0">
        <w:rPr>
          <w:bCs/>
          <w:sz w:val="24"/>
          <w:szCs w:val="24"/>
        </w:rPr>
        <w:t xml:space="preserve"> e vazão 77,98 </w:t>
      </w:r>
      <w:proofErr w:type="spellStart"/>
      <w:r w:rsidR="00DA3A79" w:rsidRPr="00561BD0">
        <w:rPr>
          <w:bCs/>
          <w:sz w:val="24"/>
          <w:szCs w:val="24"/>
        </w:rPr>
        <w:t>m³</w:t>
      </w:r>
      <w:proofErr w:type="spellEnd"/>
      <w:r w:rsidR="00DA3A79" w:rsidRPr="00561BD0">
        <w:rPr>
          <w:bCs/>
          <w:sz w:val="24"/>
          <w:szCs w:val="24"/>
        </w:rPr>
        <w:t>/h, com rendimento mínimo de 70,9%,</w:t>
      </w:r>
      <w:r w:rsidR="00503B7D" w:rsidRPr="00561BD0">
        <w:rPr>
          <w:bCs/>
          <w:sz w:val="24"/>
          <w:szCs w:val="24"/>
        </w:rPr>
        <w:t xml:space="preserve"> </w:t>
      </w:r>
      <w:r w:rsidR="00DA3A79" w:rsidRPr="00561BD0">
        <w:rPr>
          <w:bCs/>
          <w:sz w:val="24"/>
          <w:szCs w:val="24"/>
        </w:rPr>
        <w:t>composto de bomba centrifuga horizontal monobloco, corpo espiral e rotor fabricados em ferro fundido A48CL35B, eixo fabricado em aço carbono A576 GR1045</w:t>
      </w:r>
      <w:r w:rsidR="00503B7D" w:rsidRPr="00561BD0">
        <w:rPr>
          <w:bCs/>
          <w:sz w:val="24"/>
          <w:szCs w:val="24"/>
        </w:rPr>
        <w:t xml:space="preserve"> bocais </w:t>
      </w:r>
      <w:proofErr w:type="spellStart"/>
      <w:r w:rsidR="00DA3A79" w:rsidRPr="00561BD0">
        <w:rPr>
          <w:bCs/>
          <w:sz w:val="24"/>
          <w:szCs w:val="24"/>
        </w:rPr>
        <w:t>flangeados</w:t>
      </w:r>
      <w:proofErr w:type="spellEnd"/>
      <w:r w:rsidR="00DA3A79" w:rsidRPr="00561BD0">
        <w:rPr>
          <w:bCs/>
          <w:sz w:val="24"/>
          <w:szCs w:val="24"/>
        </w:rPr>
        <w:t xml:space="preserve"> </w:t>
      </w:r>
      <w:r w:rsidR="00503B7D" w:rsidRPr="00561BD0">
        <w:rPr>
          <w:bCs/>
          <w:sz w:val="24"/>
          <w:szCs w:val="24"/>
        </w:rPr>
        <w:t xml:space="preserve">com sucção </w:t>
      </w:r>
      <w:r w:rsidR="00DA3A79" w:rsidRPr="00561BD0">
        <w:rPr>
          <w:bCs/>
          <w:sz w:val="24"/>
          <w:szCs w:val="24"/>
        </w:rPr>
        <w:t>de 3 polegadas</w:t>
      </w:r>
      <w:r w:rsidR="00503B7D" w:rsidRPr="00561BD0">
        <w:rPr>
          <w:bCs/>
          <w:sz w:val="24"/>
          <w:szCs w:val="24"/>
        </w:rPr>
        <w:t xml:space="preserve"> e</w:t>
      </w:r>
      <w:r w:rsidR="00DA3A79" w:rsidRPr="00561BD0">
        <w:rPr>
          <w:bCs/>
          <w:sz w:val="24"/>
          <w:szCs w:val="24"/>
        </w:rPr>
        <w:t xml:space="preserve"> rec</w:t>
      </w:r>
      <w:r w:rsidR="00503B7D" w:rsidRPr="00561BD0">
        <w:rPr>
          <w:bCs/>
          <w:sz w:val="24"/>
          <w:szCs w:val="24"/>
        </w:rPr>
        <w:t xml:space="preserve">alque de 2 </w:t>
      </w:r>
      <w:proofErr w:type="gramStart"/>
      <w:r w:rsidR="00503B7D" w:rsidRPr="00561BD0">
        <w:rPr>
          <w:bCs/>
          <w:sz w:val="24"/>
          <w:szCs w:val="24"/>
        </w:rPr>
        <w:t>polegadas</w:t>
      </w:r>
      <w:r w:rsidR="00DA3A79" w:rsidRPr="00561BD0">
        <w:rPr>
          <w:bCs/>
          <w:sz w:val="24"/>
          <w:szCs w:val="24"/>
        </w:rPr>
        <w:t>,</w:t>
      </w:r>
      <w:proofErr w:type="gramEnd"/>
      <w:r w:rsidR="00DA3A79" w:rsidRPr="00561BD0">
        <w:rPr>
          <w:bCs/>
          <w:sz w:val="24"/>
          <w:szCs w:val="24"/>
        </w:rPr>
        <w:t>vedação selo mecânico simples, acoplado diretamente a  motor de indução,</w:t>
      </w:r>
      <w:r w:rsidR="00DA3A79" w:rsidRPr="00561BD0">
        <w:t xml:space="preserve"> </w:t>
      </w:r>
      <w:r w:rsidR="00DA3A79" w:rsidRPr="00561BD0">
        <w:rPr>
          <w:bCs/>
          <w:sz w:val="24"/>
          <w:szCs w:val="24"/>
        </w:rPr>
        <w:t>alto rendimento, proteção IP-55, Potencia de  30,0CV,  tensão  220/380/440 Volts,35</w:t>
      </w:r>
      <w:r w:rsidR="00F15E8C" w:rsidRPr="00561BD0">
        <w:rPr>
          <w:bCs/>
          <w:sz w:val="24"/>
          <w:szCs w:val="24"/>
        </w:rPr>
        <w:t xml:space="preserve">55 </w:t>
      </w:r>
      <w:proofErr w:type="spellStart"/>
      <w:r w:rsidR="00DA3A79" w:rsidRPr="00561BD0">
        <w:rPr>
          <w:bCs/>
          <w:sz w:val="24"/>
          <w:szCs w:val="24"/>
        </w:rPr>
        <w:t>rpm</w:t>
      </w:r>
      <w:proofErr w:type="spellEnd"/>
      <w:r w:rsidR="00DA3A79" w:rsidRPr="00561BD0">
        <w:rPr>
          <w:bCs/>
          <w:sz w:val="24"/>
          <w:szCs w:val="24"/>
        </w:rPr>
        <w:t>, 60Hz, carcaça 180L, material da carcaça, caixa de ligação e tampas: ferro fundido FC 200; com superfície plana para medição de vibração na parte diantei</w:t>
      </w:r>
      <w:r w:rsidR="002243E4" w:rsidRPr="00561BD0">
        <w:rPr>
          <w:bCs/>
          <w:sz w:val="24"/>
          <w:szCs w:val="24"/>
        </w:rPr>
        <w:t>ra e traseira,escorregamento 1,25</w:t>
      </w:r>
      <w:r w:rsidR="00DA3A79" w:rsidRPr="00561BD0">
        <w:rPr>
          <w:bCs/>
          <w:sz w:val="24"/>
          <w:szCs w:val="24"/>
        </w:rPr>
        <w:t xml:space="preserve">%, corrente nominal  71,8/41,6/35,9 A;corrente de partida 517/299/258  A, </w:t>
      </w:r>
      <w:proofErr w:type="spellStart"/>
      <w:r w:rsidR="00DA3A79" w:rsidRPr="00561BD0">
        <w:rPr>
          <w:bCs/>
          <w:sz w:val="24"/>
          <w:szCs w:val="24"/>
        </w:rPr>
        <w:t>Ip</w:t>
      </w:r>
      <w:proofErr w:type="spellEnd"/>
      <w:r w:rsidR="00DA3A79" w:rsidRPr="00561BD0">
        <w:rPr>
          <w:bCs/>
          <w:sz w:val="24"/>
          <w:szCs w:val="24"/>
        </w:rPr>
        <w:t>/In: 7,2; corrente a vazio  24,0/13,9</w:t>
      </w:r>
      <w:r w:rsidR="002243E4" w:rsidRPr="00561BD0">
        <w:rPr>
          <w:bCs/>
          <w:sz w:val="24"/>
          <w:szCs w:val="24"/>
        </w:rPr>
        <w:t>/12 A,  conjugado  nominal  59,1</w:t>
      </w:r>
      <w:proofErr w:type="spellStart"/>
      <w:r w:rsidR="00DA3A79" w:rsidRPr="00561BD0">
        <w:rPr>
          <w:bCs/>
          <w:sz w:val="24"/>
          <w:szCs w:val="24"/>
        </w:rPr>
        <w:t>Nm</w:t>
      </w:r>
      <w:proofErr w:type="spellEnd"/>
      <w:r w:rsidR="00DA3A79" w:rsidRPr="00561BD0">
        <w:rPr>
          <w:bCs/>
          <w:sz w:val="24"/>
          <w:szCs w:val="24"/>
        </w:rPr>
        <w:t>,</w:t>
      </w:r>
      <w:r w:rsidR="006E629B" w:rsidRPr="00561BD0">
        <w:rPr>
          <w:bCs/>
          <w:sz w:val="24"/>
          <w:szCs w:val="24"/>
        </w:rPr>
        <w:t xml:space="preserve"> </w:t>
      </w:r>
      <w:r w:rsidR="00DA3A79" w:rsidRPr="00561BD0">
        <w:rPr>
          <w:bCs/>
          <w:sz w:val="24"/>
          <w:szCs w:val="24"/>
        </w:rPr>
        <w:t>classe de isolação F, tipo de rotor: gaiola de esquilo;material do eixo: AISI 4140; tempo de rotor bloqueado:12s (quente); fator de serviço: 1,25; regime de serviço:S1;  temperatura  ambiente:  -20°C  +40  °C;  altitude:1000m; nível de ruído: 72</w:t>
      </w:r>
      <w:r w:rsidR="00503B7D" w:rsidRPr="00561BD0">
        <w:rPr>
          <w:bCs/>
          <w:sz w:val="24"/>
          <w:szCs w:val="24"/>
        </w:rPr>
        <w:t xml:space="preserve"> </w:t>
      </w:r>
      <w:r w:rsidR="00DA3A79" w:rsidRPr="00561BD0">
        <w:rPr>
          <w:bCs/>
          <w:sz w:val="24"/>
          <w:szCs w:val="24"/>
        </w:rPr>
        <w:t xml:space="preserve">dB(A); rendimento (%): 50% -91,5%, 75% - 91,7%; 100% - 92,4%; fator de potência (%):50% - 0,75; 75% - 0,83; 100% - </w:t>
      </w:r>
      <w:r w:rsidR="002243E4" w:rsidRPr="00561BD0">
        <w:rPr>
          <w:bCs/>
          <w:sz w:val="24"/>
          <w:szCs w:val="24"/>
        </w:rPr>
        <w:t>0,87; momento de inércia 0,09145</w:t>
      </w:r>
      <w:r w:rsidR="00DA3A79" w:rsidRPr="00561BD0">
        <w:rPr>
          <w:bCs/>
          <w:sz w:val="24"/>
          <w:szCs w:val="24"/>
        </w:rPr>
        <w:t xml:space="preserve">kgm², com pino </w:t>
      </w:r>
      <w:proofErr w:type="spellStart"/>
      <w:r w:rsidR="00DA3A79" w:rsidRPr="00561BD0">
        <w:rPr>
          <w:bCs/>
          <w:sz w:val="24"/>
          <w:szCs w:val="24"/>
        </w:rPr>
        <w:t>graxeiro</w:t>
      </w:r>
      <w:proofErr w:type="spellEnd"/>
      <w:r w:rsidR="00DA3A79" w:rsidRPr="00561BD0">
        <w:rPr>
          <w:bCs/>
          <w:sz w:val="24"/>
          <w:szCs w:val="24"/>
        </w:rPr>
        <w:t xml:space="preserve"> na tampa dianteira e traseira, com rolamentos de esfera; elevação de temperatura: 80 K ;com placa de bornes para ligação elétrica do motor fabricada em BMC(poliéster com fibra de vidro), auto </w:t>
      </w:r>
      <w:r w:rsidR="00DA3A79" w:rsidRPr="00561BD0">
        <w:rPr>
          <w:bCs/>
          <w:sz w:val="24"/>
          <w:szCs w:val="24"/>
        </w:rPr>
        <w:lastRenderedPageBreak/>
        <w:t>extinguível e com elevada rigidez dielétrica, com caixa de ligação no topo do motor; forma construtiva B3T.</w:t>
      </w:r>
    </w:p>
    <w:p w:rsidR="008D465A" w:rsidRPr="00561BD0" w:rsidRDefault="008D465A" w:rsidP="008E5DD9">
      <w:pPr>
        <w:spacing w:line="276" w:lineRule="auto"/>
        <w:rPr>
          <w:sz w:val="24"/>
          <w:szCs w:val="24"/>
        </w:rPr>
      </w:pPr>
    </w:p>
    <w:p w:rsidR="008D465A" w:rsidRPr="00561BD0" w:rsidRDefault="00562FD0" w:rsidP="008D465A">
      <w:pPr>
        <w:spacing w:line="276" w:lineRule="auto"/>
        <w:rPr>
          <w:b/>
          <w:sz w:val="24"/>
          <w:szCs w:val="24"/>
        </w:rPr>
      </w:pPr>
      <w:r w:rsidRPr="00561BD0">
        <w:rPr>
          <w:b/>
          <w:sz w:val="24"/>
          <w:szCs w:val="24"/>
        </w:rPr>
        <w:t>ITEM 08</w:t>
      </w:r>
      <w:r w:rsidR="008D465A" w:rsidRPr="00561BD0">
        <w:rPr>
          <w:b/>
          <w:sz w:val="24"/>
          <w:szCs w:val="24"/>
        </w:rPr>
        <w:t xml:space="preserve"> –</w:t>
      </w:r>
      <w:proofErr w:type="gramStart"/>
      <w:r w:rsidR="008D465A" w:rsidRPr="00561BD0">
        <w:rPr>
          <w:b/>
          <w:sz w:val="24"/>
          <w:szCs w:val="24"/>
        </w:rPr>
        <w:t xml:space="preserve">  </w:t>
      </w:r>
      <w:proofErr w:type="gramEnd"/>
      <w:r w:rsidR="008D465A" w:rsidRPr="00561BD0">
        <w:rPr>
          <w:b/>
          <w:sz w:val="24"/>
          <w:szCs w:val="24"/>
        </w:rPr>
        <w:t xml:space="preserve">CONJUNTO MOTOBOMBA  </w:t>
      </w:r>
      <w:r w:rsidRPr="00561BD0">
        <w:rPr>
          <w:b/>
          <w:sz w:val="24"/>
          <w:szCs w:val="24"/>
        </w:rPr>
        <w:t>400</w:t>
      </w:r>
      <w:r w:rsidR="008D465A" w:rsidRPr="00561BD0">
        <w:rPr>
          <w:b/>
          <w:sz w:val="24"/>
          <w:szCs w:val="24"/>
        </w:rPr>
        <w:t xml:space="preserve"> CV </w:t>
      </w:r>
    </w:p>
    <w:p w:rsidR="008D465A" w:rsidRPr="00561BD0" w:rsidRDefault="008D465A" w:rsidP="008D465A">
      <w:pPr>
        <w:spacing w:line="276" w:lineRule="auto"/>
        <w:rPr>
          <w:sz w:val="24"/>
          <w:szCs w:val="24"/>
        </w:rPr>
      </w:pPr>
      <w:r w:rsidRPr="00561BD0">
        <w:rPr>
          <w:sz w:val="24"/>
          <w:szCs w:val="24"/>
        </w:rPr>
        <w:t xml:space="preserve">Código: </w:t>
      </w:r>
      <w:r w:rsidR="00562FD0" w:rsidRPr="00561BD0">
        <w:rPr>
          <w:sz w:val="24"/>
          <w:szCs w:val="24"/>
        </w:rPr>
        <w:t>010.190.0079-0</w:t>
      </w:r>
    </w:p>
    <w:p w:rsidR="008D465A" w:rsidRPr="00561BD0" w:rsidRDefault="008D465A" w:rsidP="008D465A">
      <w:pPr>
        <w:spacing w:line="276" w:lineRule="auto"/>
        <w:rPr>
          <w:sz w:val="24"/>
          <w:szCs w:val="24"/>
        </w:rPr>
      </w:pPr>
      <w:r w:rsidRPr="00561BD0">
        <w:rPr>
          <w:sz w:val="24"/>
          <w:szCs w:val="24"/>
        </w:rPr>
        <w:t>Quantidade: 0</w:t>
      </w:r>
      <w:r w:rsidR="00562FD0" w:rsidRPr="00561BD0">
        <w:rPr>
          <w:sz w:val="24"/>
          <w:szCs w:val="24"/>
        </w:rPr>
        <w:t>1</w:t>
      </w:r>
      <w:r w:rsidRPr="00561BD0">
        <w:rPr>
          <w:sz w:val="24"/>
          <w:szCs w:val="24"/>
        </w:rPr>
        <w:t xml:space="preserve"> PÇ</w:t>
      </w:r>
    </w:p>
    <w:p w:rsidR="008D465A" w:rsidRPr="00561BD0" w:rsidRDefault="008D465A" w:rsidP="00245EE3">
      <w:pPr>
        <w:spacing w:before="100" w:beforeAutospacing="1" w:after="100" w:afterAutospacing="1" w:line="360" w:lineRule="auto"/>
        <w:rPr>
          <w:sz w:val="24"/>
          <w:szCs w:val="24"/>
        </w:rPr>
      </w:pPr>
      <w:r w:rsidRPr="00561BD0">
        <w:rPr>
          <w:sz w:val="24"/>
          <w:szCs w:val="24"/>
        </w:rPr>
        <w:t xml:space="preserve">Descrição: </w:t>
      </w:r>
      <w:r w:rsidR="00562FD0" w:rsidRPr="00561BD0">
        <w:rPr>
          <w:sz w:val="24"/>
          <w:szCs w:val="24"/>
        </w:rPr>
        <w:t>Conjunto moto bomba para bombeamento de água limpa, temperatura ambiente, vazão 360m³/h e pressão de 221mca, com rendimento de 80%, composto de bomba centrifuga de eixo horizontal, corpo de sucção, recalque e rotor Ø357mm e luva protetora do eixo fabricados em ferro fundido A48CL35, eixo fabricado em aço carbono SAE1045, mancais lubrificados a graxa, bocais de sucção (</w:t>
      </w:r>
      <w:proofErr w:type="gramStart"/>
      <w:r w:rsidR="00562FD0" w:rsidRPr="00561BD0">
        <w:rPr>
          <w:sz w:val="24"/>
          <w:szCs w:val="24"/>
        </w:rPr>
        <w:t>200mm</w:t>
      </w:r>
      <w:proofErr w:type="gramEnd"/>
      <w:r w:rsidR="00562FD0" w:rsidRPr="00561BD0">
        <w:rPr>
          <w:sz w:val="24"/>
          <w:szCs w:val="24"/>
        </w:rPr>
        <w:t xml:space="preserve">) e recalque (150mm) </w:t>
      </w:r>
      <w:proofErr w:type="spellStart"/>
      <w:r w:rsidR="00562FD0" w:rsidRPr="00561BD0">
        <w:rPr>
          <w:sz w:val="24"/>
          <w:szCs w:val="24"/>
        </w:rPr>
        <w:t>f</w:t>
      </w:r>
      <w:r w:rsidR="003A3EB3" w:rsidRPr="00561BD0">
        <w:rPr>
          <w:sz w:val="24"/>
          <w:szCs w:val="24"/>
        </w:rPr>
        <w:t>langeados</w:t>
      </w:r>
      <w:proofErr w:type="spellEnd"/>
      <w:r w:rsidR="003A3EB3" w:rsidRPr="00561BD0">
        <w:rPr>
          <w:sz w:val="24"/>
          <w:szCs w:val="24"/>
        </w:rPr>
        <w:t xml:space="preserve"> norma ANSI B16.1 e </w:t>
      </w:r>
      <w:r w:rsidR="00562FD0" w:rsidRPr="00561BD0">
        <w:rPr>
          <w:sz w:val="24"/>
          <w:szCs w:val="24"/>
        </w:rPr>
        <w:t xml:space="preserve"> posicionados </w:t>
      </w:r>
      <w:r w:rsidR="0027037B" w:rsidRPr="00561BD0">
        <w:rPr>
          <w:sz w:val="24"/>
          <w:szCs w:val="24"/>
        </w:rPr>
        <w:t>180° um do outro na posição horizontal</w:t>
      </w:r>
      <w:r w:rsidR="00562FD0" w:rsidRPr="00561BD0">
        <w:rPr>
          <w:sz w:val="24"/>
          <w:szCs w:val="24"/>
        </w:rPr>
        <w:t xml:space="preserve">, vedação selo mecânico, </w:t>
      </w:r>
      <w:r w:rsidR="00562FD0" w:rsidRPr="00561BD0">
        <w:rPr>
          <w:b/>
          <w:sz w:val="24"/>
          <w:szCs w:val="24"/>
        </w:rPr>
        <w:t>com  volante de inércia compatível com a aplicação</w:t>
      </w:r>
      <w:r w:rsidR="00562FD0" w:rsidRPr="00561BD0">
        <w:rPr>
          <w:sz w:val="24"/>
          <w:szCs w:val="24"/>
        </w:rPr>
        <w:t xml:space="preserve"> , acoplada por meio de luva elástica bipartida </w:t>
      </w:r>
      <w:proofErr w:type="spellStart"/>
      <w:r w:rsidR="00562FD0" w:rsidRPr="00561BD0">
        <w:rPr>
          <w:sz w:val="24"/>
          <w:szCs w:val="24"/>
        </w:rPr>
        <w:t>Rex</w:t>
      </w:r>
      <w:proofErr w:type="spellEnd"/>
      <w:r w:rsidR="00562FD0" w:rsidRPr="00561BD0">
        <w:rPr>
          <w:sz w:val="24"/>
          <w:szCs w:val="24"/>
        </w:rPr>
        <w:t xml:space="preserve"> Omega ou </w:t>
      </w:r>
      <w:proofErr w:type="spellStart"/>
      <w:r w:rsidR="00562FD0" w:rsidRPr="00561BD0">
        <w:rPr>
          <w:sz w:val="24"/>
          <w:szCs w:val="24"/>
        </w:rPr>
        <w:t>duraflex</w:t>
      </w:r>
      <w:proofErr w:type="spellEnd"/>
      <w:r w:rsidR="00562FD0" w:rsidRPr="00561BD0">
        <w:rPr>
          <w:sz w:val="24"/>
          <w:szCs w:val="24"/>
        </w:rPr>
        <w:t xml:space="preserve"> (cubo normal)   </w:t>
      </w:r>
      <w:r w:rsidR="00562FD0" w:rsidRPr="00561BD0">
        <w:rPr>
          <w:b/>
          <w:sz w:val="24"/>
          <w:szCs w:val="24"/>
        </w:rPr>
        <w:t>entre o motor e volante de inércia e o volante de inércia e a bomba</w:t>
      </w:r>
      <w:r w:rsidR="00562FD0" w:rsidRPr="00561BD0">
        <w:rPr>
          <w:sz w:val="24"/>
          <w:szCs w:val="24"/>
        </w:rPr>
        <w:t xml:space="preserve">, proteção de acoplamento, acoplado à motor de indução trifásico, proteção IPW55, com placa de bornes para ligação elétrica do motor fabricada em BMC (poliéster com fibra de vidro) , auto extinguível  e com elevada rigidez dielétrica ,Potência : 400CV, carcaça, caixa de ligação e tampas em ferro fundido FC 200, tensão de 380/660Volts, 1790rpm, 60Hz, carcaça 355M/L com superfície plana para medição de vibração na parte dianteira e traseira, forma construtiva B3T,  corrente nominal 542/312A, corrente de partida: 4230/2430A, </w:t>
      </w:r>
      <w:proofErr w:type="spellStart"/>
      <w:r w:rsidR="00562FD0" w:rsidRPr="00561BD0">
        <w:rPr>
          <w:sz w:val="24"/>
          <w:szCs w:val="24"/>
        </w:rPr>
        <w:t>Ip</w:t>
      </w:r>
      <w:proofErr w:type="spellEnd"/>
      <w:r w:rsidR="00562FD0" w:rsidRPr="00561BD0">
        <w:rPr>
          <w:sz w:val="24"/>
          <w:szCs w:val="24"/>
        </w:rPr>
        <w:t>/In: 7,8, conjugado nominal: 1.601</w:t>
      </w:r>
      <w:proofErr w:type="spellStart"/>
      <w:r w:rsidR="00562FD0" w:rsidRPr="00561BD0">
        <w:rPr>
          <w:sz w:val="24"/>
          <w:szCs w:val="24"/>
        </w:rPr>
        <w:t>Nm</w:t>
      </w:r>
      <w:proofErr w:type="spellEnd"/>
      <w:r w:rsidR="00562FD0" w:rsidRPr="00561BD0">
        <w:rPr>
          <w:sz w:val="24"/>
          <w:szCs w:val="24"/>
        </w:rPr>
        <w:t>, conjugado de partida 250%, conjugado máximo: 240%, classe de isolação F, tipo de rotor: gaiola de esquilo; material do eixo: AISI 4140; tempo de rotor bloqueado: 12s (quente); fator de serviço: 1,15; regime de serviço: S1; temperatura ambiente: -20°C +40°C; altitude: 1000m; nível de ruído: 78 dB(A), momento de inércia: 8,0871kgm², rendimento (%): 50% - 95,9%, 75% - 96,4%, 100% - 96,</w:t>
      </w:r>
      <w:r w:rsidR="002243E4" w:rsidRPr="00561BD0">
        <w:rPr>
          <w:sz w:val="24"/>
          <w:szCs w:val="24"/>
        </w:rPr>
        <w:t>7</w:t>
      </w:r>
      <w:r w:rsidR="00562FD0" w:rsidRPr="00561BD0">
        <w:rPr>
          <w:sz w:val="24"/>
          <w:szCs w:val="24"/>
        </w:rPr>
        <w:t xml:space="preserve">%; fator de potência (%): 50% - 0,76, 75% - 0,84, 100% - 0,87; com pino </w:t>
      </w:r>
      <w:proofErr w:type="spellStart"/>
      <w:r w:rsidR="00562FD0" w:rsidRPr="00561BD0">
        <w:rPr>
          <w:sz w:val="24"/>
          <w:szCs w:val="24"/>
        </w:rPr>
        <w:t>gaxeiro</w:t>
      </w:r>
      <w:proofErr w:type="spellEnd"/>
      <w:r w:rsidR="00562FD0" w:rsidRPr="00561BD0">
        <w:rPr>
          <w:sz w:val="24"/>
          <w:szCs w:val="24"/>
        </w:rPr>
        <w:t xml:space="preserve"> na tampa dianteira e traseira, caixa de ligação elétrica no topo do motor, montado sobre base de aço estrutural, viga "U".</w:t>
      </w:r>
      <w:r w:rsidR="00245EE3" w:rsidRPr="00561BD0">
        <w:rPr>
          <w:sz w:val="24"/>
          <w:szCs w:val="24"/>
        </w:rPr>
        <w:t xml:space="preserve"> </w:t>
      </w:r>
      <w:r w:rsidR="00245EE3" w:rsidRPr="00561BD0">
        <w:rPr>
          <w:b/>
          <w:sz w:val="24"/>
          <w:szCs w:val="24"/>
          <w:u w:val="single"/>
        </w:rPr>
        <w:t xml:space="preserve">Momento de </w:t>
      </w:r>
      <w:proofErr w:type="gramStart"/>
      <w:r w:rsidR="00245EE3" w:rsidRPr="00561BD0">
        <w:rPr>
          <w:b/>
          <w:sz w:val="24"/>
          <w:szCs w:val="24"/>
          <w:u w:val="single"/>
        </w:rPr>
        <w:t>inércia</w:t>
      </w:r>
      <w:r w:rsidR="00245EE3" w:rsidRPr="00561BD0">
        <w:rPr>
          <w:b/>
          <w:sz w:val="24"/>
          <w:szCs w:val="24"/>
        </w:rPr>
        <w:t xml:space="preserve"> :</w:t>
      </w:r>
      <w:proofErr w:type="gramEnd"/>
      <w:r w:rsidR="00245EE3" w:rsidRPr="00561BD0">
        <w:rPr>
          <w:b/>
          <w:sz w:val="24"/>
          <w:szCs w:val="24"/>
        </w:rPr>
        <w:t xml:space="preserve"> Inércia motor </w:t>
      </w:r>
      <w:proofErr w:type="spellStart"/>
      <w:r w:rsidR="00245EE3" w:rsidRPr="00561BD0">
        <w:rPr>
          <w:b/>
          <w:sz w:val="24"/>
          <w:szCs w:val="24"/>
        </w:rPr>
        <w:t>WR²</w:t>
      </w:r>
      <w:proofErr w:type="spellEnd"/>
      <w:r w:rsidR="00245EE3" w:rsidRPr="00561BD0">
        <w:rPr>
          <w:b/>
          <w:sz w:val="24"/>
          <w:szCs w:val="24"/>
        </w:rPr>
        <w:t xml:space="preserve">= 8,087 </w:t>
      </w:r>
      <w:proofErr w:type="spellStart"/>
      <w:r w:rsidR="00245EE3" w:rsidRPr="00561BD0">
        <w:rPr>
          <w:b/>
          <w:sz w:val="24"/>
          <w:szCs w:val="24"/>
        </w:rPr>
        <w:t>kgxm²</w:t>
      </w:r>
      <w:proofErr w:type="spellEnd"/>
      <w:r w:rsidR="00245EE3" w:rsidRPr="00561BD0">
        <w:rPr>
          <w:b/>
          <w:sz w:val="24"/>
          <w:szCs w:val="24"/>
        </w:rPr>
        <w:t xml:space="preserve"> + Inércia bomba </w:t>
      </w:r>
      <w:proofErr w:type="spellStart"/>
      <w:r w:rsidR="00245EE3" w:rsidRPr="00561BD0">
        <w:rPr>
          <w:b/>
          <w:sz w:val="24"/>
          <w:szCs w:val="24"/>
        </w:rPr>
        <w:t>GD²</w:t>
      </w:r>
      <w:proofErr w:type="spellEnd"/>
      <w:r w:rsidR="00245EE3" w:rsidRPr="00561BD0">
        <w:rPr>
          <w:b/>
          <w:sz w:val="24"/>
          <w:szCs w:val="24"/>
        </w:rPr>
        <w:t xml:space="preserve">= 1,0596 </w:t>
      </w:r>
      <w:proofErr w:type="spellStart"/>
      <w:r w:rsidR="00245EE3" w:rsidRPr="00561BD0">
        <w:rPr>
          <w:b/>
          <w:sz w:val="24"/>
          <w:szCs w:val="24"/>
        </w:rPr>
        <w:t>kgxm²</w:t>
      </w:r>
      <w:proofErr w:type="spellEnd"/>
      <w:r w:rsidR="00245EE3" w:rsidRPr="00561BD0">
        <w:rPr>
          <w:b/>
          <w:sz w:val="24"/>
          <w:szCs w:val="24"/>
        </w:rPr>
        <w:t xml:space="preserve"> - </w:t>
      </w:r>
      <w:proofErr w:type="spellStart"/>
      <w:r w:rsidR="00245EE3" w:rsidRPr="00561BD0">
        <w:rPr>
          <w:b/>
          <w:sz w:val="24"/>
          <w:szCs w:val="24"/>
        </w:rPr>
        <w:t>WR²</w:t>
      </w:r>
      <w:proofErr w:type="spellEnd"/>
      <w:r w:rsidR="00245EE3" w:rsidRPr="00561BD0">
        <w:rPr>
          <w:b/>
          <w:sz w:val="24"/>
          <w:szCs w:val="24"/>
        </w:rPr>
        <w:t xml:space="preserve"> = </w:t>
      </w:r>
      <w:proofErr w:type="spellStart"/>
      <w:r w:rsidR="00245EE3" w:rsidRPr="00561BD0">
        <w:rPr>
          <w:b/>
          <w:sz w:val="24"/>
          <w:szCs w:val="24"/>
        </w:rPr>
        <w:t>GD²</w:t>
      </w:r>
      <w:proofErr w:type="spellEnd"/>
      <w:r w:rsidR="00245EE3" w:rsidRPr="00561BD0">
        <w:rPr>
          <w:b/>
          <w:sz w:val="24"/>
          <w:szCs w:val="24"/>
        </w:rPr>
        <w:t xml:space="preserve">/4= 0,2649 kg x </w:t>
      </w:r>
      <w:proofErr w:type="spellStart"/>
      <w:r w:rsidR="00245EE3" w:rsidRPr="00561BD0">
        <w:rPr>
          <w:b/>
          <w:sz w:val="24"/>
          <w:szCs w:val="24"/>
        </w:rPr>
        <w:t>m²</w:t>
      </w:r>
      <w:proofErr w:type="spellEnd"/>
      <w:r w:rsidR="00245EE3" w:rsidRPr="00561BD0">
        <w:rPr>
          <w:b/>
          <w:sz w:val="24"/>
          <w:szCs w:val="24"/>
        </w:rPr>
        <w:t xml:space="preserve"> Inércia CMB (bomba + motor) = 8,35 kg x </w:t>
      </w:r>
      <w:proofErr w:type="spellStart"/>
      <w:r w:rsidR="00245EE3" w:rsidRPr="00561BD0">
        <w:rPr>
          <w:b/>
          <w:sz w:val="24"/>
          <w:szCs w:val="24"/>
        </w:rPr>
        <w:t>m²</w:t>
      </w:r>
      <w:proofErr w:type="spellEnd"/>
      <w:r w:rsidR="00245EE3" w:rsidRPr="00561BD0">
        <w:rPr>
          <w:b/>
          <w:sz w:val="24"/>
          <w:szCs w:val="24"/>
        </w:rPr>
        <w:t xml:space="preserve">. A partir dos dados obtidos do </w:t>
      </w:r>
      <w:r w:rsidR="00245EE3" w:rsidRPr="00561BD0">
        <w:rPr>
          <w:b/>
          <w:sz w:val="24"/>
          <w:szCs w:val="24"/>
        </w:rPr>
        <w:lastRenderedPageBreak/>
        <w:t xml:space="preserve">momento de inércia do CMB e dos resultados com a utilização apenas de ventosas tríplices função, verificamos que será necessário um momento inércia maior para atender ao sistema, ou seja, a utilização de um volante, obtendo uma inércia de 71,65 kg x </w:t>
      </w:r>
      <w:proofErr w:type="spellStart"/>
      <w:r w:rsidR="00245EE3" w:rsidRPr="00561BD0">
        <w:rPr>
          <w:b/>
          <w:sz w:val="24"/>
          <w:szCs w:val="24"/>
        </w:rPr>
        <w:t>m²</w:t>
      </w:r>
      <w:proofErr w:type="spellEnd"/>
      <w:r w:rsidR="00245EE3" w:rsidRPr="00561BD0">
        <w:rPr>
          <w:b/>
          <w:sz w:val="24"/>
          <w:szCs w:val="24"/>
        </w:rPr>
        <w:t xml:space="preserve"> + 8,35 kg x </w:t>
      </w:r>
      <w:proofErr w:type="spellStart"/>
      <w:r w:rsidR="00245EE3" w:rsidRPr="00561BD0">
        <w:rPr>
          <w:b/>
          <w:sz w:val="24"/>
          <w:szCs w:val="24"/>
        </w:rPr>
        <w:t>m²</w:t>
      </w:r>
      <w:proofErr w:type="spellEnd"/>
      <w:r w:rsidR="00245EE3" w:rsidRPr="00561BD0">
        <w:rPr>
          <w:b/>
          <w:sz w:val="24"/>
          <w:szCs w:val="24"/>
        </w:rPr>
        <w:t xml:space="preserve"> (bomba + motor), totalizando em 80 </w:t>
      </w:r>
      <w:proofErr w:type="spellStart"/>
      <w:r w:rsidR="00245EE3" w:rsidRPr="00561BD0">
        <w:rPr>
          <w:b/>
          <w:sz w:val="24"/>
          <w:szCs w:val="24"/>
        </w:rPr>
        <w:t>kgxm²</w:t>
      </w:r>
      <w:proofErr w:type="spellEnd"/>
      <w:r w:rsidR="00245EE3" w:rsidRPr="00561BD0">
        <w:rPr>
          <w:b/>
          <w:sz w:val="24"/>
          <w:szCs w:val="24"/>
        </w:rPr>
        <w:t xml:space="preserve">. </w:t>
      </w:r>
      <w:r w:rsidR="00245EE3" w:rsidRPr="00561BD0">
        <w:rPr>
          <w:rFonts w:ascii="Times New Roman" w:hAnsi="Times New Roman"/>
          <w:b/>
          <w:sz w:val="24"/>
          <w:szCs w:val="24"/>
          <w:lang w:eastAsia="pt-BR"/>
        </w:rPr>
        <w:t> </w:t>
      </w:r>
      <w:r w:rsidR="00AA211F" w:rsidRPr="00561BD0">
        <w:rPr>
          <w:b/>
          <w:sz w:val="24"/>
          <w:szCs w:val="24"/>
        </w:rPr>
        <w:t xml:space="preserve">Momento de Inércia Total do sistema é de 80 </w:t>
      </w:r>
      <w:proofErr w:type="spellStart"/>
      <w:r w:rsidR="00AA211F" w:rsidRPr="00561BD0">
        <w:rPr>
          <w:b/>
          <w:sz w:val="24"/>
          <w:szCs w:val="24"/>
        </w:rPr>
        <w:t>Kgxm²</w:t>
      </w:r>
      <w:proofErr w:type="spellEnd"/>
      <w:r w:rsidR="00AA211F" w:rsidRPr="00561BD0">
        <w:rPr>
          <w:b/>
          <w:sz w:val="24"/>
          <w:szCs w:val="24"/>
        </w:rPr>
        <w:t>.</w:t>
      </w:r>
    </w:p>
    <w:p w:rsidR="00363696" w:rsidRPr="00561BD0" w:rsidRDefault="00363696" w:rsidP="008D465A">
      <w:pPr>
        <w:rPr>
          <w:sz w:val="24"/>
          <w:szCs w:val="24"/>
        </w:rPr>
      </w:pPr>
    </w:p>
    <w:p w:rsidR="008D465A" w:rsidRPr="00561BD0" w:rsidRDefault="00562FD0" w:rsidP="008D465A">
      <w:pPr>
        <w:spacing w:line="276" w:lineRule="auto"/>
        <w:rPr>
          <w:b/>
          <w:sz w:val="24"/>
          <w:szCs w:val="24"/>
        </w:rPr>
      </w:pPr>
      <w:r w:rsidRPr="00561BD0">
        <w:rPr>
          <w:b/>
          <w:sz w:val="24"/>
          <w:szCs w:val="24"/>
        </w:rPr>
        <w:t>ITEM 09</w:t>
      </w:r>
      <w:r w:rsidR="008D465A" w:rsidRPr="00561BD0">
        <w:rPr>
          <w:b/>
          <w:sz w:val="24"/>
          <w:szCs w:val="24"/>
        </w:rPr>
        <w:t xml:space="preserve"> –</w:t>
      </w:r>
      <w:proofErr w:type="gramStart"/>
      <w:r w:rsidR="008D465A" w:rsidRPr="00561BD0">
        <w:rPr>
          <w:b/>
          <w:sz w:val="24"/>
          <w:szCs w:val="24"/>
        </w:rPr>
        <w:t xml:space="preserve"> </w:t>
      </w:r>
      <w:r w:rsidRPr="00561BD0">
        <w:rPr>
          <w:b/>
          <w:sz w:val="24"/>
          <w:szCs w:val="24"/>
        </w:rPr>
        <w:t xml:space="preserve"> </w:t>
      </w:r>
      <w:proofErr w:type="gramEnd"/>
      <w:r w:rsidRPr="00561BD0">
        <w:rPr>
          <w:b/>
          <w:sz w:val="24"/>
          <w:szCs w:val="24"/>
        </w:rPr>
        <w:t>CONJUNTO MOTOBOMBA  25</w:t>
      </w:r>
      <w:r w:rsidR="008D465A" w:rsidRPr="00561BD0">
        <w:rPr>
          <w:b/>
          <w:sz w:val="24"/>
          <w:szCs w:val="24"/>
        </w:rPr>
        <w:t>0 CV</w:t>
      </w:r>
      <w:r w:rsidRPr="00561BD0">
        <w:rPr>
          <w:b/>
          <w:sz w:val="24"/>
          <w:szCs w:val="24"/>
        </w:rPr>
        <w:t xml:space="preserve">  </w:t>
      </w:r>
    </w:p>
    <w:p w:rsidR="008D465A" w:rsidRPr="00561BD0" w:rsidRDefault="00562FD0" w:rsidP="008D465A">
      <w:pPr>
        <w:spacing w:line="276" w:lineRule="auto"/>
        <w:rPr>
          <w:sz w:val="24"/>
          <w:szCs w:val="24"/>
        </w:rPr>
      </w:pPr>
      <w:r w:rsidRPr="00561BD0">
        <w:rPr>
          <w:sz w:val="24"/>
          <w:szCs w:val="24"/>
        </w:rPr>
        <w:t>Código: 010.190.0079-9</w:t>
      </w:r>
    </w:p>
    <w:p w:rsidR="008D465A" w:rsidRPr="00561BD0" w:rsidRDefault="008D465A" w:rsidP="008D465A">
      <w:pPr>
        <w:spacing w:line="276" w:lineRule="auto"/>
        <w:rPr>
          <w:sz w:val="24"/>
          <w:szCs w:val="24"/>
        </w:rPr>
      </w:pPr>
      <w:r w:rsidRPr="00561BD0">
        <w:rPr>
          <w:sz w:val="24"/>
          <w:szCs w:val="24"/>
        </w:rPr>
        <w:t>Quantidade: 0</w:t>
      </w:r>
      <w:r w:rsidR="00F50175" w:rsidRPr="00561BD0">
        <w:rPr>
          <w:sz w:val="24"/>
          <w:szCs w:val="24"/>
        </w:rPr>
        <w:t>1</w:t>
      </w:r>
      <w:r w:rsidRPr="00561BD0">
        <w:rPr>
          <w:sz w:val="24"/>
          <w:szCs w:val="24"/>
        </w:rPr>
        <w:t xml:space="preserve"> PÇ</w:t>
      </w:r>
    </w:p>
    <w:p w:rsidR="008D465A" w:rsidRPr="00561BD0" w:rsidRDefault="008D465A" w:rsidP="008D465A">
      <w:pPr>
        <w:rPr>
          <w:sz w:val="24"/>
          <w:szCs w:val="24"/>
        </w:rPr>
      </w:pPr>
    </w:p>
    <w:p w:rsidR="00245EE3" w:rsidRPr="00561BD0" w:rsidRDefault="00991163" w:rsidP="00245EE3">
      <w:pPr>
        <w:spacing w:line="360" w:lineRule="auto"/>
        <w:rPr>
          <w:sz w:val="24"/>
          <w:szCs w:val="24"/>
        </w:rPr>
      </w:pPr>
      <w:r w:rsidRPr="00561BD0">
        <w:rPr>
          <w:sz w:val="24"/>
          <w:szCs w:val="24"/>
        </w:rPr>
        <w:t>Descrição:</w:t>
      </w:r>
      <w:r w:rsidR="00562FD0" w:rsidRPr="00561BD0">
        <w:t xml:space="preserve"> </w:t>
      </w:r>
      <w:r w:rsidR="00562FD0" w:rsidRPr="00561BD0">
        <w:rPr>
          <w:sz w:val="24"/>
          <w:szCs w:val="24"/>
        </w:rPr>
        <w:t xml:space="preserve">Conjunto moto bomba para bombeamento de água limpa, temperatura ambiente, vazão 1800 </w:t>
      </w:r>
      <w:proofErr w:type="spellStart"/>
      <w:r w:rsidR="00562FD0" w:rsidRPr="00561BD0">
        <w:rPr>
          <w:sz w:val="24"/>
          <w:szCs w:val="24"/>
        </w:rPr>
        <w:t>m³</w:t>
      </w:r>
      <w:proofErr w:type="spellEnd"/>
      <w:r w:rsidR="00562FD0" w:rsidRPr="00561BD0">
        <w:rPr>
          <w:sz w:val="24"/>
          <w:szCs w:val="24"/>
        </w:rPr>
        <w:t xml:space="preserve">/h e pressão de 26 </w:t>
      </w:r>
      <w:proofErr w:type="spellStart"/>
      <w:r w:rsidR="00562FD0" w:rsidRPr="00561BD0">
        <w:rPr>
          <w:sz w:val="24"/>
          <w:szCs w:val="24"/>
        </w:rPr>
        <w:t>mca</w:t>
      </w:r>
      <w:proofErr w:type="spellEnd"/>
      <w:r w:rsidR="00562FD0" w:rsidRPr="00561BD0">
        <w:rPr>
          <w:sz w:val="24"/>
          <w:szCs w:val="24"/>
        </w:rPr>
        <w:t>, rendimento míni</w:t>
      </w:r>
      <w:r w:rsidR="00670E7D" w:rsidRPr="00561BD0">
        <w:rPr>
          <w:sz w:val="24"/>
          <w:szCs w:val="24"/>
        </w:rPr>
        <w:t>mo no ponto de operação de 83</w:t>
      </w:r>
      <w:r w:rsidR="00562FD0" w:rsidRPr="00561BD0">
        <w:rPr>
          <w:sz w:val="24"/>
          <w:szCs w:val="24"/>
        </w:rPr>
        <w:t>%, composto de bomba centrifuga de eixo horizontal, Carcaça, tampa de pressão/sucção,</w:t>
      </w:r>
      <w:r w:rsidR="006E629B" w:rsidRPr="00561BD0">
        <w:rPr>
          <w:sz w:val="24"/>
          <w:szCs w:val="24"/>
        </w:rPr>
        <w:t xml:space="preserve"> </w:t>
      </w:r>
      <w:r w:rsidR="00562FD0" w:rsidRPr="00561BD0">
        <w:rPr>
          <w:sz w:val="24"/>
          <w:szCs w:val="24"/>
        </w:rPr>
        <w:t>anel de desgaste e corpo de estágio fabricados em ferro fundido A48CL30, rotor Ø309 mm e difusor A351 CF8M, eixo fabricado em aço carbono SAE1045, mancais lubrificados a óleo, bocais de sucção (</w:t>
      </w:r>
      <w:proofErr w:type="gramStart"/>
      <w:r w:rsidR="00562FD0" w:rsidRPr="00561BD0">
        <w:rPr>
          <w:sz w:val="24"/>
          <w:szCs w:val="24"/>
        </w:rPr>
        <w:t>300mm</w:t>
      </w:r>
      <w:proofErr w:type="gramEnd"/>
      <w:r w:rsidR="00562FD0" w:rsidRPr="00561BD0">
        <w:rPr>
          <w:sz w:val="24"/>
          <w:szCs w:val="24"/>
        </w:rPr>
        <w:t xml:space="preserve">) na posição horizontal e recalque (300mm) na posição vertical , </w:t>
      </w:r>
      <w:proofErr w:type="spellStart"/>
      <w:r w:rsidR="00562FD0" w:rsidRPr="00561BD0">
        <w:rPr>
          <w:sz w:val="24"/>
          <w:szCs w:val="24"/>
        </w:rPr>
        <w:t>flangeados</w:t>
      </w:r>
      <w:proofErr w:type="spellEnd"/>
      <w:r w:rsidR="00562FD0" w:rsidRPr="00561BD0">
        <w:rPr>
          <w:sz w:val="24"/>
          <w:szCs w:val="24"/>
        </w:rPr>
        <w:t xml:space="preserve"> norma ANSI B16.1, vedação selo mecânico , acoplada por meio de luva elástica bipartida à motor de indução trifásico por meio de elemento elástico (Omega ou </w:t>
      </w:r>
      <w:proofErr w:type="spellStart"/>
      <w:r w:rsidR="00562FD0" w:rsidRPr="00561BD0">
        <w:rPr>
          <w:sz w:val="24"/>
          <w:szCs w:val="24"/>
        </w:rPr>
        <w:t>duraflex</w:t>
      </w:r>
      <w:proofErr w:type="spellEnd"/>
      <w:r w:rsidR="00562FD0" w:rsidRPr="00561BD0">
        <w:rPr>
          <w:sz w:val="24"/>
          <w:szCs w:val="24"/>
        </w:rPr>
        <w:t xml:space="preserve">) ,  tipo standard ,  constituído em poliuretano de baixa rigidez </w:t>
      </w:r>
      <w:proofErr w:type="spellStart"/>
      <w:r w:rsidR="00562FD0" w:rsidRPr="00561BD0">
        <w:rPr>
          <w:sz w:val="24"/>
          <w:szCs w:val="24"/>
        </w:rPr>
        <w:t>torcional</w:t>
      </w:r>
      <w:proofErr w:type="spellEnd"/>
      <w:r w:rsidR="00562FD0" w:rsidRPr="00561BD0">
        <w:rPr>
          <w:sz w:val="24"/>
          <w:szCs w:val="24"/>
        </w:rPr>
        <w:t xml:space="preserve"> ,com base de metal(sapatas) , produzido em aço carbono revestido com  uma camada de tinta protegida por um verniz   para resistir a corrosão.  As sapatas devem</w:t>
      </w:r>
      <w:proofErr w:type="gramStart"/>
      <w:r w:rsidR="00562FD0" w:rsidRPr="00561BD0">
        <w:rPr>
          <w:sz w:val="24"/>
          <w:szCs w:val="24"/>
        </w:rPr>
        <w:t xml:space="preserve">  </w:t>
      </w:r>
      <w:proofErr w:type="gramEnd"/>
      <w:r w:rsidR="00562FD0" w:rsidRPr="00561BD0">
        <w:rPr>
          <w:sz w:val="24"/>
          <w:szCs w:val="24"/>
        </w:rPr>
        <w:t xml:space="preserve">ter os arcos de cada metade com precisão para vestir o cubo e manter   total segurança após o aperto dos parafuso .Os parafusos deverão ser  auto </w:t>
      </w:r>
      <w:proofErr w:type="spellStart"/>
      <w:r w:rsidR="00562FD0" w:rsidRPr="00561BD0">
        <w:rPr>
          <w:sz w:val="24"/>
          <w:szCs w:val="24"/>
        </w:rPr>
        <w:t>travantes</w:t>
      </w:r>
      <w:proofErr w:type="spellEnd"/>
      <w:r w:rsidR="00562FD0" w:rsidRPr="00561BD0">
        <w:rPr>
          <w:sz w:val="24"/>
          <w:szCs w:val="24"/>
        </w:rPr>
        <w:t xml:space="preserve"> com estrias  arriadas existentes  na parte inferior da cabeça do parafuso que deverá conter   rosca métrica de alta resistência  O elemento elástico deverá ser fornecido sem imperfeições, bolhas ou buracos na parte interna e externa da peça , com  proteção de acoplamento, acoplado à motor de indução trifásico, proteção IPW55, ,Potência : 250CV,  tensão de 22</w:t>
      </w:r>
      <w:r w:rsidR="00677262" w:rsidRPr="00561BD0">
        <w:rPr>
          <w:sz w:val="24"/>
          <w:szCs w:val="24"/>
        </w:rPr>
        <w:t xml:space="preserve">0/380/440 Volts, 1790 </w:t>
      </w:r>
      <w:proofErr w:type="spellStart"/>
      <w:r w:rsidR="00677262" w:rsidRPr="00561BD0">
        <w:rPr>
          <w:sz w:val="24"/>
          <w:szCs w:val="24"/>
        </w:rPr>
        <w:t>rpm</w:t>
      </w:r>
      <w:proofErr w:type="spellEnd"/>
      <w:r w:rsidR="00677262" w:rsidRPr="00561BD0">
        <w:rPr>
          <w:sz w:val="24"/>
          <w:szCs w:val="24"/>
        </w:rPr>
        <w:t>, 60Hz,</w:t>
      </w:r>
      <w:r w:rsidR="00562FD0" w:rsidRPr="00561BD0">
        <w:rPr>
          <w:sz w:val="24"/>
          <w:szCs w:val="24"/>
        </w:rPr>
        <w:t xml:space="preserve">  corrente nominal 584/338/292</w:t>
      </w:r>
      <w:r w:rsidR="006E629B" w:rsidRPr="00561BD0">
        <w:rPr>
          <w:sz w:val="24"/>
          <w:szCs w:val="24"/>
        </w:rPr>
        <w:t xml:space="preserve"> A</w:t>
      </w:r>
      <w:r w:rsidR="00562FD0" w:rsidRPr="00561BD0">
        <w:rPr>
          <w:sz w:val="24"/>
          <w:szCs w:val="24"/>
        </w:rPr>
        <w:t xml:space="preserve">, carcaça, caixa de ligação e tampas em ferro fundido FC 200, carcaça 315S/M com superfície plana para medição de vibração na parte dianteira e traseira, com placa de bornes para ligação elétrica do motor fabricada em BMC </w:t>
      </w:r>
      <w:r w:rsidR="00562FD0" w:rsidRPr="00561BD0">
        <w:rPr>
          <w:sz w:val="24"/>
          <w:szCs w:val="24"/>
        </w:rPr>
        <w:lastRenderedPageBreak/>
        <w:t xml:space="preserve">(poliéster com fibra de vidro)  auto extinguível  e com elevada rigidez dielétrica; forma construtiva B3T,   corrente de partida: 4090/2370/2040A, </w:t>
      </w:r>
      <w:proofErr w:type="spellStart"/>
      <w:r w:rsidR="00562FD0" w:rsidRPr="00561BD0">
        <w:rPr>
          <w:sz w:val="24"/>
          <w:szCs w:val="24"/>
        </w:rPr>
        <w:t>Ip</w:t>
      </w:r>
      <w:proofErr w:type="spellEnd"/>
      <w:r w:rsidR="00562FD0" w:rsidRPr="00561BD0">
        <w:rPr>
          <w:sz w:val="24"/>
          <w:szCs w:val="24"/>
        </w:rPr>
        <w:t xml:space="preserve">/In: 7, conjugado nominal: 988 </w:t>
      </w:r>
      <w:proofErr w:type="spellStart"/>
      <w:r w:rsidR="00562FD0" w:rsidRPr="00561BD0">
        <w:rPr>
          <w:sz w:val="24"/>
          <w:szCs w:val="24"/>
        </w:rPr>
        <w:t>Nm</w:t>
      </w:r>
      <w:proofErr w:type="spellEnd"/>
      <w:r w:rsidR="00562FD0" w:rsidRPr="00561BD0">
        <w:rPr>
          <w:sz w:val="24"/>
          <w:szCs w:val="24"/>
        </w:rPr>
        <w:t xml:space="preserve">, conjugado de partida 250%, conjugado máximo: 250%, classe de isolação F, tipo de rotor: gaiola de esquilo; material do eixo: AISI 4140; tempo de rotor bloqueado: 22s (quente); fator de serviço: 1,25; regime de serviço: S1; temperatura ambiente: -20°C +40°C; altitude: 1000m; nível de ruído: 75 dB(A), momento de inércia: 4,6310kgm², rendimento (%): 50% - 95,7%, 75% - 96,3%, 100% - 96,8%; fator de potência (%): 50% - 0,75, 75% - 0,83, 100% - 0,86; com pino </w:t>
      </w:r>
      <w:proofErr w:type="spellStart"/>
      <w:r w:rsidR="00562FD0" w:rsidRPr="00561BD0">
        <w:rPr>
          <w:sz w:val="24"/>
          <w:szCs w:val="24"/>
        </w:rPr>
        <w:t>gaxeiro</w:t>
      </w:r>
      <w:proofErr w:type="spellEnd"/>
      <w:r w:rsidR="00562FD0" w:rsidRPr="00561BD0">
        <w:rPr>
          <w:sz w:val="24"/>
          <w:szCs w:val="24"/>
        </w:rPr>
        <w:t xml:space="preserve"> na tampa dianteira e traseira, caixa de ligação elétrica no topo do motor.  Conjunto montado sobre base de aço estrutural, viga "U".</w:t>
      </w:r>
    </w:p>
    <w:p w:rsidR="00363696" w:rsidRPr="00561BD0" w:rsidRDefault="00363696" w:rsidP="008E5DD9">
      <w:pPr>
        <w:suppressAutoHyphens w:val="0"/>
        <w:spacing w:after="240" w:line="360" w:lineRule="auto"/>
        <w:rPr>
          <w:sz w:val="24"/>
          <w:szCs w:val="24"/>
        </w:rPr>
      </w:pPr>
    </w:p>
    <w:p w:rsidR="0034662F" w:rsidRPr="00561BD0" w:rsidRDefault="008D1EDA" w:rsidP="001E77F3">
      <w:pPr>
        <w:pStyle w:val="PargrafodaLista"/>
        <w:numPr>
          <w:ilvl w:val="0"/>
          <w:numId w:val="4"/>
        </w:numPr>
        <w:suppressAutoHyphens w:val="0"/>
        <w:spacing w:after="240" w:line="360" w:lineRule="auto"/>
        <w:ind w:left="0" w:firstLine="0"/>
        <w:rPr>
          <w:rFonts w:ascii="Arial" w:hAnsi="Arial" w:cs="Arial"/>
          <w:b/>
          <w:bCs/>
        </w:rPr>
      </w:pPr>
      <w:r w:rsidRPr="00561BD0">
        <w:rPr>
          <w:rFonts w:ascii="Arial" w:hAnsi="Arial" w:cs="Arial"/>
        </w:rPr>
        <w:t xml:space="preserve"> </w:t>
      </w:r>
      <w:r w:rsidR="00B41EF6" w:rsidRPr="00561BD0">
        <w:rPr>
          <w:rFonts w:ascii="Arial" w:hAnsi="Arial" w:cs="Arial"/>
          <w:b/>
          <w:bCs/>
        </w:rPr>
        <w:t xml:space="preserve">VALORES </w:t>
      </w:r>
      <w:r w:rsidR="0060286B" w:rsidRPr="00561BD0">
        <w:rPr>
          <w:rFonts w:ascii="Arial" w:hAnsi="Arial" w:cs="Arial"/>
          <w:b/>
          <w:bCs/>
        </w:rPr>
        <w:t>MÁXIMOS ACEITÁVEIS</w:t>
      </w:r>
    </w:p>
    <w:p w:rsidR="000A57B7" w:rsidRPr="00561BD0" w:rsidRDefault="00DB4EA3" w:rsidP="00D52379">
      <w:pPr>
        <w:numPr>
          <w:ilvl w:val="1"/>
          <w:numId w:val="4"/>
        </w:numPr>
        <w:suppressAutoHyphens w:val="0"/>
        <w:autoSpaceDE w:val="0"/>
        <w:autoSpaceDN w:val="0"/>
        <w:adjustRightInd w:val="0"/>
        <w:spacing w:line="360" w:lineRule="auto"/>
        <w:rPr>
          <w:sz w:val="24"/>
          <w:szCs w:val="24"/>
        </w:rPr>
      </w:pPr>
      <w:r w:rsidRPr="00561BD0">
        <w:rPr>
          <w:sz w:val="24"/>
          <w:szCs w:val="24"/>
        </w:rPr>
        <w:t xml:space="preserve">Os valores para a aquisição foram apurados através de pesquisa de mercado, conforme informações constantes no processo licitatório. </w:t>
      </w:r>
    </w:p>
    <w:tbl>
      <w:tblPr>
        <w:tblW w:w="9087" w:type="dxa"/>
        <w:tblInd w:w="55" w:type="dxa"/>
        <w:tblLayout w:type="fixed"/>
        <w:tblCellMar>
          <w:left w:w="70" w:type="dxa"/>
          <w:right w:w="70" w:type="dxa"/>
        </w:tblCellMar>
        <w:tblLook w:val="04A0"/>
      </w:tblPr>
      <w:tblGrid>
        <w:gridCol w:w="565"/>
        <w:gridCol w:w="1540"/>
        <w:gridCol w:w="3013"/>
        <w:gridCol w:w="714"/>
        <w:gridCol w:w="1500"/>
        <w:gridCol w:w="1755"/>
      </w:tblGrid>
      <w:tr w:rsidR="00C674FD" w:rsidRPr="00561BD0" w:rsidTr="00C674FD">
        <w:trPr>
          <w:trHeight w:val="660"/>
        </w:trPr>
        <w:tc>
          <w:tcPr>
            <w:tcW w:w="908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left"/>
              <w:rPr>
                <w:rFonts w:ascii="Calibri" w:hAnsi="Calibri"/>
                <w:b/>
                <w:bCs/>
                <w:lang w:eastAsia="pt-BR"/>
              </w:rPr>
            </w:pPr>
            <w:bookmarkStart w:id="0" w:name="RANGE!A1:J13"/>
            <w:r w:rsidRPr="00561BD0">
              <w:rPr>
                <w:rFonts w:ascii="Calibri" w:hAnsi="Calibri"/>
                <w:b/>
                <w:bCs/>
                <w:lang w:eastAsia="pt-BR"/>
              </w:rPr>
              <w:t>RC 81402</w:t>
            </w:r>
            <w:proofErr w:type="gramStart"/>
            <w:r w:rsidRPr="00561BD0">
              <w:rPr>
                <w:rFonts w:ascii="Calibri" w:hAnsi="Calibri"/>
                <w:b/>
                <w:bCs/>
                <w:lang w:eastAsia="pt-BR"/>
              </w:rPr>
              <w:t xml:space="preserve">  </w:t>
            </w:r>
            <w:proofErr w:type="gramEnd"/>
            <w:r w:rsidRPr="00561BD0">
              <w:rPr>
                <w:rFonts w:ascii="Calibri" w:hAnsi="Calibri"/>
                <w:b/>
                <w:bCs/>
                <w:lang w:eastAsia="pt-BR"/>
              </w:rPr>
              <w:t>-  DEME</w:t>
            </w:r>
            <w:bookmarkEnd w:id="0"/>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DBEEF3"/>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ITEM</w:t>
            </w:r>
          </w:p>
        </w:tc>
        <w:tc>
          <w:tcPr>
            <w:tcW w:w="1540" w:type="dxa"/>
            <w:tcBorders>
              <w:top w:val="nil"/>
              <w:left w:val="nil"/>
              <w:bottom w:val="single" w:sz="4" w:space="0" w:color="auto"/>
              <w:right w:val="single" w:sz="4" w:space="0" w:color="auto"/>
            </w:tcBorders>
            <w:shd w:val="clear" w:color="000000" w:fill="DBEEF3"/>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Código</w:t>
            </w:r>
          </w:p>
        </w:tc>
        <w:tc>
          <w:tcPr>
            <w:tcW w:w="3013" w:type="dxa"/>
            <w:tcBorders>
              <w:top w:val="nil"/>
              <w:left w:val="nil"/>
              <w:bottom w:val="single" w:sz="4" w:space="0" w:color="auto"/>
              <w:right w:val="single" w:sz="4" w:space="0" w:color="auto"/>
            </w:tcBorders>
            <w:shd w:val="clear" w:color="000000" w:fill="DBEEF3"/>
            <w:noWrap/>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Descrição do material</w:t>
            </w:r>
          </w:p>
        </w:tc>
        <w:tc>
          <w:tcPr>
            <w:tcW w:w="714" w:type="dxa"/>
            <w:tcBorders>
              <w:top w:val="nil"/>
              <w:left w:val="nil"/>
              <w:bottom w:val="single" w:sz="4" w:space="0" w:color="auto"/>
              <w:right w:val="single" w:sz="4" w:space="0" w:color="auto"/>
            </w:tcBorders>
            <w:shd w:val="clear" w:color="000000" w:fill="DBEEF3"/>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Quant.</w:t>
            </w:r>
          </w:p>
        </w:tc>
        <w:tc>
          <w:tcPr>
            <w:tcW w:w="1500" w:type="dxa"/>
            <w:tcBorders>
              <w:top w:val="nil"/>
              <w:left w:val="nil"/>
              <w:bottom w:val="single" w:sz="4" w:space="0" w:color="auto"/>
              <w:right w:val="single" w:sz="4" w:space="0" w:color="auto"/>
            </w:tcBorders>
            <w:shd w:val="clear" w:color="000000" w:fill="DBEEF3"/>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Média Unitária</w:t>
            </w:r>
          </w:p>
        </w:tc>
        <w:tc>
          <w:tcPr>
            <w:tcW w:w="1755" w:type="dxa"/>
            <w:tcBorders>
              <w:top w:val="nil"/>
              <w:left w:val="nil"/>
              <w:bottom w:val="single" w:sz="4" w:space="0" w:color="auto"/>
              <w:right w:val="single" w:sz="4" w:space="0" w:color="auto"/>
            </w:tcBorders>
            <w:shd w:val="clear" w:color="000000" w:fill="DBEEF3"/>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Média Total</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1</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 xml:space="preserve">010.190.0079-4 </w:t>
            </w:r>
          </w:p>
        </w:tc>
        <w:tc>
          <w:tcPr>
            <w:tcW w:w="3013"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CONJUNTO MOTOBOMBA 10CV</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2</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R$10.707,50</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R$21.415,00</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2</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010.190.0078-4</w:t>
            </w:r>
          </w:p>
        </w:tc>
        <w:tc>
          <w:tcPr>
            <w:tcW w:w="3013"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CONJUNTO MOTOBOMBA 10CV TRIFASICO</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2</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R$11.115,00</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R$22.230,00</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3</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 xml:space="preserve">010.190.0079-1 </w:t>
            </w:r>
          </w:p>
        </w:tc>
        <w:tc>
          <w:tcPr>
            <w:tcW w:w="3013"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CONJUNTO MOTOBOMBA 175CV</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2</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R$145.225,00</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R$290.450,00</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4</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010.190.0079-2</w:t>
            </w:r>
          </w:p>
        </w:tc>
        <w:tc>
          <w:tcPr>
            <w:tcW w:w="3013"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CONJUNTO MOTOBOMBA 25CV</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2</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R$23.255,00</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R$46.510,00</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5</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010.190.0078-6</w:t>
            </w:r>
          </w:p>
        </w:tc>
        <w:tc>
          <w:tcPr>
            <w:tcW w:w="3013"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CONJUNTO MOTOBOMBA 30CV</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2</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R$17.800,00</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R$35.600,00</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6</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010.190.0078-8</w:t>
            </w:r>
          </w:p>
        </w:tc>
        <w:tc>
          <w:tcPr>
            <w:tcW w:w="3013" w:type="dxa"/>
            <w:tcBorders>
              <w:top w:val="nil"/>
              <w:left w:val="nil"/>
              <w:bottom w:val="single" w:sz="4" w:space="0" w:color="auto"/>
              <w:right w:val="single" w:sz="4" w:space="0" w:color="auto"/>
            </w:tcBorders>
            <w:shd w:val="clear" w:color="000000" w:fill="FFFFFF"/>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CONJUNTO MOTOBOMBA 30CV TRIFASICO</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2</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R$24.600,00</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R$49.200,00</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7</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010.190.0079-6</w:t>
            </w:r>
          </w:p>
        </w:tc>
        <w:tc>
          <w:tcPr>
            <w:tcW w:w="3013" w:type="dxa"/>
            <w:tcBorders>
              <w:top w:val="nil"/>
              <w:left w:val="nil"/>
              <w:bottom w:val="single" w:sz="4" w:space="0" w:color="auto"/>
              <w:right w:val="single" w:sz="4" w:space="0" w:color="auto"/>
            </w:tcBorders>
            <w:shd w:val="clear" w:color="000000" w:fill="FFFFFF"/>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CONJUNTO MOTOBOMBA 30CV, TRIFASICO 3500RPM</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2</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R$18.412,50</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R$36.825,00</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8</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010.190.0079-0</w:t>
            </w:r>
          </w:p>
        </w:tc>
        <w:tc>
          <w:tcPr>
            <w:tcW w:w="3013"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CONJUNTO MOTOBOMBA 400CV</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1</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R$277.666,66</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R$277.666,66</w:t>
            </w:r>
          </w:p>
        </w:tc>
      </w:tr>
      <w:tr w:rsidR="00C674FD" w:rsidRPr="00561BD0" w:rsidTr="00C674FD">
        <w:trPr>
          <w:trHeight w:val="675"/>
        </w:trPr>
        <w:tc>
          <w:tcPr>
            <w:tcW w:w="565" w:type="dxa"/>
            <w:tcBorders>
              <w:top w:val="nil"/>
              <w:left w:val="single" w:sz="4" w:space="0" w:color="auto"/>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lastRenderedPageBreak/>
              <w:t>9</w:t>
            </w:r>
          </w:p>
        </w:tc>
        <w:tc>
          <w:tcPr>
            <w:tcW w:w="1540"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 xml:space="preserve">010.190.0079-9 </w:t>
            </w:r>
          </w:p>
        </w:tc>
        <w:tc>
          <w:tcPr>
            <w:tcW w:w="3013"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left"/>
              <w:rPr>
                <w:rFonts w:ascii="Calibri" w:hAnsi="Calibri"/>
                <w:b/>
                <w:bCs/>
                <w:lang w:eastAsia="pt-BR"/>
              </w:rPr>
            </w:pPr>
            <w:r w:rsidRPr="00561BD0">
              <w:rPr>
                <w:rFonts w:ascii="Calibri" w:hAnsi="Calibri"/>
                <w:b/>
                <w:bCs/>
                <w:lang w:eastAsia="pt-BR"/>
              </w:rPr>
              <w:t xml:space="preserve"> CONUNTO MOTOBOMBA 250CV</w:t>
            </w:r>
          </w:p>
        </w:tc>
        <w:tc>
          <w:tcPr>
            <w:tcW w:w="714" w:type="dxa"/>
            <w:tcBorders>
              <w:top w:val="nil"/>
              <w:left w:val="nil"/>
              <w:bottom w:val="single" w:sz="4" w:space="0" w:color="auto"/>
              <w:right w:val="single" w:sz="4" w:space="0" w:color="auto"/>
            </w:tcBorders>
            <w:shd w:val="clear" w:color="000000" w:fill="FFFFFF"/>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1</w:t>
            </w:r>
          </w:p>
        </w:tc>
        <w:tc>
          <w:tcPr>
            <w:tcW w:w="150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R$196.333,33</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R$196.333,33</w:t>
            </w:r>
          </w:p>
        </w:tc>
      </w:tr>
      <w:tr w:rsidR="00C674FD" w:rsidRPr="00561BD0" w:rsidTr="00C674FD">
        <w:trPr>
          <w:trHeight w:val="495"/>
        </w:trPr>
        <w:tc>
          <w:tcPr>
            <w:tcW w:w="565" w:type="dxa"/>
            <w:tcBorders>
              <w:top w:val="nil"/>
              <w:left w:val="single" w:sz="4" w:space="0" w:color="auto"/>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left"/>
              <w:rPr>
                <w:rFonts w:ascii="Calibri" w:hAnsi="Calibri"/>
                <w:lang w:eastAsia="pt-BR"/>
              </w:rPr>
            </w:pPr>
            <w:r w:rsidRPr="00561BD0">
              <w:rPr>
                <w:rFonts w:ascii="Calibri" w:hAnsi="Calibri"/>
                <w:lang w:eastAsia="pt-BR"/>
              </w:rPr>
              <w:t> </w:t>
            </w:r>
          </w:p>
        </w:tc>
        <w:tc>
          <w:tcPr>
            <w:tcW w:w="1540"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left"/>
              <w:rPr>
                <w:rFonts w:ascii="Calibri" w:hAnsi="Calibri"/>
                <w:lang w:eastAsia="pt-BR"/>
              </w:rPr>
            </w:pPr>
            <w:r w:rsidRPr="00561BD0">
              <w:rPr>
                <w:rFonts w:ascii="Calibri" w:hAnsi="Calibri"/>
                <w:lang w:eastAsia="pt-BR"/>
              </w:rPr>
              <w:t> </w:t>
            </w:r>
          </w:p>
        </w:tc>
        <w:tc>
          <w:tcPr>
            <w:tcW w:w="5227" w:type="dxa"/>
            <w:gridSpan w:val="3"/>
            <w:tcBorders>
              <w:top w:val="single" w:sz="4" w:space="0" w:color="auto"/>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right"/>
              <w:rPr>
                <w:rFonts w:ascii="Calibri" w:hAnsi="Calibri"/>
                <w:b/>
                <w:bCs/>
                <w:lang w:eastAsia="pt-BR"/>
              </w:rPr>
            </w:pPr>
            <w:r w:rsidRPr="00561BD0">
              <w:rPr>
                <w:rFonts w:ascii="Calibri" w:hAnsi="Calibri"/>
                <w:b/>
                <w:bCs/>
                <w:lang w:eastAsia="pt-BR"/>
              </w:rPr>
              <w:t>TOTAL</w:t>
            </w:r>
          </w:p>
        </w:tc>
        <w:tc>
          <w:tcPr>
            <w:tcW w:w="1755" w:type="dxa"/>
            <w:tcBorders>
              <w:top w:val="nil"/>
              <w:left w:val="nil"/>
              <w:bottom w:val="single" w:sz="4" w:space="0" w:color="auto"/>
              <w:right w:val="single" w:sz="4" w:space="0" w:color="auto"/>
            </w:tcBorders>
            <w:shd w:val="clear" w:color="auto" w:fill="auto"/>
            <w:noWrap/>
            <w:vAlign w:val="center"/>
            <w:hideMark/>
          </w:tcPr>
          <w:p w:rsidR="00C674FD" w:rsidRPr="00561BD0" w:rsidRDefault="00C674FD" w:rsidP="00C674FD">
            <w:pPr>
              <w:suppressAutoHyphens w:val="0"/>
              <w:jc w:val="center"/>
              <w:rPr>
                <w:rFonts w:ascii="Calibri" w:hAnsi="Calibri"/>
                <w:b/>
                <w:bCs/>
                <w:lang w:eastAsia="pt-BR"/>
              </w:rPr>
            </w:pPr>
            <w:r w:rsidRPr="00561BD0">
              <w:rPr>
                <w:rFonts w:ascii="Calibri" w:hAnsi="Calibri"/>
                <w:b/>
                <w:bCs/>
                <w:lang w:eastAsia="pt-BR"/>
              </w:rPr>
              <w:t>R$ 976.229,99</w:t>
            </w:r>
          </w:p>
        </w:tc>
      </w:tr>
      <w:tr w:rsidR="00C674FD" w:rsidRPr="00561BD0" w:rsidTr="00C674FD">
        <w:trPr>
          <w:trHeight w:val="1080"/>
        </w:trPr>
        <w:tc>
          <w:tcPr>
            <w:tcW w:w="908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674FD" w:rsidRPr="00561BD0" w:rsidRDefault="00C674FD" w:rsidP="00C674FD">
            <w:pPr>
              <w:suppressAutoHyphens w:val="0"/>
              <w:jc w:val="left"/>
              <w:rPr>
                <w:rFonts w:ascii="Calibri" w:hAnsi="Calibri"/>
                <w:lang w:eastAsia="pt-BR"/>
              </w:rPr>
            </w:pPr>
            <w:r w:rsidRPr="00561BD0">
              <w:rPr>
                <w:rFonts w:ascii="Calibri" w:hAnsi="Calibri"/>
                <w:lang w:eastAsia="pt-BR"/>
              </w:rPr>
              <w:t xml:space="preserve">Pesquisa feita direta com fornecedores conforme artigo 17 do RILC, o preço de referencia foi obtido através da média entre os valores considerados válidos visando </w:t>
            </w:r>
            <w:proofErr w:type="gramStart"/>
            <w:r w:rsidRPr="00561BD0">
              <w:rPr>
                <w:rFonts w:ascii="Calibri" w:hAnsi="Calibri"/>
                <w:lang w:eastAsia="pt-BR"/>
              </w:rPr>
              <w:t>a</w:t>
            </w:r>
            <w:proofErr w:type="gramEnd"/>
            <w:r w:rsidRPr="00561BD0">
              <w:rPr>
                <w:rFonts w:ascii="Calibri" w:hAnsi="Calibri"/>
                <w:lang w:eastAsia="pt-BR"/>
              </w:rPr>
              <w:t xml:space="preserve"> ec</w:t>
            </w:r>
            <w:r w:rsidR="00E24A78" w:rsidRPr="00561BD0">
              <w:rPr>
                <w:rFonts w:ascii="Calibri" w:hAnsi="Calibri"/>
                <w:lang w:eastAsia="pt-BR"/>
              </w:rPr>
              <w:t>o</w:t>
            </w:r>
            <w:r w:rsidRPr="00561BD0">
              <w:rPr>
                <w:rFonts w:ascii="Calibri" w:hAnsi="Calibri"/>
                <w:lang w:eastAsia="pt-BR"/>
              </w:rPr>
              <w:t>nomicidade visto que, não foram apresentados menos de 3 preços. Os orçamentos foram fornecidos pelo DEME.</w:t>
            </w:r>
          </w:p>
        </w:tc>
      </w:tr>
    </w:tbl>
    <w:p w:rsidR="001E77F3" w:rsidRPr="00561BD0" w:rsidRDefault="001E77F3" w:rsidP="00B3464D">
      <w:pPr>
        <w:spacing w:after="240" w:line="360" w:lineRule="auto"/>
        <w:ind w:left="284"/>
        <w:rPr>
          <w:rFonts w:cs="Arial"/>
          <w:b/>
          <w:bCs/>
          <w:sz w:val="24"/>
          <w:szCs w:val="24"/>
        </w:rPr>
      </w:pPr>
    </w:p>
    <w:p w:rsidR="00B41EF6" w:rsidRPr="00561BD0" w:rsidRDefault="00A24216" w:rsidP="00D52379">
      <w:pPr>
        <w:numPr>
          <w:ilvl w:val="0"/>
          <w:numId w:val="4"/>
        </w:numPr>
        <w:spacing w:after="240" w:line="360" w:lineRule="auto"/>
        <w:ind w:left="284" w:hanging="284"/>
        <w:rPr>
          <w:rFonts w:cs="Arial"/>
          <w:b/>
          <w:bCs/>
          <w:sz w:val="24"/>
          <w:szCs w:val="24"/>
        </w:rPr>
      </w:pPr>
      <w:r w:rsidRPr="00561BD0">
        <w:rPr>
          <w:rFonts w:cs="Arial"/>
          <w:b/>
          <w:bCs/>
          <w:sz w:val="24"/>
          <w:szCs w:val="24"/>
        </w:rPr>
        <w:t>ACEITABILIDADE DA PROPOSTA</w:t>
      </w:r>
    </w:p>
    <w:p w:rsidR="00B41EF6" w:rsidRPr="00561BD0" w:rsidRDefault="00850DF0" w:rsidP="00D52379">
      <w:pPr>
        <w:numPr>
          <w:ilvl w:val="1"/>
          <w:numId w:val="4"/>
        </w:numPr>
        <w:spacing w:after="240" w:line="360" w:lineRule="auto"/>
        <w:ind w:left="0" w:firstLine="0"/>
        <w:rPr>
          <w:rFonts w:cs="Arial"/>
          <w:sz w:val="24"/>
          <w:szCs w:val="24"/>
        </w:rPr>
      </w:pPr>
      <w:r w:rsidRPr="00561BD0">
        <w:rPr>
          <w:rFonts w:cs="Arial"/>
          <w:sz w:val="24"/>
          <w:szCs w:val="24"/>
        </w:rPr>
        <w:t>A CESAMA</w:t>
      </w:r>
      <w:r w:rsidR="00B41EF6" w:rsidRPr="00561BD0">
        <w:rPr>
          <w:rFonts w:cs="Arial"/>
          <w:sz w:val="24"/>
          <w:szCs w:val="24"/>
        </w:rPr>
        <w:t xml:space="preserve"> exigir</w:t>
      </w:r>
      <w:r w:rsidRPr="00561BD0">
        <w:rPr>
          <w:rFonts w:cs="Arial"/>
          <w:sz w:val="24"/>
          <w:szCs w:val="24"/>
        </w:rPr>
        <w:t>á</w:t>
      </w:r>
      <w:r w:rsidR="00B41EF6" w:rsidRPr="00561BD0">
        <w:rPr>
          <w:rFonts w:cs="Arial"/>
          <w:sz w:val="24"/>
          <w:szCs w:val="24"/>
        </w:rPr>
        <w:t xml:space="preserve"> laudo de inspeção técnica de controle de qualidade, a fim de comprovar a adequação do materia</w:t>
      </w:r>
      <w:r w:rsidR="00B349D8" w:rsidRPr="00561BD0">
        <w:rPr>
          <w:rFonts w:cs="Arial"/>
          <w:sz w:val="24"/>
          <w:szCs w:val="24"/>
        </w:rPr>
        <w:t>l</w:t>
      </w:r>
      <w:r w:rsidR="00B41EF6" w:rsidRPr="00561BD0">
        <w:rPr>
          <w:rFonts w:cs="Arial"/>
          <w:sz w:val="24"/>
          <w:szCs w:val="24"/>
        </w:rPr>
        <w:t xml:space="preserve"> ofertado.</w:t>
      </w:r>
    </w:p>
    <w:p w:rsidR="00236840" w:rsidRPr="00561BD0" w:rsidRDefault="00C42BB1" w:rsidP="00236840">
      <w:pPr>
        <w:pStyle w:val="PargrafodaLista"/>
        <w:numPr>
          <w:ilvl w:val="2"/>
          <w:numId w:val="4"/>
        </w:numPr>
        <w:spacing w:line="360" w:lineRule="auto"/>
        <w:ind w:left="0" w:firstLine="0"/>
        <w:jc w:val="both"/>
        <w:rPr>
          <w:rFonts w:ascii="Arial" w:hAnsi="Arial" w:cs="Arial"/>
        </w:rPr>
      </w:pPr>
      <w:r w:rsidRPr="00561BD0">
        <w:rPr>
          <w:rFonts w:ascii="Arial" w:hAnsi="Arial" w:cs="Arial"/>
        </w:rPr>
        <w:t xml:space="preserve">A licitante </w:t>
      </w:r>
      <w:r w:rsidR="00236840" w:rsidRPr="00561BD0">
        <w:rPr>
          <w:rFonts w:ascii="Arial" w:hAnsi="Arial" w:cs="Arial"/>
        </w:rPr>
        <w:t>deverá apresentar os seguintes documentos (catálogos,</w:t>
      </w:r>
      <w:r w:rsidR="0027037B" w:rsidRPr="00561BD0">
        <w:rPr>
          <w:rFonts w:ascii="Arial" w:hAnsi="Arial" w:cs="Arial"/>
        </w:rPr>
        <w:t xml:space="preserve"> </w:t>
      </w:r>
      <w:r w:rsidR="00236840" w:rsidRPr="00561BD0">
        <w:rPr>
          <w:rFonts w:ascii="Arial" w:hAnsi="Arial" w:cs="Arial"/>
        </w:rPr>
        <w:t xml:space="preserve">publicações técnico-comerciais, prospectos técnicos) </w:t>
      </w:r>
      <w:r w:rsidR="00954FE2" w:rsidRPr="00561BD0">
        <w:rPr>
          <w:rFonts w:ascii="Arial" w:hAnsi="Arial" w:cs="Arial"/>
        </w:rPr>
        <w:t>para aprovação:</w:t>
      </w:r>
    </w:p>
    <w:p w:rsidR="00236840" w:rsidRPr="00561BD0" w:rsidRDefault="00236840" w:rsidP="00BA4409">
      <w:pPr>
        <w:pStyle w:val="PargrafodaLista"/>
        <w:numPr>
          <w:ilvl w:val="0"/>
          <w:numId w:val="22"/>
        </w:numPr>
        <w:spacing w:line="360" w:lineRule="auto"/>
        <w:jc w:val="both"/>
        <w:rPr>
          <w:rFonts w:ascii="Arial" w:hAnsi="Arial" w:cs="Arial"/>
        </w:rPr>
      </w:pPr>
      <w:r w:rsidRPr="00561BD0">
        <w:rPr>
          <w:rFonts w:ascii="Arial" w:hAnsi="Arial" w:cs="Arial"/>
        </w:rPr>
        <w:t>Documentação do fabricante contendo as especificações técnicas, a curva, o rendimento e o NPSH requerido pela bomba;</w:t>
      </w:r>
    </w:p>
    <w:p w:rsidR="00236840" w:rsidRPr="00561BD0" w:rsidRDefault="00236840" w:rsidP="00BA4409">
      <w:pPr>
        <w:pStyle w:val="PargrafodaLista"/>
        <w:numPr>
          <w:ilvl w:val="0"/>
          <w:numId w:val="22"/>
        </w:numPr>
        <w:spacing w:line="360" w:lineRule="auto"/>
        <w:jc w:val="both"/>
        <w:rPr>
          <w:rFonts w:ascii="Arial" w:hAnsi="Arial" w:cs="Arial"/>
        </w:rPr>
      </w:pPr>
      <w:r w:rsidRPr="00561BD0">
        <w:rPr>
          <w:rFonts w:ascii="Arial" w:hAnsi="Arial" w:cs="Arial"/>
        </w:rPr>
        <w:t>Documentação do fabricante contendo as especificações técnicas e o rendimento motor;</w:t>
      </w:r>
    </w:p>
    <w:p w:rsidR="00236840" w:rsidRPr="00561BD0" w:rsidRDefault="00236840" w:rsidP="00BA4409">
      <w:pPr>
        <w:pStyle w:val="PargrafodaLista"/>
        <w:numPr>
          <w:ilvl w:val="0"/>
          <w:numId w:val="22"/>
        </w:numPr>
        <w:spacing w:line="360" w:lineRule="auto"/>
        <w:jc w:val="both"/>
        <w:rPr>
          <w:rFonts w:ascii="Arial" w:hAnsi="Arial" w:cs="Arial"/>
        </w:rPr>
      </w:pPr>
      <w:r w:rsidRPr="00561BD0">
        <w:rPr>
          <w:rFonts w:ascii="Arial" w:hAnsi="Arial" w:cs="Arial"/>
        </w:rPr>
        <w:t>Certificados de composição química e propriedades mecânicas dos materiais construtivos,</w:t>
      </w:r>
      <w:r w:rsidR="00575811" w:rsidRPr="00561BD0">
        <w:rPr>
          <w:rFonts w:ascii="Arial" w:hAnsi="Arial" w:cs="Arial"/>
        </w:rPr>
        <w:t xml:space="preserve"> </w:t>
      </w:r>
      <w:r w:rsidRPr="00561BD0">
        <w:rPr>
          <w:rFonts w:ascii="Arial" w:hAnsi="Arial" w:cs="Arial"/>
        </w:rPr>
        <w:t>quando aplicáveis.</w:t>
      </w:r>
    </w:p>
    <w:p w:rsidR="00BA4409" w:rsidRPr="00561BD0" w:rsidRDefault="00BA4409" w:rsidP="00BA4409">
      <w:pPr>
        <w:pStyle w:val="PargrafodaLista"/>
        <w:spacing w:line="360" w:lineRule="auto"/>
        <w:ind w:left="849"/>
        <w:jc w:val="both"/>
        <w:rPr>
          <w:rFonts w:ascii="Arial" w:hAnsi="Arial" w:cs="Arial"/>
        </w:rPr>
      </w:pPr>
    </w:p>
    <w:p w:rsidR="00BA4409" w:rsidRPr="00561BD0" w:rsidRDefault="00236840" w:rsidP="00455A40">
      <w:pPr>
        <w:pStyle w:val="PargrafodaLista"/>
        <w:numPr>
          <w:ilvl w:val="2"/>
          <w:numId w:val="4"/>
        </w:numPr>
        <w:spacing w:line="360" w:lineRule="auto"/>
        <w:jc w:val="both"/>
        <w:rPr>
          <w:rFonts w:ascii="Arial" w:hAnsi="Arial" w:cs="Arial"/>
        </w:rPr>
      </w:pPr>
      <w:r w:rsidRPr="00561BD0">
        <w:rPr>
          <w:rFonts w:ascii="Arial" w:hAnsi="Arial" w:cs="Arial"/>
        </w:rPr>
        <w:t xml:space="preserve">A documentação citada deverá ser enviada em meio DIGITAL, com </w:t>
      </w:r>
      <w:proofErr w:type="gramStart"/>
      <w:r w:rsidRPr="00561BD0">
        <w:rPr>
          <w:rFonts w:ascii="Arial" w:hAnsi="Arial" w:cs="Arial"/>
        </w:rPr>
        <w:t>informações que permitam a perfeita identificação e/ou</w:t>
      </w:r>
      <w:proofErr w:type="gramEnd"/>
      <w:r w:rsidRPr="00561BD0">
        <w:rPr>
          <w:rFonts w:ascii="Arial" w:hAnsi="Arial" w:cs="Arial"/>
        </w:rPr>
        <w:t xml:space="preserve"> qualificação do objeto, devidamente identificado (com razão social e CNPJ</w:t>
      </w:r>
      <w:r w:rsidR="00455A40" w:rsidRPr="00561BD0">
        <w:rPr>
          <w:rFonts w:ascii="Arial" w:hAnsi="Arial" w:cs="Arial"/>
        </w:rPr>
        <w:t>;</w:t>
      </w:r>
    </w:p>
    <w:p w:rsidR="00B905E2" w:rsidRPr="00561BD0" w:rsidRDefault="00236840" w:rsidP="00455A40">
      <w:pPr>
        <w:pStyle w:val="PargrafodaLista"/>
        <w:numPr>
          <w:ilvl w:val="2"/>
          <w:numId w:val="4"/>
        </w:numPr>
        <w:spacing w:line="360" w:lineRule="auto"/>
        <w:jc w:val="both"/>
        <w:rPr>
          <w:rFonts w:ascii="Arial" w:hAnsi="Arial" w:cs="Arial"/>
        </w:rPr>
      </w:pPr>
      <w:r w:rsidRPr="00561BD0">
        <w:rPr>
          <w:rFonts w:ascii="Arial" w:hAnsi="Arial" w:cs="Arial"/>
        </w:rPr>
        <w:t xml:space="preserve">Após a análise da </w:t>
      </w:r>
      <w:r w:rsidR="00455A40" w:rsidRPr="00561BD0">
        <w:rPr>
          <w:rFonts w:ascii="Arial" w:hAnsi="Arial" w:cs="Arial"/>
        </w:rPr>
        <w:t>documentação</w:t>
      </w:r>
      <w:r w:rsidRPr="00561BD0">
        <w:rPr>
          <w:rFonts w:ascii="Arial" w:hAnsi="Arial" w:cs="Arial"/>
        </w:rPr>
        <w:t xml:space="preserve"> o responsável</w:t>
      </w:r>
      <w:r w:rsidR="00F629C5" w:rsidRPr="00561BD0">
        <w:rPr>
          <w:rFonts w:ascii="Arial" w:hAnsi="Arial" w:cs="Arial"/>
        </w:rPr>
        <w:t xml:space="preserve"> pela área técnica da CESAMA</w:t>
      </w:r>
      <w:r w:rsidRPr="00561BD0">
        <w:rPr>
          <w:rFonts w:ascii="Arial" w:hAnsi="Arial" w:cs="Arial"/>
        </w:rPr>
        <w:t xml:space="preserve"> emitirá o LAUDO DE ACEITABILIDADE, sendo esta condição para </w:t>
      </w:r>
      <w:r w:rsidR="00B749C1" w:rsidRPr="00561BD0">
        <w:rPr>
          <w:rFonts w:ascii="Arial" w:hAnsi="Arial" w:cs="Arial"/>
        </w:rPr>
        <w:t xml:space="preserve">a aceitação do item. </w:t>
      </w:r>
      <w:r w:rsidRPr="00561BD0">
        <w:rPr>
          <w:rFonts w:ascii="Arial" w:hAnsi="Arial" w:cs="Arial"/>
        </w:rPr>
        <w:t xml:space="preserve">Não havendo a apresentação do prospecto no prazo estabelecido, bem como não sendo este aprovado, </w:t>
      </w:r>
      <w:r w:rsidR="006B5468" w:rsidRPr="00561BD0">
        <w:rPr>
          <w:rFonts w:ascii="Arial" w:hAnsi="Arial" w:cs="Arial"/>
        </w:rPr>
        <w:t>a proposta</w:t>
      </w:r>
      <w:r w:rsidR="00B749C1" w:rsidRPr="00561BD0">
        <w:rPr>
          <w:rFonts w:ascii="Arial" w:hAnsi="Arial" w:cs="Arial"/>
        </w:rPr>
        <w:t xml:space="preserve"> </w:t>
      </w:r>
      <w:r w:rsidRPr="00561BD0">
        <w:rPr>
          <w:rFonts w:ascii="Arial" w:hAnsi="Arial" w:cs="Arial"/>
        </w:rPr>
        <w:t>será desclassificad</w:t>
      </w:r>
      <w:r w:rsidR="006B5468" w:rsidRPr="00561BD0">
        <w:rPr>
          <w:rFonts w:ascii="Arial" w:hAnsi="Arial" w:cs="Arial"/>
        </w:rPr>
        <w:t>a.</w:t>
      </w:r>
    </w:p>
    <w:p w:rsidR="00455A40" w:rsidRPr="00561BD0" w:rsidRDefault="00455A40" w:rsidP="00455A40">
      <w:pPr>
        <w:pStyle w:val="PargrafodaLista"/>
        <w:spacing w:line="360" w:lineRule="auto"/>
        <w:ind w:left="720"/>
        <w:jc w:val="both"/>
        <w:rPr>
          <w:rFonts w:ascii="Arial" w:hAnsi="Arial" w:cs="Arial"/>
        </w:rPr>
      </w:pPr>
    </w:p>
    <w:p w:rsidR="00B41EF6" w:rsidRPr="00561BD0" w:rsidRDefault="00B41EF6" w:rsidP="00D52379">
      <w:pPr>
        <w:numPr>
          <w:ilvl w:val="0"/>
          <w:numId w:val="4"/>
        </w:numPr>
        <w:spacing w:after="240" w:line="360" w:lineRule="auto"/>
        <w:ind w:left="284" w:hanging="284"/>
        <w:rPr>
          <w:rFonts w:cs="Arial"/>
          <w:b/>
          <w:bCs/>
          <w:sz w:val="24"/>
          <w:szCs w:val="24"/>
          <w:u w:val="single"/>
        </w:rPr>
      </w:pPr>
      <w:r w:rsidRPr="00561BD0">
        <w:rPr>
          <w:rFonts w:cs="Arial"/>
          <w:b/>
          <w:bCs/>
          <w:sz w:val="24"/>
          <w:szCs w:val="24"/>
        </w:rPr>
        <w:t>ENTREGA E CONDIÇÕES DE FORNECIMENTO</w:t>
      </w:r>
    </w:p>
    <w:p w:rsidR="00B41EF6" w:rsidRPr="00561BD0" w:rsidRDefault="00B41EF6" w:rsidP="00D52379">
      <w:pPr>
        <w:numPr>
          <w:ilvl w:val="1"/>
          <w:numId w:val="4"/>
        </w:numPr>
        <w:spacing w:after="240" w:line="360" w:lineRule="auto"/>
        <w:ind w:left="0" w:firstLine="0"/>
        <w:rPr>
          <w:rFonts w:cs="Arial"/>
          <w:bCs/>
          <w:sz w:val="24"/>
          <w:szCs w:val="24"/>
        </w:rPr>
      </w:pPr>
      <w:r w:rsidRPr="00561BD0">
        <w:rPr>
          <w:rFonts w:cs="Arial"/>
          <w:sz w:val="24"/>
          <w:szCs w:val="24"/>
        </w:rPr>
        <w:lastRenderedPageBreak/>
        <w:t>A entrega será realizada no prazo máximo de</w:t>
      </w:r>
      <w:r w:rsidR="009A5A5A" w:rsidRPr="00561BD0">
        <w:rPr>
          <w:rFonts w:cs="Arial"/>
          <w:sz w:val="24"/>
          <w:szCs w:val="24"/>
        </w:rPr>
        <w:t xml:space="preserve"> </w:t>
      </w:r>
      <w:r w:rsidR="00FF6658" w:rsidRPr="00561BD0">
        <w:rPr>
          <w:rFonts w:cs="Arial"/>
          <w:b/>
          <w:sz w:val="24"/>
          <w:szCs w:val="24"/>
        </w:rPr>
        <w:t>9</w:t>
      </w:r>
      <w:r w:rsidR="005B7DD4" w:rsidRPr="00561BD0">
        <w:rPr>
          <w:rFonts w:cs="Arial"/>
          <w:b/>
          <w:bCs/>
          <w:sz w:val="24"/>
          <w:szCs w:val="24"/>
        </w:rPr>
        <w:t>0</w:t>
      </w:r>
      <w:r w:rsidRPr="00561BD0">
        <w:rPr>
          <w:rFonts w:cs="Arial"/>
          <w:b/>
          <w:bCs/>
          <w:sz w:val="24"/>
          <w:szCs w:val="24"/>
        </w:rPr>
        <w:t xml:space="preserve"> (</w:t>
      </w:r>
      <w:r w:rsidR="00FF6658" w:rsidRPr="00561BD0">
        <w:rPr>
          <w:rFonts w:cs="Arial"/>
          <w:b/>
          <w:bCs/>
          <w:sz w:val="24"/>
          <w:szCs w:val="24"/>
        </w:rPr>
        <w:t>Noventa</w:t>
      </w:r>
      <w:r w:rsidRPr="00561BD0">
        <w:rPr>
          <w:rFonts w:cs="Arial"/>
          <w:b/>
          <w:bCs/>
          <w:sz w:val="24"/>
          <w:szCs w:val="24"/>
        </w:rPr>
        <w:t>)</w:t>
      </w:r>
      <w:r w:rsidRPr="00561BD0">
        <w:rPr>
          <w:rFonts w:cs="Arial"/>
          <w:sz w:val="24"/>
          <w:szCs w:val="24"/>
        </w:rPr>
        <w:t xml:space="preserve"> dias contados a partir do recebimento da solicitação, feita através </w:t>
      </w:r>
      <w:r w:rsidR="000B3491" w:rsidRPr="00561BD0">
        <w:rPr>
          <w:rFonts w:cs="Arial"/>
          <w:sz w:val="24"/>
          <w:szCs w:val="24"/>
        </w:rPr>
        <w:t xml:space="preserve">da </w:t>
      </w:r>
      <w:r w:rsidRPr="00561BD0">
        <w:rPr>
          <w:rFonts w:cs="Arial"/>
          <w:sz w:val="24"/>
          <w:szCs w:val="24"/>
        </w:rPr>
        <w:t>Ordem de Compra</w:t>
      </w:r>
      <w:r w:rsidRPr="00561BD0">
        <w:rPr>
          <w:rFonts w:cs="Arial"/>
          <w:bCs/>
          <w:sz w:val="24"/>
          <w:szCs w:val="24"/>
        </w:rPr>
        <w:t>.</w:t>
      </w:r>
    </w:p>
    <w:p w:rsidR="00B41EF6" w:rsidRPr="00561BD0" w:rsidRDefault="00B41EF6" w:rsidP="00D52379">
      <w:pPr>
        <w:numPr>
          <w:ilvl w:val="1"/>
          <w:numId w:val="4"/>
        </w:numPr>
        <w:spacing w:after="240" w:line="360" w:lineRule="auto"/>
        <w:ind w:left="0" w:firstLine="0"/>
        <w:rPr>
          <w:rFonts w:cs="Arial"/>
          <w:bCs/>
          <w:sz w:val="24"/>
          <w:szCs w:val="24"/>
        </w:rPr>
      </w:pPr>
      <w:r w:rsidRPr="00561BD0">
        <w:rPr>
          <w:rFonts w:cs="Arial"/>
          <w:bCs/>
          <w:sz w:val="24"/>
          <w:szCs w:val="24"/>
        </w:rPr>
        <w:t xml:space="preserve">Os </w:t>
      </w:r>
      <w:r w:rsidR="00E8402E" w:rsidRPr="00561BD0">
        <w:rPr>
          <w:rFonts w:cs="Arial"/>
          <w:bCs/>
          <w:sz w:val="24"/>
          <w:szCs w:val="24"/>
        </w:rPr>
        <w:t>materiais</w:t>
      </w:r>
      <w:r w:rsidRPr="00561BD0">
        <w:rPr>
          <w:rFonts w:cs="Arial"/>
          <w:bCs/>
          <w:sz w:val="24"/>
          <w:szCs w:val="24"/>
        </w:rPr>
        <w:t xml:space="preserve"> deverão ser entregues no </w:t>
      </w:r>
      <w:r w:rsidR="00AE69C3" w:rsidRPr="00561BD0">
        <w:rPr>
          <w:rFonts w:cs="Arial"/>
          <w:b/>
          <w:sz w:val="24"/>
          <w:szCs w:val="24"/>
        </w:rPr>
        <w:t>Departamento de Compras e Estoque</w:t>
      </w:r>
      <w:r w:rsidR="00AE69C3" w:rsidRPr="00561BD0">
        <w:rPr>
          <w:rFonts w:cs="Arial"/>
          <w:sz w:val="24"/>
          <w:szCs w:val="24"/>
        </w:rPr>
        <w:t>, à Rua Santa Terezinha, nº 505, Bairro Santa Terezinha, Juiz de Fora / MG, CEP 36.045-490,</w:t>
      </w:r>
      <w:r w:rsidRPr="00561BD0">
        <w:rPr>
          <w:rFonts w:cs="Arial"/>
          <w:sz w:val="24"/>
          <w:szCs w:val="24"/>
        </w:rPr>
        <w:t xml:space="preserve"> em dias úteis, das </w:t>
      </w:r>
      <w:proofErr w:type="gramStart"/>
      <w:r w:rsidR="0005421D" w:rsidRPr="00561BD0">
        <w:rPr>
          <w:rFonts w:cs="Arial"/>
          <w:bCs/>
          <w:sz w:val="24"/>
          <w:szCs w:val="24"/>
        </w:rPr>
        <w:t>08:00</w:t>
      </w:r>
      <w:proofErr w:type="gramEnd"/>
      <w:r w:rsidR="0005421D" w:rsidRPr="00561BD0">
        <w:rPr>
          <w:rFonts w:cs="Arial"/>
          <w:bCs/>
          <w:sz w:val="24"/>
          <w:szCs w:val="24"/>
        </w:rPr>
        <w:t>h às 11:30h e de 14</w:t>
      </w:r>
      <w:r w:rsidRPr="00561BD0">
        <w:rPr>
          <w:rFonts w:cs="Arial"/>
          <w:bCs/>
          <w:sz w:val="24"/>
          <w:szCs w:val="24"/>
        </w:rPr>
        <w:t>:00h as 1</w:t>
      </w:r>
      <w:r w:rsidR="0005421D" w:rsidRPr="00561BD0">
        <w:rPr>
          <w:rFonts w:cs="Arial"/>
          <w:bCs/>
          <w:sz w:val="24"/>
          <w:szCs w:val="24"/>
        </w:rPr>
        <w:t>7</w:t>
      </w:r>
      <w:r w:rsidRPr="00561BD0">
        <w:rPr>
          <w:rFonts w:cs="Arial"/>
          <w:bCs/>
          <w:sz w:val="24"/>
          <w:szCs w:val="24"/>
        </w:rPr>
        <w:t>:00h</w:t>
      </w:r>
      <w:r w:rsidRPr="00561BD0">
        <w:rPr>
          <w:rFonts w:cs="Arial"/>
          <w:sz w:val="24"/>
          <w:szCs w:val="24"/>
        </w:rPr>
        <w:t>.</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 xml:space="preserve">Os </w:t>
      </w:r>
      <w:r w:rsidR="00E8402E" w:rsidRPr="00561BD0">
        <w:rPr>
          <w:rFonts w:cs="Arial"/>
          <w:sz w:val="24"/>
          <w:szCs w:val="24"/>
        </w:rPr>
        <w:t>materiais</w:t>
      </w:r>
      <w:r w:rsidRPr="00561BD0">
        <w:rPr>
          <w:rFonts w:cs="Arial"/>
          <w:sz w:val="24"/>
          <w:szCs w:val="24"/>
        </w:rPr>
        <w:t xml:space="preserve"> deverão ser entregues devidamente embalados, lacrados, acondicionados e transportados com segurança e sob a responsabilidade da </w:t>
      </w:r>
      <w:r w:rsidR="004E5E45" w:rsidRPr="00561BD0">
        <w:rPr>
          <w:rFonts w:cs="Arial"/>
          <w:sz w:val="24"/>
          <w:szCs w:val="24"/>
        </w:rPr>
        <w:t>fornecedora</w:t>
      </w:r>
      <w:r w:rsidRPr="00561BD0">
        <w:rPr>
          <w:rFonts w:cs="Arial"/>
          <w:sz w:val="24"/>
          <w:szCs w:val="24"/>
        </w:rPr>
        <w:t xml:space="preserve">. A CESAMA recusará os </w:t>
      </w:r>
      <w:r w:rsidR="00E8402E" w:rsidRPr="00561BD0">
        <w:rPr>
          <w:rFonts w:cs="Arial"/>
          <w:sz w:val="24"/>
          <w:szCs w:val="24"/>
        </w:rPr>
        <w:t>materiais</w:t>
      </w:r>
      <w:r w:rsidRPr="00561BD0">
        <w:rPr>
          <w:rFonts w:cs="Arial"/>
          <w:sz w:val="24"/>
          <w:szCs w:val="24"/>
        </w:rPr>
        <w:t xml:space="preserve"> que forem entregues em desconformidade com esta previsão.</w:t>
      </w:r>
    </w:p>
    <w:p w:rsidR="00B41EF6" w:rsidRPr="00561BD0" w:rsidRDefault="00B41EF6" w:rsidP="00D52379">
      <w:pPr>
        <w:numPr>
          <w:ilvl w:val="2"/>
          <w:numId w:val="4"/>
        </w:numPr>
        <w:spacing w:after="240" w:line="360" w:lineRule="auto"/>
        <w:ind w:left="0" w:firstLine="0"/>
        <w:rPr>
          <w:rFonts w:cs="Arial"/>
          <w:sz w:val="24"/>
          <w:szCs w:val="24"/>
        </w:rPr>
      </w:pPr>
      <w:r w:rsidRPr="00561BD0">
        <w:rPr>
          <w:rFonts w:cs="Arial"/>
          <w:sz w:val="24"/>
          <w:szCs w:val="24"/>
        </w:rPr>
        <w:t xml:space="preserve">Durante os serviços de transporte e descarga a </w:t>
      </w:r>
      <w:r w:rsidR="00DF4F68" w:rsidRPr="00561BD0">
        <w:rPr>
          <w:rFonts w:cs="Arial"/>
          <w:sz w:val="24"/>
          <w:szCs w:val="24"/>
        </w:rPr>
        <w:t>Contratada</w:t>
      </w:r>
      <w:r w:rsidRPr="00561BD0">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355041" w:rsidRPr="00561BD0">
        <w:rPr>
          <w:rFonts w:cs="Arial"/>
          <w:sz w:val="24"/>
          <w:szCs w:val="24"/>
        </w:rPr>
        <w:t>(de acordo com a Secretaria de Trabalho, do Ministério da Economia)</w:t>
      </w:r>
      <w:r w:rsidRPr="00561BD0">
        <w:rPr>
          <w:rFonts w:cs="Arial"/>
          <w:sz w:val="24"/>
          <w:szCs w:val="24"/>
        </w:rPr>
        <w:t xml:space="preserve"> será de responsabilidade exclusiva da </w:t>
      </w:r>
      <w:r w:rsidR="00255E1B" w:rsidRPr="00561BD0">
        <w:rPr>
          <w:rFonts w:cs="Arial"/>
          <w:sz w:val="24"/>
          <w:szCs w:val="24"/>
        </w:rPr>
        <w:t>Contratada</w:t>
      </w:r>
      <w:r w:rsidRPr="00561BD0">
        <w:rPr>
          <w:rFonts w:cs="Arial"/>
          <w:sz w:val="24"/>
          <w:szCs w:val="24"/>
        </w:rPr>
        <w:t>.</w:t>
      </w:r>
    </w:p>
    <w:p w:rsidR="00E56101" w:rsidRPr="00561BD0" w:rsidRDefault="00E56101" w:rsidP="00D52379">
      <w:pPr>
        <w:numPr>
          <w:ilvl w:val="2"/>
          <w:numId w:val="4"/>
        </w:numPr>
        <w:spacing w:after="240" w:line="360" w:lineRule="auto"/>
        <w:ind w:left="0" w:firstLine="0"/>
        <w:rPr>
          <w:rFonts w:cs="Arial"/>
          <w:b/>
          <w:sz w:val="24"/>
          <w:szCs w:val="24"/>
        </w:rPr>
      </w:pPr>
      <w:r w:rsidRPr="00561BD0">
        <w:rPr>
          <w:rFonts w:cs="Arial"/>
          <w:bCs/>
          <w:sz w:val="24"/>
          <w:szCs w:val="24"/>
        </w:rPr>
        <w:t>O veículo utilizado para entrega</w:t>
      </w:r>
      <w:r w:rsidR="006F3EF9" w:rsidRPr="00561BD0">
        <w:rPr>
          <w:rFonts w:cs="Arial"/>
          <w:bCs/>
          <w:sz w:val="24"/>
          <w:szCs w:val="24"/>
        </w:rPr>
        <w:t xml:space="preserve"> dos materiais</w:t>
      </w:r>
      <w:r w:rsidRPr="00561BD0">
        <w:rPr>
          <w:rFonts w:cs="Arial"/>
          <w:bCs/>
          <w:sz w:val="24"/>
          <w:szCs w:val="24"/>
        </w:rPr>
        <w:t xml:space="preserve"> no Departamento de Compras e Estoque deverá ter no máximo 14 metros de comprimento, de pára-choque a pára-choque, e altura máxima de 4 metros</w:t>
      </w:r>
      <w:r w:rsidR="00F9008D" w:rsidRPr="00561BD0">
        <w:rPr>
          <w:rFonts w:cs="Arial"/>
          <w:bCs/>
          <w:sz w:val="24"/>
          <w:szCs w:val="24"/>
        </w:rPr>
        <w:t>.</w:t>
      </w:r>
    </w:p>
    <w:p w:rsidR="00D13D92" w:rsidRPr="00561BD0" w:rsidRDefault="00D13D92" w:rsidP="00D52379">
      <w:pPr>
        <w:numPr>
          <w:ilvl w:val="1"/>
          <w:numId w:val="4"/>
        </w:numPr>
        <w:spacing w:after="240" w:line="360" w:lineRule="auto"/>
        <w:ind w:left="0" w:firstLine="0"/>
        <w:rPr>
          <w:rFonts w:cs="Arial"/>
          <w:sz w:val="24"/>
          <w:szCs w:val="24"/>
        </w:rPr>
      </w:pPr>
      <w:r w:rsidRPr="00561BD0">
        <w:rPr>
          <w:rFonts w:cs="Arial"/>
          <w:sz w:val="24"/>
          <w:szCs w:val="24"/>
        </w:rPr>
        <w:t>A CESAMA irá designar um empregado para acompanhar o recebimento dos materiais.</w:t>
      </w:r>
    </w:p>
    <w:p w:rsidR="00B41EF6" w:rsidRPr="00561BD0" w:rsidRDefault="00D13D92" w:rsidP="00D52379">
      <w:pPr>
        <w:numPr>
          <w:ilvl w:val="2"/>
          <w:numId w:val="4"/>
        </w:numPr>
        <w:autoSpaceDE w:val="0"/>
        <w:autoSpaceDN w:val="0"/>
        <w:adjustRightInd w:val="0"/>
        <w:spacing w:after="240" w:line="360" w:lineRule="auto"/>
        <w:ind w:left="0" w:firstLine="0"/>
        <w:rPr>
          <w:rFonts w:cs="Arial"/>
          <w:sz w:val="24"/>
          <w:szCs w:val="24"/>
        </w:rPr>
      </w:pPr>
      <w:r w:rsidRPr="00561BD0">
        <w:rPr>
          <w:rFonts w:cs="Arial"/>
          <w:sz w:val="24"/>
          <w:szCs w:val="24"/>
        </w:rPr>
        <w:t>O empregado designado</w:t>
      </w:r>
      <w:r w:rsidR="00B41EF6" w:rsidRPr="00561BD0">
        <w:rPr>
          <w:rFonts w:cs="Arial"/>
          <w:sz w:val="24"/>
          <w:szCs w:val="24"/>
        </w:rPr>
        <w:t xml:space="preserve"> assinará termo ratificando o recebimento provisório, podendo recusar os </w:t>
      </w:r>
      <w:r w:rsidR="00E8402E" w:rsidRPr="00561BD0">
        <w:rPr>
          <w:rFonts w:cs="Arial"/>
          <w:sz w:val="24"/>
          <w:szCs w:val="24"/>
        </w:rPr>
        <w:t>materiais</w:t>
      </w:r>
      <w:r w:rsidR="00B41EF6" w:rsidRPr="00561BD0">
        <w:rPr>
          <w:rFonts w:cs="Arial"/>
          <w:sz w:val="24"/>
          <w:szCs w:val="24"/>
        </w:rPr>
        <w:t xml:space="preserve"> que estiverem em desacordo com a exigência </w:t>
      </w:r>
      <w:proofErr w:type="spellStart"/>
      <w:r w:rsidR="00B41EF6" w:rsidRPr="00561BD0">
        <w:rPr>
          <w:rFonts w:cs="Arial"/>
          <w:sz w:val="24"/>
          <w:szCs w:val="24"/>
        </w:rPr>
        <w:t>editalícia</w:t>
      </w:r>
      <w:proofErr w:type="spellEnd"/>
      <w:r w:rsidR="00B41EF6" w:rsidRPr="00561BD0">
        <w:rPr>
          <w:rFonts w:cs="Arial"/>
          <w:sz w:val="24"/>
          <w:szCs w:val="24"/>
        </w:rPr>
        <w:t xml:space="preserve"> no prazo máximo de 10 (dez) dias úteis a contar de sua entrega no local informado no item </w:t>
      </w:r>
      <w:r w:rsidR="003F2224" w:rsidRPr="00561BD0">
        <w:rPr>
          <w:rFonts w:cs="Arial"/>
          <w:sz w:val="24"/>
          <w:szCs w:val="24"/>
        </w:rPr>
        <w:t>7</w:t>
      </w:r>
      <w:r w:rsidR="00B41EF6" w:rsidRPr="00561BD0">
        <w:rPr>
          <w:rFonts w:cs="Arial"/>
          <w:sz w:val="24"/>
          <w:szCs w:val="24"/>
        </w:rPr>
        <w:t>.2.</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 xml:space="preserve">Os </w:t>
      </w:r>
      <w:r w:rsidR="00E8402E" w:rsidRPr="00561BD0">
        <w:rPr>
          <w:rFonts w:cs="Arial"/>
          <w:sz w:val="24"/>
          <w:szCs w:val="24"/>
        </w:rPr>
        <w:t>materiais</w:t>
      </w:r>
      <w:r w:rsidRPr="00561BD0">
        <w:rPr>
          <w:rFonts w:cs="Arial"/>
          <w:sz w:val="24"/>
          <w:szCs w:val="24"/>
        </w:rPr>
        <w:t xml:space="preserve"> serão devolvidos / recusados na hipótese de não corresponderem às especificações deste Edital, devendo ser recolhidos das </w:t>
      </w:r>
      <w:r w:rsidRPr="00561BD0">
        <w:rPr>
          <w:rFonts w:cs="Arial"/>
          <w:sz w:val="24"/>
          <w:szCs w:val="24"/>
        </w:rPr>
        <w:lastRenderedPageBreak/>
        <w:t xml:space="preserve">dependências da CESAMA para substituição, </w:t>
      </w:r>
      <w:proofErr w:type="gramStart"/>
      <w:r w:rsidRPr="00561BD0">
        <w:rPr>
          <w:rFonts w:cs="Arial"/>
          <w:sz w:val="24"/>
          <w:szCs w:val="24"/>
        </w:rPr>
        <w:t>às custas</w:t>
      </w:r>
      <w:proofErr w:type="gramEnd"/>
      <w:r w:rsidRPr="00561BD0">
        <w:rPr>
          <w:rFonts w:cs="Arial"/>
          <w:sz w:val="24"/>
          <w:szCs w:val="24"/>
        </w:rPr>
        <w:t xml:space="preserve"> da </w:t>
      </w:r>
      <w:r w:rsidR="00DF4F68" w:rsidRPr="00561BD0">
        <w:rPr>
          <w:rFonts w:cs="Arial"/>
          <w:sz w:val="24"/>
          <w:szCs w:val="24"/>
        </w:rPr>
        <w:t>Contratada</w:t>
      </w:r>
      <w:r w:rsidRPr="00561BD0">
        <w:rPr>
          <w:rFonts w:cs="Arial"/>
          <w:sz w:val="24"/>
          <w:szCs w:val="24"/>
        </w:rPr>
        <w:t>, no prazo máximo de 02 (dois) dias úteis.</w:t>
      </w:r>
    </w:p>
    <w:p w:rsidR="00B41EF6" w:rsidRPr="00561BD0" w:rsidRDefault="00056C89" w:rsidP="00D52379">
      <w:pPr>
        <w:numPr>
          <w:ilvl w:val="2"/>
          <w:numId w:val="4"/>
        </w:numPr>
        <w:autoSpaceDE w:val="0"/>
        <w:autoSpaceDN w:val="0"/>
        <w:adjustRightInd w:val="0"/>
        <w:spacing w:after="240" w:line="360" w:lineRule="auto"/>
        <w:ind w:left="0" w:firstLine="0"/>
        <w:rPr>
          <w:rFonts w:cs="Arial"/>
          <w:sz w:val="24"/>
          <w:szCs w:val="24"/>
        </w:rPr>
      </w:pPr>
      <w:r w:rsidRPr="00561BD0">
        <w:rPr>
          <w:rFonts w:cs="Arial"/>
          <w:sz w:val="24"/>
          <w:szCs w:val="24"/>
        </w:rPr>
        <w:t>A substituição de que trata o item 7.5 deverá ser feita no prazo máximo de 05 (cinco) dias corridos, a contar da data do recolhimento dos materiais na CESAMA, sujeitando-se a Contratada, na inobservância, às penalidades previstas no Edital</w:t>
      </w:r>
      <w:r w:rsidR="00B41EF6" w:rsidRPr="00561BD0">
        <w:rPr>
          <w:rFonts w:cs="Arial"/>
          <w:sz w:val="24"/>
          <w:szCs w:val="24"/>
        </w:rPr>
        <w:t>.</w:t>
      </w:r>
    </w:p>
    <w:p w:rsidR="00D13D92" w:rsidRPr="00561BD0" w:rsidRDefault="00D13D92" w:rsidP="00D52379">
      <w:pPr>
        <w:numPr>
          <w:ilvl w:val="2"/>
          <w:numId w:val="4"/>
        </w:numPr>
        <w:autoSpaceDE w:val="0"/>
        <w:autoSpaceDN w:val="0"/>
        <w:adjustRightInd w:val="0"/>
        <w:spacing w:after="240" w:line="360" w:lineRule="auto"/>
        <w:ind w:left="0" w:firstLine="0"/>
        <w:rPr>
          <w:rFonts w:cs="Arial"/>
          <w:sz w:val="24"/>
          <w:szCs w:val="24"/>
        </w:rPr>
      </w:pPr>
      <w:r w:rsidRPr="00561BD0">
        <w:rPr>
          <w:rFonts w:cs="Arial"/>
          <w:sz w:val="24"/>
          <w:szCs w:val="24"/>
        </w:rPr>
        <w:t>A recusa total ou parcial dos materiais entregues, por motivos justificados no recebimento, não será razão para prorrogação do prazo da entrega, previamente consignado</w:t>
      </w:r>
      <w:r w:rsidR="0079651F" w:rsidRPr="00561BD0">
        <w:rPr>
          <w:rFonts w:cs="Arial"/>
          <w:sz w:val="24"/>
          <w:szCs w:val="24"/>
        </w:rPr>
        <w:t xml:space="preserve"> na </w:t>
      </w:r>
      <w:r w:rsidR="00123E66" w:rsidRPr="00561BD0">
        <w:rPr>
          <w:sz w:val="24"/>
          <w:szCs w:val="24"/>
        </w:rPr>
        <w:t>Ordem de Compra</w:t>
      </w:r>
      <w:r w:rsidRPr="00561BD0">
        <w:rPr>
          <w:rFonts w:cs="Arial"/>
          <w:sz w:val="24"/>
          <w:szCs w:val="24"/>
        </w:rPr>
        <w:t>.</w:t>
      </w:r>
    </w:p>
    <w:p w:rsidR="00B41EF6" w:rsidRPr="00561BD0" w:rsidRDefault="00B41EF6" w:rsidP="00D52379">
      <w:pPr>
        <w:numPr>
          <w:ilvl w:val="1"/>
          <w:numId w:val="4"/>
        </w:numPr>
        <w:spacing w:after="240" w:line="360" w:lineRule="auto"/>
        <w:ind w:left="0" w:firstLine="0"/>
        <w:rPr>
          <w:rFonts w:cs="Arial"/>
          <w:sz w:val="24"/>
          <w:szCs w:val="24"/>
        </w:rPr>
      </w:pPr>
      <w:r w:rsidRPr="00561BD0">
        <w:rPr>
          <w:rFonts w:cs="Arial"/>
          <w:sz w:val="24"/>
          <w:szCs w:val="24"/>
        </w:rPr>
        <w:t xml:space="preserve">Verificando-se, novamente, a desconformidade do </w:t>
      </w:r>
      <w:r w:rsidR="00E8402E" w:rsidRPr="00561BD0">
        <w:rPr>
          <w:rFonts w:cs="Arial"/>
          <w:sz w:val="24"/>
          <w:szCs w:val="24"/>
        </w:rPr>
        <w:t>material</w:t>
      </w:r>
      <w:r w:rsidRPr="00561BD0">
        <w:rPr>
          <w:rFonts w:cs="Arial"/>
          <w:sz w:val="24"/>
          <w:szCs w:val="24"/>
        </w:rPr>
        <w:t xml:space="preserve"> entregue com o exigido em edital, ficará demonstrada a incapacidade da empresa </w:t>
      </w:r>
      <w:r w:rsidR="00EB5F83" w:rsidRPr="00561BD0">
        <w:rPr>
          <w:rFonts w:cs="Arial"/>
          <w:sz w:val="24"/>
          <w:szCs w:val="24"/>
        </w:rPr>
        <w:t>contratada</w:t>
      </w:r>
      <w:r w:rsidRPr="00561BD0">
        <w:rPr>
          <w:rFonts w:cs="Arial"/>
          <w:sz w:val="24"/>
          <w:szCs w:val="24"/>
        </w:rPr>
        <w:t>, sujeitando-se, a mesma, as penalidades previstas neste Edital.</w:t>
      </w:r>
    </w:p>
    <w:p w:rsidR="00B41EF6" w:rsidRPr="00561BD0" w:rsidRDefault="00B41EF6" w:rsidP="00D52379">
      <w:pPr>
        <w:numPr>
          <w:ilvl w:val="1"/>
          <w:numId w:val="4"/>
        </w:numPr>
        <w:spacing w:after="240" w:line="360" w:lineRule="auto"/>
        <w:ind w:left="0" w:firstLine="0"/>
        <w:rPr>
          <w:rFonts w:cs="Arial"/>
          <w:sz w:val="24"/>
          <w:szCs w:val="24"/>
        </w:rPr>
      </w:pPr>
      <w:r w:rsidRPr="00561BD0">
        <w:rPr>
          <w:rFonts w:cs="Arial"/>
          <w:sz w:val="24"/>
          <w:szCs w:val="24"/>
        </w:rPr>
        <w:t xml:space="preserve">Na entrega, os </w:t>
      </w:r>
      <w:r w:rsidR="00E8402E" w:rsidRPr="00561BD0">
        <w:rPr>
          <w:rFonts w:cs="Arial"/>
          <w:sz w:val="24"/>
          <w:szCs w:val="24"/>
        </w:rPr>
        <w:t>materiais</w:t>
      </w:r>
      <w:r w:rsidRPr="00561BD0">
        <w:rPr>
          <w:rFonts w:cs="Arial"/>
          <w:sz w:val="24"/>
          <w:szCs w:val="24"/>
        </w:rPr>
        <w:t xml:space="preserve"> deverão estar com seu prazo de validade decorrido em, no máximo, e</w:t>
      </w:r>
      <w:r w:rsidR="00CE1A43" w:rsidRPr="00561BD0">
        <w:rPr>
          <w:rFonts w:cs="Arial"/>
          <w:sz w:val="24"/>
          <w:szCs w:val="24"/>
        </w:rPr>
        <w:t>m 25% (vinte e cinco por cento</w:t>
      </w:r>
      <w:r w:rsidR="00A02511" w:rsidRPr="00561BD0">
        <w:rPr>
          <w:rFonts w:cs="Arial"/>
          <w:sz w:val="24"/>
          <w:szCs w:val="24"/>
        </w:rPr>
        <w:t>)</w:t>
      </w:r>
      <w:r w:rsidR="00CE1A43" w:rsidRPr="00561BD0">
        <w:rPr>
          <w:rFonts w:cs="Arial"/>
          <w:sz w:val="24"/>
          <w:szCs w:val="24"/>
        </w:rPr>
        <w:t>.</w:t>
      </w:r>
    </w:p>
    <w:p w:rsidR="00D933F6" w:rsidRPr="00561BD0" w:rsidRDefault="00850DF0" w:rsidP="00D52379">
      <w:pPr>
        <w:numPr>
          <w:ilvl w:val="1"/>
          <w:numId w:val="4"/>
        </w:numPr>
        <w:spacing w:after="240" w:line="360" w:lineRule="auto"/>
        <w:ind w:left="0" w:firstLine="0"/>
        <w:rPr>
          <w:rFonts w:cs="Arial"/>
          <w:bCs/>
          <w:sz w:val="24"/>
          <w:szCs w:val="24"/>
        </w:rPr>
      </w:pPr>
      <w:r w:rsidRPr="00561BD0">
        <w:rPr>
          <w:rFonts w:cs="Arial"/>
          <w:sz w:val="24"/>
          <w:szCs w:val="24"/>
        </w:rPr>
        <w:t xml:space="preserve">Na entrega </w:t>
      </w:r>
      <w:r w:rsidR="00257819" w:rsidRPr="00561BD0">
        <w:rPr>
          <w:rFonts w:cs="Arial"/>
          <w:sz w:val="24"/>
          <w:szCs w:val="24"/>
        </w:rPr>
        <w:t>será exigido o laudo informado</w:t>
      </w:r>
      <w:r w:rsidR="00B41EF6" w:rsidRPr="00561BD0">
        <w:rPr>
          <w:rFonts w:cs="Arial"/>
          <w:sz w:val="24"/>
          <w:szCs w:val="24"/>
        </w:rPr>
        <w:t xml:space="preserve"> no item </w:t>
      </w:r>
      <w:r w:rsidR="000F688B" w:rsidRPr="00561BD0">
        <w:rPr>
          <w:rFonts w:cs="Arial"/>
          <w:sz w:val="24"/>
          <w:szCs w:val="24"/>
        </w:rPr>
        <w:t>6</w:t>
      </w:r>
      <w:r w:rsidR="00B41EF6" w:rsidRPr="00561BD0">
        <w:rPr>
          <w:rFonts w:cs="Arial"/>
          <w:sz w:val="24"/>
          <w:szCs w:val="24"/>
        </w:rPr>
        <w:t>.</w:t>
      </w:r>
      <w:r w:rsidR="00F9008D" w:rsidRPr="00561BD0">
        <w:rPr>
          <w:rFonts w:cs="Arial"/>
          <w:sz w:val="24"/>
          <w:szCs w:val="24"/>
        </w:rPr>
        <w:t>1</w:t>
      </w:r>
    </w:p>
    <w:p w:rsidR="00023C20" w:rsidRPr="00561BD0" w:rsidRDefault="00DA35C1" w:rsidP="00023C20">
      <w:pPr>
        <w:pStyle w:val="WW-Corpodetexto2"/>
        <w:numPr>
          <w:ilvl w:val="2"/>
          <w:numId w:val="4"/>
        </w:numPr>
        <w:spacing w:line="360" w:lineRule="auto"/>
        <w:ind w:left="0" w:firstLine="0"/>
        <w:rPr>
          <w:sz w:val="24"/>
          <w:szCs w:val="24"/>
        </w:rPr>
      </w:pPr>
      <w:r w:rsidRPr="00561BD0">
        <w:rPr>
          <w:sz w:val="24"/>
          <w:szCs w:val="24"/>
        </w:rPr>
        <w:t xml:space="preserve"> </w:t>
      </w:r>
      <w:proofErr w:type="gramStart"/>
      <w:r w:rsidRPr="00561BD0">
        <w:rPr>
          <w:sz w:val="24"/>
          <w:szCs w:val="24"/>
        </w:rPr>
        <w:t>Se d</w:t>
      </w:r>
      <w:r w:rsidR="00850DF0" w:rsidRPr="00561BD0">
        <w:rPr>
          <w:sz w:val="24"/>
          <w:szCs w:val="24"/>
        </w:rPr>
        <w:t>urante o recebimento dos equipamentos,</w:t>
      </w:r>
      <w:r w:rsidRPr="00561BD0">
        <w:rPr>
          <w:sz w:val="24"/>
          <w:szCs w:val="24"/>
        </w:rPr>
        <w:t xml:space="preserve"> </w:t>
      </w:r>
      <w:r w:rsidR="00850DF0" w:rsidRPr="00561BD0">
        <w:rPr>
          <w:sz w:val="24"/>
          <w:szCs w:val="24"/>
        </w:rPr>
        <w:t xml:space="preserve">a </w:t>
      </w:r>
      <w:proofErr w:type="spellStart"/>
      <w:r w:rsidR="00850DF0" w:rsidRPr="00561BD0">
        <w:rPr>
          <w:sz w:val="24"/>
          <w:szCs w:val="24"/>
        </w:rPr>
        <w:t>Cesama</w:t>
      </w:r>
      <w:proofErr w:type="spellEnd"/>
      <w:r w:rsidR="00850DF0" w:rsidRPr="00561BD0">
        <w:rPr>
          <w:sz w:val="24"/>
          <w:szCs w:val="24"/>
        </w:rPr>
        <w:t xml:space="preserve"> </w:t>
      </w:r>
      <w:r w:rsidRPr="00561BD0">
        <w:rPr>
          <w:sz w:val="24"/>
          <w:szCs w:val="24"/>
        </w:rPr>
        <w:t>identificar</w:t>
      </w:r>
      <w:r w:rsidR="00AC0FF6" w:rsidRPr="00561BD0">
        <w:rPr>
          <w:sz w:val="24"/>
          <w:szCs w:val="24"/>
        </w:rPr>
        <w:t xml:space="preserve"> visualmente</w:t>
      </w:r>
      <w:r w:rsidRPr="00561BD0">
        <w:rPr>
          <w:sz w:val="24"/>
          <w:szCs w:val="24"/>
        </w:rPr>
        <w:t xml:space="preserve"> falhas na fabricação, imperfeições</w:t>
      </w:r>
      <w:r w:rsidR="00AC0FF6" w:rsidRPr="00561BD0">
        <w:rPr>
          <w:sz w:val="24"/>
          <w:szCs w:val="24"/>
        </w:rPr>
        <w:t xml:space="preserve"> na fundição</w:t>
      </w:r>
      <w:r w:rsidRPr="00561BD0">
        <w:rPr>
          <w:sz w:val="24"/>
          <w:szCs w:val="24"/>
        </w:rPr>
        <w:t xml:space="preserve"> ou algo fora dos parâmetros de qualidade de fabricação do equipamento, será exigido</w:t>
      </w:r>
      <w:r w:rsidR="00850DF0" w:rsidRPr="00561BD0">
        <w:rPr>
          <w:sz w:val="24"/>
          <w:szCs w:val="24"/>
        </w:rPr>
        <w:t xml:space="preserve"> sem ônus, que o fornecedor envie um técnico para acompanhar a desmontagem do equipamento para conferência dos rotores, carcaça, voluta</w:t>
      </w:r>
      <w:r w:rsidR="00C67F7C" w:rsidRPr="00561BD0">
        <w:rPr>
          <w:sz w:val="24"/>
          <w:szCs w:val="24"/>
        </w:rPr>
        <w:t>,</w:t>
      </w:r>
      <w:r w:rsidR="00AC0FF6" w:rsidRPr="00561BD0">
        <w:rPr>
          <w:sz w:val="24"/>
          <w:szCs w:val="24"/>
        </w:rPr>
        <w:t xml:space="preserve"> difusores</w:t>
      </w:r>
      <w:r w:rsidR="005E7624" w:rsidRPr="00561BD0">
        <w:rPr>
          <w:sz w:val="24"/>
          <w:szCs w:val="24"/>
        </w:rPr>
        <w:t>,</w:t>
      </w:r>
      <w:r w:rsidR="00023C20" w:rsidRPr="00561BD0">
        <w:rPr>
          <w:sz w:val="24"/>
          <w:szCs w:val="24"/>
        </w:rPr>
        <w:t xml:space="preserve"> </w:t>
      </w:r>
      <w:r w:rsidR="00C67F7C" w:rsidRPr="00561BD0">
        <w:rPr>
          <w:sz w:val="24"/>
          <w:szCs w:val="24"/>
        </w:rPr>
        <w:t>corpo dos mancais</w:t>
      </w:r>
      <w:r w:rsidR="00575811" w:rsidRPr="00561BD0">
        <w:rPr>
          <w:sz w:val="24"/>
          <w:szCs w:val="24"/>
        </w:rPr>
        <w:t xml:space="preserve"> e</w:t>
      </w:r>
      <w:r w:rsidR="005E7624" w:rsidRPr="00561BD0">
        <w:rPr>
          <w:sz w:val="24"/>
          <w:szCs w:val="24"/>
        </w:rPr>
        <w:t xml:space="preserve"> de medições de</w:t>
      </w:r>
      <w:r w:rsidR="00AC0FF6" w:rsidRPr="00561BD0">
        <w:rPr>
          <w:sz w:val="24"/>
          <w:szCs w:val="24"/>
        </w:rPr>
        <w:t xml:space="preserve"> </w:t>
      </w:r>
      <w:r w:rsidR="00575811" w:rsidRPr="00561BD0">
        <w:rPr>
          <w:sz w:val="24"/>
          <w:szCs w:val="24"/>
        </w:rPr>
        <w:t>tolerância dos mancais</w:t>
      </w:r>
      <w:r w:rsidR="00AC0FF6" w:rsidRPr="00561BD0">
        <w:rPr>
          <w:sz w:val="24"/>
          <w:szCs w:val="24"/>
        </w:rPr>
        <w:t xml:space="preserve"> e eixo</w:t>
      </w:r>
      <w:r w:rsidR="00921923" w:rsidRPr="00561BD0">
        <w:rPr>
          <w:sz w:val="24"/>
          <w:szCs w:val="24"/>
        </w:rPr>
        <w:t>, sem que o equipamento sofra a perda da garantia</w:t>
      </w:r>
      <w:r w:rsidR="00850DF0" w:rsidRPr="00561BD0">
        <w:rPr>
          <w:sz w:val="24"/>
          <w:szCs w:val="24"/>
        </w:rPr>
        <w:t>.</w:t>
      </w:r>
      <w:proofErr w:type="gramEnd"/>
      <w:r w:rsidR="00850DF0" w:rsidRPr="00561BD0">
        <w:rPr>
          <w:sz w:val="24"/>
          <w:szCs w:val="24"/>
        </w:rPr>
        <w:t xml:space="preserve"> </w:t>
      </w:r>
      <w:r w:rsidR="00AC0FF6" w:rsidRPr="00561BD0">
        <w:rPr>
          <w:sz w:val="24"/>
          <w:szCs w:val="24"/>
        </w:rPr>
        <w:t xml:space="preserve"> </w:t>
      </w:r>
    </w:p>
    <w:p w:rsidR="00850DF0" w:rsidRPr="00561BD0" w:rsidRDefault="00AC0FF6" w:rsidP="00023C20">
      <w:pPr>
        <w:pStyle w:val="WW-Corpodetexto2"/>
        <w:spacing w:line="360" w:lineRule="auto"/>
        <w:rPr>
          <w:sz w:val="24"/>
          <w:szCs w:val="24"/>
        </w:rPr>
      </w:pPr>
      <w:r w:rsidRPr="00561BD0">
        <w:rPr>
          <w:sz w:val="24"/>
          <w:szCs w:val="24"/>
        </w:rPr>
        <w:t xml:space="preserve">A desmontagem do equipamento será de responsabilidade da </w:t>
      </w:r>
      <w:proofErr w:type="spellStart"/>
      <w:r w:rsidRPr="00561BD0">
        <w:rPr>
          <w:sz w:val="24"/>
          <w:szCs w:val="24"/>
        </w:rPr>
        <w:t>Cesama</w:t>
      </w:r>
      <w:proofErr w:type="spellEnd"/>
      <w:r w:rsidRPr="00561BD0">
        <w:rPr>
          <w:sz w:val="24"/>
          <w:szCs w:val="24"/>
        </w:rPr>
        <w:t xml:space="preserve">. </w:t>
      </w:r>
      <w:r w:rsidR="00850DF0" w:rsidRPr="00561BD0">
        <w:rPr>
          <w:sz w:val="24"/>
          <w:szCs w:val="24"/>
        </w:rPr>
        <w:t>Essa medida visa melhorar o controle de qualidade dian</w:t>
      </w:r>
      <w:r w:rsidRPr="00561BD0">
        <w:rPr>
          <w:sz w:val="24"/>
          <w:szCs w:val="24"/>
        </w:rPr>
        <w:t>te da grande quantidade de materiais e equipamentos</w:t>
      </w:r>
      <w:r w:rsidR="00850DF0" w:rsidRPr="00561BD0">
        <w:rPr>
          <w:sz w:val="24"/>
          <w:szCs w:val="24"/>
        </w:rPr>
        <w:t xml:space="preserve"> genéricos no mercado que estão fora das normas e que podem</w:t>
      </w:r>
      <w:r w:rsidR="00455A40" w:rsidRPr="00561BD0">
        <w:rPr>
          <w:sz w:val="24"/>
          <w:szCs w:val="24"/>
        </w:rPr>
        <w:t xml:space="preserve"> causar prejuízo para a empresa</w:t>
      </w:r>
    </w:p>
    <w:p w:rsidR="00236840" w:rsidRPr="00561BD0" w:rsidRDefault="00236840" w:rsidP="00023C20">
      <w:pPr>
        <w:pStyle w:val="PargrafodaLista"/>
        <w:numPr>
          <w:ilvl w:val="1"/>
          <w:numId w:val="4"/>
        </w:numPr>
        <w:spacing w:line="360" w:lineRule="auto"/>
        <w:ind w:left="0" w:firstLine="0"/>
        <w:jc w:val="both"/>
        <w:rPr>
          <w:rFonts w:ascii="Arial" w:hAnsi="Arial"/>
          <w:iCs/>
        </w:rPr>
      </w:pPr>
      <w:r w:rsidRPr="00561BD0">
        <w:rPr>
          <w:rFonts w:ascii="Arial" w:hAnsi="Arial"/>
          <w:iCs/>
        </w:rPr>
        <w:t>O recebimento provisório ou definitivo não exclui a responsabilidade civil do contratado pela solidez e segurança.</w:t>
      </w:r>
      <w:r w:rsidR="00B905E2" w:rsidRPr="00561BD0">
        <w:rPr>
          <w:rFonts w:ascii="Arial" w:hAnsi="Arial"/>
          <w:iCs/>
        </w:rPr>
        <w:t xml:space="preserve"> </w:t>
      </w:r>
      <w:r w:rsidRPr="00561BD0">
        <w:rPr>
          <w:rFonts w:ascii="Arial" w:hAnsi="Arial"/>
          <w:iCs/>
        </w:rPr>
        <w:t>Também não exclui a responsabilidade ético-</w:t>
      </w:r>
      <w:r w:rsidRPr="00561BD0">
        <w:rPr>
          <w:rFonts w:ascii="Arial" w:hAnsi="Arial"/>
          <w:iCs/>
        </w:rPr>
        <w:lastRenderedPageBreak/>
        <w:t>profis</w:t>
      </w:r>
      <w:r w:rsidR="00023C20" w:rsidRPr="00561BD0">
        <w:rPr>
          <w:rFonts w:ascii="Arial" w:hAnsi="Arial"/>
          <w:iCs/>
        </w:rPr>
        <w:t>sional pela perfeita execução da Ordem de Compra</w:t>
      </w:r>
      <w:r w:rsidRPr="00561BD0">
        <w:rPr>
          <w:rFonts w:ascii="Arial" w:hAnsi="Arial"/>
          <w:iCs/>
        </w:rPr>
        <w:t>, dentro dos limites estabelecidos pela lei</w:t>
      </w:r>
      <w:r w:rsidR="00F629C5" w:rsidRPr="00561BD0">
        <w:rPr>
          <w:rFonts w:ascii="Arial" w:hAnsi="Arial"/>
          <w:iCs/>
        </w:rPr>
        <w:t>.</w:t>
      </w:r>
    </w:p>
    <w:p w:rsidR="00236840" w:rsidRPr="00561BD0" w:rsidRDefault="00236840" w:rsidP="00023C20">
      <w:pPr>
        <w:pStyle w:val="PargrafodaLista"/>
        <w:numPr>
          <w:ilvl w:val="1"/>
          <w:numId w:val="4"/>
        </w:numPr>
        <w:spacing w:line="360" w:lineRule="auto"/>
        <w:ind w:left="0" w:firstLine="0"/>
        <w:jc w:val="both"/>
        <w:rPr>
          <w:rFonts w:ascii="Arial" w:hAnsi="Arial"/>
          <w:iCs/>
        </w:rPr>
      </w:pPr>
      <w:r w:rsidRPr="00561BD0">
        <w:rPr>
          <w:rFonts w:ascii="Arial" w:hAnsi="Arial"/>
          <w:iCs/>
        </w:rPr>
        <w:t>O contratado é obrigado a reparar, corrigir, remover, reconstruir ou substituir, às suas expensas, no todo ou em parte, o objeto em que se verificarem vícios, defeitos ou incorreções resultantes da execução ou de materiais empregados, mesmo após ter sido recebido definitivamente o objeto do contrato</w:t>
      </w:r>
      <w:r w:rsidR="00921923" w:rsidRPr="00561BD0">
        <w:rPr>
          <w:rFonts w:ascii="Arial" w:hAnsi="Arial"/>
          <w:iCs/>
        </w:rPr>
        <w:t>.</w:t>
      </w:r>
      <w:r w:rsidRPr="00561BD0">
        <w:rPr>
          <w:rFonts w:ascii="Arial" w:hAnsi="Arial"/>
          <w:iCs/>
        </w:rPr>
        <w:t xml:space="preserve"> </w:t>
      </w:r>
    </w:p>
    <w:p w:rsidR="00023C20" w:rsidRPr="00561BD0" w:rsidRDefault="00023C20" w:rsidP="00023C20">
      <w:pPr>
        <w:pStyle w:val="PargrafodaLista"/>
        <w:spacing w:line="360" w:lineRule="auto"/>
        <w:ind w:left="0"/>
        <w:rPr>
          <w:rFonts w:ascii="Arial" w:hAnsi="Arial"/>
          <w:iCs/>
        </w:rPr>
      </w:pPr>
    </w:p>
    <w:p w:rsidR="000A10CB" w:rsidRPr="00561BD0" w:rsidRDefault="000A10CB" w:rsidP="00D52379">
      <w:pPr>
        <w:numPr>
          <w:ilvl w:val="0"/>
          <w:numId w:val="4"/>
        </w:numPr>
        <w:spacing w:after="240" w:line="360" w:lineRule="auto"/>
        <w:ind w:left="0" w:firstLine="0"/>
        <w:rPr>
          <w:rFonts w:cs="Arial"/>
          <w:b/>
          <w:bCs/>
          <w:sz w:val="24"/>
          <w:szCs w:val="24"/>
        </w:rPr>
      </w:pPr>
      <w:r w:rsidRPr="00561BD0">
        <w:rPr>
          <w:rFonts w:cs="Arial"/>
          <w:b/>
          <w:bCs/>
          <w:sz w:val="24"/>
          <w:szCs w:val="24"/>
        </w:rPr>
        <w:t xml:space="preserve">CONDIÇÕES GERAIS </w:t>
      </w:r>
      <w:r w:rsidR="00D0447D" w:rsidRPr="00561BD0">
        <w:rPr>
          <w:rFonts w:cs="Arial"/>
          <w:b/>
          <w:bCs/>
          <w:sz w:val="24"/>
          <w:szCs w:val="24"/>
        </w:rPr>
        <w:t xml:space="preserve">DA </w:t>
      </w:r>
      <w:r w:rsidRPr="00561BD0">
        <w:rPr>
          <w:rFonts w:cs="Arial"/>
          <w:b/>
          <w:bCs/>
          <w:sz w:val="24"/>
          <w:szCs w:val="24"/>
        </w:rPr>
        <w:t>ORDEM DE COMPRA E</w:t>
      </w:r>
      <w:r w:rsidR="007A69F7" w:rsidRPr="00561BD0">
        <w:rPr>
          <w:rFonts w:cs="Arial"/>
          <w:b/>
          <w:bCs/>
          <w:sz w:val="24"/>
          <w:szCs w:val="24"/>
        </w:rPr>
        <w:t xml:space="preserve"> SUA</w:t>
      </w:r>
      <w:r w:rsidRPr="00561BD0">
        <w:rPr>
          <w:rFonts w:cs="Arial"/>
          <w:b/>
          <w:bCs/>
          <w:sz w:val="24"/>
          <w:szCs w:val="24"/>
        </w:rPr>
        <w:t xml:space="preserve"> RESCISÃO</w:t>
      </w:r>
    </w:p>
    <w:p w:rsidR="000A10CB" w:rsidRPr="00561BD0" w:rsidRDefault="00CB1B7C" w:rsidP="00D52379">
      <w:pPr>
        <w:pStyle w:val="Recuodecorpodetexto2"/>
        <w:numPr>
          <w:ilvl w:val="1"/>
          <w:numId w:val="4"/>
        </w:numPr>
        <w:spacing w:before="0" w:after="240" w:line="360" w:lineRule="auto"/>
        <w:ind w:left="0" w:firstLine="0"/>
        <w:rPr>
          <w:szCs w:val="24"/>
        </w:rPr>
      </w:pPr>
      <w:r w:rsidRPr="00561BD0">
        <w:rPr>
          <w:szCs w:val="24"/>
        </w:rPr>
        <w:t xml:space="preserve">A </w:t>
      </w:r>
      <w:r w:rsidR="000A10CB" w:rsidRPr="00561BD0">
        <w:rPr>
          <w:szCs w:val="24"/>
        </w:rPr>
        <w:t>Ordem de Compra obedecerá às disposições da Lei Federal nº</w:t>
      </w:r>
      <w:r w:rsidR="002046A0" w:rsidRPr="00561BD0">
        <w:rPr>
          <w:szCs w:val="24"/>
        </w:rPr>
        <w:t xml:space="preserve"> </w:t>
      </w:r>
      <w:r w:rsidR="00C34E79" w:rsidRPr="00561BD0">
        <w:rPr>
          <w:szCs w:val="24"/>
        </w:rPr>
        <w:t xml:space="preserve">13.303 de 30/06/2016 </w:t>
      </w:r>
      <w:r w:rsidR="000A10CB" w:rsidRPr="00561BD0">
        <w:rPr>
          <w:szCs w:val="24"/>
        </w:rPr>
        <w:t xml:space="preserve">e alterações posteriores, bem como as disposições deste Edital e preceitos do direito </w:t>
      </w:r>
      <w:r w:rsidR="00C34E79" w:rsidRPr="00561BD0">
        <w:rPr>
          <w:szCs w:val="24"/>
        </w:rPr>
        <w:t>privado</w:t>
      </w:r>
      <w:r w:rsidR="000A10CB" w:rsidRPr="00561BD0">
        <w:rPr>
          <w:szCs w:val="24"/>
        </w:rPr>
        <w:t>, no que concerne à sua execução, alteração, inexecução ou rescisão.</w:t>
      </w:r>
    </w:p>
    <w:p w:rsidR="00AB6F2F" w:rsidRPr="00561BD0" w:rsidRDefault="00AB6F2F" w:rsidP="00D52379">
      <w:pPr>
        <w:pStyle w:val="Recuodecorpodetexto2"/>
        <w:numPr>
          <w:ilvl w:val="1"/>
          <w:numId w:val="4"/>
        </w:numPr>
        <w:spacing w:before="0" w:after="240" w:line="360" w:lineRule="auto"/>
        <w:ind w:left="0" w:firstLine="0"/>
        <w:rPr>
          <w:szCs w:val="24"/>
        </w:rPr>
      </w:pPr>
      <w:r w:rsidRPr="00561BD0">
        <w:rPr>
          <w:bCs/>
          <w:szCs w:val="24"/>
        </w:rPr>
        <w:t xml:space="preserve">O prazo </w:t>
      </w:r>
      <w:r w:rsidR="00CB1B7C" w:rsidRPr="00561BD0">
        <w:rPr>
          <w:bCs/>
          <w:szCs w:val="24"/>
        </w:rPr>
        <w:t>contratual</w:t>
      </w:r>
      <w:r w:rsidRPr="00561BD0">
        <w:rPr>
          <w:bCs/>
          <w:szCs w:val="24"/>
        </w:rPr>
        <w:t xml:space="preserve"> é de</w:t>
      </w:r>
      <w:r w:rsidRPr="00561BD0">
        <w:rPr>
          <w:b/>
          <w:szCs w:val="24"/>
        </w:rPr>
        <w:t xml:space="preserve"> </w:t>
      </w:r>
      <w:r w:rsidR="006E629B" w:rsidRPr="00561BD0">
        <w:rPr>
          <w:b/>
          <w:szCs w:val="24"/>
        </w:rPr>
        <w:t>14</w:t>
      </w:r>
      <w:r w:rsidR="0017290C" w:rsidRPr="00561BD0">
        <w:rPr>
          <w:b/>
          <w:szCs w:val="24"/>
        </w:rPr>
        <w:t>0</w:t>
      </w:r>
      <w:r w:rsidR="00CA38E0" w:rsidRPr="00561BD0">
        <w:rPr>
          <w:b/>
          <w:szCs w:val="24"/>
        </w:rPr>
        <w:t xml:space="preserve"> </w:t>
      </w:r>
      <w:r w:rsidRPr="00561BD0">
        <w:rPr>
          <w:b/>
          <w:szCs w:val="24"/>
        </w:rPr>
        <w:t>(</w:t>
      </w:r>
      <w:r w:rsidR="006E629B" w:rsidRPr="00561BD0">
        <w:rPr>
          <w:b/>
          <w:szCs w:val="24"/>
        </w:rPr>
        <w:t>cento e quarenta</w:t>
      </w:r>
      <w:r w:rsidR="008D4B4E" w:rsidRPr="00561BD0">
        <w:rPr>
          <w:b/>
          <w:szCs w:val="24"/>
        </w:rPr>
        <w:t>)</w:t>
      </w:r>
      <w:r w:rsidRPr="00561BD0">
        <w:rPr>
          <w:b/>
          <w:szCs w:val="24"/>
        </w:rPr>
        <w:t xml:space="preserve"> dias</w:t>
      </w:r>
      <w:r w:rsidRPr="00561BD0">
        <w:rPr>
          <w:szCs w:val="24"/>
        </w:rPr>
        <w:t xml:space="preserve"> contados a partir da emissão d</w:t>
      </w:r>
      <w:r w:rsidR="002046A0" w:rsidRPr="00561BD0">
        <w:rPr>
          <w:szCs w:val="24"/>
        </w:rPr>
        <w:t>a</w:t>
      </w:r>
      <w:r w:rsidRPr="00561BD0">
        <w:rPr>
          <w:szCs w:val="24"/>
        </w:rPr>
        <w:t xml:space="preserve"> </w:t>
      </w:r>
      <w:r w:rsidR="00E93657" w:rsidRPr="00561BD0">
        <w:rPr>
          <w:szCs w:val="24"/>
        </w:rPr>
        <w:t>Ordem de Compra</w:t>
      </w:r>
      <w:r w:rsidRPr="00561BD0">
        <w:rPr>
          <w:szCs w:val="24"/>
        </w:rPr>
        <w:t>.</w:t>
      </w:r>
    </w:p>
    <w:p w:rsidR="000A10CB" w:rsidRPr="00561BD0" w:rsidRDefault="000A10CB" w:rsidP="00D52379">
      <w:pPr>
        <w:pStyle w:val="Recuodecorpodetexto2"/>
        <w:numPr>
          <w:ilvl w:val="1"/>
          <w:numId w:val="4"/>
        </w:numPr>
        <w:spacing w:before="0" w:after="240" w:line="360" w:lineRule="auto"/>
        <w:ind w:left="0" w:firstLine="0"/>
        <w:rPr>
          <w:szCs w:val="24"/>
        </w:rPr>
      </w:pPr>
      <w:r w:rsidRPr="00561BD0">
        <w:rPr>
          <w:szCs w:val="24"/>
        </w:rPr>
        <w:t xml:space="preserve">São partes integrantes </w:t>
      </w:r>
      <w:r w:rsidR="007A69F7" w:rsidRPr="00561BD0">
        <w:rPr>
          <w:szCs w:val="24"/>
        </w:rPr>
        <w:t>d</w:t>
      </w:r>
      <w:r w:rsidR="002046A0" w:rsidRPr="00561BD0">
        <w:rPr>
          <w:szCs w:val="24"/>
        </w:rPr>
        <w:t xml:space="preserve">a </w:t>
      </w:r>
      <w:r w:rsidR="00E93657" w:rsidRPr="00561BD0">
        <w:rPr>
          <w:szCs w:val="24"/>
        </w:rPr>
        <w:t>Ordem de Compra</w:t>
      </w:r>
      <w:r w:rsidRPr="00561BD0">
        <w:rPr>
          <w:szCs w:val="24"/>
        </w:rPr>
        <w:t>, independente de transcrição, o Aviso de Licitação, o Edital e seus anexos, o Termo de Referência e a proposta da licitante vencedora e seus anexos.</w:t>
      </w:r>
    </w:p>
    <w:p w:rsidR="000A10CB" w:rsidRPr="00561BD0" w:rsidRDefault="00CB1B7C" w:rsidP="00D52379">
      <w:pPr>
        <w:pStyle w:val="Recuodecorpodetexto2"/>
        <w:numPr>
          <w:ilvl w:val="1"/>
          <w:numId w:val="4"/>
        </w:numPr>
        <w:spacing w:before="0" w:after="240" w:line="360" w:lineRule="auto"/>
        <w:ind w:left="0" w:firstLine="0"/>
        <w:rPr>
          <w:szCs w:val="24"/>
        </w:rPr>
      </w:pPr>
      <w:r w:rsidRPr="00561BD0">
        <w:rPr>
          <w:szCs w:val="24"/>
        </w:rPr>
        <w:t>A</w:t>
      </w:r>
      <w:r w:rsidR="000A10CB" w:rsidRPr="00561BD0">
        <w:rPr>
          <w:szCs w:val="24"/>
        </w:rPr>
        <w:t xml:space="preserve"> licitante vencedor</w:t>
      </w:r>
      <w:r w:rsidRPr="00561BD0">
        <w:rPr>
          <w:szCs w:val="24"/>
        </w:rPr>
        <w:t>a</w:t>
      </w:r>
      <w:r w:rsidR="000A10CB" w:rsidRPr="00561BD0">
        <w:rPr>
          <w:szCs w:val="24"/>
        </w:rPr>
        <w:t xml:space="preserve"> se obriga a </w:t>
      </w:r>
      <w:r w:rsidR="007A69F7" w:rsidRPr="00561BD0">
        <w:rPr>
          <w:szCs w:val="24"/>
        </w:rPr>
        <w:t>confirmar o recebimento d</w:t>
      </w:r>
      <w:r w:rsidR="002046A0" w:rsidRPr="00561BD0">
        <w:rPr>
          <w:szCs w:val="24"/>
        </w:rPr>
        <w:t xml:space="preserve">a </w:t>
      </w:r>
      <w:r w:rsidR="00E93657" w:rsidRPr="00561BD0">
        <w:rPr>
          <w:szCs w:val="24"/>
        </w:rPr>
        <w:t>Ordem de Compra</w:t>
      </w:r>
      <w:r w:rsidR="000A10CB" w:rsidRPr="00561BD0">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561BD0" w:rsidRDefault="000A10CB" w:rsidP="00D52379">
      <w:pPr>
        <w:pStyle w:val="Recuodecorpodetexto2"/>
        <w:numPr>
          <w:ilvl w:val="1"/>
          <w:numId w:val="4"/>
        </w:numPr>
        <w:spacing w:before="0" w:after="240" w:line="360" w:lineRule="auto"/>
        <w:ind w:left="0" w:firstLine="0"/>
        <w:rPr>
          <w:szCs w:val="24"/>
        </w:rPr>
      </w:pPr>
      <w:r w:rsidRPr="00561BD0">
        <w:rPr>
          <w:szCs w:val="24"/>
        </w:rPr>
        <w:t xml:space="preserve">Decorrido o prazo do item anterior, </w:t>
      </w:r>
      <w:r w:rsidR="00CB1B7C" w:rsidRPr="00561BD0">
        <w:rPr>
          <w:szCs w:val="24"/>
        </w:rPr>
        <w:t>a</w:t>
      </w:r>
      <w:r w:rsidRPr="00561BD0">
        <w:rPr>
          <w:szCs w:val="24"/>
        </w:rPr>
        <w:t xml:space="preserve"> licitante vencedor</w:t>
      </w:r>
      <w:r w:rsidR="00CB1B7C" w:rsidRPr="00561BD0">
        <w:rPr>
          <w:szCs w:val="24"/>
        </w:rPr>
        <w:t>a</w:t>
      </w:r>
      <w:r w:rsidRPr="00561BD0">
        <w:rPr>
          <w:szCs w:val="24"/>
        </w:rPr>
        <w:t xml:space="preserve"> será considerad</w:t>
      </w:r>
      <w:r w:rsidR="00CB1B7C" w:rsidRPr="00561BD0">
        <w:rPr>
          <w:szCs w:val="24"/>
        </w:rPr>
        <w:t>a</w:t>
      </w:r>
      <w:r w:rsidRPr="00561BD0">
        <w:rPr>
          <w:szCs w:val="24"/>
        </w:rPr>
        <w:t xml:space="preserve"> desistente.</w:t>
      </w:r>
    </w:p>
    <w:p w:rsidR="000A10CB" w:rsidRPr="00561BD0" w:rsidRDefault="00C34E79" w:rsidP="00D52379">
      <w:pPr>
        <w:pStyle w:val="Recuodecorpodetexto2"/>
        <w:numPr>
          <w:ilvl w:val="1"/>
          <w:numId w:val="4"/>
        </w:numPr>
        <w:spacing w:before="0" w:after="240" w:line="360" w:lineRule="auto"/>
        <w:ind w:left="0" w:firstLine="0"/>
        <w:rPr>
          <w:szCs w:val="24"/>
        </w:rPr>
      </w:pPr>
      <w:r w:rsidRPr="00561BD0">
        <w:rPr>
          <w:szCs w:val="24"/>
        </w:rPr>
        <w:t xml:space="preserve">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561BD0">
        <w:rPr>
          <w:szCs w:val="24"/>
        </w:rPr>
        <w:t>Cesama</w:t>
      </w:r>
      <w:proofErr w:type="spellEnd"/>
      <w:r w:rsidRPr="00561BD0">
        <w:rPr>
          <w:szCs w:val="24"/>
        </w:rPr>
        <w:t xml:space="preserve"> deverá revogar a licitação.</w:t>
      </w:r>
    </w:p>
    <w:p w:rsidR="000A10CB" w:rsidRPr="00561BD0" w:rsidRDefault="00C34E79" w:rsidP="00D52379">
      <w:pPr>
        <w:widowControl w:val="0"/>
        <w:numPr>
          <w:ilvl w:val="1"/>
          <w:numId w:val="4"/>
        </w:numPr>
        <w:spacing w:after="240" w:line="360" w:lineRule="auto"/>
        <w:ind w:left="0" w:firstLine="0"/>
        <w:rPr>
          <w:rFonts w:cs="Arial"/>
          <w:iCs/>
          <w:sz w:val="24"/>
          <w:szCs w:val="24"/>
        </w:rPr>
      </w:pPr>
      <w:r w:rsidRPr="00561BD0">
        <w:rPr>
          <w:rFonts w:cs="Arial"/>
          <w:iCs/>
          <w:sz w:val="24"/>
          <w:szCs w:val="24"/>
        </w:rPr>
        <w:lastRenderedPageBreak/>
        <w:t xml:space="preserve">A Contratada poderá aceitar nas </w:t>
      </w:r>
      <w:proofErr w:type="gramStart"/>
      <w:r w:rsidRPr="00561BD0">
        <w:rPr>
          <w:rFonts w:cs="Arial"/>
          <w:iCs/>
          <w:sz w:val="24"/>
          <w:szCs w:val="24"/>
        </w:rPr>
        <w:t>mesmas</w:t>
      </w:r>
      <w:proofErr w:type="gramEnd"/>
      <w:r w:rsidRPr="00561BD0">
        <w:rPr>
          <w:rFonts w:cs="Arial"/>
          <w:iCs/>
          <w:sz w:val="24"/>
          <w:szCs w:val="24"/>
        </w:rPr>
        <w:t xml:space="preserve"> condições contratuais, os acréscimos ou supressões, estabelecidos no </w:t>
      </w:r>
      <w:r w:rsidR="00E34B8D" w:rsidRPr="00561BD0">
        <w:rPr>
          <w:rFonts w:cs="Arial"/>
          <w:iCs/>
          <w:sz w:val="24"/>
          <w:szCs w:val="24"/>
        </w:rPr>
        <w:t>art. 81, § 1º</w:t>
      </w:r>
      <w:r w:rsidRPr="00561BD0">
        <w:rPr>
          <w:rFonts w:cs="Arial"/>
          <w:iCs/>
          <w:sz w:val="24"/>
          <w:szCs w:val="24"/>
        </w:rPr>
        <w:t xml:space="preserve"> da Lei Federal nº 13.303/16.</w:t>
      </w:r>
    </w:p>
    <w:p w:rsidR="000A10CB" w:rsidRPr="00561BD0" w:rsidRDefault="000A10CB" w:rsidP="00D52379">
      <w:pPr>
        <w:numPr>
          <w:ilvl w:val="1"/>
          <w:numId w:val="4"/>
        </w:numPr>
        <w:spacing w:after="240" w:line="360" w:lineRule="auto"/>
        <w:ind w:left="0" w:firstLine="0"/>
        <w:rPr>
          <w:rFonts w:cs="Arial"/>
          <w:sz w:val="24"/>
          <w:szCs w:val="24"/>
        </w:rPr>
      </w:pPr>
      <w:r w:rsidRPr="00561BD0">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561BD0" w:rsidRDefault="00C34E79" w:rsidP="00D52379">
      <w:pPr>
        <w:numPr>
          <w:ilvl w:val="2"/>
          <w:numId w:val="4"/>
        </w:numPr>
        <w:spacing w:after="240" w:line="360" w:lineRule="auto"/>
        <w:ind w:left="0" w:firstLine="0"/>
        <w:rPr>
          <w:rFonts w:cs="Arial"/>
          <w:sz w:val="24"/>
          <w:szCs w:val="24"/>
        </w:rPr>
      </w:pPr>
      <w:r w:rsidRPr="00561BD0">
        <w:rPr>
          <w:rFonts w:cs="Arial"/>
          <w:sz w:val="24"/>
          <w:szCs w:val="24"/>
        </w:rPr>
        <w:t xml:space="preserve">Conforme art. 71 da Lei Federal 13.303/16, toda prorrogação de prazo será justificada por escrito e previamente autorizada pela autoridade competente da CESAMA para celebrar </w:t>
      </w:r>
      <w:r w:rsidR="00CB1B7C" w:rsidRPr="00561BD0">
        <w:rPr>
          <w:rFonts w:cs="Arial"/>
          <w:sz w:val="24"/>
          <w:szCs w:val="24"/>
        </w:rPr>
        <w:t>a contratação</w:t>
      </w:r>
      <w:r w:rsidR="000A10CB" w:rsidRPr="00561BD0">
        <w:rPr>
          <w:rFonts w:cs="Arial"/>
          <w:sz w:val="24"/>
          <w:szCs w:val="24"/>
        </w:rPr>
        <w:t>.</w:t>
      </w:r>
    </w:p>
    <w:p w:rsidR="000A10CB" w:rsidRPr="00561BD0" w:rsidRDefault="000A10CB" w:rsidP="00D52379">
      <w:pPr>
        <w:numPr>
          <w:ilvl w:val="1"/>
          <w:numId w:val="4"/>
        </w:numPr>
        <w:spacing w:after="240" w:line="360" w:lineRule="auto"/>
        <w:ind w:left="0" w:firstLine="0"/>
        <w:rPr>
          <w:rFonts w:cs="Arial"/>
          <w:sz w:val="24"/>
          <w:szCs w:val="24"/>
        </w:rPr>
      </w:pPr>
      <w:r w:rsidRPr="00561BD0">
        <w:rPr>
          <w:rFonts w:cs="Arial"/>
          <w:sz w:val="24"/>
          <w:szCs w:val="24"/>
        </w:rPr>
        <w:t xml:space="preserve">Para recebimento </w:t>
      </w:r>
      <w:r w:rsidR="00CB1B7C" w:rsidRPr="00561BD0">
        <w:rPr>
          <w:rFonts w:cs="Arial"/>
          <w:sz w:val="24"/>
          <w:szCs w:val="24"/>
        </w:rPr>
        <w:t xml:space="preserve">da </w:t>
      </w:r>
      <w:r w:rsidR="00E93657" w:rsidRPr="00561BD0">
        <w:rPr>
          <w:sz w:val="24"/>
          <w:szCs w:val="24"/>
        </w:rPr>
        <w:t>Ordem de Compra</w:t>
      </w:r>
      <w:r w:rsidRPr="00561BD0">
        <w:rPr>
          <w:rFonts w:cs="Arial"/>
          <w:sz w:val="24"/>
          <w:szCs w:val="24"/>
        </w:rPr>
        <w:t xml:space="preserve">, a empresa deverá comprovar a regularidade de situação perante o INSS, o FGTS e a Justiça do Trabalho, através de certidões dentro do prazo de validade. </w:t>
      </w:r>
    </w:p>
    <w:p w:rsidR="000A10CB" w:rsidRPr="00561BD0" w:rsidRDefault="00CB1B7C" w:rsidP="00D52379">
      <w:pPr>
        <w:pStyle w:val="WW-Corpodetexto2"/>
        <w:numPr>
          <w:ilvl w:val="1"/>
          <w:numId w:val="4"/>
        </w:numPr>
        <w:spacing w:after="240" w:line="360" w:lineRule="auto"/>
        <w:ind w:left="0" w:firstLine="0"/>
        <w:rPr>
          <w:sz w:val="24"/>
          <w:szCs w:val="24"/>
        </w:rPr>
      </w:pPr>
      <w:r w:rsidRPr="00561BD0">
        <w:rPr>
          <w:sz w:val="24"/>
          <w:szCs w:val="24"/>
        </w:rPr>
        <w:t>A licitante vencedora deverá estar quite com a CESAMA, quando sediado ou domiciliado no município de Juiz de Fora/MG</w:t>
      </w:r>
      <w:r w:rsidR="000A10CB" w:rsidRPr="00561BD0">
        <w:rPr>
          <w:sz w:val="24"/>
          <w:szCs w:val="24"/>
        </w:rPr>
        <w:t>.</w:t>
      </w:r>
    </w:p>
    <w:p w:rsidR="00C34E79" w:rsidRPr="00561BD0" w:rsidRDefault="00C34E79" w:rsidP="00D52379">
      <w:pPr>
        <w:numPr>
          <w:ilvl w:val="1"/>
          <w:numId w:val="4"/>
        </w:numPr>
        <w:spacing w:after="240" w:line="360" w:lineRule="auto"/>
        <w:rPr>
          <w:sz w:val="24"/>
          <w:szCs w:val="24"/>
        </w:rPr>
      </w:pPr>
      <w:r w:rsidRPr="00561BD0">
        <w:rPr>
          <w:sz w:val="24"/>
          <w:szCs w:val="24"/>
        </w:rPr>
        <w:t xml:space="preserve">No que se refere </w:t>
      </w:r>
      <w:proofErr w:type="gramStart"/>
      <w:r w:rsidRPr="00561BD0">
        <w:rPr>
          <w:sz w:val="24"/>
          <w:szCs w:val="24"/>
        </w:rPr>
        <w:t>a</w:t>
      </w:r>
      <w:proofErr w:type="gramEnd"/>
      <w:r w:rsidRPr="00561BD0">
        <w:rPr>
          <w:sz w:val="24"/>
          <w:szCs w:val="24"/>
        </w:rPr>
        <w:t xml:space="preserve"> inexecução e a rescisão </w:t>
      </w:r>
      <w:r w:rsidR="00CB1B7C" w:rsidRPr="00561BD0">
        <w:rPr>
          <w:sz w:val="24"/>
          <w:szCs w:val="24"/>
        </w:rPr>
        <w:t>da Ordem de Compra</w:t>
      </w:r>
      <w:r w:rsidRPr="00561BD0">
        <w:rPr>
          <w:sz w:val="24"/>
          <w:szCs w:val="24"/>
        </w:rPr>
        <w:t xml:space="preserve">, aplica-se o disposto nos </w:t>
      </w:r>
      <w:proofErr w:type="spellStart"/>
      <w:r w:rsidRPr="00561BD0">
        <w:rPr>
          <w:sz w:val="24"/>
          <w:szCs w:val="24"/>
        </w:rPr>
        <w:t>arts</w:t>
      </w:r>
      <w:proofErr w:type="spellEnd"/>
      <w:r w:rsidRPr="00561BD0">
        <w:rPr>
          <w:sz w:val="24"/>
          <w:szCs w:val="24"/>
        </w:rPr>
        <w:t xml:space="preserve">. 183 a </w:t>
      </w:r>
      <w:r w:rsidR="00FA07B0" w:rsidRPr="00561BD0">
        <w:rPr>
          <w:sz w:val="24"/>
          <w:szCs w:val="24"/>
        </w:rPr>
        <w:t>185</w:t>
      </w:r>
      <w:r w:rsidRPr="00561BD0">
        <w:rPr>
          <w:sz w:val="24"/>
          <w:szCs w:val="24"/>
        </w:rPr>
        <w:t xml:space="preserve"> do Regulamento Interno de Licitações, Contratos e Convênios da </w:t>
      </w:r>
      <w:proofErr w:type="spellStart"/>
      <w:r w:rsidRPr="00561BD0">
        <w:rPr>
          <w:sz w:val="24"/>
          <w:szCs w:val="24"/>
        </w:rPr>
        <w:t>Cesama</w:t>
      </w:r>
      <w:proofErr w:type="spellEnd"/>
      <w:r w:rsidRPr="00561BD0">
        <w:rPr>
          <w:sz w:val="24"/>
          <w:szCs w:val="24"/>
        </w:rPr>
        <w:t xml:space="preserve">. </w:t>
      </w:r>
    </w:p>
    <w:p w:rsidR="00C34E79" w:rsidRPr="00561BD0" w:rsidRDefault="00C34E79" w:rsidP="00D52379">
      <w:pPr>
        <w:numPr>
          <w:ilvl w:val="1"/>
          <w:numId w:val="4"/>
        </w:numPr>
        <w:spacing w:after="240" w:line="360" w:lineRule="auto"/>
        <w:rPr>
          <w:sz w:val="24"/>
          <w:szCs w:val="24"/>
        </w:rPr>
      </w:pPr>
      <w:r w:rsidRPr="00561BD0">
        <w:rPr>
          <w:sz w:val="24"/>
          <w:szCs w:val="24"/>
        </w:rPr>
        <w:t xml:space="preserve">A inexecução total ou parcial </w:t>
      </w:r>
      <w:r w:rsidR="00CB1B7C" w:rsidRPr="00561BD0">
        <w:rPr>
          <w:sz w:val="24"/>
          <w:szCs w:val="24"/>
        </w:rPr>
        <w:t>da Ordem de Compra</w:t>
      </w:r>
      <w:r w:rsidRPr="00561BD0">
        <w:rPr>
          <w:sz w:val="24"/>
          <w:szCs w:val="24"/>
        </w:rPr>
        <w:t xml:space="preserve"> poderá ensejar a sua rescisão, com as conseqüências cabíveis.</w:t>
      </w:r>
    </w:p>
    <w:p w:rsidR="00C34E79" w:rsidRPr="00561BD0" w:rsidRDefault="00C34E79" w:rsidP="00D52379">
      <w:pPr>
        <w:numPr>
          <w:ilvl w:val="1"/>
          <w:numId w:val="4"/>
        </w:numPr>
        <w:spacing w:after="240" w:line="360" w:lineRule="auto"/>
        <w:rPr>
          <w:sz w:val="24"/>
          <w:szCs w:val="24"/>
        </w:rPr>
      </w:pPr>
      <w:r w:rsidRPr="00561BD0">
        <w:rPr>
          <w:sz w:val="24"/>
          <w:szCs w:val="24"/>
        </w:rPr>
        <w:t xml:space="preserve">Constituem motivo para rescisão </w:t>
      </w:r>
      <w:r w:rsidR="00CB1B7C" w:rsidRPr="00561BD0">
        <w:rPr>
          <w:sz w:val="24"/>
          <w:szCs w:val="24"/>
        </w:rPr>
        <w:t xml:space="preserve">da Ordem de Compra </w:t>
      </w:r>
      <w:r w:rsidRPr="00561BD0">
        <w:rPr>
          <w:sz w:val="24"/>
          <w:szCs w:val="24"/>
        </w:rPr>
        <w:t>os especificados no art. 18</w:t>
      </w:r>
      <w:r w:rsidR="00602C93" w:rsidRPr="00561BD0">
        <w:rPr>
          <w:sz w:val="24"/>
          <w:szCs w:val="24"/>
        </w:rPr>
        <w:t>4</w:t>
      </w:r>
      <w:r w:rsidRPr="00561BD0">
        <w:rPr>
          <w:sz w:val="24"/>
          <w:szCs w:val="24"/>
        </w:rPr>
        <w:t xml:space="preserve"> e seguintes do RILC.</w:t>
      </w:r>
    </w:p>
    <w:p w:rsidR="00C34E79" w:rsidRPr="00561BD0" w:rsidRDefault="00C34E79" w:rsidP="00D52379">
      <w:pPr>
        <w:numPr>
          <w:ilvl w:val="1"/>
          <w:numId w:val="4"/>
        </w:numPr>
        <w:spacing w:after="240" w:line="360" w:lineRule="auto"/>
        <w:rPr>
          <w:sz w:val="24"/>
          <w:szCs w:val="24"/>
        </w:rPr>
      </w:pPr>
      <w:r w:rsidRPr="00561BD0">
        <w:rPr>
          <w:sz w:val="24"/>
          <w:szCs w:val="24"/>
        </w:rPr>
        <w:t xml:space="preserve">A rescisão </w:t>
      </w:r>
      <w:r w:rsidR="00CB1B7C" w:rsidRPr="00561BD0">
        <w:rPr>
          <w:sz w:val="24"/>
          <w:szCs w:val="24"/>
        </w:rPr>
        <w:t xml:space="preserve">da Ordem de Compra </w:t>
      </w:r>
      <w:r w:rsidRPr="00561BD0">
        <w:rPr>
          <w:sz w:val="24"/>
          <w:szCs w:val="24"/>
        </w:rPr>
        <w:t xml:space="preserve">poderá ser: </w:t>
      </w:r>
    </w:p>
    <w:p w:rsidR="00C34E79" w:rsidRPr="00561BD0" w:rsidRDefault="00C34E79" w:rsidP="00D52379">
      <w:pPr>
        <w:spacing w:after="240" w:line="360" w:lineRule="auto"/>
        <w:rPr>
          <w:sz w:val="24"/>
          <w:szCs w:val="24"/>
        </w:rPr>
      </w:pPr>
      <w:proofErr w:type="gramStart"/>
      <w:r w:rsidRPr="00561BD0">
        <w:rPr>
          <w:sz w:val="24"/>
          <w:szCs w:val="24"/>
        </w:rPr>
        <w:t>a.</w:t>
      </w:r>
      <w:proofErr w:type="gramEnd"/>
      <w:r w:rsidRPr="00561BD0">
        <w:rPr>
          <w:sz w:val="24"/>
          <w:szCs w:val="24"/>
        </w:rPr>
        <w:t xml:space="preserve"> por ato unilateral e escrito de qualquer das partes; </w:t>
      </w:r>
    </w:p>
    <w:p w:rsidR="00C34E79" w:rsidRPr="00561BD0" w:rsidRDefault="00C34E79" w:rsidP="00D52379">
      <w:pPr>
        <w:spacing w:after="240" w:line="360" w:lineRule="auto"/>
        <w:rPr>
          <w:sz w:val="24"/>
          <w:szCs w:val="24"/>
        </w:rPr>
      </w:pPr>
      <w:proofErr w:type="gramStart"/>
      <w:r w:rsidRPr="00561BD0">
        <w:rPr>
          <w:sz w:val="24"/>
          <w:szCs w:val="24"/>
        </w:rPr>
        <w:lastRenderedPageBreak/>
        <w:t>b.</w:t>
      </w:r>
      <w:proofErr w:type="gramEnd"/>
      <w:r w:rsidRPr="00561BD0">
        <w:rPr>
          <w:sz w:val="24"/>
          <w:szCs w:val="24"/>
        </w:rPr>
        <w:t xml:space="preserve"> amigável, por acordo entre as partes, reduzida a termo no processo de contratação, desde que haja conveniência para a </w:t>
      </w:r>
      <w:proofErr w:type="spellStart"/>
      <w:r w:rsidRPr="00561BD0">
        <w:rPr>
          <w:sz w:val="24"/>
          <w:szCs w:val="24"/>
        </w:rPr>
        <w:t>Cesama</w:t>
      </w:r>
      <w:proofErr w:type="spellEnd"/>
      <w:r w:rsidRPr="00561BD0">
        <w:rPr>
          <w:sz w:val="24"/>
          <w:szCs w:val="24"/>
        </w:rPr>
        <w:t xml:space="preserve">; </w:t>
      </w:r>
    </w:p>
    <w:p w:rsidR="00C34E79" w:rsidRPr="00561BD0" w:rsidRDefault="00C34E79" w:rsidP="00D52379">
      <w:pPr>
        <w:spacing w:after="240" w:line="360" w:lineRule="auto"/>
        <w:rPr>
          <w:sz w:val="24"/>
          <w:szCs w:val="24"/>
        </w:rPr>
      </w:pPr>
      <w:proofErr w:type="gramStart"/>
      <w:r w:rsidRPr="00561BD0">
        <w:rPr>
          <w:sz w:val="24"/>
          <w:szCs w:val="24"/>
        </w:rPr>
        <w:t>c.</w:t>
      </w:r>
      <w:proofErr w:type="gramEnd"/>
      <w:r w:rsidRPr="00561BD0">
        <w:rPr>
          <w:sz w:val="24"/>
          <w:szCs w:val="24"/>
        </w:rPr>
        <w:t xml:space="preserve"> judicial, nos termos da legislação. </w:t>
      </w:r>
    </w:p>
    <w:p w:rsidR="00C34E79" w:rsidRPr="00561BD0" w:rsidRDefault="00C34E79" w:rsidP="00D52379">
      <w:pPr>
        <w:numPr>
          <w:ilvl w:val="1"/>
          <w:numId w:val="4"/>
        </w:numPr>
        <w:spacing w:after="240" w:line="360" w:lineRule="auto"/>
        <w:rPr>
          <w:sz w:val="24"/>
          <w:szCs w:val="24"/>
        </w:rPr>
      </w:pPr>
      <w:r w:rsidRPr="00561BD0">
        <w:rPr>
          <w:sz w:val="24"/>
          <w:szCs w:val="24"/>
        </w:rPr>
        <w:t xml:space="preserve">A rescisão por ato unilateral a que se refere à alínea “a” do item acima, deverá ser precedida de comunicação escrita e fundamentada da parte interessada e ser enviada à outra parte com antecedência mínima de </w:t>
      </w:r>
      <w:r w:rsidR="00CB1B7C" w:rsidRPr="00561BD0">
        <w:rPr>
          <w:sz w:val="24"/>
          <w:szCs w:val="24"/>
        </w:rPr>
        <w:t>15</w:t>
      </w:r>
      <w:r w:rsidRPr="00561BD0">
        <w:rPr>
          <w:sz w:val="24"/>
          <w:szCs w:val="24"/>
        </w:rPr>
        <w:t xml:space="preserve"> (</w:t>
      </w:r>
      <w:r w:rsidR="00CB1B7C" w:rsidRPr="00561BD0">
        <w:rPr>
          <w:sz w:val="24"/>
          <w:szCs w:val="24"/>
        </w:rPr>
        <w:t>quinze</w:t>
      </w:r>
      <w:r w:rsidRPr="00561BD0">
        <w:rPr>
          <w:sz w:val="24"/>
          <w:szCs w:val="24"/>
        </w:rPr>
        <w:t xml:space="preserve">) dias. </w:t>
      </w:r>
    </w:p>
    <w:p w:rsidR="00C34E79" w:rsidRPr="00561BD0" w:rsidRDefault="00C34E79" w:rsidP="00D52379">
      <w:pPr>
        <w:spacing w:after="240" w:line="360" w:lineRule="auto"/>
        <w:rPr>
          <w:sz w:val="24"/>
          <w:szCs w:val="24"/>
        </w:rPr>
      </w:pPr>
      <w:proofErr w:type="gramStart"/>
      <w:r w:rsidRPr="00561BD0">
        <w:rPr>
          <w:sz w:val="24"/>
          <w:szCs w:val="24"/>
        </w:rPr>
        <w:t>a.</w:t>
      </w:r>
      <w:proofErr w:type="gramEnd"/>
      <w:r w:rsidRPr="00561BD0">
        <w:rPr>
          <w:sz w:val="24"/>
          <w:szCs w:val="24"/>
        </w:rPr>
        <w:t xml:space="preserve"> devolução da garantia; </w:t>
      </w:r>
    </w:p>
    <w:p w:rsidR="00C34E79" w:rsidRPr="00561BD0" w:rsidRDefault="00C34E79" w:rsidP="00D52379">
      <w:pPr>
        <w:spacing w:after="240" w:line="360" w:lineRule="auto"/>
        <w:rPr>
          <w:sz w:val="24"/>
          <w:szCs w:val="24"/>
        </w:rPr>
      </w:pPr>
      <w:proofErr w:type="gramStart"/>
      <w:r w:rsidRPr="00561BD0">
        <w:rPr>
          <w:sz w:val="24"/>
          <w:szCs w:val="24"/>
        </w:rPr>
        <w:t>b.</w:t>
      </w:r>
      <w:proofErr w:type="gramEnd"/>
      <w:r w:rsidRPr="00561BD0">
        <w:rPr>
          <w:sz w:val="24"/>
          <w:szCs w:val="24"/>
        </w:rPr>
        <w:t xml:space="preserve"> pagamentos devidos pela execução </w:t>
      </w:r>
      <w:r w:rsidR="00CB1B7C" w:rsidRPr="00561BD0">
        <w:rPr>
          <w:sz w:val="24"/>
          <w:szCs w:val="24"/>
        </w:rPr>
        <w:t>da Ordem de Compra</w:t>
      </w:r>
      <w:r w:rsidRPr="00561BD0">
        <w:rPr>
          <w:sz w:val="24"/>
          <w:szCs w:val="24"/>
        </w:rPr>
        <w:t xml:space="preserve"> até a data da rescisão; </w:t>
      </w:r>
    </w:p>
    <w:p w:rsidR="00C34E79" w:rsidRPr="00561BD0" w:rsidRDefault="00C34E79" w:rsidP="00D52379">
      <w:pPr>
        <w:spacing w:after="240" w:line="360" w:lineRule="auto"/>
        <w:rPr>
          <w:sz w:val="24"/>
          <w:szCs w:val="24"/>
        </w:rPr>
      </w:pPr>
      <w:proofErr w:type="gramStart"/>
      <w:r w:rsidRPr="00561BD0">
        <w:rPr>
          <w:sz w:val="24"/>
          <w:szCs w:val="24"/>
        </w:rPr>
        <w:t>c.</w:t>
      </w:r>
      <w:proofErr w:type="gramEnd"/>
      <w:r w:rsidRPr="00561BD0">
        <w:rPr>
          <w:sz w:val="24"/>
          <w:szCs w:val="24"/>
        </w:rPr>
        <w:t xml:space="preserve"> pagamento do custo da desmobilização.</w:t>
      </w:r>
    </w:p>
    <w:p w:rsidR="00D13D92" w:rsidRPr="00561BD0" w:rsidRDefault="000F688B" w:rsidP="00D52379">
      <w:pPr>
        <w:numPr>
          <w:ilvl w:val="0"/>
          <w:numId w:val="4"/>
        </w:numPr>
        <w:autoSpaceDE w:val="0"/>
        <w:autoSpaceDN w:val="0"/>
        <w:adjustRightInd w:val="0"/>
        <w:spacing w:after="240" w:line="360" w:lineRule="auto"/>
        <w:ind w:left="284" w:hanging="284"/>
        <w:rPr>
          <w:rFonts w:cs="Arial"/>
          <w:b/>
          <w:sz w:val="24"/>
          <w:szCs w:val="24"/>
        </w:rPr>
      </w:pPr>
      <w:r w:rsidRPr="00561BD0">
        <w:rPr>
          <w:rFonts w:cs="Arial"/>
          <w:b/>
          <w:bCs/>
          <w:sz w:val="24"/>
          <w:szCs w:val="24"/>
        </w:rPr>
        <w:t>DO PAGAMENTO</w:t>
      </w:r>
    </w:p>
    <w:p w:rsidR="000F688B" w:rsidRPr="00561BD0" w:rsidRDefault="00CA38E0" w:rsidP="00D52379">
      <w:pPr>
        <w:pStyle w:val="Corpodetexto"/>
        <w:numPr>
          <w:ilvl w:val="1"/>
          <w:numId w:val="4"/>
        </w:numPr>
        <w:spacing w:after="240" w:line="360" w:lineRule="auto"/>
        <w:ind w:left="0" w:firstLine="0"/>
        <w:rPr>
          <w:sz w:val="24"/>
          <w:szCs w:val="24"/>
        </w:rPr>
      </w:pPr>
      <w:r w:rsidRPr="00561BD0">
        <w:rPr>
          <w:rFonts w:cs="Arial"/>
          <w:sz w:val="24"/>
          <w:szCs w:val="24"/>
        </w:rPr>
        <w:t>A CESAMA efetuará o</w:t>
      </w:r>
      <w:r w:rsidR="000F688B" w:rsidRPr="00561BD0">
        <w:rPr>
          <w:rFonts w:cs="Arial"/>
          <w:sz w:val="24"/>
          <w:szCs w:val="24"/>
        </w:rPr>
        <w:t xml:space="preserve"> pagamento</w:t>
      </w:r>
      <w:r w:rsidRPr="00561BD0">
        <w:rPr>
          <w:rFonts w:cs="Arial"/>
          <w:sz w:val="24"/>
          <w:szCs w:val="24"/>
        </w:rPr>
        <w:t xml:space="preserve"> até</w:t>
      </w:r>
      <w:r w:rsidR="000F688B" w:rsidRPr="00561BD0">
        <w:rPr>
          <w:sz w:val="24"/>
          <w:szCs w:val="24"/>
        </w:rPr>
        <w:t xml:space="preserve"> </w:t>
      </w:r>
      <w:r w:rsidR="000F688B" w:rsidRPr="00561BD0">
        <w:rPr>
          <w:iCs/>
          <w:sz w:val="24"/>
          <w:szCs w:val="24"/>
        </w:rPr>
        <w:t xml:space="preserve">30 </w:t>
      </w:r>
      <w:r w:rsidR="000F688B" w:rsidRPr="00561BD0">
        <w:rPr>
          <w:sz w:val="24"/>
          <w:szCs w:val="24"/>
        </w:rPr>
        <w:t>(trinta) dias</w:t>
      </w:r>
      <w:r w:rsidRPr="00561BD0">
        <w:rPr>
          <w:sz w:val="24"/>
          <w:szCs w:val="24"/>
        </w:rPr>
        <w:t xml:space="preserve"> após a entrega do</w:t>
      </w:r>
      <w:r w:rsidR="000F688B" w:rsidRPr="00561BD0">
        <w:rPr>
          <w:sz w:val="24"/>
          <w:szCs w:val="24"/>
        </w:rPr>
        <w:t xml:space="preserve"> </w:t>
      </w:r>
      <w:r w:rsidR="00CB1B7C" w:rsidRPr="00561BD0">
        <w:rPr>
          <w:sz w:val="24"/>
          <w:szCs w:val="24"/>
        </w:rPr>
        <w:t>equipamento</w:t>
      </w:r>
      <w:r w:rsidR="000F688B" w:rsidRPr="00561BD0">
        <w:rPr>
          <w:sz w:val="24"/>
          <w:szCs w:val="24"/>
        </w:rPr>
        <w:t xml:space="preserve"> juntamente com a apresentação e aceitação da Nota Fiscal / Fatura pelo departamento competente.</w:t>
      </w:r>
    </w:p>
    <w:p w:rsidR="00471DE6" w:rsidRPr="00561BD0" w:rsidRDefault="00471DE6" w:rsidP="00D52379">
      <w:pPr>
        <w:pStyle w:val="Corpodetexto"/>
        <w:numPr>
          <w:ilvl w:val="2"/>
          <w:numId w:val="4"/>
        </w:numPr>
        <w:tabs>
          <w:tab w:val="left" w:pos="851"/>
        </w:tabs>
        <w:spacing w:after="240" w:line="360" w:lineRule="auto"/>
        <w:ind w:left="0" w:firstLine="0"/>
        <w:rPr>
          <w:sz w:val="24"/>
          <w:szCs w:val="24"/>
        </w:rPr>
      </w:pPr>
      <w:r w:rsidRPr="00561BD0">
        <w:rPr>
          <w:rFonts w:cs="Arial"/>
          <w:sz w:val="24"/>
          <w:szCs w:val="24"/>
        </w:rPr>
        <w:t xml:space="preserve">Caso o vencimento ocorra no sábado, domingo, feriado ou ponto facultativo para a </w:t>
      </w:r>
      <w:proofErr w:type="spellStart"/>
      <w:r w:rsidRPr="00561BD0">
        <w:rPr>
          <w:rFonts w:cs="Arial"/>
          <w:sz w:val="24"/>
          <w:szCs w:val="24"/>
        </w:rPr>
        <w:t>Cesama</w:t>
      </w:r>
      <w:proofErr w:type="spellEnd"/>
      <w:r w:rsidRPr="00561BD0">
        <w:rPr>
          <w:rFonts w:cs="Arial"/>
          <w:sz w:val="24"/>
          <w:szCs w:val="24"/>
        </w:rPr>
        <w:t xml:space="preserve">, o pagamento será realizado no primeiro dia </w:t>
      </w:r>
      <w:proofErr w:type="spellStart"/>
      <w:r w:rsidRPr="00561BD0">
        <w:rPr>
          <w:rFonts w:cs="Arial"/>
          <w:sz w:val="24"/>
          <w:szCs w:val="24"/>
        </w:rPr>
        <w:t>subseq</w:t>
      </w:r>
      <w:r w:rsidR="00CB1B7C" w:rsidRPr="00561BD0">
        <w:rPr>
          <w:rFonts w:cs="Arial"/>
          <w:sz w:val="24"/>
          <w:szCs w:val="24"/>
        </w:rPr>
        <w:t>u</w:t>
      </w:r>
      <w:r w:rsidRPr="00561BD0">
        <w:rPr>
          <w:rFonts w:cs="Arial"/>
          <w:sz w:val="24"/>
          <w:szCs w:val="24"/>
        </w:rPr>
        <w:t>ente</w:t>
      </w:r>
      <w:proofErr w:type="spellEnd"/>
      <w:r w:rsidRPr="00561BD0">
        <w:rPr>
          <w:rFonts w:cs="Arial"/>
          <w:sz w:val="24"/>
          <w:szCs w:val="24"/>
        </w:rPr>
        <w:t xml:space="preserve">. </w:t>
      </w:r>
    </w:p>
    <w:p w:rsidR="000F688B" w:rsidRPr="00561BD0" w:rsidRDefault="00183B57" w:rsidP="00D52379">
      <w:pPr>
        <w:pStyle w:val="Corpodetexto"/>
        <w:numPr>
          <w:ilvl w:val="1"/>
          <w:numId w:val="4"/>
        </w:numPr>
        <w:spacing w:after="240" w:line="360" w:lineRule="auto"/>
        <w:ind w:left="0" w:firstLine="0"/>
        <w:rPr>
          <w:sz w:val="24"/>
          <w:szCs w:val="24"/>
        </w:rPr>
      </w:pPr>
      <w:r w:rsidRPr="00561BD0">
        <w:rPr>
          <w:rFonts w:cs="Arial"/>
          <w:sz w:val="24"/>
          <w:szCs w:val="24"/>
        </w:rPr>
        <w:t xml:space="preserve">O pagamento será efetuado através de depósito em conta bancária ou via </w:t>
      </w:r>
      <w:r w:rsidRPr="00561BD0">
        <w:rPr>
          <w:rFonts w:cs="Arial"/>
          <w:b/>
          <w:bCs/>
          <w:sz w:val="24"/>
          <w:szCs w:val="24"/>
        </w:rPr>
        <w:t>TED</w:t>
      </w:r>
      <w:r w:rsidRPr="00561BD0">
        <w:rPr>
          <w:rFonts w:cs="Arial"/>
          <w:sz w:val="24"/>
          <w:szCs w:val="24"/>
        </w:rPr>
        <w:t xml:space="preserve"> (transferência eletrônica disponível), cujas tarifas extras correrão por conta da </w:t>
      </w:r>
      <w:r w:rsidR="006C63BB" w:rsidRPr="00561BD0">
        <w:rPr>
          <w:rFonts w:cs="Arial"/>
          <w:bCs/>
          <w:sz w:val="24"/>
          <w:szCs w:val="24"/>
        </w:rPr>
        <w:t>Contratada</w:t>
      </w:r>
      <w:r w:rsidRPr="00561BD0">
        <w:rPr>
          <w:sz w:val="24"/>
          <w:szCs w:val="24"/>
        </w:rPr>
        <w:t>.</w:t>
      </w:r>
    </w:p>
    <w:p w:rsidR="000F688B" w:rsidRPr="00561BD0" w:rsidRDefault="000F688B" w:rsidP="00D52379">
      <w:pPr>
        <w:pStyle w:val="Corpodetexto"/>
        <w:numPr>
          <w:ilvl w:val="2"/>
          <w:numId w:val="4"/>
        </w:numPr>
        <w:spacing w:after="240" w:line="360" w:lineRule="auto"/>
        <w:ind w:left="0" w:firstLine="0"/>
        <w:rPr>
          <w:sz w:val="24"/>
          <w:szCs w:val="24"/>
        </w:rPr>
      </w:pPr>
      <w:r w:rsidRPr="00561BD0">
        <w:rPr>
          <w:rFonts w:cs="Arial"/>
          <w:sz w:val="24"/>
          <w:szCs w:val="24"/>
        </w:rPr>
        <w:t xml:space="preserve">A Nota Fiscal Eletrônica – </w:t>
      </w:r>
      <w:proofErr w:type="spellStart"/>
      <w:r w:rsidRPr="00561BD0">
        <w:rPr>
          <w:rFonts w:cs="Arial"/>
          <w:sz w:val="24"/>
          <w:szCs w:val="24"/>
        </w:rPr>
        <w:t>NF-e</w:t>
      </w:r>
      <w:proofErr w:type="spellEnd"/>
      <w:r w:rsidRPr="00561BD0">
        <w:rPr>
          <w:rFonts w:cs="Arial"/>
          <w:sz w:val="24"/>
          <w:szCs w:val="24"/>
        </w:rPr>
        <w:t xml:space="preserve"> – deverá ser enviada para o e-mail </w:t>
      </w:r>
      <w:hyperlink r:id="rId8" w:history="1">
        <w:r w:rsidRPr="00561BD0">
          <w:rPr>
            <w:rStyle w:val="Hyperlink"/>
            <w:rFonts w:cs="Arial"/>
            <w:color w:val="auto"/>
            <w:sz w:val="24"/>
            <w:szCs w:val="24"/>
          </w:rPr>
          <w:t>nfe@cesama.com.br</w:t>
        </w:r>
      </w:hyperlink>
      <w:r w:rsidR="00CB1B7C" w:rsidRPr="00561BD0">
        <w:rPr>
          <w:sz w:val="24"/>
          <w:szCs w:val="24"/>
        </w:rPr>
        <w:t xml:space="preserve"> e </w:t>
      </w:r>
      <w:r w:rsidR="00CB1B7C" w:rsidRPr="00561BD0">
        <w:rPr>
          <w:sz w:val="24"/>
          <w:szCs w:val="24"/>
          <w:u w:val="single"/>
        </w:rPr>
        <w:t>deme@cesama.com.br</w:t>
      </w:r>
      <w:r w:rsidRPr="00561BD0">
        <w:rPr>
          <w:rFonts w:cs="Arial"/>
          <w:sz w:val="24"/>
          <w:szCs w:val="24"/>
        </w:rPr>
        <w:t xml:space="preserve">. </w:t>
      </w:r>
    </w:p>
    <w:p w:rsidR="003117FB" w:rsidRPr="00561BD0" w:rsidRDefault="003117FB" w:rsidP="00D52379">
      <w:pPr>
        <w:pStyle w:val="Corpodetexto"/>
        <w:numPr>
          <w:ilvl w:val="3"/>
          <w:numId w:val="4"/>
        </w:numPr>
        <w:tabs>
          <w:tab w:val="left" w:pos="993"/>
        </w:tabs>
        <w:spacing w:after="240" w:line="360" w:lineRule="auto"/>
        <w:ind w:left="0" w:firstLine="0"/>
        <w:rPr>
          <w:sz w:val="24"/>
          <w:szCs w:val="24"/>
        </w:rPr>
      </w:pPr>
      <w:r w:rsidRPr="00561BD0">
        <w:rPr>
          <w:rFonts w:cs="Arial"/>
          <w:sz w:val="24"/>
          <w:szCs w:val="24"/>
        </w:rPr>
        <w:t xml:space="preserve">O pagamento só poderá ser realizado em nome do fornecedor e os boletos não poderão, em hipótese nenhuma, ser pagos em nome de outro beneficiário. </w:t>
      </w:r>
    </w:p>
    <w:p w:rsidR="006C63BB" w:rsidRPr="00561BD0" w:rsidRDefault="006C63BB" w:rsidP="00D52379">
      <w:pPr>
        <w:pStyle w:val="Corpodetexto"/>
        <w:numPr>
          <w:ilvl w:val="2"/>
          <w:numId w:val="4"/>
        </w:numPr>
        <w:spacing w:after="240" w:line="360" w:lineRule="auto"/>
        <w:ind w:left="0" w:firstLine="0"/>
        <w:rPr>
          <w:sz w:val="24"/>
          <w:szCs w:val="24"/>
        </w:rPr>
      </w:pPr>
      <w:r w:rsidRPr="00561BD0">
        <w:rPr>
          <w:rFonts w:eastAsia="Arial Unicode MS" w:cs="Arial"/>
          <w:iCs/>
          <w:sz w:val="24"/>
          <w:szCs w:val="24"/>
        </w:rPr>
        <w:t xml:space="preserve">Deverá constar na descrição da </w:t>
      </w:r>
      <w:r w:rsidRPr="00561BD0">
        <w:rPr>
          <w:sz w:val="24"/>
          <w:szCs w:val="24"/>
        </w:rPr>
        <w:t>Nota Fiscal / Fatura</w:t>
      </w:r>
      <w:r w:rsidRPr="00561BD0">
        <w:rPr>
          <w:rFonts w:eastAsia="Arial Unicode MS" w:cs="Arial"/>
          <w:iCs/>
          <w:sz w:val="24"/>
          <w:szCs w:val="24"/>
        </w:rPr>
        <w:t xml:space="preserve"> o número da licitação e número da Ordem de Compra.</w:t>
      </w:r>
    </w:p>
    <w:p w:rsidR="000F688B" w:rsidRPr="00561BD0" w:rsidRDefault="000F688B" w:rsidP="00D52379">
      <w:pPr>
        <w:pStyle w:val="WW-Recuodecorpodetexto2"/>
        <w:numPr>
          <w:ilvl w:val="1"/>
          <w:numId w:val="4"/>
        </w:numPr>
        <w:spacing w:after="240" w:line="360" w:lineRule="auto"/>
        <w:ind w:left="0" w:firstLine="0"/>
        <w:rPr>
          <w:sz w:val="24"/>
          <w:szCs w:val="24"/>
        </w:rPr>
      </w:pPr>
      <w:r w:rsidRPr="00561BD0">
        <w:rPr>
          <w:sz w:val="24"/>
          <w:szCs w:val="24"/>
        </w:rPr>
        <w:lastRenderedPageBreak/>
        <w:t xml:space="preserve">O pagamento </w:t>
      </w:r>
      <w:r w:rsidRPr="00561BD0">
        <w:rPr>
          <w:b/>
          <w:bCs/>
          <w:sz w:val="24"/>
          <w:szCs w:val="24"/>
        </w:rPr>
        <w:t>SOMENTE</w:t>
      </w:r>
      <w:r w:rsidRPr="00561BD0">
        <w:rPr>
          <w:sz w:val="24"/>
          <w:szCs w:val="24"/>
        </w:rPr>
        <w:t xml:space="preserve"> será efetuado:</w:t>
      </w:r>
    </w:p>
    <w:p w:rsidR="000F688B" w:rsidRPr="00561BD0" w:rsidRDefault="000F688B" w:rsidP="00D52379">
      <w:pPr>
        <w:pStyle w:val="WW-Recuodecorpodetexto2"/>
        <w:numPr>
          <w:ilvl w:val="0"/>
          <w:numId w:val="13"/>
        </w:numPr>
        <w:spacing w:after="240" w:line="360" w:lineRule="auto"/>
        <w:ind w:left="851" w:hanging="284"/>
        <w:rPr>
          <w:sz w:val="24"/>
          <w:szCs w:val="24"/>
        </w:rPr>
      </w:pPr>
      <w:r w:rsidRPr="00561BD0">
        <w:rPr>
          <w:sz w:val="24"/>
          <w:szCs w:val="24"/>
        </w:rPr>
        <w:t>Após a aceitação da Nota Fiscal / Fatura.</w:t>
      </w:r>
    </w:p>
    <w:p w:rsidR="000F688B" w:rsidRPr="00561BD0" w:rsidRDefault="000F688B" w:rsidP="00D52379">
      <w:pPr>
        <w:pStyle w:val="WW-Recuodecorpodetexto2"/>
        <w:numPr>
          <w:ilvl w:val="0"/>
          <w:numId w:val="13"/>
        </w:numPr>
        <w:spacing w:after="240" w:line="360" w:lineRule="auto"/>
        <w:ind w:left="851" w:hanging="284"/>
        <w:rPr>
          <w:sz w:val="24"/>
          <w:szCs w:val="24"/>
        </w:rPr>
      </w:pPr>
      <w:r w:rsidRPr="00561BD0">
        <w:rPr>
          <w:sz w:val="24"/>
          <w:szCs w:val="24"/>
        </w:rPr>
        <w:t xml:space="preserve">Após o recolhimento pela </w:t>
      </w:r>
      <w:proofErr w:type="gramStart"/>
      <w:r w:rsidRPr="00561BD0">
        <w:rPr>
          <w:sz w:val="24"/>
          <w:szCs w:val="24"/>
        </w:rPr>
        <w:t>adjudicatária de quaisquer multas que lhe tenham sido impostas em decorrência de inadimplemento contratual</w:t>
      </w:r>
      <w:proofErr w:type="gramEnd"/>
      <w:r w:rsidRPr="00561BD0">
        <w:rPr>
          <w:sz w:val="24"/>
          <w:szCs w:val="24"/>
        </w:rPr>
        <w:t>.</w:t>
      </w:r>
    </w:p>
    <w:p w:rsidR="00DF4F68" w:rsidRPr="00561BD0" w:rsidRDefault="00DF4F68" w:rsidP="00D52379">
      <w:pPr>
        <w:pStyle w:val="Corpodetexto2"/>
        <w:numPr>
          <w:ilvl w:val="1"/>
          <w:numId w:val="4"/>
        </w:numPr>
        <w:spacing w:after="240" w:line="360" w:lineRule="auto"/>
        <w:ind w:left="0" w:firstLine="0"/>
        <w:rPr>
          <w:color w:val="auto"/>
          <w:sz w:val="24"/>
          <w:szCs w:val="24"/>
        </w:rPr>
      </w:pPr>
      <w:r w:rsidRPr="00561BD0">
        <w:rPr>
          <w:color w:val="auto"/>
          <w:sz w:val="24"/>
          <w:szCs w:val="24"/>
        </w:rPr>
        <w:t xml:space="preserve">Na Nota Fiscal / Fatura (em duas vias) deverão ser anexadas </w:t>
      </w:r>
      <w:proofErr w:type="gramStart"/>
      <w:r w:rsidRPr="00561BD0">
        <w:rPr>
          <w:color w:val="auto"/>
          <w:sz w:val="24"/>
          <w:szCs w:val="24"/>
        </w:rPr>
        <w:t>as</w:t>
      </w:r>
      <w:proofErr w:type="gramEnd"/>
      <w:r w:rsidRPr="00561BD0">
        <w:rPr>
          <w:color w:val="auto"/>
          <w:sz w:val="24"/>
          <w:szCs w:val="24"/>
        </w:rPr>
        <w:t xml:space="preserve"> certidões atualizadas de regularidade junto ao INSS, ao FGTS e à Justiça do Trabalho.</w:t>
      </w:r>
    </w:p>
    <w:p w:rsidR="000F688B" w:rsidRPr="00561BD0" w:rsidRDefault="000F688B" w:rsidP="00D52379">
      <w:pPr>
        <w:pStyle w:val="Corpodetexto2"/>
        <w:numPr>
          <w:ilvl w:val="1"/>
          <w:numId w:val="4"/>
        </w:numPr>
        <w:spacing w:after="240" w:line="360" w:lineRule="auto"/>
        <w:ind w:left="0" w:firstLine="0"/>
        <w:rPr>
          <w:color w:val="auto"/>
          <w:sz w:val="24"/>
          <w:szCs w:val="24"/>
        </w:rPr>
      </w:pPr>
      <w:r w:rsidRPr="00561BD0">
        <w:rPr>
          <w:color w:val="auto"/>
          <w:sz w:val="24"/>
          <w:szCs w:val="24"/>
        </w:rPr>
        <w:t>Na eventualidade de aplicação de multas, estas deverão ser liquidadas simultaneamente com parcela vinculada ao evento cujo descumprimento der origem à aplicação da penalidade.</w:t>
      </w:r>
    </w:p>
    <w:p w:rsidR="000F688B" w:rsidRPr="00561BD0" w:rsidRDefault="000F688B" w:rsidP="00D52379">
      <w:pPr>
        <w:numPr>
          <w:ilvl w:val="1"/>
          <w:numId w:val="4"/>
        </w:numPr>
        <w:spacing w:after="240" w:line="360" w:lineRule="auto"/>
        <w:ind w:left="0" w:firstLine="0"/>
        <w:rPr>
          <w:rFonts w:cs="Arial"/>
          <w:sz w:val="24"/>
          <w:szCs w:val="24"/>
        </w:rPr>
      </w:pPr>
      <w:r w:rsidRPr="00561BD0">
        <w:rPr>
          <w:rFonts w:cs="Arial"/>
          <w:sz w:val="24"/>
          <w:szCs w:val="24"/>
        </w:rPr>
        <w:t xml:space="preserve">O CNPJ da </w:t>
      </w:r>
      <w:r w:rsidR="00DF4F68" w:rsidRPr="00561BD0">
        <w:rPr>
          <w:rFonts w:cs="Arial"/>
          <w:sz w:val="24"/>
          <w:szCs w:val="24"/>
        </w:rPr>
        <w:t>C</w:t>
      </w:r>
      <w:r w:rsidRPr="00561BD0">
        <w:rPr>
          <w:rFonts w:cs="Arial"/>
          <w:sz w:val="24"/>
          <w:szCs w:val="24"/>
        </w:rPr>
        <w:t xml:space="preserve">ontratada constante da </w:t>
      </w:r>
      <w:r w:rsidR="00ED17B6" w:rsidRPr="00561BD0">
        <w:rPr>
          <w:sz w:val="24"/>
          <w:szCs w:val="24"/>
        </w:rPr>
        <w:t>Nota Fiscal / Fatura</w:t>
      </w:r>
      <w:r w:rsidRPr="00561BD0">
        <w:rPr>
          <w:rFonts w:cs="Arial"/>
          <w:sz w:val="24"/>
          <w:szCs w:val="24"/>
        </w:rPr>
        <w:t xml:space="preserve"> deverá ser o mesmo da documentação apresentada na licitação.</w:t>
      </w:r>
    </w:p>
    <w:p w:rsidR="000F688B" w:rsidRPr="00561BD0" w:rsidRDefault="000F688B" w:rsidP="00D52379">
      <w:pPr>
        <w:numPr>
          <w:ilvl w:val="1"/>
          <w:numId w:val="4"/>
        </w:numPr>
        <w:spacing w:after="240" w:line="360" w:lineRule="auto"/>
        <w:ind w:left="0" w:firstLine="0"/>
        <w:rPr>
          <w:iCs/>
          <w:sz w:val="24"/>
          <w:szCs w:val="24"/>
        </w:rPr>
      </w:pPr>
      <w:r w:rsidRPr="00561BD0">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CB1B7C" w:rsidRPr="00561BD0">
        <w:rPr>
          <w:sz w:val="24"/>
          <w:szCs w:val="24"/>
        </w:rPr>
        <w:t>à Ordem de Compra</w:t>
      </w:r>
      <w:r w:rsidRPr="00561BD0">
        <w:rPr>
          <w:iCs/>
          <w:sz w:val="24"/>
          <w:szCs w:val="24"/>
        </w:rPr>
        <w:t>, no que couber.</w:t>
      </w:r>
    </w:p>
    <w:p w:rsidR="0034662F" w:rsidRPr="00561BD0" w:rsidRDefault="000F688B" w:rsidP="00D52379">
      <w:pPr>
        <w:numPr>
          <w:ilvl w:val="1"/>
          <w:numId w:val="4"/>
        </w:numPr>
        <w:spacing w:after="240" w:line="360" w:lineRule="auto"/>
        <w:ind w:left="0" w:firstLine="0"/>
        <w:rPr>
          <w:rFonts w:cs="Arial"/>
          <w:sz w:val="24"/>
          <w:szCs w:val="24"/>
        </w:rPr>
      </w:pPr>
      <w:r w:rsidRPr="00561BD0">
        <w:rPr>
          <w:sz w:val="24"/>
          <w:szCs w:val="24"/>
        </w:rPr>
        <w:t xml:space="preserve">Na hipótese de ocorrer atraso no pagamento da </w:t>
      </w:r>
      <w:r w:rsidR="00690B42" w:rsidRPr="00561BD0">
        <w:rPr>
          <w:sz w:val="24"/>
          <w:szCs w:val="24"/>
        </w:rPr>
        <w:t>Nota Fiscal / Fatura</w:t>
      </w:r>
      <w:r w:rsidRPr="00561BD0">
        <w:rPr>
          <w:sz w:val="24"/>
          <w:szCs w:val="24"/>
        </w:rPr>
        <w:t xml:space="preserve"> por responsabilidade da CESAMA, esta se compromete a aplicar, conforme legislação em vigor, juros de mora sobre o valor devido “</w:t>
      </w:r>
      <w:r w:rsidRPr="00561BD0">
        <w:rPr>
          <w:i/>
          <w:iCs/>
          <w:sz w:val="24"/>
          <w:szCs w:val="24"/>
        </w:rPr>
        <w:t>pro rata”</w:t>
      </w:r>
      <w:r w:rsidRPr="00561BD0">
        <w:rPr>
          <w:sz w:val="24"/>
          <w:szCs w:val="24"/>
        </w:rPr>
        <w:t xml:space="preserve"> entre a data do vencimento e o efetivo pagamento</w:t>
      </w:r>
      <w:r w:rsidRPr="00561BD0">
        <w:rPr>
          <w:sz w:val="24"/>
          <w:szCs w:val="24"/>
          <w:lang w:val="de-DE"/>
        </w:rPr>
        <w:t>.</w:t>
      </w:r>
    </w:p>
    <w:p w:rsidR="000F688B" w:rsidRPr="00561BD0" w:rsidRDefault="000F688B" w:rsidP="00D52379">
      <w:pPr>
        <w:numPr>
          <w:ilvl w:val="1"/>
          <w:numId w:val="4"/>
        </w:numPr>
        <w:spacing w:after="240" w:line="360" w:lineRule="auto"/>
        <w:ind w:left="0" w:firstLine="0"/>
        <w:rPr>
          <w:rFonts w:cs="Arial"/>
          <w:sz w:val="24"/>
          <w:szCs w:val="24"/>
        </w:rPr>
      </w:pPr>
      <w:r w:rsidRPr="00561BD0">
        <w:rPr>
          <w:rFonts w:cs="Arial"/>
          <w:sz w:val="24"/>
          <w:szCs w:val="24"/>
        </w:rPr>
        <w:t xml:space="preserve">A </w:t>
      </w:r>
      <w:r w:rsidR="00834B1B" w:rsidRPr="00561BD0">
        <w:rPr>
          <w:rFonts w:cs="Arial"/>
          <w:sz w:val="24"/>
          <w:szCs w:val="24"/>
        </w:rPr>
        <w:t>Contratada</w:t>
      </w:r>
      <w:r w:rsidRPr="00561BD0">
        <w:rPr>
          <w:rFonts w:cs="Arial"/>
          <w:sz w:val="24"/>
          <w:szCs w:val="24"/>
        </w:rPr>
        <w:t xml:space="preserve"> não poderá ceder ou dar em garantia, em qualquer hipótese</w:t>
      </w:r>
      <w:r w:rsidR="00746D49" w:rsidRPr="00561BD0">
        <w:rPr>
          <w:sz w:val="24"/>
          <w:szCs w:val="24"/>
        </w:rPr>
        <w:t>, no todo ou</w:t>
      </w:r>
      <w:r w:rsidRPr="00561BD0">
        <w:rPr>
          <w:rFonts w:cs="Arial"/>
          <w:sz w:val="24"/>
          <w:szCs w:val="24"/>
        </w:rPr>
        <w:t xml:space="preserve"> em parte, os créditos de qualquer natureza, decorrentes ou oriundos </w:t>
      </w:r>
      <w:r w:rsidR="00CB1B7C" w:rsidRPr="00561BD0">
        <w:rPr>
          <w:sz w:val="24"/>
          <w:szCs w:val="24"/>
        </w:rPr>
        <w:t>da Ordem de Compra</w:t>
      </w:r>
      <w:r w:rsidRPr="00561BD0">
        <w:rPr>
          <w:rFonts w:cs="Arial"/>
          <w:sz w:val="24"/>
          <w:szCs w:val="24"/>
        </w:rPr>
        <w:t>.</w:t>
      </w:r>
    </w:p>
    <w:p w:rsidR="000F688B" w:rsidRPr="00561BD0" w:rsidRDefault="000F688B" w:rsidP="00D52379">
      <w:pPr>
        <w:numPr>
          <w:ilvl w:val="1"/>
          <w:numId w:val="4"/>
        </w:numPr>
        <w:spacing w:after="240" w:line="360" w:lineRule="auto"/>
        <w:ind w:left="0" w:firstLine="0"/>
        <w:rPr>
          <w:b/>
          <w:bCs/>
          <w:sz w:val="24"/>
          <w:szCs w:val="24"/>
        </w:rPr>
      </w:pPr>
      <w:r w:rsidRPr="00561BD0">
        <w:rPr>
          <w:rFonts w:cs="Arial"/>
          <w:sz w:val="24"/>
          <w:szCs w:val="24"/>
        </w:rPr>
        <w:t xml:space="preserve">Nenhum pagamento será efetuado </w:t>
      </w:r>
      <w:r w:rsidR="00D72D4E" w:rsidRPr="00561BD0">
        <w:rPr>
          <w:rFonts w:cs="Arial"/>
          <w:sz w:val="24"/>
          <w:szCs w:val="24"/>
        </w:rPr>
        <w:t>à</w:t>
      </w:r>
      <w:r w:rsidRPr="00561BD0">
        <w:rPr>
          <w:rFonts w:cs="Arial"/>
          <w:sz w:val="24"/>
          <w:szCs w:val="24"/>
        </w:rPr>
        <w:t xml:space="preserve"> </w:t>
      </w:r>
      <w:r w:rsidR="000A10CB" w:rsidRPr="00561BD0">
        <w:rPr>
          <w:rFonts w:cs="Arial"/>
          <w:sz w:val="24"/>
          <w:szCs w:val="24"/>
        </w:rPr>
        <w:t>Contratada</w:t>
      </w:r>
      <w:r w:rsidRPr="00561BD0">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561BD0" w:rsidRDefault="003117FB" w:rsidP="00D52379">
      <w:pPr>
        <w:pStyle w:val="Corpodetexto2"/>
        <w:numPr>
          <w:ilvl w:val="1"/>
          <w:numId w:val="4"/>
        </w:numPr>
        <w:tabs>
          <w:tab w:val="left" w:pos="-3402"/>
          <w:tab w:val="left" w:pos="993"/>
        </w:tabs>
        <w:spacing w:after="240" w:line="360" w:lineRule="auto"/>
        <w:ind w:left="0" w:firstLine="0"/>
        <w:rPr>
          <w:color w:val="auto"/>
          <w:sz w:val="24"/>
          <w:szCs w:val="24"/>
        </w:rPr>
      </w:pPr>
      <w:r w:rsidRPr="00561BD0">
        <w:rPr>
          <w:color w:val="auto"/>
          <w:sz w:val="24"/>
          <w:szCs w:val="24"/>
        </w:rPr>
        <w:lastRenderedPageBreak/>
        <w:t xml:space="preserve">A antecipação de pagamento só poderá ocorrer caso o </w:t>
      </w:r>
      <w:r w:rsidR="00CB1B7C" w:rsidRPr="00561BD0">
        <w:rPr>
          <w:color w:val="auto"/>
          <w:sz w:val="24"/>
          <w:szCs w:val="24"/>
        </w:rPr>
        <w:t xml:space="preserve">equipamento </w:t>
      </w:r>
      <w:r w:rsidRPr="00561BD0">
        <w:rPr>
          <w:color w:val="auto"/>
          <w:sz w:val="24"/>
          <w:szCs w:val="24"/>
        </w:rPr>
        <w:t xml:space="preserve">tenha sido entregue. </w:t>
      </w:r>
    </w:p>
    <w:p w:rsidR="00D933F6" w:rsidRPr="00561BD0" w:rsidRDefault="003117FB" w:rsidP="00D52379">
      <w:pPr>
        <w:pStyle w:val="Corpodetexto2"/>
        <w:numPr>
          <w:ilvl w:val="1"/>
          <w:numId w:val="4"/>
        </w:numPr>
        <w:tabs>
          <w:tab w:val="left" w:pos="-3402"/>
          <w:tab w:val="left" w:pos="993"/>
        </w:tabs>
        <w:spacing w:after="240" w:line="360" w:lineRule="auto"/>
        <w:ind w:left="0" w:firstLine="0"/>
        <w:rPr>
          <w:color w:val="auto"/>
          <w:sz w:val="24"/>
          <w:szCs w:val="24"/>
        </w:rPr>
      </w:pPr>
      <w:r w:rsidRPr="00561BD0">
        <w:rPr>
          <w:color w:val="auto"/>
          <w:sz w:val="24"/>
          <w:szCs w:val="24"/>
        </w:rPr>
        <w:t xml:space="preserve">A </w:t>
      </w:r>
      <w:proofErr w:type="spellStart"/>
      <w:r w:rsidRPr="00561BD0">
        <w:rPr>
          <w:color w:val="auto"/>
          <w:sz w:val="24"/>
          <w:szCs w:val="24"/>
        </w:rPr>
        <w:t>Cesama</w:t>
      </w:r>
      <w:proofErr w:type="spellEnd"/>
      <w:r w:rsidRPr="00561BD0">
        <w:rPr>
          <w:color w:val="auto"/>
          <w:sz w:val="24"/>
          <w:szCs w:val="24"/>
        </w:rPr>
        <w:t xml:space="preserve"> poderá realizar o pagamento antes do prazo definido no item </w:t>
      </w:r>
      <w:r w:rsidR="008155A6" w:rsidRPr="00561BD0">
        <w:rPr>
          <w:color w:val="auto"/>
          <w:sz w:val="24"/>
          <w:szCs w:val="24"/>
        </w:rPr>
        <w:t>9</w:t>
      </w:r>
      <w:r w:rsidRPr="00561BD0">
        <w:rPr>
          <w:color w:val="auto"/>
          <w:sz w:val="24"/>
          <w:szCs w:val="24"/>
        </w:rPr>
        <w:t xml:space="preserve">.1, através de solicitação expressa do fornecedor, que será analisada pela Gerência Financeira e Contábil, de acordo com as condições financeiras da </w:t>
      </w:r>
      <w:proofErr w:type="spellStart"/>
      <w:r w:rsidRPr="00561BD0">
        <w:rPr>
          <w:color w:val="auto"/>
          <w:sz w:val="24"/>
          <w:szCs w:val="24"/>
        </w:rPr>
        <w:t>Cesama</w:t>
      </w:r>
      <w:proofErr w:type="spellEnd"/>
      <w:r w:rsidRPr="00561BD0">
        <w:rPr>
          <w:color w:val="auto"/>
          <w:sz w:val="24"/>
          <w:szCs w:val="24"/>
        </w:rPr>
        <w:t xml:space="preserve">. Havendo a antecipação do pagamento, o mesmo sofrerá um desconto financeiro, e o índice a ser utilizado será o </w:t>
      </w:r>
      <w:r w:rsidR="0079651F" w:rsidRPr="00561BD0">
        <w:rPr>
          <w:color w:val="auto"/>
          <w:sz w:val="24"/>
          <w:szCs w:val="24"/>
        </w:rPr>
        <w:t>Í</w:t>
      </w:r>
      <w:r w:rsidRPr="00561BD0">
        <w:rPr>
          <w:color w:val="auto"/>
          <w:sz w:val="24"/>
          <w:szCs w:val="24"/>
        </w:rPr>
        <w:t>ndice Nacional de Preços ao Consumidor – INPC acrescido de 1% (um por cento) “</w:t>
      </w:r>
      <w:r w:rsidRPr="00561BD0">
        <w:rPr>
          <w:i/>
          <w:color w:val="auto"/>
          <w:sz w:val="24"/>
          <w:szCs w:val="24"/>
        </w:rPr>
        <w:t>pro rata</w:t>
      </w:r>
      <w:r w:rsidRPr="00561BD0">
        <w:rPr>
          <w:color w:val="auto"/>
          <w:sz w:val="24"/>
          <w:szCs w:val="24"/>
        </w:rPr>
        <w:t>”.</w:t>
      </w:r>
    </w:p>
    <w:p w:rsidR="00B41EF6" w:rsidRPr="00561BD0" w:rsidRDefault="00B41EF6" w:rsidP="00D52379">
      <w:pPr>
        <w:numPr>
          <w:ilvl w:val="0"/>
          <w:numId w:val="4"/>
        </w:numPr>
        <w:autoSpaceDE w:val="0"/>
        <w:autoSpaceDN w:val="0"/>
        <w:adjustRightInd w:val="0"/>
        <w:spacing w:after="240" w:line="360" w:lineRule="auto"/>
        <w:ind w:left="284" w:hanging="284"/>
        <w:rPr>
          <w:rFonts w:cs="Arial"/>
          <w:b/>
          <w:sz w:val="24"/>
          <w:szCs w:val="24"/>
        </w:rPr>
      </w:pPr>
      <w:r w:rsidRPr="00561BD0">
        <w:rPr>
          <w:rFonts w:cs="Arial"/>
          <w:b/>
          <w:sz w:val="24"/>
          <w:szCs w:val="24"/>
        </w:rPr>
        <w:t xml:space="preserve">OBRIGAÇÕES DA </w:t>
      </w:r>
      <w:r w:rsidR="000A10CB" w:rsidRPr="00561BD0">
        <w:rPr>
          <w:rFonts w:cs="Arial"/>
          <w:b/>
          <w:sz w:val="24"/>
          <w:szCs w:val="24"/>
        </w:rPr>
        <w:t>CONTRATADA</w:t>
      </w:r>
    </w:p>
    <w:p w:rsidR="00B41EF6" w:rsidRPr="00561BD0" w:rsidRDefault="00B41EF6" w:rsidP="00D52379">
      <w:pPr>
        <w:numPr>
          <w:ilvl w:val="1"/>
          <w:numId w:val="4"/>
        </w:numPr>
        <w:autoSpaceDE w:val="0"/>
        <w:autoSpaceDN w:val="0"/>
        <w:adjustRightInd w:val="0"/>
        <w:spacing w:after="240" w:line="360" w:lineRule="auto"/>
        <w:ind w:left="0" w:firstLine="0"/>
        <w:rPr>
          <w:rFonts w:cs="Arial"/>
          <w:b/>
          <w:sz w:val="22"/>
          <w:szCs w:val="22"/>
        </w:rPr>
      </w:pPr>
      <w:r w:rsidRPr="00561BD0">
        <w:rPr>
          <w:rFonts w:cs="Arial"/>
          <w:sz w:val="24"/>
          <w:szCs w:val="24"/>
        </w:rPr>
        <w:t xml:space="preserve">Observar o prazo mínimo de validade dos </w:t>
      </w:r>
      <w:r w:rsidR="00E8402E" w:rsidRPr="00561BD0">
        <w:rPr>
          <w:rFonts w:cs="Arial"/>
          <w:sz w:val="24"/>
          <w:szCs w:val="24"/>
        </w:rPr>
        <w:t>materiais</w:t>
      </w:r>
      <w:r w:rsidRPr="00561BD0">
        <w:rPr>
          <w:rFonts w:cs="Arial"/>
          <w:sz w:val="24"/>
          <w:szCs w:val="24"/>
        </w:rPr>
        <w:t xml:space="preserve"> fornecidos, conforme definido neste Termo.</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Providenciar, imediatamente, a correção das deficiências apontadas pela CESAMA com respeito ao fornecimento do objeto.</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 xml:space="preserve">Entregar os </w:t>
      </w:r>
      <w:r w:rsidR="00E8402E" w:rsidRPr="00561BD0">
        <w:rPr>
          <w:rFonts w:cs="Arial"/>
          <w:sz w:val="24"/>
          <w:szCs w:val="24"/>
        </w:rPr>
        <w:t>materiais</w:t>
      </w:r>
      <w:r w:rsidRPr="00561BD0">
        <w:rPr>
          <w:rFonts w:cs="Arial"/>
          <w:sz w:val="24"/>
          <w:szCs w:val="24"/>
        </w:rPr>
        <w:t xml:space="preserve"> dentro das condições estabelecidas e respeitando os prazos fixados.</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Responsabilizar-se pela quantidade</w:t>
      </w:r>
      <w:r w:rsidR="00F23E98" w:rsidRPr="00561BD0">
        <w:rPr>
          <w:rFonts w:cs="Arial"/>
          <w:sz w:val="24"/>
          <w:szCs w:val="24"/>
        </w:rPr>
        <w:t xml:space="preserve"> e qualidade</w:t>
      </w:r>
      <w:r w:rsidRPr="00561BD0">
        <w:rPr>
          <w:rFonts w:cs="Arial"/>
          <w:sz w:val="24"/>
          <w:szCs w:val="24"/>
        </w:rPr>
        <w:t xml:space="preserve"> do</w:t>
      </w:r>
      <w:r w:rsidR="00E8402E" w:rsidRPr="00561BD0">
        <w:rPr>
          <w:rFonts w:cs="Arial"/>
          <w:sz w:val="24"/>
          <w:szCs w:val="24"/>
        </w:rPr>
        <w:t>s</w:t>
      </w:r>
      <w:r w:rsidRPr="00561BD0">
        <w:rPr>
          <w:rFonts w:cs="Arial"/>
          <w:sz w:val="24"/>
          <w:szCs w:val="24"/>
        </w:rPr>
        <w:t xml:space="preserve"> </w:t>
      </w:r>
      <w:r w:rsidR="00E8402E" w:rsidRPr="00561BD0">
        <w:rPr>
          <w:rFonts w:cs="Arial"/>
          <w:sz w:val="24"/>
          <w:szCs w:val="24"/>
        </w:rPr>
        <w:t>materiais</w:t>
      </w:r>
      <w:r w:rsidRPr="00561BD0">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D0447D" w:rsidRPr="00561BD0">
        <w:rPr>
          <w:rFonts w:cs="Arial"/>
          <w:sz w:val="24"/>
          <w:szCs w:val="24"/>
        </w:rPr>
        <w:t xml:space="preserve">da </w:t>
      </w:r>
      <w:r w:rsidR="00235DA2" w:rsidRPr="00561BD0">
        <w:rPr>
          <w:sz w:val="24"/>
          <w:szCs w:val="24"/>
        </w:rPr>
        <w:t>Ordem de Compra</w:t>
      </w:r>
      <w:r w:rsidRPr="00561BD0">
        <w:rPr>
          <w:rFonts w:cs="Arial"/>
          <w:sz w:val="24"/>
          <w:szCs w:val="24"/>
        </w:rPr>
        <w:t>.</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Cumprir os prazos previstos em Edital ou outros que venham a ser fixados pela CESAMA.</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 xml:space="preserve">Dirimir qualquer dúvida e prestar esclarecimentos acerca da execução </w:t>
      </w:r>
      <w:r w:rsidR="000A10CB" w:rsidRPr="00561BD0">
        <w:rPr>
          <w:rFonts w:cs="Arial"/>
          <w:sz w:val="24"/>
          <w:szCs w:val="24"/>
        </w:rPr>
        <w:t>d</w:t>
      </w:r>
      <w:r w:rsidR="00F23E98" w:rsidRPr="00561BD0">
        <w:rPr>
          <w:rFonts w:cs="Arial"/>
          <w:sz w:val="24"/>
          <w:szCs w:val="24"/>
        </w:rPr>
        <w:t>a</w:t>
      </w:r>
      <w:r w:rsidR="000A10CB" w:rsidRPr="00561BD0">
        <w:rPr>
          <w:rFonts w:cs="Arial"/>
          <w:sz w:val="24"/>
          <w:szCs w:val="24"/>
        </w:rPr>
        <w:t xml:space="preserve"> Ordem de Compra</w:t>
      </w:r>
      <w:r w:rsidRPr="00561BD0">
        <w:rPr>
          <w:rFonts w:cs="Arial"/>
          <w:sz w:val="24"/>
          <w:szCs w:val="24"/>
        </w:rPr>
        <w:t>, durante toda a sua vigência, a pedido da CESAMA.</w:t>
      </w:r>
    </w:p>
    <w:p w:rsidR="003138F2" w:rsidRPr="00561BD0" w:rsidRDefault="00E6605C" w:rsidP="003138F2">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Retirar os materiais / amostras em desacordo com o edital, conforme ite</w:t>
      </w:r>
      <w:r w:rsidR="00FC3313" w:rsidRPr="00561BD0">
        <w:rPr>
          <w:rFonts w:cs="Arial"/>
          <w:sz w:val="24"/>
          <w:szCs w:val="24"/>
        </w:rPr>
        <w:t xml:space="preserve">m </w:t>
      </w:r>
      <w:r w:rsidRPr="00561BD0">
        <w:rPr>
          <w:rFonts w:cs="Arial"/>
          <w:sz w:val="24"/>
          <w:szCs w:val="24"/>
        </w:rPr>
        <w:t>7.5. Os produtos que não forem retirados receberão, a critério da CESAMA, destinação adequada a sua natureza, vedadas reivindicações por parte do fornecedor</w:t>
      </w:r>
      <w:r w:rsidR="00B41EF6" w:rsidRPr="00561BD0">
        <w:rPr>
          <w:rFonts w:cs="Arial"/>
          <w:sz w:val="24"/>
          <w:szCs w:val="24"/>
        </w:rPr>
        <w:t>.</w:t>
      </w:r>
    </w:p>
    <w:p w:rsidR="00B41EF6" w:rsidRPr="00561BD0" w:rsidRDefault="00B41EF6" w:rsidP="00D52379">
      <w:pPr>
        <w:numPr>
          <w:ilvl w:val="0"/>
          <w:numId w:val="4"/>
        </w:numPr>
        <w:autoSpaceDE w:val="0"/>
        <w:autoSpaceDN w:val="0"/>
        <w:adjustRightInd w:val="0"/>
        <w:spacing w:after="240" w:line="360" w:lineRule="auto"/>
        <w:ind w:left="284" w:hanging="284"/>
        <w:rPr>
          <w:rFonts w:cs="Arial"/>
          <w:b/>
          <w:sz w:val="24"/>
          <w:szCs w:val="24"/>
        </w:rPr>
      </w:pPr>
      <w:r w:rsidRPr="00561BD0">
        <w:rPr>
          <w:rFonts w:cs="Arial"/>
          <w:b/>
          <w:sz w:val="24"/>
          <w:szCs w:val="24"/>
        </w:rPr>
        <w:lastRenderedPageBreak/>
        <w:t>OBRIGAÇÕES DA CESAMA</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Emitir o pedido através da Ordem de Compra.</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 xml:space="preserve">Efetuar todos os pagamentos devidos à </w:t>
      </w:r>
      <w:r w:rsidR="000A10CB" w:rsidRPr="00561BD0">
        <w:rPr>
          <w:rFonts w:cs="Arial"/>
          <w:sz w:val="24"/>
          <w:szCs w:val="24"/>
        </w:rPr>
        <w:t>Contratada</w:t>
      </w:r>
      <w:r w:rsidR="000A7FB7" w:rsidRPr="00561BD0">
        <w:rPr>
          <w:rFonts w:cs="Arial"/>
          <w:sz w:val="24"/>
          <w:szCs w:val="24"/>
        </w:rPr>
        <w:t>,</w:t>
      </w:r>
      <w:r w:rsidRPr="00561BD0">
        <w:rPr>
          <w:rFonts w:cs="Arial"/>
          <w:sz w:val="24"/>
          <w:szCs w:val="24"/>
        </w:rPr>
        <w:t xml:space="preserve"> nas condições estabelecidas.</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 xml:space="preserve">Fiscalizar a execução </w:t>
      </w:r>
      <w:r w:rsidR="00CB1B7C" w:rsidRPr="00561BD0">
        <w:rPr>
          <w:sz w:val="24"/>
          <w:szCs w:val="24"/>
        </w:rPr>
        <w:t>da Ordem de Compra</w:t>
      </w:r>
      <w:r w:rsidRPr="00561BD0">
        <w:rPr>
          <w:rFonts w:cs="Arial"/>
          <w:sz w:val="24"/>
          <w:szCs w:val="24"/>
        </w:rPr>
        <w:t xml:space="preserve">, o que não fará cessar ou diminuir a responsabilidade da </w:t>
      </w:r>
      <w:r w:rsidR="000A7FB7" w:rsidRPr="00561BD0">
        <w:rPr>
          <w:rFonts w:cs="Arial"/>
          <w:sz w:val="24"/>
          <w:szCs w:val="24"/>
        </w:rPr>
        <w:t>fornecedora</w:t>
      </w:r>
      <w:r w:rsidRPr="00561BD0">
        <w:rPr>
          <w:rFonts w:cs="Arial"/>
          <w:sz w:val="24"/>
          <w:szCs w:val="24"/>
        </w:rPr>
        <w:t xml:space="preserve"> pelo perfeito cumprimento das obrigações estipuladas, nem por quaisquer danos, inclusive quanto a terceiros, ou por irregularidades constatadas;</w:t>
      </w:r>
    </w:p>
    <w:p w:rsidR="00B41EF6" w:rsidRPr="00561BD0" w:rsidRDefault="00B41EF6" w:rsidP="00D52379">
      <w:pPr>
        <w:numPr>
          <w:ilvl w:val="1"/>
          <w:numId w:val="4"/>
        </w:numPr>
        <w:autoSpaceDE w:val="0"/>
        <w:autoSpaceDN w:val="0"/>
        <w:adjustRightInd w:val="0"/>
        <w:spacing w:after="240" w:line="360" w:lineRule="auto"/>
        <w:ind w:left="0" w:firstLine="0"/>
        <w:rPr>
          <w:rFonts w:cs="Arial"/>
          <w:sz w:val="24"/>
          <w:szCs w:val="24"/>
        </w:rPr>
      </w:pPr>
      <w:r w:rsidRPr="00561BD0">
        <w:rPr>
          <w:rFonts w:cs="Arial"/>
          <w:sz w:val="24"/>
          <w:szCs w:val="24"/>
        </w:rPr>
        <w:t xml:space="preserve">Rejeitar todo e qualquer </w:t>
      </w:r>
      <w:r w:rsidR="00E8402E" w:rsidRPr="00561BD0">
        <w:rPr>
          <w:rFonts w:cs="Arial"/>
          <w:sz w:val="24"/>
          <w:szCs w:val="24"/>
        </w:rPr>
        <w:t>material</w:t>
      </w:r>
      <w:r w:rsidRPr="00561BD0">
        <w:rPr>
          <w:rFonts w:cs="Arial"/>
          <w:sz w:val="24"/>
          <w:szCs w:val="24"/>
        </w:rPr>
        <w:t xml:space="preserve"> de má qualidade e em desconformidade com as especificações deste Termo;</w:t>
      </w:r>
    </w:p>
    <w:p w:rsidR="003138F2" w:rsidRPr="00561BD0" w:rsidRDefault="00B41EF6" w:rsidP="009F49F0">
      <w:pPr>
        <w:numPr>
          <w:ilvl w:val="1"/>
          <w:numId w:val="4"/>
        </w:numPr>
        <w:spacing w:after="240" w:line="360" w:lineRule="auto"/>
        <w:ind w:left="0" w:firstLine="0"/>
        <w:rPr>
          <w:rFonts w:cs="Arial"/>
          <w:sz w:val="24"/>
          <w:szCs w:val="24"/>
        </w:rPr>
      </w:pPr>
      <w:r w:rsidRPr="00561BD0">
        <w:rPr>
          <w:rFonts w:cs="Arial"/>
          <w:sz w:val="24"/>
          <w:szCs w:val="24"/>
        </w:rPr>
        <w:t xml:space="preserve">Efetuar o recebimento provisório e o recebimento definitivo do objeto, por meio do Departamento de </w:t>
      </w:r>
      <w:r w:rsidR="00EB3C86" w:rsidRPr="00561BD0">
        <w:rPr>
          <w:rFonts w:cs="Arial"/>
          <w:sz w:val="24"/>
          <w:szCs w:val="24"/>
        </w:rPr>
        <w:t>Compras</w:t>
      </w:r>
      <w:r w:rsidRPr="00561BD0">
        <w:rPr>
          <w:rFonts w:cs="Arial"/>
          <w:sz w:val="24"/>
          <w:szCs w:val="24"/>
        </w:rPr>
        <w:t xml:space="preserve"> e Estoque</w:t>
      </w:r>
      <w:r w:rsidR="00CA38E0" w:rsidRPr="00561BD0">
        <w:rPr>
          <w:rFonts w:cs="Arial"/>
          <w:sz w:val="24"/>
          <w:szCs w:val="24"/>
        </w:rPr>
        <w:t xml:space="preserve"> e Departamento de Manutenção Eletromecânica</w:t>
      </w:r>
      <w:r w:rsidRPr="00561BD0">
        <w:rPr>
          <w:rFonts w:cs="Arial"/>
          <w:sz w:val="24"/>
          <w:szCs w:val="24"/>
        </w:rPr>
        <w:t>.</w:t>
      </w:r>
    </w:p>
    <w:p w:rsidR="005C47E9" w:rsidRPr="00561BD0" w:rsidRDefault="005C47E9" w:rsidP="00D52379">
      <w:pPr>
        <w:numPr>
          <w:ilvl w:val="0"/>
          <w:numId w:val="4"/>
        </w:numPr>
        <w:spacing w:after="240" w:line="360" w:lineRule="auto"/>
        <w:ind w:left="284" w:hanging="284"/>
        <w:rPr>
          <w:rFonts w:cs="Arial"/>
          <w:b/>
          <w:sz w:val="24"/>
          <w:szCs w:val="24"/>
        </w:rPr>
      </w:pPr>
      <w:r w:rsidRPr="00561BD0">
        <w:rPr>
          <w:rFonts w:cs="Arial"/>
          <w:b/>
          <w:sz w:val="24"/>
          <w:szCs w:val="24"/>
        </w:rPr>
        <w:t>CRITÉRIO DE JULGAMENTO</w:t>
      </w:r>
    </w:p>
    <w:p w:rsidR="00922697" w:rsidRPr="00561BD0" w:rsidRDefault="00CB1B7C" w:rsidP="00CB1B7C">
      <w:pPr>
        <w:suppressAutoHyphens w:val="0"/>
        <w:autoSpaceDE w:val="0"/>
        <w:autoSpaceDN w:val="0"/>
        <w:adjustRightInd w:val="0"/>
        <w:spacing w:after="240" w:line="360" w:lineRule="auto"/>
        <w:rPr>
          <w:rFonts w:cs="Arial"/>
          <w:sz w:val="24"/>
          <w:szCs w:val="24"/>
        </w:rPr>
      </w:pPr>
      <w:r w:rsidRPr="00561BD0">
        <w:rPr>
          <w:rFonts w:eastAsia="Arial Unicode MS" w:cs="Arial"/>
          <w:sz w:val="24"/>
          <w:szCs w:val="24"/>
        </w:rPr>
        <w:t xml:space="preserve">12.1. O critério de julgamento será o de MENOR PREÇO representado pelo </w:t>
      </w:r>
      <w:r w:rsidRPr="00561BD0">
        <w:rPr>
          <w:rFonts w:eastAsia="Arial Unicode MS" w:cs="Arial"/>
          <w:sz w:val="24"/>
          <w:szCs w:val="24"/>
          <w:u w:val="single"/>
        </w:rPr>
        <w:t>MENOR PREÇO TOTAL POR ITEM</w:t>
      </w:r>
      <w:r w:rsidRPr="00561BD0">
        <w:rPr>
          <w:rFonts w:eastAsia="Arial Unicode MS" w:cs="Arial"/>
          <w:sz w:val="24"/>
          <w:szCs w:val="24"/>
        </w:rPr>
        <w:t xml:space="preserve">, </w:t>
      </w:r>
      <w:r w:rsidR="00922697" w:rsidRPr="00561BD0">
        <w:rPr>
          <w:rFonts w:cs="Arial"/>
          <w:sz w:val="24"/>
          <w:szCs w:val="24"/>
        </w:rPr>
        <w:t>desde que observadas às especificações e demais condições estabelecidas no Edital e seus anexos</w:t>
      </w:r>
      <w:r w:rsidR="009622E1" w:rsidRPr="00561BD0">
        <w:rPr>
          <w:rFonts w:cs="Arial"/>
          <w:sz w:val="24"/>
          <w:szCs w:val="24"/>
        </w:rPr>
        <w:t>.</w:t>
      </w:r>
    </w:p>
    <w:p w:rsidR="00BC4D0A" w:rsidRPr="00561BD0" w:rsidRDefault="00BC4D0A" w:rsidP="00D52379">
      <w:pPr>
        <w:pStyle w:val="PargrafodaLista"/>
        <w:spacing w:after="240" w:line="360" w:lineRule="auto"/>
        <w:ind w:left="780"/>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pStyle w:val="PargrafodaLista"/>
        <w:numPr>
          <w:ilvl w:val="0"/>
          <w:numId w:val="17"/>
        </w:numPr>
        <w:spacing w:after="240" w:line="360" w:lineRule="auto"/>
        <w:jc w:val="both"/>
        <w:rPr>
          <w:rFonts w:ascii="Arial" w:hAnsi="Arial" w:cs="Arial"/>
          <w:b/>
          <w:bCs/>
          <w:vanish/>
        </w:rPr>
      </w:pPr>
    </w:p>
    <w:p w:rsidR="00BC4D0A" w:rsidRPr="00561BD0" w:rsidRDefault="00BC4D0A" w:rsidP="00D52379">
      <w:pPr>
        <w:numPr>
          <w:ilvl w:val="0"/>
          <w:numId w:val="17"/>
        </w:numPr>
        <w:spacing w:after="240" w:line="360" w:lineRule="auto"/>
        <w:ind w:left="284" w:hanging="284"/>
        <w:rPr>
          <w:rFonts w:cs="Arial"/>
          <w:b/>
          <w:bCs/>
          <w:sz w:val="24"/>
          <w:szCs w:val="24"/>
        </w:rPr>
      </w:pPr>
      <w:r w:rsidRPr="00561BD0">
        <w:rPr>
          <w:rFonts w:cs="Arial"/>
          <w:b/>
          <w:bCs/>
          <w:sz w:val="24"/>
          <w:szCs w:val="24"/>
        </w:rPr>
        <w:t>PENALIDADES</w:t>
      </w:r>
    </w:p>
    <w:p w:rsidR="0034662F" w:rsidRPr="00561BD0" w:rsidRDefault="00BA3457" w:rsidP="00CB1B7C">
      <w:pPr>
        <w:spacing w:after="240" w:line="360" w:lineRule="auto"/>
        <w:ind w:firstLine="567"/>
        <w:rPr>
          <w:rFonts w:cs="Arial"/>
          <w:bCs/>
          <w:sz w:val="24"/>
          <w:szCs w:val="24"/>
        </w:rPr>
      </w:pPr>
      <w:r w:rsidRPr="00561BD0">
        <w:rPr>
          <w:rFonts w:cs="Arial"/>
          <w:bCs/>
          <w:sz w:val="24"/>
          <w:szCs w:val="24"/>
        </w:rPr>
        <w:t>O descumprimento de quaisquer cláusulas estabelecidas neste Termo de Referência sujeitará à aplicação das sanções previstas no edital</w:t>
      </w:r>
      <w:r w:rsidR="00CB1B7C" w:rsidRPr="00561BD0">
        <w:rPr>
          <w:rFonts w:cs="Arial"/>
          <w:bCs/>
          <w:sz w:val="24"/>
          <w:szCs w:val="24"/>
        </w:rPr>
        <w:t xml:space="preserve">, </w:t>
      </w:r>
      <w:bookmarkStart w:id="1" w:name="_Hlk32418274"/>
      <w:r w:rsidR="00CB1B7C" w:rsidRPr="00561BD0">
        <w:rPr>
          <w:rFonts w:cs="Arial"/>
          <w:bCs/>
          <w:sz w:val="24"/>
          <w:szCs w:val="24"/>
        </w:rPr>
        <w:t>conforme minuta padrão e informações das áreas pertinentes.</w:t>
      </w:r>
      <w:bookmarkEnd w:id="1"/>
    </w:p>
    <w:p w:rsidR="00BC4D0A" w:rsidRPr="00561BD0"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561BD0"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561BD0"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561BD0"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561BD0"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561BD0"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561BD0"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561BD0" w:rsidRDefault="00BC4D0A" w:rsidP="00D5237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561BD0" w:rsidRDefault="007B1BFB" w:rsidP="007B1BFB">
      <w:pPr>
        <w:pStyle w:val="PargrafodaLista"/>
        <w:autoSpaceDE w:val="0"/>
        <w:autoSpaceDN w:val="0"/>
        <w:adjustRightInd w:val="0"/>
        <w:spacing w:after="240" w:line="360" w:lineRule="auto"/>
        <w:ind w:left="567" w:hanging="567"/>
        <w:rPr>
          <w:rFonts w:ascii="Arial" w:hAnsi="Arial" w:cs="Arial"/>
          <w:b/>
        </w:rPr>
      </w:pPr>
      <w:r w:rsidRPr="00561BD0">
        <w:rPr>
          <w:rFonts w:ascii="Arial" w:hAnsi="Arial" w:cs="Arial"/>
          <w:b/>
        </w:rPr>
        <w:t xml:space="preserve">14.    </w:t>
      </w:r>
      <w:r w:rsidR="006233DD" w:rsidRPr="00561BD0">
        <w:rPr>
          <w:rFonts w:ascii="Arial" w:hAnsi="Arial" w:cs="Arial"/>
          <w:b/>
        </w:rPr>
        <w:t>DISPOSIÇÕES</w:t>
      </w:r>
      <w:r w:rsidR="00BC4D0A" w:rsidRPr="00561BD0">
        <w:rPr>
          <w:rFonts w:ascii="Arial" w:hAnsi="Arial" w:cs="Arial"/>
          <w:b/>
        </w:rPr>
        <w:t xml:space="preserve"> GERAIS</w:t>
      </w:r>
    </w:p>
    <w:p w:rsidR="00BC4D0A" w:rsidRPr="00561BD0" w:rsidRDefault="00BC4D0A" w:rsidP="00D52379">
      <w:pPr>
        <w:numPr>
          <w:ilvl w:val="1"/>
          <w:numId w:val="12"/>
        </w:numPr>
        <w:spacing w:after="240" w:line="360" w:lineRule="auto"/>
        <w:ind w:left="1" w:firstLine="0"/>
        <w:rPr>
          <w:rFonts w:cs="Arial"/>
          <w:bCs/>
          <w:sz w:val="24"/>
          <w:szCs w:val="24"/>
        </w:rPr>
      </w:pPr>
      <w:r w:rsidRPr="00561BD0">
        <w:rPr>
          <w:rFonts w:cs="Arial"/>
          <w:bCs/>
          <w:sz w:val="24"/>
          <w:szCs w:val="24"/>
        </w:rPr>
        <w:t xml:space="preserve">A presente contratação não estabelece qualquer vínculo de natureza empregatícia </w:t>
      </w:r>
      <w:proofErr w:type="gramStart"/>
      <w:r w:rsidRPr="00561BD0">
        <w:rPr>
          <w:rFonts w:cs="Arial"/>
          <w:bCs/>
          <w:sz w:val="24"/>
          <w:szCs w:val="24"/>
        </w:rPr>
        <w:t xml:space="preserve">ou de responsabilidade entre a CESAMA e os agentes, prepostos, empregados ou demais pessoas designadas pela Contratada para a execução do </w:t>
      </w:r>
      <w:r w:rsidRPr="00561BD0">
        <w:rPr>
          <w:rFonts w:cs="Arial"/>
          <w:bCs/>
          <w:sz w:val="24"/>
          <w:szCs w:val="24"/>
        </w:rPr>
        <w:lastRenderedPageBreak/>
        <w:t>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w:t>
      </w:r>
      <w:proofErr w:type="gramEnd"/>
      <w:r w:rsidRPr="00561BD0">
        <w:rPr>
          <w:rFonts w:cs="Arial"/>
          <w:bCs/>
          <w:sz w:val="24"/>
          <w:szCs w:val="24"/>
        </w:rPr>
        <w:t xml:space="preserve"> qualquer outra.</w:t>
      </w:r>
    </w:p>
    <w:p w:rsidR="00DA61B7" w:rsidRPr="00561BD0" w:rsidRDefault="00DA61B7" w:rsidP="00D52379">
      <w:pPr>
        <w:numPr>
          <w:ilvl w:val="1"/>
          <w:numId w:val="12"/>
        </w:numPr>
        <w:spacing w:after="240" w:line="360" w:lineRule="auto"/>
        <w:ind w:left="0" w:firstLine="0"/>
        <w:rPr>
          <w:rFonts w:cs="Arial"/>
          <w:bCs/>
          <w:sz w:val="24"/>
          <w:szCs w:val="24"/>
        </w:rPr>
      </w:pPr>
      <w:r w:rsidRPr="00561BD0">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561BD0">
        <w:rPr>
          <w:rFonts w:cs="Arial"/>
          <w:bCs/>
          <w:sz w:val="24"/>
          <w:szCs w:val="24"/>
        </w:rPr>
        <w:t>precedido de cálculo ou de demonstração analítica do aumento ou diminuição dos custos, obedecidos</w:t>
      </w:r>
      <w:proofErr w:type="gramEnd"/>
      <w:r w:rsidRPr="00561BD0">
        <w:rPr>
          <w:rFonts w:cs="Arial"/>
          <w:bCs/>
          <w:sz w:val="24"/>
          <w:szCs w:val="24"/>
        </w:rPr>
        <w:t xml:space="preserve"> os critérios estabelecidos em planilha de formação de preços e tendo como limite a média dos preços encontrados no mercado em geral.</w:t>
      </w:r>
    </w:p>
    <w:p w:rsidR="00DA61B7" w:rsidRPr="00561BD0" w:rsidRDefault="00DA61B7" w:rsidP="00D52379">
      <w:pPr>
        <w:numPr>
          <w:ilvl w:val="1"/>
          <w:numId w:val="12"/>
        </w:numPr>
        <w:spacing w:after="240" w:line="360" w:lineRule="auto"/>
        <w:ind w:left="1" w:firstLine="0"/>
        <w:rPr>
          <w:rFonts w:cs="Arial"/>
          <w:bCs/>
          <w:sz w:val="24"/>
          <w:szCs w:val="24"/>
        </w:rPr>
      </w:pPr>
      <w:proofErr w:type="gramStart"/>
      <w:r w:rsidRPr="00561BD0">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9458F4" w:rsidRPr="00561BD0">
        <w:rPr>
          <w:rFonts w:cs="Arial"/>
          <w:bCs/>
          <w:sz w:val="24"/>
          <w:szCs w:val="24"/>
        </w:rPr>
        <w:t xml:space="preserve"> artigo 130 </w:t>
      </w:r>
      <w:r w:rsidRPr="00561BD0">
        <w:rPr>
          <w:rFonts w:cs="Arial"/>
          <w:bCs/>
          <w:sz w:val="24"/>
          <w:szCs w:val="24"/>
        </w:rPr>
        <w:t>inciso VI do RILC, sem prejuízo das sanções previstas.</w:t>
      </w:r>
      <w:proofErr w:type="gramEnd"/>
    </w:p>
    <w:p w:rsidR="00BC4D0A" w:rsidRPr="00561BD0" w:rsidRDefault="00BC4D0A" w:rsidP="00D52379">
      <w:pPr>
        <w:numPr>
          <w:ilvl w:val="1"/>
          <w:numId w:val="12"/>
        </w:numPr>
        <w:spacing w:after="240" w:line="360" w:lineRule="auto"/>
        <w:ind w:left="1" w:firstLine="0"/>
        <w:rPr>
          <w:rFonts w:cs="Arial"/>
          <w:bCs/>
          <w:sz w:val="24"/>
          <w:szCs w:val="24"/>
        </w:rPr>
      </w:pPr>
      <w:r w:rsidRPr="00561BD0">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561BD0">
        <w:rPr>
          <w:rFonts w:cs="Arial"/>
          <w:bCs/>
          <w:sz w:val="24"/>
          <w:szCs w:val="24"/>
        </w:rPr>
        <w:t>pleno vigor</w:t>
      </w:r>
      <w:proofErr w:type="gramEnd"/>
      <w:r w:rsidRPr="00561BD0">
        <w:rPr>
          <w:rFonts w:cs="Arial"/>
          <w:bCs/>
          <w:sz w:val="24"/>
          <w:szCs w:val="24"/>
        </w:rPr>
        <w:t xml:space="preserve"> todas as condições do ajuste e podendo a CESAMA exigir o seu cumprimento a qualquer tempo.</w:t>
      </w:r>
    </w:p>
    <w:p w:rsidR="00BC4D0A" w:rsidRPr="00561BD0" w:rsidRDefault="00BC4D0A" w:rsidP="00D52379">
      <w:pPr>
        <w:numPr>
          <w:ilvl w:val="1"/>
          <w:numId w:val="12"/>
        </w:numPr>
        <w:spacing w:after="240" w:line="360" w:lineRule="auto"/>
        <w:ind w:left="1" w:firstLine="0"/>
        <w:rPr>
          <w:rFonts w:cs="Arial"/>
          <w:bCs/>
          <w:sz w:val="24"/>
          <w:szCs w:val="24"/>
        </w:rPr>
      </w:pPr>
      <w:r w:rsidRPr="00561BD0">
        <w:rPr>
          <w:rFonts w:cs="Arial"/>
          <w:bCs/>
          <w:sz w:val="24"/>
          <w:szCs w:val="24"/>
        </w:rPr>
        <w:t xml:space="preserve">A Contratada, por si, seus agentes, prepostos, empregados ou quaisquer encarregados, assume inteira responsabilidade por quaisquer danos </w:t>
      </w:r>
      <w:proofErr w:type="gramStart"/>
      <w:r w:rsidRPr="00561BD0">
        <w:rPr>
          <w:rFonts w:cs="Arial"/>
          <w:bCs/>
          <w:sz w:val="24"/>
          <w:szCs w:val="24"/>
        </w:rPr>
        <w:t>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w:t>
      </w:r>
      <w:proofErr w:type="gramEnd"/>
      <w:r w:rsidRPr="00561BD0">
        <w:rPr>
          <w:rFonts w:cs="Arial"/>
          <w:bCs/>
          <w:sz w:val="24"/>
          <w:szCs w:val="24"/>
        </w:rPr>
        <w:t xml:space="preserve"> prejuízos.</w:t>
      </w:r>
    </w:p>
    <w:p w:rsidR="00BC4D0A" w:rsidRPr="00561BD0" w:rsidRDefault="00BC4D0A" w:rsidP="00D52379">
      <w:pPr>
        <w:numPr>
          <w:ilvl w:val="1"/>
          <w:numId w:val="12"/>
        </w:numPr>
        <w:spacing w:after="240" w:line="360" w:lineRule="auto"/>
        <w:ind w:left="1" w:firstLine="0"/>
        <w:rPr>
          <w:rFonts w:cs="Arial"/>
          <w:bCs/>
          <w:sz w:val="24"/>
          <w:szCs w:val="24"/>
        </w:rPr>
      </w:pPr>
      <w:r w:rsidRPr="00561BD0">
        <w:rPr>
          <w:rFonts w:cs="Arial"/>
          <w:bCs/>
          <w:sz w:val="24"/>
          <w:szCs w:val="24"/>
        </w:rPr>
        <w:t xml:space="preserve">A Contratada guardará e fará com que seu pessoal guarde sigilo sobre dados, informações ou documentos fornecidos pela CESAMA ou obtidos em razão da </w:t>
      </w:r>
      <w:r w:rsidRPr="00561BD0">
        <w:rPr>
          <w:rFonts w:cs="Arial"/>
          <w:bCs/>
          <w:sz w:val="24"/>
          <w:szCs w:val="24"/>
        </w:rPr>
        <w:lastRenderedPageBreak/>
        <w:t>execução do objeto contratual, sendo vedadas todas ou quaisquer reproduções dos mesmos, durante a vigência do ajuste e mesmo após o seu término.</w:t>
      </w:r>
    </w:p>
    <w:p w:rsidR="00BC4D0A" w:rsidRPr="00561BD0" w:rsidRDefault="00BC4D0A" w:rsidP="00D52379">
      <w:pPr>
        <w:numPr>
          <w:ilvl w:val="1"/>
          <w:numId w:val="12"/>
        </w:numPr>
        <w:spacing w:after="240" w:line="360" w:lineRule="auto"/>
        <w:ind w:left="1" w:firstLine="0"/>
        <w:rPr>
          <w:rFonts w:cs="Arial"/>
          <w:bCs/>
          <w:sz w:val="24"/>
          <w:szCs w:val="24"/>
        </w:rPr>
      </w:pPr>
      <w:r w:rsidRPr="00561BD0">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561BD0">
        <w:rPr>
          <w:rFonts w:cs="Arial"/>
          <w:bCs/>
          <w:sz w:val="24"/>
          <w:szCs w:val="24"/>
        </w:rPr>
        <w:t>a</w:t>
      </w:r>
      <w:r w:rsidRPr="00561BD0">
        <w:rPr>
          <w:rFonts w:cs="Arial"/>
          <w:bCs/>
          <w:sz w:val="24"/>
          <w:szCs w:val="24"/>
        </w:rPr>
        <w:t xml:space="preserve"> </w:t>
      </w:r>
      <w:r w:rsidR="002C569C" w:rsidRPr="00561BD0">
        <w:rPr>
          <w:rFonts w:cs="Arial"/>
          <w:bCs/>
          <w:sz w:val="24"/>
          <w:szCs w:val="24"/>
        </w:rPr>
        <w:t>CESAMA</w:t>
      </w:r>
      <w:r w:rsidRPr="00561BD0">
        <w:rPr>
          <w:rFonts w:cs="Arial"/>
          <w:bCs/>
          <w:sz w:val="24"/>
          <w:szCs w:val="24"/>
        </w:rPr>
        <w:t>, sob pena de responsabilização administrativa, civil ou criminal, nos termos da legislação.</w:t>
      </w:r>
    </w:p>
    <w:p w:rsidR="00BC4D0A" w:rsidRPr="00561BD0" w:rsidRDefault="00BC4D0A" w:rsidP="00D52379">
      <w:pPr>
        <w:numPr>
          <w:ilvl w:val="1"/>
          <w:numId w:val="12"/>
        </w:numPr>
        <w:spacing w:after="240" w:line="360" w:lineRule="auto"/>
        <w:ind w:left="1" w:firstLine="0"/>
        <w:rPr>
          <w:rFonts w:cs="Arial"/>
          <w:bCs/>
          <w:sz w:val="24"/>
          <w:szCs w:val="24"/>
        </w:rPr>
      </w:pPr>
      <w:r w:rsidRPr="00561BD0">
        <w:rPr>
          <w:rFonts w:cs="Arial"/>
          <w:bCs/>
          <w:sz w:val="24"/>
          <w:szCs w:val="24"/>
        </w:rPr>
        <w:t xml:space="preserve">A contratação será formalizada mediante emissão de Ordem de Compra, nos termos do art. </w:t>
      </w:r>
      <w:r w:rsidR="00041AEB" w:rsidRPr="00561BD0">
        <w:rPr>
          <w:rFonts w:cs="Arial"/>
          <w:bCs/>
          <w:sz w:val="24"/>
          <w:szCs w:val="24"/>
        </w:rPr>
        <w:t>137, inciso II, do RILC</w:t>
      </w:r>
      <w:r w:rsidRPr="00561BD0">
        <w:rPr>
          <w:rFonts w:cs="Arial"/>
          <w:bCs/>
          <w:sz w:val="24"/>
          <w:szCs w:val="24"/>
        </w:rPr>
        <w:t>.</w:t>
      </w:r>
    </w:p>
    <w:p w:rsidR="00363696" w:rsidRPr="00561BD0" w:rsidRDefault="00C4051E" w:rsidP="00363696">
      <w:pPr>
        <w:numPr>
          <w:ilvl w:val="1"/>
          <w:numId w:val="12"/>
        </w:numPr>
        <w:spacing w:after="240" w:line="360" w:lineRule="auto"/>
        <w:ind w:left="0" w:firstLine="0"/>
        <w:rPr>
          <w:rFonts w:cs="Arial"/>
          <w:bCs/>
          <w:sz w:val="24"/>
          <w:szCs w:val="24"/>
        </w:rPr>
      </w:pPr>
      <w:r w:rsidRPr="00561BD0">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561BD0" w:rsidRDefault="00C4051E" w:rsidP="00CB1B7C">
      <w:pPr>
        <w:spacing w:after="240"/>
        <w:ind w:left="2268"/>
        <w:rPr>
          <w:rFonts w:cs="Arial"/>
          <w:bCs/>
          <w:i/>
          <w:iCs/>
        </w:rPr>
      </w:pPr>
      <w:r w:rsidRPr="00561BD0">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4662F" w:rsidRPr="00561BD0" w:rsidRDefault="0034662F" w:rsidP="00D52379">
      <w:pPr>
        <w:spacing w:after="240" w:line="360" w:lineRule="auto"/>
        <w:ind w:left="2268"/>
        <w:rPr>
          <w:rFonts w:cs="Arial"/>
          <w:bCs/>
        </w:rPr>
      </w:pPr>
    </w:p>
    <w:p w:rsidR="00034ED1" w:rsidRPr="00561BD0" w:rsidRDefault="00034ED1" w:rsidP="00034ED1">
      <w:pPr>
        <w:spacing w:after="240"/>
        <w:ind w:left="2268"/>
        <w:rPr>
          <w:rFonts w:cs="Arial"/>
          <w:bCs/>
          <w:i/>
          <w:iCs/>
        </w:rPr>
      </w:pPr>
    </w:p>
    <w:p w:rsidR="00034ED1" w:rsidRPr="00561BD0" w:rsidRDefault="00561BD0" w:rsidP="00034ED1">
      <w:pPr>
        <w:spacing w:before="120"/>
        <w:rPr>
          <w:rFonts w:cs="Arial"/>
          <w:bCs/>
          <w:sz w:val="18"/>
          <w:szCs w:val="18"/>
        </w:rPr>
      </w:pPr>
      <w:r w:rsidRPr="00561BD0">
        <w:rPr>
          <w:rFonts w:cs="Arial"/>
          <w:bCs/>
          <w:sz w:val="18"/>
          <w:szCs w:val="18"/>
        </w:rPr>
        <w:t xml:space="preserve">                </w:t>
      </w:r>
      <w:proofErr w:type="gramStart"/>
      <w:r w:rsidRPr="00561BD0">
        <w:rPr>
          <w:rFonts w:cs="Arial"/>
          <w:bCs/>
          <w:sz w:val="18"/>
          <w:szCs w:val="18"/>
        </w:rPr>
        <w:t>assinado</w:t>
      </w:r>
      <w:proofErr w:type="gramEnd"/>
      <w:r w:rsidRPr="00561BD0">
        <w:rPr>
          <w:rFonts w:cs="Arial"/>
          <w:bCs/>
          <w:sz w:val="18"/>
          <w:szCs w:val="18"/>
        </w:rPr>
        <w:t xml:space="preserve"> no original                                                                             assinado no original              </w:t>
      </w:r>
    </w:p>
    <w:p w:rsidR="00034ED1" w:rsidRPr="00561BD0" w:rsidRDefault="00034ED1" w:rsidP="00034ED1">
      <w:pPr>
        <w:jc w:val="center"/>
      </w:pPr>
      <w:bookmarkStart w:id="2" w:name="_Hlk54609315"/>
      <w:r w:rsidRPr="00561BD0">
        <w:t>________________________</w:t>
      </w:r>
      <w:bookmarkStart w:id="3" w:name="_Hlk54606152"/>
      <w:r w:rsidRPr="00561BD0">
        <w:tab/>
      </w:r>
      <w:r w:rsidRPr="00561BD0">
        <w:tab/>
      </w:r>
      <w:r w:rsidRPr="00561BD0">
        <w:tab/>
      </w:r>
      <w:r w:rsidRPr="00561BD0">
        <w:tab/>
      </w:r>
      <w:r w:rsidR="00363696" w:rsidRPr="00561BD0">
        <w:t xml:space="preserve">                 </w:t>
      </w:r>
      <w:r w:rsidRPr="00561BD0">
        <w:t>______________________</w:t>
      </w:r>
      <w:bookmarkEnd w:id="3"/>
    </w:p>
    <w:p w:rsidR="00034ED1" w:rsidRPr="00561BD0" w:rsidRDefault="00034ED1" w:rsidP="00034ED1">
      <w:pPr>
        <w:ind w:firstLine="708"/>
        <w:rPr>
          <w:sz w:val="18"/>
          <w:szCs w:val="18"/>
        </w:rPr>
      </w:pPr>
      <w:r w:rsidRPr="00561BD0">
        <w:rPr>
          <w:sz w:val="18"/>
          <w:szCs w:val="18"/>
        </w:rPr>
        <w:t>Ronaldo Guimarães Reis</w:t>
      </w:r>
      <w:r w:rsidRPr="00561BD0">
        <w:rPr>
          <w:sz w:val="18"/>
          <w:szCs w:val="18"/>
        </w:rPr>
        <w:tab/>
      </w:r>
      <w:r w:rsidRPr="00561BD0">
        <w:rPr>
          <w:sz w:val="18"/>
          <w:szCs w:val="18"/>
        </w:rPr>
        <w:tab/>
      </w:r>
      <w:r w:rsidRPr="00561BD0">
        <w:rPr>
          <w:sz w:val="18"/>
          <w:szCs w:val="18"/>
        </w:rPr>
        <w:tab/>
      </w:r>
      <w:r w:rsidRPr="00561BD0">
        <w:rPr>
          <w:sz w:val="18"/>
          <w:szCs w:val="18"/>
        </w:rPr>
        <w:tab/>
      </w:r>
      <w:r w:rsidRPr="00561BD0">
        <w:rPr>
          <w:sz w:val="18"/>
          <w:szCs w:val="18"/>
        </w:rPr>
        <w:tab/>
        <w:t xml:space="preserve">                  Sérgio Queiroz de Almeida</w:t>
      </w:r>
    </w:p>
    <w:p w:rsidR="00034ED1" w:rsidRPr="00561BD0" w:rsidRDefault="00034ED1" w:rsidP="00034ED1">
      <w:pPr>
        <w:jc w:val="center"/>
      </w:pPr>
      <w:r w:rsidRPr="00561BD0">
        <w:t>DEME</w:t>
      </w:r>
      <w:r w:rsidRPr="00561BD0">
        <w:tab/>
      </w:r>
      <w:r w:rsidRPr="00561BD0">
        <w:tab/>
      </w:r>
      <w:r w:rsidRPr="00561BD0">
        <w:tab/>
      </w:r>
      <w:r w:rsidRPr="00561BD0">
        <w:tab/>
      </w:r>
      <w:r w:rsidRPr="00561BD0">
        <w:tab/>
      </w:r>
      <w:r w:rsidRPr="00561BD0">
        <w:tab/>
      </w:r>
      <w:r w:rsidRPr="00561BD0">
        <w:tab/>
      </w:r>
      <w:r w:rsidRPr="00561BD0">
        <w:tab/>
        <w:t>GATE</w:t>
      </w:r>
    </w:p>
    <w:p w:rsidR="00034ED1" w:rsidRPr="00561BD0" w:rsidRDefault="00034ED1" w:rsidP="00034ED1">
      <w:pPr>
        <w:jc w:val="center"/>
      </w:pPr>
    </w:p>
    <w:p w:rsidR="00034ED1" w:rsidRPr="00561BD0" w:rsidRDefault="00034ED1" w:rsidP="00034ED1">
      <w:pPr>
        <w:jc w:val="center"/>
      </w:pPr>
    </w:p>
    <w:p w:rsidR="00034ED1" w:rsidRPr="00561BD0" w:rsidRDefault="00034ED1" w:rsidP="00034ED1">
      <w:pPr>
        <w:jc w:val="center"/>
      </w:pPr>
      <w:r w:rsidRPr="00561BD0">
        <w:t>Aprovado por:</w:t>
      </w:r>
    </w:p>
    <w:p w:rsidR="00034ED1" w:rsidRPr="00561BD0" w:rsidRDefault="00034ED1" w:rsidP="00034ED1">
      <w:pPr>
        <w:jc w:val="center"/>
      </w:pPr>
    </w:p>
    <w:p w:rsidR="00034ED1" w:rsidRPr="00561BD0" w:rsidRDefault="00034ED1" w:rsidP="00034ED1">
      <w:pPr>
        <w:jc w:val="center"/>
      </w:pPr>
    </w:p>
    <w:p w:rsidR="00034ED1" w:rsidRPr="00561BD0" w:rsidRDefault="00561BD0" w:rsidP="00034ED1">
      <w:pPr>
        <w:jc w:val="center"/>
        <w:rPr>
          <w:sz w:val="18"/>
          <w:szCs w:val="18"/>
        </w:rPr>
      </w:pPr>
      <w:proofErr w:type="gramStart"/>
      <w:r w:rsidRPr="00561BD0">
        <w:rPr>
          <w:sz w:val="18"/>
          <w:szCs w:val="18"/>
        </w:rPr>
        <w:t>assinado</w:t>
      </w:r>
      <w:proofErr w:type="gramEnd"/>
      <w:r w:rsidRPr="00561BD0">
        <w:rPr>
          <w:sz w:val="18"/>
          <w:szCs w:val="18"/>
        </w:rPr>
        <w:t xml:space="preserve"> no original</w:t>
      </w:r>
    </w:p>
    <w:p w:rsidR="00034ED1" w:rsidRPr="00561BD0" w:rsidRDefault="00034ED1" w:rsidP="00034ED1">
      <w:pPr>
        <w:jc w:val="center"/>
      </w:pPr>
      <w:r w:rsidRPr="00561BD0">
        <w:t>______________________</w:t>
      </w:r>
    </w:p>
    <w:p w:rsidR="00034ED1" w:rsidRPr="00561BD0" w:rsidRDefault="00034ED1" w:rsidP="00034ED1">
      <w:pPr>
        <w:jc w:val="center"/>
        <w:rPr>
          <w:sz w:val="18"/>
          <w:szCs w:val="18"/>
        </w:rPr>
      </w:pPr>
      <w:r w:rsidRPr="00561BD0">
        <w:rPr>
          <w:sz w:val="18"/>
          <w:szCs w:val="18"/>
        </w:rPr>
        <w:t>Márcio Augusto Pessoa Azevedo</w:t>
      </w:r>
    </w:p>
    <w:p w:rsidR="00922697" w:rsidRPr="00561BD0" w:rsidRDefault="00034ED1" w:rsidP="00B905E2">
      <w:pPr>
        <w:spacing w:line="360" w:lineRule="auto"/>
        <w:jc w:val="center"/>
        <w:rPr>
          <w:rFonts w:cs="Arial"/>
          <w:b/>
          <w:bCs/>
          <w:sz w:val="24"/>
          <w:szCs w:val="24"/>
        </w:rPr>
      </w:pPr>
      <w:r w:rsidRPr="00561BD0">
        <w:t>DR</w:t>
      </w:r>
      <w:bookmarkEnd w:id="2"/>
      <w:r w:rsidRPr="00561BD0">
        <w:t>TO</w:t>
      </w:r>
      <w:bookmarkStart w:id="4" w:name="_GoBack"/>
      <w:bookmarkEnd w:id="4"/>
    </w:p>
    <w:sectPr w:rsidR="00922697" w:rsidRPr="00561BD0" w:rsidSect="00DF4F68">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491D" w:rsidRDefault="0008491D">
      <w:r>
        <w:separator/>
      </w:r>
    </w:p>
  </w:endnote>
  <w:endnote w:type="continuationSeparator" w:id="1">
    <w:p w:rsidR="0008491D" w:rsidRDefault="0008491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B8C" w:rsidRPr="00262B4E" w:rsidRDefault="00046B8C" w:rsidP="00046B8C">
    <w:pPr>
      <w:pStyle w:val="Rodap"/>
      <w:tabs>
        <w:tab w:val="right" w:pos="8505"/>
      </w:tabs>
      <w:ind w:right="-1"/>
      <w:jc w:val="center"/>
      <w:rPr>
        <w:rFonts w:cs="Arial"/>
        <w:b/>
        <w:color w:val="AEAAAA"/>
        <w:sz w:val="16"/>
        <w:szCs w:val="16"/>
      </w:rPr>
    </w:pPr>
    <w:r w:rsidRPr="00262B4E">
      <w:rPr>
        <w:rFonts w:cs="Arial"/>
        <w:b/>
        <w:color w:val="AEAAAA"/>
        <w:sz w:val="16"/>
        <w:szCs w:val="16"/>
      </w:rPr>
      <w:t xml:space="preserve">Companhia de Saneamento Municipal – </w:t>
    </w:r>
    <w:proofErr w:type="spellStart"/>
    <w:r w:rsidRPr="00262B4E">
      <w:rPr>
        <w:rFonts w:cs="Arial"/>
        <w:b/>
        <w:color w:val="AEAAAA"/>
        <w:sz w:val="16"/>
        <w:szCs w:val="16"/>
      </w:rPr>
      <w:t>Cesama</w:t>
    </w:r>
    <w:proofErr w:type="spellEnd"/>
  </w:p>
  <w:p w:rsidR="00046B8C" w:rsidRPr="00262B4E" w:rsidRDefault="00046B8C" w:rsidP="00046B8C">
    <w:pPr>
      <w:pStyle w:val="Rodap"/>
      <w:tabs>
        <w:tab w:val="right" w:pos="8505"/>
      </w:tabs>
      <w:ind w:right="-1"/>
      <w:jc w:val="center"/>
      <w:rPr>
        <w:rFonts w:cs="Arial"/>
        <w:color w:val="AEAAAA"/>
        <w:sz w:val="16"/>
        <w:szCs w:val="16"/>
      </w:rPr>
    </w:pPr>
    <w:r w:rsidRPr="00262B4E">
      <w:rPr>
        <w:rFonts w:cs="Arial"/>
        <w:color w:val="AEAAAA"/>
        <w:sz w:val="16"/>
        <w:szCs w:val="16"/>
      </w:rPr>
      <w:t>Avenida Barão do Rio Branco, 1843/10º andar - Centro</w:t>
    </w:r>
  </w:p>
  <w:p w:rsidR="00046B8C" w:rsidRPr="00262B4E" w:rsidRDefault="00046B8C" w:rsidP="00046B8C">
    <w:pPr>
      <w:pStyle w:val="Rodap"/>
      <w:tabs>
        <w:tab w:val="right" w:pos="8505"/>
      </w:tabs>
      <w:ind w:right="-1"/>
      <w:jc w:val="center"/>
      <w:rPr>
        <w:rFonts w:cs="Arial"/>
        <w:color w:val="AEAAAA"/>
        <w:sz w:val="16"/>
        <w:szCs w:val="16"/>
      </w:rPr>
    </w:pPr>
    <w:r w:rsidRPr="00262B4E">
      <w:rPr>
        <w:rFonts w:cs="Arial"/>
        <w:color w:val="AEAAAA"/>
        <w:sz w:val="16"/>
        <w:szCs w:val="16"/>
      </w:rPr>
      <w:t>CEP: 36.013-020 I Juiz de Fora - MG</w:t>
    </w:r>
    <w:r>
      <w:rPr>
        <w:rFonts w:cs="Arial"/>
        <w:color w:val="AEAAAA"/>
        <w:sz w:val="16"/>
        <w:szCs w:val="16"/>
      </w:rPr>
      <w:t xml:space="preserve"> </w:t>
    </w:r>
  </w:p>
  <w:p w:rsidR="00046B8C" w:rsidRPr="00262B4E" w:rsidRDefault="00046B8C" w:rsidP="00046B8C">
    <w:pPr>
      <w:pStyle w:val="Rodap"/>
      <w:tabs>
        <w:tab w:val="right" w:pos="8505"/>
      </w:tabs>
      <w:ind w:right="-1"/>
      <w:jc w:val="center"/>
      <w:rPr>
        <w:rFonts w:cs="Arial"/>
        <w:b/>
        <w:color w:val="AEAAAA"/>
        <w:sz w:val="16"/>
        <w:szCs w:val="16"/>
      </w:rPr>
    </w:pPr>
    <w:r w:rsidRPr="00262B4E">
      <w:rPr>
        <w:rFonts w:cs="Arial"/>
        <w:b/>
        <w:color w:val="AEAAAA"/>
        <w:sz w:val="16"/>
        <w:szCs w:val="16"/>
      </w:rPr>
      <w:t xml:space="preserve">Missão </w:t>
    </w:r>
    <w:r w:rsidRPr="00262B4E">
      <w:rPr>
        <w:rFonts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cs="Arial"/>
        <w:b/>
        <w:color w:val="AEAAAA"/>
        <w:sz w:val="16"/>
        <w:szCs w:val="16"/>
      </w:rPr>
      <w:t>.</w:t>
    </w:r>
  </w:p>
  <w:p w:rsidR="0023542B" w:rsidRPr="00046B8C" w:rsidRDefault="0023542B" w:rsidP="00046B8C">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491D" w:rsidRDefault="0008491D">
      <w:r>
        <w:separator/>
      </w:r>
    </w:p>
  </w:footnote>
  <w:footnote w:type="continuationSeparator" w:id="1">
    <w:p w:rsidR="0008491D" w:rsidRDefault="000849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491D5C">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046B8C" w:rsidP="00DE135D">
    <w:pPr>
      <w:pStyle w:val="Cabealho"/>
      <w:spacing w:after="240"/>
      <w:jc w:val="center"/>
    </w:pPr>
    <w:r w:rsidRPr="00046B8C">
      <w:rPr>
        <w:noProof/>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r w:rsidR="0023542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C5C4DD2"/>
    <w:multiLevelType w:val="multilevel"/>
    <w:tmpl w:val="688ACFE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7">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8">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nsid w:val="2F191C34"/>
    <w:multiLevelType w:val="multilevel"/>
    <w:tmpl w:val="0E16E580"/>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val="0"/>
        <w:color w:val="000000" w:themeColor="text1"/>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4">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DF13F0F"/>
    <w:multiLevelType w:val="hybridMultilevel"/>
    <w:tmpl w:val="6EB0F99C"/>
    <w:lvl w:ilvl="0" w:tplc="04160001">
      <w:start w:val="1"/>
      <w:numFmt w:val="bullet"/>
      <w:lvlText w:val=""/>
      <w:lvlJc w:val="left"/>
      <w:pPr>
        <w:ind w:left="849" w:hanging="360"/>
      </w:pPr>
      <w:rPr>
        <w:rFonts w:ascii="Symbol" w:hAnsi="Symbol" w:hint="default"/>
      </w:rPr>
    </w:lvl>
    <w:lvl w:ilvl="1" w:tplc="04160003" w:tentative="1">
      <w:start w:val="1"/>
      <w:numFmt w:val="bullet"/>
      <w:lvlText w:val="o"/>
      <w:lvlJc w:val="left"/>
      <w:pPr>
        <w:ind w:left="1569" w:hanging="360"/>
      </w:pPr>
      <w:rPr>
        <w:rFonts w:ascii="Courier New" w:hAnsi="Courier New" w:cs="Courier New" w:hint="default"/>
      </w:rPr>
    </w:lvl>
    <w:lvl w:ilvl="2" w:tplc="04160005" w:tentative="1">
      <w:start w:val="1"/>
      <w:numFmt w:val="bullet"/>
      <w:lvlText w:val=""/>
      <w:lvlJc w:val="left"/>
      <w:pPr>
        <w:ind w:left="2289" w:hanging="360"/>
      </w:pPr>
      <w:rPr>
        <w:rFonts w:ascii="Wingdings" w:hAnsi="Wingdings" w:hint="default"/>
      </w:rPr>
    </w:lvl>
    <w:lvl w:ilvl="3" w:tplc="04160001" w:tentative="1">
      <w:start w:val="1"/>
      <w:numFmt w:val="bullet"/>
      <w:lvlText w:val=""/>
      <w:lvlJc w:val="left"/>
      <w:pPr>
        <w:ind w:left="3009" w:hanging="360"/>
      </w:pPr>
      <w:rPr>
        <w:rFonts w:ascii="Symbol" w:hAnsi="Symbol" w:hint="default"/>
      </w:rPr>
    </w:lvl>
    <w:lvl w:ilvl="4" w:tplc="04160003" w:tentative="1">
      <w:start w:val="1"/>
      <w:numFmt w:val="bullet"/>
      <w:lvlText w:val="o"/>
      <w:lvlJc w:val="left"/>
      <w:pPr>
        <w:ind w:left="3729" w:hanging="360"/>
      </w:pPr>
      <w:rPr>
        <w:rFonts w:ascii="Courier New" w:hAnsi="Courier New" w:cs="Courier New" w:hint="default"/>
      </w:rPr>
    </w:lvl>
    <w:lvl w:ilvl="5" w:tplc="04160005" w:tentative="1">
      <w:start w:val="1"/>
      <w:numFmt w:val="bullet"/>
      <w:lvlText w:val=""/>
      <w:lvlJc w:val="left"/>
      <w:pPr>
        <w:ind w:left="4449" w:hanging="360"/>
      </w:pPr>
      <w:rPr>
        <w:rFonts w:ascii="Wingdings" w:hAnsi="Wingdings" w:hint="default"/>
      </w:rPr>
    </w:lvl>
    <w:lvl w:ilvl="6" w:tplc="04160001" w:tentative="1">
      <w:start w:val="1"/>
      <w:numFmt w:val="bullet"/>
      <w:lvlText w:val=""/>
      <w:lvlJc w:val="left"/>
      <w:pPr>
        <w:ind w:left="5169" w:hanging="360"/>
      </w:pPr>
      <w:rPr>
        <w:rFonts w:ascii="Symbol" w:hAnsi="Symbol" w:hint="default"/>
      </w:rPr>
    </w:lvl>
    <w:lvl w:ilvl="7" w:tplc="04160003" w:tentative="1">
      <w:start w:val="1"/>
      <w:numFmt w:val="bullet"/>
      <w:lvlText w:val="o"/>
      <w:lvlJc w:val="left"/>
      <w:pPr>
        <w:ind w:left="5889" w:hanging="360"/>
      </w:pPr>
      <w:rPr>
        <w:rFonts w:ascii="Courier New" w:hAnsi="Courier New" w:cs="Courier New" w:hint="default"/>
      </w:rPr>
    </w:lvl>
    <w:lvl w:ilvl="8" w:tplc="04160005" w:tentative="1">
      <w:start w:val="1"/>
      <w:numFmt w:val="bullet"/>
      <w:lvlText w:val=""/>
      <w:lvlJc w:val="left"/>
      <w:pPr>
        <w:ind w:left="6609" w:hanging="360"/>
      </w:pPr>
      <w:rPr>
        <w:rFonts w:ascii="Wingdings" w:hAnsi="Wingdings" w:hint="default"/>
      </w:rPr>
    </w:lvl>
  </w:abstractNum>
  <w:abstractNum w:abstractNumId="18">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9">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2">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3">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1"/>
  </w:num>
  <w:num w:numId="3">
    <w:abstractNumId w:val="13"/>
  </w:num>
  <w:num w:numId="4">
    <w:abstractNumId w:val="11"/>
  </w:num>
  <w:num w:numId="5">
    <w:abstractNumId w:val="14"/>
  </w:num>
  <w:num w:numId="6">
    <w:abstractNumId w:val="7"/>
  </w:num>
  <w:num w:numId="7">
    <w:abstractNumId w:val="6"/>
  </w:num>
  <w:num w:numId="8">
    <w:abstractNumId w:val="23"/>
  </w:num>
  <w:num w:numId="9">
    <w:abstractNumId w:val="22"/>
  </w:num>
  <w:num w:numId="10">
    <w:abstractNumId w:val="18"/>
  </w:num>
  <w:num w:numId="11">
    <w:abstractNumId w:val="10"/>
  </w:num>
  <w:num w:numId="12">
    <w:abstractNumId w:val="9"/>
  </w:num>
  <w:num w:numId="13">
    <w:abstractNumId w:val="20"/>
  </w:num>
  <w:num w:numId="14">
    <w:abstractNumId w:val="16"/>
  </w:num>
  <w:num w:numId="15">
    <w:abstractNumId w:val="15"/>
  </w:num>
  <w:num w:numId="16">
    <w:abstractNumId w:val="8"/>
  </w:num>
  <w:num w:numId="17">
    <w:abstractNumId w:val="19"/>
  </w:num>
  <w:num w:numId="18">
    <w:abstractNumId w:val="12"/>
  </w:num>
  <w:num w:numId="19">
    <w:abstractNumId w:val="5"/>
  </w:num>
  <w:num w:numId="20">
    <w:abstractNumId w:val="0"/>
  </w:num>
  <w:num w:numId="21">
    <w:abstractNumId w:val="0"/>
  </w:num>
  <w:num w:numId="22">
    <w:abstractNumId w:val="1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7065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16C31"/>
    <w:rsid w:val="00020938"/>
    <w:rsid w:val="00022214"/>
    <w:rsid w:val="00022C3D"/>
    <w:rsid w:val="00023C20"/>
    <w:rsid w:val="0002695A"/>
    <w:rsid w:val="00034ED1"/>
    <w:rsid w:val="00035B0E"/>
    <w:rsid w:val="00041984"/>
    <w:rsid w:val="00041AEB"/>
    <w:rsid w:val="00042A34"/>
    <w:rsid w:val="000462A6"/>
    <w:rsid w:val="00046B8C"/>
    <w:rsid w:val="000505F0"/>
    <w:rsid w:val="00050BA3"/>
    <w:rsid w:val="0005421D"/>
    <w:rsid w:val="0005425E"/>
    <w:rsid w:val="00056C89"/>
    <w:rsid w:val="00060182"/>
    <w:rsid w:val="000606A4"/>
    <w:rsid w:val="000644C6"/>
    <w:rsid w:val="00064E3E"/>
    <w:rsid w:val="0007099F"/>
    <w:rsid w:val="000713D6"/>
    <w:rsid w:val="0007148B"/>
    <w:rsid w:val="00075ADF"/>
    <w:rsid w:val="00077BF3"/>
    <w:rsid w:val="00081AE4"/>
    <w:rsid w:val="00083424"/>
    <w:rsid w:val="0008491D"/>
    <w:rsid w:val="000876B7"/>
    <w:rsid w:val="000901FE"/>
    <w:rsid w:val="00091F5A"/>
    <w:rsid w:val="00096FD3"/>
    <w:rsid w:val="000A10CB"/>
    <w:rsid w:val="000A2ACA"/>
    <w:rsid w:val="000A57B7"/>
    <w:rsid w:val="000A6BAA"/>
    <w:rsid w:val="000A7FB7"/>
    <w:rsid w:val="000B3491"/>
    <w:rsid w:val="000B3AC8"/>
    <w:rsid w:val="000B4420"/>
    <w:rsid w:val="000B4AC8"/>
    <w:rsid w:val="000C0C4F"/>
    <w:rsid w:val="000C710B"/>
    <w:rsid w:val="000D114B"/>
    <w:rsid w:val="000D27BD"/>
    <w:rsid w:val="000D4AC5"/>
    <w:rsid w:val="000E04D3"/>
    <w:rsid w:val="000E332E"/>
    <w:rsid w:val="000E6267"/>
    <w:rsid w:val="000F357E"/>
    <w:rsid w:val="000F688B"/>
    <w:rsid w:val="000F7057"/>
    <w:rsid w:val="00104E00"/>
    <w:rsid w:val="001179E6"/>
    <w:rsid w:val="00117A92"/>
    <w:rsid w:val="00120576"/>
    <w:rsid w:val="00123D84"/>
    <w:rsid w:val="00123E66"/>
    <w:rsid w:val="00126460"/>
    <w:rsid w:val="00127585"/>
    <w:rsid w:val="0013071C"/>
    <w:rsid w:val="00130DCE"/>
    <w:rsid w:val="001352C5"/>
    <w:rsid w:val="00140911"/>
    <w:rsid w:val="00141562"/>
    <w:rsid w:val="00142A08"/>
    <w:rsid w:val="00143438"/>
    <w:rsid w:val="00151CE1"/>
    <w:rsid w:val="001536C6"/>
    <w:rsid w:val="00155C17"/>
    <w:rsid w:val="00155DCB"/>
    <w:rsid w:val="001613BE"/>
    <w:rsid w:val="00163AA7"/>
    <w:rsid w:val="001712BA"/>
    <w:rsid w:val="0017290C"/>
    <w:rsid w:val="001801D7"/>
    <w:rsid w:val="00183292"/>
    <w:rsid w:val="00183713"/>
    <w:rsid w:val="00183760"/>
    <w:rsid w:val="00183B57"/>
    <w:rsid w:val="00186539"/>
    <w:rsid w:val="00192CB7"/>
    <w:rsid w:val="00193276"/>
    <w:rsid w:val="00194981"/>
    <w:rsid w:val="00194D39"/>
    <w:rsid w:val="001954C7"/>
    <w:rsid w:val="001A0639"/>
    <w:rsid w:val="001B200D"/>
    <w:rsid w:val="001B43E0"/>
    <w:rsid w:val="001C3708"/>
    <w:rsid w:val="001C730C"/>
    <w:rsid w:val="001C74E8"/>
    <w:rsid w:val="001D152D"/>
    <w:rsid w:val="001D4A49"/>
    <w:rsid w:val="001E163F"/>
    <w:rsid w:val="001E307E"/>
    <w:rsid w:val="001E77F3"/>
    <w:rsid w:val="001F0D78"/>
    <w:rsid w:val="001F1627"/>
    <w:rsid w:val="00200C1B"/>
    <w:rsid w:val="00201358"/>
    <w:rsid w:val="002031EB"/>
    <w:rsid w:val="002046A0"/>
    <w:rsid w:val="00205837"/>
    <w:rsid w:val="002067F8"/>
    <w:rsid w:val="002113BC"/>
    <w:rsid w:val="002243E4"/>
    <w:rsid w:val="00224972"/>
    <w:rsid w:val="00225035"/>
    <w:rsid w:val="00227C23"/>
    <w:rsid w:val="00231737"/>
    <w:rsid w:val="00234D3B"/>
    <w:rsid w:val="0023542B"/>
    <w:rsid w:val="00235DA2"/>
    <w:rsid w:val="00236385"/>
    <w:rsid w:val="00236840"/>
    <w:rsid w:val="002371E8"/>
    <w:rsid w:val="0024038D"/>
    <w:rsid w:val="002444E9"/>
    <w:rsid w:val="00245EE3"/>
    <w:rsid w:val="002533EA"/>
    <w:rsid w:val="0025409B"/>
    <w:rsid w:val="00255E1B"/>
    <w:rsid w:val="00257819"/>
    <w:rsid w:val="00261551"/>
    <w:rsid w:val="0027037B"/>
    <w:rsid w:val="00272619"/>
    <w:rsid w:val="00275D6F"/>
    <w:rsid w:val="0028019F"/>
    <w:rsid w:val="00281CEB"/>
    <w:rsid w:val="0028737F"/>
    <w:rsid w:val="00292303"/>
    <w:rsid w:val="00294634"/>
    <w:rsid w:val="00294A70"/>
    <w:rsid w:val="002A0A54"/>
    <w:rsid w:val="002A7943"/>
    <w:rsid w:val="002B4354"/>
    <w:rsid w:val="002C1792"/>
    <w:rsid w:val="002C180B"/>
    <w:rsid w:val="002C569C"/>
    <w:rsid w:val="002C6AB8"/>
    <w:rsid w:val="002C751F"/>
    <w:rsid w:val="002D2C74"/>
    <w:rsid w:val="002E2568"/>
    <w:rsid w:val="002E30DC"/>
    <w:rsid w:val="002E376A"/>
    <w:rsid w:val="002E39C0"/>
    <w:rsid w:val="002E3BEF"/>
    <w:rsid w:val="002E4CD8"/>
    <w:rsid w:val="002E5686"/>
    <w:rsid w:val="002E6DD9"/>
    <w:rsid w:val="002E771F"/>
    <w:rsid w:val="002F1CFE"/>
    <w:rsid w:val="002F6999"/>
    <w:rsid w:val="00301A1A"/>
    <w:rsid w:val="0030512C"/>
    <w:rsid w:val="003074E7"/>
    <w:rsid w:val="00307585"/>
    <w:rsid w:val="003117FB"/>
    <w:rsid w:val="0031380D"/>
    <w:rsid w:val="003138F2"/>
    <w:rsid w:val="003151DD"/>
    <w:rsid w:val="00315AFC"/>
    <w:rsid w:val="00315CB0"/>
    <w:rsid w:val="003167FE"/>
    <w:rsid w:val="00316C53"/>
    <w:rsid w:val="00317651"/>
    <w:rsid w:val="00324466"/>
    <w:rsid w:val="00325A71"/>
    <w:rsid w:val="00331747"/>
    <w:rsid w:val="0034111D"/>
    <w:rsid w:val="00343875"/>
    <w:rsid w:val="00345C12"/>
    <w:rsid w:val="0034662F"/>
    <w:rsid w:val="0035048C"/>
    <w:rsid w:val="00350C01"/>
    <w:rsid w:val="00354870"/>
    <w:rsid w:val="00355041"/>
    <w:rsid w:val="00357B35"/>
    <w:rsid w:val="0036062F"/>
    <w:rsid w:val="003614F6"/>
    <w:rsid w:val="00363696"/>
    <w:rsid w:val="003647CA"/>
    <w:rsid w:val="00365D37"/>
    <w:rsid w:val="0036619E"/>
    <w:rsid w:val="00373FA4"/>
    <w:rsid w:val="003766C3"/>
    <w:rsid w:val="0037730C"/>
    <w:rsid w:val="00383AB0"/>
    <w:rsid w:val="003876F4"/>
    <w:rsid w:val="00390565"/>
    <w:rsid w:val="00394F53"/>
    <w:rsid w:val="003A1B0A"/>
    <w:rsid w:val="003A3EB3"/>
    <w:rsid w:val="003A576B"/>
    <w:rsid w:val="003B126E"/>
    <w:rsid w:val="003B1A5B"/>
    <w:rsid w:val="003B30E3"/>
    <w:rsid w:val="003B5E7A"/>
    <w:rsid w:val="003B5EDE"/>
    <w:rsid w:val="003B6B69"/>
    <w:rsid w:val="003C7D88"/>
    <w:rsid w:val="003D60FC"/>
    <w:rsid w:val="003F2224"/>
    <w:rsid w:val="003F399E"/>
    <w:rsid w:val="003F4904"/>
    <w:rsid w:val="00401BB1"/>
    <w:rsid w:val="00403869"/>
    <w:rsid w:val="004070D1"/>
    <w:rsid w:val="004143D0"/>
    <w:rsid w:val="00414773"/>
    <w:rsid w:val="004200D0"/>
    <w:rsid w:val="0042214D"/>
    <w:rsid w:val="004227F7"/>
    <w:rsid w:val="00424EA9"/>
    <w:rsid w:val="00425356"/>
    <w:rsid w:val="00432517"/>
    <w:rsid w:val="00433EF6"/>
    <w:rsid w:val="004351D3"/>
    <w:rsid w:val="004422C8"/>
    <w:rsid w:val="00442500"/>
    <w:rsid w:val="004429BD"/>
    <w:rsid w:val="00445EE5"/>
    <w:rsid w:val="00453682"/>
    <w:rsid w:val="00455A40"/>
    <w:rsid w:val="0045681F"/>
    <w:rsid w:val="00460C81"/>
    <w:rsid w:val="00461FC4"/>
    <w:rsid w:val="00462452"/>
    <w:rsid w:val="00467B6C"/>
    <w:rsid w:val="004714C4"/>
    <w:rsid w:val="00471DE6"/>
    <w:rsid w:val="00473974"/>
    <w:rsid w:val="00476D23"/>
    <w:rsid w:val="00491C2E"/>
    <w:rsid w:val="00491D5C"/>
    <w:rsid w:val="004946F8"/>
    <w:rsid w:val="00495F4E"/>
    <w:rsid w:val="004A6A37"/>
    <w:rsid w:val="004A6D4D"/>
    <w:rsid w:val="004A765C"/>
    <w:rsid w:val="004A7D71"/>
    <w:rsid w:val="004A7E31"/>
    <w:rsid w:val="004B5FBE"/>
    <w:rsid w:val="004B605B"/>
    <w:rsid w:val="004B670C"/>
    <w:rsid w:val="004C0428"/>
    <w:rsid w:val="004C529A"/>
    <w:rsid w:val="004C57A1"/>
    <w:rsid w:val="004C5F96"/>
    <w:rsid w:val="004D09FE"/>
    <w:rsid w:val="004D2CEB"/>
    <w:rsid w:val="004E0486"/>
    <w:rsid w:val="004E1BD8"/>
    <w:rsid w:val="004E3195"/>
    <w:rsid w:val="004E5E45"/>
    <w:rsid w:val="004E7393"/>
    <w:rsid w:val="004F0024"/>
    <w:rsid w:val="004F54F5"/>
    <w:rsid w:val="00503883"/>
    <w:rsid w:val="00503B7D"/>
    <w:rsid w:val="00504391"/>
    <w:rsid w:val="0051754C"/>
    <w:rsid w:val="005208BA"/>
    <w:rsid w:val="00522C22"/>
    <w:rsid w:val="00523A12"/>
    <w:rsid w:val="005249DA"/>
    <w:rsid w:val="005267C0"/>
    <w:rsid w:val="005277AA"/>
    <w:rsid w:val="005340D7"/>
    <w:rsid w:val="00535368"/>
    <w:rsid w:val="00541789"/>
    <w:rsid w:val="0054331E"/>
    <w:rsid w:val="00546900"/>
    <w:rsid w:val="00546AA0"/>
    <w:rsid w:val="00547459"/>
    <w:rsid w:val="005500A6"/>
    <w:rsid w:val="0055083D"/>
    <w:rsid w:val="00550BB0"/>
    <w:rsid w:val="00561BD0"/>
    <w:rsid w:val="00562E8E"/>
    <w:rsid w:val="00562FD0"/>
    <w:rsid w:val="00563DC4"/>
    <w:rsid w:val="005728C9"/>
    <w:rsid w:val="0057444B"/>
    <w:rsid w:val="00575811"/>
    <w:rsid w:val="005804CF"/>
    <w:rsid w:val="00581250"/>
    <w:rsid w:val="00582A9A"/>
    <w:rsid w:val="00593ECC"/>
    <w:rsid w:val="005949D5"/>
    <w:rsid w:val="0059575D"/>
    <w:rsid w:val="0059625E"/>
    <w:rsid w:val="00597954"/>
    <w:rsid w:val="005A4BEE"/>
    <w:rsid w:val="005A695A"/>
    <w:rsid w:val="005A7938"/>
    <w:rsid w:val="005B7DD4"/>
    <w:rsid w:val="005C36F3"/>
    <w:rsid w:val="005C46B4"/>
    <w:rsid w:val="005C47E9"/>
    <w:rsid w:val="005C680D"/>
    <w:rsid w:val="005C7C74"/>
    <w:rsid w:val="005D16BF"/>
    <w:rsid w:val="005D21EF"/>
    <w:rsid w:val="005D3196"/>
    <w:rsid w:val="005D4513"/>
    <w:rsid w:val="005D649E"/>
    <w:rsid w:val="005E0B3E"/>
    <w:rsid w:val="005E7624"/>
    <w:rsid w:val="005F1327"/>
    <w:rsid w:val="005F14B0"/>
    <w:rsid w:val="005F1A93"/>
    <w:rsid w:val="005F2801"/>
    <w:rsid w:val="005F2A17"/>
    <w:rsid w:val="005F2AA1"/>
    <w:rsid w:val="005F33C5"/>
    <w:rsid w:val="005F6DC9"/>
    <w:rsid w:val="00600E45"/>
    <w:rsid w:val="0060286B"/>
    <w:rsid w:val="00602C93"/>
    <w:rsid w:val="00605435"/>
    <w:rsid w:val="00606192"/>
    <w:rsid w:val="00606F88"/>
    <w:rsid w:val="00613F38"/>
    <w:rsid w:val="006144EB"/>
    <w:rsid w:val="00614B03"/>
    <w:rsid w:val="006152F3"/>
    <w:rsid w:val="00617B68"/>
    <w:rsid w:val="006217DC"/>
    <w:rsid w:val="006233DD"/>
    <w:rsid w:val="006425B3"/>
    <w:rsid w:val="0064759A"/>
    <w:rsid w:val="00650D44"/>
    <w:rsid w:val="00650E8D"/>
    <w:rsid w:val="00655EAD"/>
    <w:rsid w:val="00661A14"/>
    <w:rsid w:val="00662CAC"/>
    <w:rsid w:val="0066632B"/>
    <w:rsid w:val="006709A6"/>
    <w:rsid w:val="00670D7F"/>
    <w:rsid w:val="00670E7D"/>
    <w:rsid w:val="00675510"/>
    <w:rsid w:val="00677262"/>
    <w:rsid w:val="00683FBB"/>
    <w:rsid w:val="00684679"/>
    <w:rsid w:val="006846E6"/>
    <w:rsid w:val="00686065"/>
    <w:rsid w:val="00686863"/>
    <w:rsid w:val="006907B4"/>
    <w:rsid w:val="00690B42"/>
    <w:rsid w:val="00694451"/>
    <w:rsid w:val="00694C09"/>
    <w:rsid w:val="0069799A"/>
    <w:rsid w:val="006A3FEE"/>
    <w:rsid w:val="006A64E3"/>
    <w:rsid w:val="006B3B55"/>
    <w:rsid w:val="006B5468"/>
    <w:rsid w:val="006B7E42"/>
    <w:rsid w:val="006C15AC"/>
    <w:rsid w:val="006C49FF"/>
    <w:rsid w:val="006C63BB"/>
    <w:rsid w:val="006C739D"/>
    <w:rsid w:val="006D1588"/>
    <w:rsid w:val="006D2F26"/>
    <w:rsid w:val="006E05C8"/>
    <w:rsid w:val="006E3B2E"/>
    <w:rsid w:val="006E3E43"/>
    <w:rsid w:val="006E54DA"/>
    <w:rsid w:val="006E5E72"/>
    <w:rsid w:val="006E629B"/>
    <w:rsid w:val="006F3EF9"/>
    <w:rsid w:val="006F5102"/>
    <w:rsid w:val="00702A0C"/>
    <w:rsid w:val="00703006"/>
    <w:rsid w:val="00720C22"/>
    <w:rsid w:val="00721323"/>
    <w:rsid w:val="007232BC"/>
    <w:rsid w:val="00726D2D"/>
    <w:rsid w:val="00734514"/>
    <w:rsid w:val="00734693"/>
    <w:rsid w:val="007350D9"/>
    <w:rsid w:val="00737F91"/>
    <w:rsid w:val="00744562"/>
    <w:rsid w:val="00745469"/>
    <w:rsid w:val="00746D49"/>
    <w:rsid w:val="00750047"/>
    <w:rsid w:val="007531C5"/>
    <w:rsid w:val="00756995"/>
    <w:rsid w:val="007604C9"/>
    <w:rsid w:val="007652F2"/>
    <w:rsid w:val="00765356"/>
    <w:rsid w:val="00767551"/>
    <w:rsid w:val="0077001E"/>
    <w:rsid w:val="00770B74"/>
    <w:rsid w:val="00770EB4"/>
    <w:rsid w:val="00771747"/>
    <w:rsid w:val="00773873"/>
    <w:rsid w:val="00774403"/>
    <w:rsid w:val="00791D27"/>
    <w:rsid w:val="00792EFB"/>
    <w:rsid w:val="00795CF2"/>
    <w:rsid w:val="0079651F"/>
    <w:rsid w:val="007A09B4"/>
    <w:rsid w:val="007A49C0"/>
    <w:rsid w:val="007A674B"/>
    <w:rsid w:val="007A69F7"/>
    <w:rsid w:val="007A7A94"/>
    <w:rsid w:val="007A7D44"/>
    <w:rsid w:val="007B1BFB"/>
    <w:rsid w:val="007B4B41"/>
    <w:rsid w:val="007C2358"/>
    <w:rsid w:val="007C3CE0"/>
    <w:rsid w:val="007D050F"/>
    <w:rsid w:val="007D2211"/>
    <w:rsid w:val="007D5FD5"/>
    <w:rsid w:val="007E4C53"/>
    <w:rsid w:val="007F0CED"/>
    <w:rsid w:val="007F6D09"/>
    <w:rsid w:val="007F75B3"/>
    <w:rsid w:val="00802E35"/>
    <w:rsid w:val="00804F10"/>
    <w:rsid w:val="00806966"/>
    <w:rsid w:val="00810C43"/>
    <w:rsid w:val="00811CCD"/>
    <w:rsid w:val="00812F34"/>
    <w:rsid w:val="00813B26"/>
    <w:rsid w:val="008155A6"/>
    <w:rsid w:val="00817F3F"/>
    <w:rsid w:val="00820CD0"/>
    <w:rsid w:val="0082207F"/>
    <w:rsid w:val="00834B1B"/>
    <w:rsid w:val="008421DA"/>
    <w:rsid w:val="008437A9"/>
    <w:rsid w:val="0084731C"/>
    <w:rsid w:val="00847EEC"/>
    <w:rsid w:val="00850DF0"/>
    <w:rsid w:val="00856066"/>
    <w:rsid w:val="008619F9"/>
    <w:rsid w:val="00864348"/>
    <w:rsid w:val="00865AF1"/>
    <w:rsid w:val="008805F6"/>
    <w:rsid w:val="0088578F"/>
    <w:rsid w:val="008971F6"/>
    <w:rsid w:val="008A0478"/>
    <w:rsid w:val="008A1758"/>
    <w:rsid w:val="008A6BC7"/>
    <w:rsid w:val="008B70CF"/>
    <w:rsid w:val="008C69A6"/>
    <w:rsid w:val="008C6FC5"/>
    <w:rsid w:val="008D1EDA"/>
    <w:rsid w:val="008D21B2"/>
    <w:rsid w:val="008D465A"/>
    <w:rsid w:val="008D4B4E"/>
    <w:rsid w:val="008D6692"/>
    <w:rsid w:val="008E0907"/>
    <w:rsid w:val="008E1393"/>
    <w:rsid w:val="008E501E"/>
    <w:rsid w:val="008E5DD9"/>
    <w:rsid w:val="008F2DC5"/>
    <w:rsid w:val="008F4AEA"/>
    <w:rsid w:val="009013A9"/>
    <w:rsid w:val="00904592"/>
    <w:rsid w:val="0090678C"/>
    <w:rsid w:val="00910204"/>
    <w:rsid w:val="00910431"/>
    <w:rsid w:val="00911BA2"/>
    <w:rsid w:val="00913612"/>
    <w:rsid w:val="00914E67"/>
    <w:rsid w:val="00921923"/>
    <w:rsid w:val="00922697"/>
    <w:rsid w:val="00922D89"/>
    <w:rsid w:val="009316A8"/>
    <w:rsid w:val="009364DC"/>
    <w:rsid w:val="009458F4"/>
    <w:rsid w:val="00945C05"/>
    <w:rsid w:val="00954FE2"/>
    <w:rsid w:val="00960095"/>
    <w:rsid w:val="009622E1"/>
    <w:rsid w:val="009645CA"/>
    <w:rsid w:val="0096692A"/>
    <w:rsid w:val="00967005"/>
    <w:rsid w:val="00970B66"/>
    <w:rsid w:val="00971E11"/>
    <w:rsid w:val="00981A41"/>
    <w:rsid w:val="00986A7D"/>
    <w:rsid w:val="00991163"/>
    <w:rsid w:val="0099145B"/>
    <w:rsid w:val="00992130"/>
    <w:rsid w:val="00992C6A"/>
    <w:rsid w:val="00992DF5"/>
    <w:rsid w:val="0099401B"/>
    <w:rsid w:val="009A5A5A"/>
    <w:rsid w:val="009A6D6B"/>
    <w:rsid w:val="009B18EC"/>
    <w:rsid w:val="009B25A0"/>
    <w:rsid w:val="009B289B"/>
    <w:rsid w:val="009B3E3F"/>
    <w:rsid w:val="009B43A4"/>
    <w:rsid w:val="009B6496"/>
    <w:rsid w:val="009C000B"/>
    <w:rsid w:val="009C03ED"/>
    <w:rsid w:val="009C091E"/>
    <w:rsid w:val="009C106B"/>
    <w:rsid w:val="009C4167"/>
    <w:rsid w:val="009D4100"/>
    <w:rsid w:val="009D64F7"/>
    <w:rsid w:val="009E0513"/>
    <w:rsid w:val="009E1D63"/>
    <w:rsid w:val="009E3EDF"/>
    <w:rsid w:val="009F1DAD"/>
    <w:rsid w:val="009F22DC"/>
    <w:rsid w:val="009F49F0"/>
    <w:rsid w:val="009F4A3B"/>
    <w:rsid w:val="009F69DB"/>
    <w:rsid w:val="00A022B9"/>
    <w:rsid w:val="00A02511"/>
    <w:rsid w:val="00A14B6F"/>
    <w:rsid w:val="00A1513F"/>
    <w:rsid w:val="00A15EF9"/>
    <w:rsid w:val="00A17E6E"/>
    <w:rsid w:val="00A23271"/>
    <w:rsid w:val="00A24216"/>
    <w:rsid w:val="00A24726"/>
    <w:rsid w:val="00A279E3"/>
    <w:rsid w:val="00A3325C"/>
    <w:rsid w:val="00A359CD"/>
    <w:rsid w:val="00A47B8D"/>
    <w:rsid w:val="00A47ECC"/>
    <w:rsid w:val="00A51CD9"/>
    <w:rsid w:val="00A5387B"/>
    <w:rsid w:val="00A54ECB"/>
    <w:rsid w:val="00A55A08"/>
    <w:rsid w:val="00A57E5B"/>
    <w:rsid w:val="00A57FE9"/>
    <w:rsid w:val="00A624FB"/>
    <w:rsid w:val="00A63AEA"/>
    <w:rsid w:val="00A65FE6"/>
    <w:rsid w:val="00A6752F"/>
    <w:rsid w:val="00A7009C"/>
    <w:rsid w:val="00A711C2"/>
    <w:rsid w:val="00A76197"/>
    <w:rsid w:val="00A76B0B"/>
    <w:rsid w:val="00A77A69"/>
    <w:rsid w:val="00A82644"/>
    <w:rsid w:val="00A84D87"/>
    <w:rsid w:val="00A8520C"/>
    <w:rsid w:val="00A91427"/>
    <w:rsid w:val="00A96227"/>
    <w:rsid w:val="00AA0AF3"/>
    <w:rsid w:val="00AA211F"/>
    <w:rsid w:val="00AA3068"/>
    <w:rsid w:val="00AA3382"/>
    <w:rsid w:val="00AA38FE"/>
    <w:rsid w:val="00AA6243"/>
    <w:rsid w:val="00AB53D3"/>
    <w:rsid w:val="00AB6F2F"/>
    <w:rsid w:val="00AC0FF6"/>
    <w:rsid w:val="00AC1731"/>
    <w:rsid w:val="00AC3704"/>
    <w:rsid w:val="00AC54E3"/>
    <w:rsid w:val="00AD60B7"/>
    <w:rsid w:val="00AE08DD"/>
    <w:rsid w:val="00AE27A5"/>
    <w:rsid w:val="00AE69C3"/>
    <w:rsid w:val="00AF0B3B"/>
    <w:rsid w:val="00AF316B"/>
    <w:rsid w:val="00AF3C00"/>
    <w:rsid w:val="00AF4705"/>
    <w:rsid w:val="00B00B30"/>
    <w:rsid w:val="00B02F86"/>
    <w:rsid w:val="00B050B1"/>
    <w:rsid w:val="00B07380"/>
    <w:rsid w:val="00B10E23"/>
    <w:rsid w:val="00B11A8A"/>
    <w:rsid w:val="00B16348"/>
    <w:rsid w:val="00B17B8C"/>
    <w:rsid w:val="00B2557F"/>
    <w:rsid w:val="00B31D5E"/>
    <w:rsid w:val="00B3464D"/>
    <w:rsid w:val="00B349D8"/>
    <w:rsid w:val="00B400C0"/>
    <w:rsid w:val="00B41EF6"/>
    <w:rsid w:val="00B44FB5"/>
    <w:rsid w:val="00B516AD"/>
    <w:rsid w:val="00B52770"/>
    <w:rsid w:val="00B5685F"/>
    <w:rsid w:val="00B63B65"/>
    <w:rsid w:val="00B65D05"/>
    <w:rsid w:val="00B66353"/>
    <w:rsid w:val="00B71134"/>
    <w:rsid w:val="00B749C1"/>
    <w:rsid w:val="00B76EF4"/>
    <w:rsid w:val="00B77FEB"/>
    <w:rsid w:val="00B84D6C"/>
    <w:rsid w:val="00B86D5E"/>
    <w:rsid w:val="00B90143"/>
    <w:rsid w:val="00B905E2"/>
    <w:rsid w:val="00B9099B"/>
    <w:rsid w:val="00B922BA"/>
    <w:rsid w:val="00B925C3"/>
    <w:rsid w:val="00B9443B"/>
    <w:rsid w:val="00B94EAE"/>
    <w:rsid w:val="00B95123"/>
    <w:rsid w:val="00BA11A5"/>
    <w:rsid w:val="00BA3457"/>
    <w:rsid w:val="00BA3987"/>
    <w:rsid w:val="00BA3D90"/>
    <w:rsid w:val="00BA4409"/>
    <w:rsid w:val="00BA6C20"/>
    <w:rsid w:val="00BC03DC"/>
    <w:rsid w:val="00BC1DA5"/>
    <w:rsid w:val="00BC4832"/>
    <w:rsid w:val="00BC4D0A"/>
    <w:rsid w:val="00BC56BC"/>
    <w:rsid w:val="00BC6101"/>
    <w:rsid w:val="00BC7E84"/>
    <w:rsid w:val="00BD2954"/>
    <w:rsid w:val="00BD6783"/>
    <w:rsid w:val="00BD74C9"/>
    <w:rsid w:val="00BE0C7B"/>
    <w:rsid w:val="00BE6DA6"/>
    <w:rsid w:val="00BE7BDB"/>
    <w:rsid w:val="00BF0C38"/>
    <w:rsid w:val="00BF2908"/>
    <w:rsid w:val="00BF668C"/>
    <w:rsid w:val="00BF6AA1"/>
    <w:rsid w:val="00C00373"/>
    <w:rsid w:val="00C0144C"/>
    <w:rsid w:val="00C04FC1"/>
    <w:rsid w:val="00C0783A"/>
    <w:rsid w:val="00C11732"/>
    <w:rsid w:val="00C11B72"/>
    <w:rsid w:val="00C241DD"/>
    <w:rsid w:val="00C2634A"/>
    <w:rsid w:val="00C2720C"/>
    <w:rsid w:val="00C31827"/>
    <w:rsid w:val="00C34E79"/>
    <w:rsid w:val="00C37174"/>
    <w:rsid w:val="00C4051E"/>
    <w:rsid w:val="00C41A06"/>
    <w:rsid w:val="00C42BB1"/>
    <w:rsid w:val="00C51DC9"/>
    <w:rsid w:val="00C56A4A"/>
    <w:rsid w:val="00C64146"/>
    <w:rsid w:val="00C64C40"/>
    <w:rsid w:val="00C674FD"/>
    <w:rsid w:val="00C67F7C"/>
    <w:rsid w:val="00C723D5"/>
    <w:rsid w:val="00C7354C"/>
    <w:rsid w:val="00C757DA"/>
    <w:rsid w:val="00C87406"/>
    <w:rsid w:val="00C87646"/>
    <w:rsid w:val="00C907FF"/>
    <w:rsid w:val="00C90854"/>
    <w:rsid w:val="00C925F9"/>
    <w:rsid w:val="00C940DE"/>
    <w:rsid w:val="00CA38E0"/>
    <w:rsid w:val="00CB0C13"/>
    <w:rsid w:val="00CB1A91"/>
    <w:rsid w:val="00CB1B7C"/>
    <w:rsid w:val="00CB5B64"/>
    <w:rsid w:val="00CB7F44"/>
    <w:rsid w:val="00CC0275"/>
    <w:rsid w:val="00CC05B1"/>
    <w:rsid w:val="00CC0BF0"/>
    <w:rsid w:val="00CD022B"/>
    <w:rsid w:val="00CD2DE3"/>
    <w:rsid w:val="00CD3581"/>
    <w:rsid w:val="00CD3EC3"/>
    <w:rsid w:val="00CD3FCF"/>
    <w:rsid w:val="00CD455D"/>
    <w:rsid w:val="00CE1A43"/>
    <w:rsid w:val="00CF3650"/>
    <w:rsid w:val="00CF5E14"/>
    <w:rsid w:val="00D00068"/>
    <w:rsid w:val="00D004D7"/>
    <w:rsid w:val="00D01506"/>
    <w:rsid w:val="00D0447D"/>
    <w:rsid w:val="00D06235"/>
    <w:rsid w:val="00D11BEA"/>
    <w:rsid w:val="00D12955"/>
    <w:rsid w:val="00D13D92"/>
    <w:rsid w:val="00D15F23"/>
    <w:rsid w:val="00D17F75"/>
    <w:rsid w:val="00D219AF"/>
    <w:rsid w:val="00D225AE"/>
    <w:rsid w:val="00D26E4A"/>
    <w:rsid w:val="00D32F58"/>
    <w:rsid w:val="00D332FA"/>
    <w:rsid w:val="00D344CE"/>
    <w:rsid w:val="00D36EB1"/>
    <w:rsid w:val="00D46102"/>
    <w:rsid w:val="00D46428"/>
    <w:rsid w:val="00D46519"/>
    <w:rsid w:val="00D472F3"/>
    <w:rsid w:val="00D47BAD"/>
    <w:rsid w:val="00D510B8"/>
    <w:rsid w:val="00D5111B"/>
    <w:rsid w:val="00D52379"/>
    <w:rsid w:val="00D60455"/>
    <w:rsid w:val="00D60BEF"/>
    <w:rsid w:val="00D6250C"/>
    <w:rsid w:val="00D71E31"/>
    <w:rsid w:val="00D72D4E"/>
    <w:rsid w:val="00D8166E"/>
    <w:rsid w:val="00D8491C"/>
    <w:rsid w:val="00D8650D"/>
    <w:rsid w:val="00D868DE"/>
    <w:rsid w:val="00D933F6"/>
    <w:rsid w:val="00D93E1A"/>
    <w:rsid w:val="00D95387"/>
    <w:rsid w:val="00DA2F03"/>
    <w:rsid w:val="00DA35C1"/>
    <w:rsid w:val="00DA3A79"/>
    <w:rsid w:val="00DA5E84"/>
    <w:rsid w:val="00DA61B7"/>
    <w:rsid w:val="00DB0C5A"/>
    <w:rsid w:val="00DB1420"/>
    <w:rsid w:val="00DB2A2F"/>
    <w:rsid w:val="00DB2ADB"/>
    <w:rsid w:val="00DB4EA3"/>
    <w:rsid w:val="00DD262D"/>
    <w:rsid w:val="00DE135D"/>
    <w:rsid w:val="00DE2FDD"/>
    <w:rsid w:val="00DF4F68"/>
    <w:rsid w:val="00E014D4"/>
    <w:rsid w:val="00E02582"/>
    <w:rsid w:val="00E054D0"/>
    <w:rsid w:val="00E05E87"/>
    <w:rsid w:val="00E13462"/>
    <w:rsid w:val="00E13795"/>
    <w:rsid w:val="00E138E3"/>
    <w:rsid w:val="00E15872"/>
    <w:rsid w:val="00E16733"/>
    <w:rsid w:val="00E24A78"/>
    <w:rsid w:val="00E30478"/>
    <w:rsid w:val="00E313EA"/>
    <w:rsid w:val="00E31C17"/>
    <w:rsid w:val="00E339C0"/>
    <w:rsid w:val="00E34B8D"/>
    <w:rsid w:val="00E40C37"/>
    <w:rsid w:val="00E426A7"/>
    <w:rsid w:val="00E42970"/>
    <w:rsid w:val="00E43FA8"/>
    <w:rsid w:val="00E45AEB"/>
    <w:rsid w:val="00E471AB"/>
    <w:rsid w:val="00E51092"/>
    <w:rsid w:val="00E5221A"/>
    <w:rsid w:val="00E56101"/>
    <w:rsid w:val="00E56E0A"/>
    <w:rsid w:val="00E57D04"/>
    <w:rsid w:val="00E6605C"/>
    <w:rsid w:val="00E66D29"/>
    <w:rsid w:val="00E66DEC"/>
    <w:rsid w:val="00E70719"/>
    <w:rsid w:val="00E7131B"/>
    <w:rsid w:val="00E7360A"/>
    <w:rsid w:val="00E76AD9"/>
    <w:rsid w:val="00E77FF0"/>
    <w:rsid w:val="00E809AB"/>
    <w:rsid w:val="00E81132"/>
    <w:rsid w:val="00E823AF"/>
    <w:rsid w:val="00E8402E"/>
    <w:rsid w:val="00E92E2D"/>
    <w:rsid w:val="00E93657"/>
    <w:rsid w:val="00E97594"/>
    <w:rsid w:val="00E97BD9"/>
    <w:rsid w:val="00EA0E75"/>
    <w:rsid w:val="00EA14A2"/>
    <w:rsid w:val="00EA1895"/>
    <w:rsid w:val="00EA2ABC"/>
    <w:rsid w:val="00EA392C"/>
    <w:rsid w:val="00EA632C"/>
    <w:rsid w:val="00EA644B"/>
    <w:rsid w:val="00EB03A1"/>
    <w:rsid w:val="00EB15A0"/>
    <w:rsid w:val="00EB2572"/>
    <w:rsid w:val="00EB3C86"/>
    <w:rsid w:val="00EB5F83"/>
    <w:rsid w:val="00EB5FF2"/>
    <w:rsid w:val="00EC167E"/>
    <w:rsid w:val="00EC1D83"/>
    <w:rsid w:val="00EC3BE7"/>
    <w:rsid w:val="00EC5950"/>
    <w:rsid w:val="00EC59BD"/>
    <w:rsid w:val="00EC60EA"/>
    <w:rsid w:val="00ED07A7"/>
    <w:rsid w:val="00ED17B6"/>
    <w:rsid w:val="00ED612D"/>
    <w:rsid w:val="00EE14D5"/>
    <w:rsid w:val="00EE1AE2"/>
    <w:rsid w:val="00EE2116"/>
    <w:rsid w:val="00EE6EE2"/>
    <w:rsid w:val="00EF7367"/>
    <w:rsid w:val="00EF7AAE"/>
    <w:rsid w:val="00F0014D"/>
    <w:rsid w:val="00F05DC6"/>
    <w:rsid w:val="00F10471"/>
    <w:rsid w:val="00F12438"/>
    <w:rsid w:val="00F126BF"/>
    <w:rsid w:val="00F13B25"/>
    <w:rsid w:val="00F15E8C"/>
    <w:rsid w:val="00F16608"/>
    <w:rsid w:val="00F16881"/>
    <w:rsid w:val="00F17262"/>
    <w:rsid w:val="00F20D96"/>
    <w:rsid w:val="00F2142C"/>
    <w:rsid w:val="00F23E50"/>
    <w:rsid w:val="00F23E98"/>
    <w:rsid w:val="00F33D9D"/>
    <w:rsid w:val="00F34C0F"/>
    <w:rsid w:val="00F36A4C"/>
    <w:rsid w:val="00F45FF5"/>
    <w:rsid w:val="00F50175"/>
    <w:rsid w:val="00F50510"/>
    <w:rsid w:val="00F55CCB"/>
    <w:rsid w:val="00F629C5"/>
    <w:rsid w:val="00F6460C"/>
    <w:rsid w:val="00F6545F"/>
    <w:rsid w:val="00F6650E"/>
    <w:rsid w:val="00F703A3"/>
    <w:rsid w:val="00F71E9A"/>
    <w:rsid w:val="00F727AF"/>
    <w:rsid w:val="00F73833"/>
    <w:rsid w:val="00F73A02"/>
    <w:rsid w:val="00F75A05"/>
    <w:rsid w:val="00F82AB2"/>
    <w:rsid w:val="00F9008D"/>
    <w:rsid w:val="00F974D3"/>
    <w:rsid w:val="00F97613"/>
    <w:rsid w:val="00FA07B0"/>
    <w:rsid w:val="00FB49D6"/>
    <w:rsid w:val="00FB626C"/>
    <w:rsid w:val="00FC3313"/>
    <w:rsid w:val="00FC7DD2"/>
    <w:rsid w:val="00FD460A"/>
    <w:rsid w:val="00FD6AF0"/>
    <w:rsid w:val="00FE2A15"/>
    <w:rsid w:val="00FE477E"/>
    <w:rsid w:val="00FE5AD2"/>
    <w:rsid w:val="00FF0F8F"/>
    <w:rsid w:val="00FF24E9"/>
    <w:rsid w:val="00FF4A76"/>
    <w:rsid w:val="00FF4F7F"/>
    <w:rsid w:val="00FF665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B35"/>
    <w:pPr>
      <w:suppressAutoHyphens/>
      <w:jc w:val="both"/>
    </w:pPr>
    <w:rPr>
      <w:rFonts w:ascii="Arial" w:hAnsi="Arial"/>
      <w:lang w:eastAsia="ar-SA"/>
    </w:rPr>
  </w:style>
  <w:style w:type="paragraph" w:styleId="Ttulo1">
    <w:name w:val="heading 1"/>
    <w:basedOn w:val="Normal"/>
    <w:next w:val="Normal"/>
    <w:qFormat/>
    <w:rsid w:val="00357B35"/>
    <w:pPr>
      <w:keepNext/>
      <w:tabs>
        <w:tab w:val="num" w:pos="0"/>
      </w:tabs>
      <w:outlineLvl w:val="0"/>
    </w:pPr>
    <w:rPr>
      <w:b/>
    </w:rPr>
  </w:style>
  <w:style w:type="paragraph" w:styleId="Ttulo2">
    <w:name w:val="heading 2"/>
    <w:basedOn w:val="Normal"/>
    <w:next w:val="Normal"/>
    <w:qFormat/>
    <w:rsid w:val="00357B3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357B35"/>
    <w:pPr>
      <w:keepNext/>
      <w:numPr>
        <w:ilvl w:val="2"/>
        <w:numId w:val="1"/>
      </w:numPr>
      <w:ind w:right="-93"/>
      <w:jc w:val="center"/>
      <w:outlineLvl w:val="2"/>
    </w:pPr>
    <w:rPr>
      <w:b/>
      <w:sz w:val="22"/>
    </w:rPr>
  </w:style>
  <w:style w:type="paragraph" w:styleId="Ttulo4">
    <w:name w:val="heading 4"/>
    <w:basedOn w:val="Normal"/>
    <w:next w:val="Normal"/>
    <w:qFormat/>
    <w:rsid w:val="00357B35"/>
    <w:pPr>
      <w:keepNext/>
      <w:tabs>
        <w:tab w:val="num" w:pos="0"/>
      </w:tabs>
      <w:outlineLvl w:val="3"/>
    </w:pPr>
    <w:rPr>
      <w:rFonts w:cs="Arial"/>
      <w:b/>
      <w:sz w:val="22"/>
    </w:rPr>
  </w:style>
  <w:style w:type="paragraph" w:styleId="Ttulo5">
    <w:name w:val="heading 5"/>
    <w:basedOn w:val="Normal"/>
    <w:next w:val="Normal"/>
    <w:qFormat/>
    <w:rsid w:val="00357B35"/>
    <w:pPr>
      <w:keepNext/>
      <w:tabs>
        <w:tab w:val="num" w:pos="0"/>
      </w:tabs>
      <w:ind w:left="1440"/>
      <w:outlineLvl w:val="4"/>
    </w:pPr>
    <w:rPr>
      <w:rFonts w:cs="Arial"/>
      <w:b/>
      <w:sz w:val="22"/>
    </w:rPr>
  </w:style>
  <w:style w:type="paragraph" w:styleId="Ttulo6">
    <w:name w:val="heading 6"/>
    <w:basedOn w:val="Normal"/>
    <w:next w:val="Normal"/>
    <w:qFormat/>
    <w:rsid w:val="00357B3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357B3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357B35"/>
    <w:pPr>
      <w:keepNext/>
      <w:tabs>
        <w:tab w:val="num" w:pos="0"/>
      </w:tabs>
      <w:spacing w:before="120"/>
      <w:ind w:left="23"/>
      <w:jc w:val="center"/>
      <w:outlineLvl w:val="7"/>
    </w:pPr>
    <w:rPr>
      <w:rFonts w:cs="Arial"/>
      <w:sz w:val="24"/>
    </w:rPr>
  </w:style>
  <w:style w:type="paragraph" w:styleId="Ttulo9">
    <w:name w:val="heading 9"/>
    <w:basedOn w:val="Normal"/>
    <w:next w:val="Normal"/>
    <w:qFormat/>
    <w:rsid w:val="00357B3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357B35"/>
    <w:rPr>
      <w:rFonts w:ascii="Symbol" w:hAnsi="Symbol"/>
    </w:rPr>
  </w:style>
  <w:style w:type="character" w:customStyle="1" w:styleId="Absatz-Standardschriftart">
    <w:name w:val="Absatz-Standardschriftart"/>
    <w:rsid w:val="00357B35"/>
  </w:style>
  <w:style w:type="character" w:customStyle="1" w:styleId="WW-Absatz-Standardschriftart">
    <w:name w:val="WW-Absatz-Standardschriftart"/>
    <w:rsid w:val="00357B35"/>
  </w:style>
  <w:style w:type="character" w:customStyle="1" w:styleId="WW8Num1z0">
    <w:name w:val="WW8Num1z0"/>
    <w:rsid w:val="00357B35"/>
    <w:rPr>
      <w:rFonts w:ascii="Symbol" w:hAnsi="Symbol"/>
    </w:rPr>
  </w:style>
  <w:style w:type="character" w:customStyle="1" w:styleId="WW-Absatz-Standardschriftart1">
    <w:name w:val="WW-Absatz-Standardschriftart1"/>
    <w:rsid w:val="00357B35"/>
  </w:style>
  <w:style w:type="character" w:customStyle="1" w:styleId="WW-WW8Num1z0">
    <w:name w:val="WW-WW8Num1z0"/>
    <w:rsid w:val="00357B35"/>
    <w:rPr>
      <w:rFonts w:ascii="Symbol" w:hAnsi="Symbol"/>
    </w:rPr>
  </w:style>
  <w:style w:type="character" w:customStyle="1" w:styleId="WW-Absatz-Standardschriftart11">
    <w:name w:val="WW-Absatz-Standardschriftart11"/>
    <w:rsid w:val="00357B35"/>
  </w:style>
  <w:style w:type="character" w:customStyle="1" w:styleId="WW-WW8Num1z01">
    <w:name w:val="WW-WW8Num1z01"/>
    <w:rsid w:val="00357B35"/>
    <w:rPr>
      <w:rFonts w:ascii="Symbol" w:hAnsi="Symbol"/>
    </w:rPr>
  </w:style>
  <w:style w:type="character" w:customStyle="1" w:styleId="WW-Absatz-Standardschriftart111">
    <w:name w:val="WW-Absatz-Standardschriftart111"/>
    <w:rsid w:val="00357B35"/>
  </w:style>
  <w:style w:type="character" w:customStyle="1" w:styleId="WW-WW8Num1z011">
    <w:name w:val="WW-WW8Num1z011"/>
    <w:rsid w:val="00357B35"/>
    <w:rPr>
      <w:rFonts w:ascii="Symbol" w:hAnsi="Symbol"/>
    </w:rPr>
  </w:style>
  <w:style w:type="character" w:customStyle="1" w:styleId="WW-Absatz-Standardschriftart1111">
    <w:name w:val="WW-Absatz-Standardschriftart1111"/>
    <w:rsid w:val="00357B35"/>
  </w:style>
  <w:style w:type="character" w:customStyle="1" w:styleId="WW-WW8Num1z0111">
    <w:name w:val="WW-WW8Num1z0111"/>
    <w:rsid w:val="00357B35"/>
    <w:rPr>
      <w:rFonts w:ascii="Symbol" w:hAnsi="Symbol"/>
    </w:rPr>
  </w:style>
  <w:style w:type="character" w:customStyle="1" w:styleId="WW-Absatz-Standardschriftart11111">
    <w:name w:val="WW-Absatz-Standardschriftart11111"/>
    <w:rsid w:val="00357B35"/>
  </w:style>
  <w:style w:type="character" w:customStyle="1" w:styleId="WW-WW8Num1z01111">
    <w:name w:val="WW-WW8Num1z01111"/>
    <w:rsid w:val="00357B35"/>
    <w:rPr>
      <w:rFonts w:ascii="Symbol" w:hAnsi="Symbol"/>
    </w:rPr>
  </w:style>
  <w:style w:type="character" w:customStyle="1" w:styleId="WW-Absatz-Standardschriftart111111">
    <w:name w:val="WW-Absatz-Standardschriftart111111"/>
    <w:rsid w:val="00357B35"/>
  </w:style>
  <w:style w:type="character" w:customStyle="1" w:styleId="WW-WW8Num1z011111">
    <w:name w:val="WW-WW8Num1z011111"/>
    <w:rsid w:val="00357B35"/>
    <w:rPr>
      <w:rFonts w:ascii="Symbol" w:hAnsi="Symbol"/>
    </w:rPr>
  </w:style>
  <w:style w:type="character" w:customStyle="1" w:styleId="WW-Absatz-Standardschriftart1111111">
    <w:name w:val="WW-Absatz-Standardschriftart1111111"/>
    <w:rsid w:val="00357B35"/>
  </w:style>
  <w:style w:type="character" w:customStyle="1" w:styleId="WW8Num13z0">
    <w:name w:val="WW8Num13z0"/>
    <w:rsid w:val="00357B35"/>
    <w:rPr>
      <w:b w:val="0"/>
    </w:rPr>
  </w:style>
  <w:style w:type="character" w:customStyle="1" w:styleId="WW8Num14z0">
    <w:name w:val="WW8Num14z0"/>
    <w:rsid w:val="00357B35"/>
    <w:rPr>
      <w:rFonts w:ascii="Times New Roman" w:hAnsi="Times New Roman"/>
    </w:rPr>
  </w:style>
  <w:style w:type="character" w:customStyle="1" w:styleId="WW8Num15z0">
    <w:name w:val="WW8Num15z0"/>
    <w:rsid w:val="00357B35"/>
    <w:rPr>
      <w:rFonts w:ascii="Symbol" w:eastAsia="Times New Roman" w:hAnsi="Symbol" w:cs="Arial"/>
    </w:rPr>
  </w:style>
  <w:style w:type="character" w:customStyle="1" w:styleId="WW8Num15z1">
    <w:name w:val="WW8Num15z1"/>
    <w:rsid w:val="00357B35"/>
    <w:rPr>
      <w:rFonts w:ascii="Courier New" w:hAnsi="Courier New" w:cs="Courier New"/>
    </w:rPr>
  </w:style>
  <w:style w:type="character" w:customStyle="1" w:styleId="WW8Num15z2">
    <w:name w:val="WW8Num15z2"/>
    <w:rsid w:val="00357B35"/>
    <w:rPr>
      <w:rFonts w:ascii="Wingdings" w:hAnsi="Wingdings"/>
    </w:rPr>
  </w:style>
  <w:style w:type="character" w:customStyle="1" w:styleId="WW8Num15z3">
    <w:name w:val="WW8Num15z3"/>
    <w:rsid w:val="00357B35"/>
    <w:rPr>
      <w:rFonts w:ascii="Symbol" w:hAnsi="Symbol"/>
    </w:rPr>
  </w:style>
  <w:style w:type="character" w:customStyle="1" w:styleId="WW8Num17z0">
    <w:name w:val="WW8Num17z0"/>
    <w:rsid w:val="00357B35"/>
    <w:rPr>
      <w:rFonts w:ascii="Times New Roman" w:eastAsia="Times New Roman" w:hAnsi="Times New Roman" w:cs="Times New Roman"/>
    </w:rPr>
  </w:style>
  <w:style w:type="character" w:customStyle="1" w:styleId="WW8Num17z1">
    <w:name w:val="WW8Num17z1"/>
    <w:rsid w:val="00357B35"/>
    <w:rPr>
      <w:rFonts w:ascii="Courier New" w:hAnsi="Courier New"/>
    </w:rPr>
  </w:style>
  <w:style w:type="character" w:customStyle="1" w:styleId="WW8Num17z2">
    <w:name w:val="WW8Num17z2"/>
    <w:rsid w:val="00357B35"/>
    <w:rPr>
      <w:rFonts w:ascii="Wingdings" w:hAnsi="Wingdings"/>
    </w:rPr>
  </w:style>
  <w:style w:type="character" w:customStyle="1" w:styleId="WW8Num17z3">
    <w:name w:val="WW8Num17z3"/>
    <w:rsid w:val="00357B35"/>
    <w:rPr>
      <w:rFonts w:ascii="Symbol" w:hAnsi="Symbol"/>
    </w:rPr>
  </w:style>
  <w:style w:type="character" w:customStyle="1" w:styleId="WW8Num18z0">
    <w:name w:val="WW8Num18z0"/>
    <w:rsid w:val="00357B35"/>
    <w:rPr>
      <w:rFonts w:ascii="Symbol" w:hAnsi="Symbol"/>
    </w:rPr>
  </w:style>
  <w:style w:type="character" w:customStyle="1" w:styleId="WW8Num19z1">
    <w:name w:val="WW8Num19z1"/>
    <w:rsid w:val="00357B35"/>
    <w:rPr>
      <w:rFonts w:ascii="Times New Roman" w:eastAsia="Times New Roman" w:hAnsi="Times New Roman" w:cs="Times New Roman"/>
    </w:rPr>
  </w:style>
  <w:style w:type="character" w:customStyle="1" w:styleId="WW8Num20z0">
    <w:name w:val="WW8Num20z0"/>
    <w:rsid w:val="00357B35"/>
    <w:rPr>
      <w:b w:val="0"/>
    </w:rPr>
  </w:style>
  <w:style w:type="character" w:customStyle="1" w:styleId="WW8Num22z0">
    <w:name w:val="WW8Num22z0"/>
    <w:rsid w:val="00357B35"/>
    <w:rPr>
      <w:rFonts w:ascii="Symbol" w:hAnsi="Symbol"/>
    </w:rPr>
  </w:style>
  <w:style w:type="character" w:customStyle="1" w:styleId="WW8Num28z0">
    <w:name w:val="WW8Num28z0"/>
    <w:rsid w:val="00357B35"/>
    <w:rPr>
      <w:b w:val="0"/>
    </w:rPr>
  </w:style>
  <w:style w:type="character" w:customStyle="1" w:styleId="WW8Num29z0">
    <w:name w:val="WW8Num29z0"/>
    <w:rsid w:val="00357B35"/>
    <w:rPr>
      <w:rFonts w:ascii="Symbol" w:hAnsi="Symbol"/>
      <w:color w:val="auto"/>
      <w:sz w:val="28"/>
    </w:rPr>
  </w:style>
  <w:style w:type="character" w:customStyle="1" w:styleId="WW8Num30z0">
    <w:name w:val="WW8Num30z0"/>
    <w:rsid w:val="00357B35"/>
    <w:rPr>
      <w:b w:val="0"/>
    </w:rPr>
  </w:style>
  <w:style w:type="character" w:customStyle="1" w:styleId="WW8NumSt13z0">
    <w:name w:val="WW8NumSt13z0"/>
    <w:rsid w:val="00357B35"/>
    <w:rPr>
      <w:rFonts w:ascii="Symbol" w:hAnsi="Symbol"/>
    </w:rPr>
  </w:style>
  <w:style w:type="character" w:customStyle="1" w:styleId="WW-Fontepargpadro">
    <w:name w:val="WW-Fonte parág. padrão"/>
    <w:rsid w:val="00357B35"/>
  </w:style>
  <w:style w:type="character" w:customStyle="1" w:styleId="WW-Absatz-Standardschriftart11111111">
    <w:name w:val="WW-Absatz-Standardschriftart11111111"/>
    <w:rsid w:val="00357B35"/>
  </w:style>
  <w:style w:type="character" w:customStyle="1" w:styleId="WW-Fontepargpadro1">
    <w:name w:val="WW-Fonte parág. padrão1"/>
    <w:rsid w:val="00357B35"/>
  </w:style>
  <w:style w:type="character" w:customStyle="1" w:styleId="WW-Fontepargpadro11">
    <w:name w:val="WW-Fonte parág. padrão11"/>
    <w:rsid w:val="00357B35"/>
  </w:style>
  <w:style w:type="character" w:styleId="Hyperlink">
    <w:name w:val="Hyperlink"/>
    <w:semiHidden/>
    <w:rsid w:val="00357B35"/>
    <w:rPr>
      <w:color w:val="0000FF"/>
      <w:u w:val="single"/>
    </w:rPr>
  </w:style>
  <w:style w:type="character" w:customStyle="1" w:styleId="WW8Num4z1">
    <w:name w:val="WW8Num4z1"/>
    <w:rsid w:val="00357B35"/>
    <w:rPr>
      <w:b w:val="0"/>
      <w:color w:val="000000"/>
    </w:rPr>
  </w:style>
  <w:style w:type="character" w:customStyle="1" w:styleId="WW8Num7z0">
    <w:name w:val="WW8Num7z0"/>
    <w:rsid w:val="00357B35"/>
    <w:rPr>
      <w:rFonts w:ascii="Symbol" w:hAnsi="Symbol"/>
    </w:rPr>
  </w:style>
  <w:style w:type="character" w:customStyle="1" w:styleId="WW8Num7z1">
    <w:name w:val="WW8Num7z1"/>
    <w:rsid w:val="00357B35"/>
    <w:rPr>
      <w:rFonts w:ascii="Courier New" w:hAnsi="Courier New"/>
    </w:rPr>
  </w:style>
  <w:style w:type="character" w:customStyle="1" w:styleId="WW8Num7z2">
    <w:name w:val="WW8Num7z2"/>
    <w:rsid w:val="00357B35"/>
    <w:rPr>
      <w:rFonts w:ascii="Wingdings" w:hAnsi="Wingdings"/>
    </w:rPr>
  </w:style>
  <w:style w:type="character" w:customStyle="1" w:styleId="WW8Num8z0">
    <w:name w:val="WW8Num8z0"/>
    <w:rsid w:val="00357B35"/>
    <w:rPr>
      <w:rFonts w:ascii="Symbol" w:hAnsi="Symbol"/>
    </w:rPr>
  </w:style>
  <w:style w:type="character" w:customStyle="1" w:styleId="WW8Num8z1">
    <w:name w:val="WW8Num8z1"/>
    <w:rsid w:val="00357B35"/>
    <w:rPr>
      <w:rFonts w:ascii="Courier New" w:hAnsi="Courier New"/>
    </w:rPr>
  </w:style>
  <w:style w:type="character" w:customStyle="1" w:styleId="WW8Num8z2">
    <w:name w:val="WW8Num8z2"/>
    <w:rsid w:val="00357B35"/>
    <w:rPr>
      <w:rFonts w:ascii="Wingdings" w:hAnsi="Wingdings"/>
    </w:rPr>
  </w:style>
  <w:style w:type="character" w:styleId="Nmerodepgina">
    <w:name w:val="page number"/>
    <w:basedOn w:val="WW-Fontepargpadro"/>
    <w:semiHidden/>
    <w:rsid w:val="00357B35"/>
  </w:style>
  <w:style w:type="character" w:customStyle="1" w:styleId="SmbolosdeNumerao">
    <w:name w:val="Símbolos de Numeração"/>
    <w:rsid w:val="00357B35"/>
  </w:style>
  <w:style w:type="character" w:customStyle="1" w:styleId="WW-SmbolosdeNumerao">
    <w:name w:val="WW-Símbolos de Numeração"/>
    <w:rsid w:val="00357B35"/>
  </w:style>
  <w:style w:type="character" w:customStyle="1" w:styleId="WW-SmbolosdeNumerao1">
    <w:name w:val="WW-Símbolos de Numeração1"/>
    <w:rsid w:val="00357B35"/>
  </w:style>
  <w:style w:type="character" w:customStyle="1" w:styleId="WW-SmbolosdeNumerao11">
    <w:name w:val="WW-Símbolos de Numeração11"/>
    <w:rsid w:val="00357B35"/>
  </w:style>
  <w:style w:type="character" w:customStyle="1" w:styleId="WW-SmbolosdeNumerao111">
    <w:name w:val="WW-Símbolos de Numeração111"/>
    <w:rsid w:val="00357B35"/>
  </w:style>
  <w:style w:type="character" w:customStyle="1" w:styleId="WW-SmbolosdeNumerao1111">
    <w:name w:val="WW-Símbolos de Numeração1111"/>
    <w:rsid w:val="00357B35"/>
  </w:style>
  <w:style w:type="character" w:customStyle="1" w:styleId="WW-SmbolosdeNumerao11111">
    <w:name w:val="WW-Símbolos de Numeração11111"/>
    <w:rsid w:val="00357B35"/>
  </w:style>
  <w:style w:type="character" w:customStyle="1" w:styleId="Smbolosdenumerao0">
    <w:name w:val="Símbolos de numeração"/>
    <w:rsid w:val="00357B35"/>
  </w:style>
  <w:style w:type="character" w:customStyle="1" w:styleId="Marcadores">
    <w:name w:val="Marcadores"/>
    <w:rsid w:val="00357B35"/>
    <w:rPr>
      <w:rFonts w:ascii="StarSymbol" w:eastAsia="StarSymbol" w:hAnsi="StarSymbol" w:cs="StarSymbol"/>
      <w:sz w:val="18"/>
      <w:szCs w:val="18"/>
    </w:rPr>
  </w:style>
  <w:style w:type="paragraph" w:customStyle="1" w:styleId="Captulo">
    <w:name w:val="Capítulo"/>
    <w:basedOn w:val="Normal"/>
    <w:next w:val="Corpodetexto"/>
    <w:rsid w:val="00357B35"/>
    <w:pPr>
      <w:keepNext/>
      <w:spacing w:before="240" w:after="120"/>
    </w:pPr>
    <w:rPr>
      <w:rFonts w:eastAsia="Tahoma" w:cs="Tahoma"/>
      <w:sz w:val="28"/>
      <w:szCs w:val="28"/>
    </w:rPr>
  </w:style>
  <w:style w:type="paragraph" w:styleId="Corpodetexto">
    <w:name w:val="Body Text"/>
    <w:basedOn w:val="Normal"/>
    <w:semiHidden/>
    <w:rsid w:val="00357B35"/>
    <w:rPr>
      <w:sz w:val="22"/>
    </w:rPr>
  </w:style>
  <w:style w:type="paragraph" w:styleId="Lista">
    <w:name w:val="List"/>
    <w:basedOn w:val="Corpodetexto"/>
    <w:semiHidden/>
    <w:rsid w:val="00357B35"/>
    <w:rPr>
      <w:rFonts w:cs="Tahoma"/>
    </w:rPr>
  </w:style>
  <w:style w:type="paragraph" w:styleId="Legenda">
    <w:name w:val="caption"/>
    <w:basedOn w:val="Normal"/>
    <w:qFormat/>
    <w:rsid w:val="00357B35"/>
    <w:pPr>
      <w:suppressLineNumbers/>
      <w:spacing w:before="120" w:after="120"/>
    </w:pPr>
    <w:rPr>
      <w:rFonts w:cs="Tahoma"/>
      <w:i/>
      <w:iCs/>
    </w:rPr>
  </w:style>
  <w:style w:type="paragraph" w:customStyle="1" w:styleId="ndice">
    <w:name w:val="Índice"/>
    <w:basedOn w:val="Normal"/>
    <w:rsid w:val="00357B35"/>
    <w:pPr>
      <w:suppressLineNumbers/>
    </w:pPr>
    <w:rPr>
      <w:rFonts w:cs="Tahoma"/>
    </w:rPr>
  </w:style>
  <w:style w:type="paragraph" w:customStyle="1" w:styleId="TtuloPrincipal">
    <w:name w:val="Título Principal"/>
    <w:basedOn w:val="Normal"/>
    <w:next w:val="Corpodetexto"/>
    <w:rsid w:val="00357B35"/>
    <w:pPr>
      <w:keepNext/>
      <w:spacing w:before="240" w:after="120"/>
    </w:pPr>
    <w:rPr>
      <w:rFonts w:eastAsia="Lucida Sans Unicode" w:cs="Tahoma"/>
      <w:sz w:val="28"/>
      <w:szCs w:val="28"/>
    </w:rPr>
  </w:style>
  <w:style w:type="paragraph" w:customStyle="1" w:styleId="WW-Legenda">
    <w:name w:val="WW-Legenda"/>
    <w:basedOn w:val="Normal"/>
    <w:rsid w:val="00357B35"/>
    <w:pPr>
      <w:suppressLineNumbers/>
      <w:spacing w:before="120" w:after="120"/>
    </w:pPr>
    <w:rPr>
      <w:rFonts w:cs="Tahoma"/>
      <w:i/>
      <w:iCs/>
    </w:rPr>
  </w:style>
  <w:style w:type="paragraph" w:customStyle="1" w:styleId="WW-ndice">
    <w:name w:val="WW-Índice"/>
    <w:basedOn w:val="Normal"/>
    <w:rsid w:val="00357B35"/>
    <w:pPr>
      <w:suppressLineNumbers/>
    </w:pPr>
    <w:rPr>
      <w:rFonts w:cs="Tahoma"/>
    </w:rPr>
  </w:style>
  <w:style w:type="paragraph" w:customStyle="1" w:styleId="WW-TtuloPrincipal">
    <w:name w:val="WW-Título Principal"/>
    <w:basedOn w:val="Normal"/>
    <w:next w:val="Corpodetexto"/>
    <w:rsid w:val="00357B35"/>
    <w:pPr>
      <w:keepNext/>
      <w:spacing w:before="240" w:after="120"/>
    </w:pPr>
    <w:rPr>
      <w:rFonts w:eastAsia="Lucida Sans Unicode" w:cs="Tahoma"/>
      <w:sz w:val="28"/>
      <w:szCs w:val="28"/>
    </w:rPr>
  </w:style>
  <w:style w:type="paragraph" w:customStyle="1" w:styleId="WW-Legenda1">
    <w:name w:val="WW-Legenda1"/>
    <w:basedOn w:val="Normal"/>
    <w:rsid w:val="00357B35"/>
    <w:pPr>
      <w:suppressLineNumbers/>
      <w:spacing w:before="120" w:after="120"/>
    </w:pPr>
    <w:rPr>
      <w:rFonts w:cs="Tahoma"/>
      <w:i/>
      <w:iCs/>
    </w:rPr>
  </w:style>
  <w:style w:type="paragraph" w:customStyle="1" w:styleId="WW-ndice1">
    <w:name w:val="WW-Índice1"/>
    <w:basedOn w:val="Normal"/>
    <w:rsid w:val="00357B35"/>
    <w:pPr>
      <w:suppressLineNumbers/>
    </w:pPr>
    <w:rPr>
      <w:rFonts w:cs="Tahoma"/>
    </w:rPr>
  </w:style>
  <w:style w:type="paragraph" w:customStyle="1" w:styleId="WW-TtuloPrincipal1">
    <w:name w:val="WW-Título Principal1"/>
    <w:basedOn w:val="Normal"/>
    <w:next w:val="Corpodetexto"/>
    <w:rsid w:val="00357B35"/>
    <w:pPr>
      <w:keepNext/>
      <w:spacing w:before="240" w:after="120"/>
    </w:pPr>
    <w:rPr>
      <w:rFonts w:eastAsia="Lucida Sans Unicode" w:cs="Tahoma"/>
      <w:sz w:val="28"/>
      <w:szCs w:val="28"/>
    </w:rPr>
  </w:style>
  <w:style w:type="paragraph" w:customStyle="1" w:styleId="WW-Legenda11">
    <w:name w:val="WW-Legenda11"/>
    <w:basedOn w:val="Normal"/>
    <w:rsid w:val="00357B35"/>
    <w:pPr>
      <w:suppressLineNumbers/>
      <w:spacing w:before="120" w:after="120"/>
    </w:pPr>
    <w:rPr>
      <w:rFonts w:cs="Tahoma"/>
      <w:i/>
      <w:iCs/>
    </w:rPr>
  </w:style>
  <w:style w:type="paragraph" w:customStyle="1" w:styleId="WW-ndice11">
    <w:name w:val="WW-Índice11"/>
    <w:basedOn w:val="Normal"/>
    <w:rsid w:val="00357B35"/>
    <w:pPr>
      <w:suppressLineNumbers/>
    </w:pPr>
    <w:rPr>
      <w:rFonts w:cs="Tahoma"/>
    </w:rPr>
  </w:style>
  <w:style w:type="paragraph" w:customStyle="1" w:styleId="WW-TtuloPrincipal11">
    <w:name w:val="WW-Título Principal11"/>
    <w:basedOn w:val="Normal"/>
    <w:next w:val="Corpodetexto"/>
    <w:rsid w:val="00357B35"/>
    <w:pPr>
      <w:keepNext/>
      <w:spacing w:before="240" w:after="120"/>
    </w:pPr>
    <w:rPr>
      <w:rFonts w:eastAsia="Lucida Sans Unicode" w:cs="Tahoma"/>
      <w:sz w:val="28"/>
      <w:szCs w:val="28"/>
    </w:rPr>
  </w:style>
  <w:style w:type="paragraph" w:customStyle="1" w:styleId="WW-Legenda111">
    <w:name w:val="WW-Legenda111"/>
    <w:basedOn w:val="Normal"/>
    <w:rsid w:val="00357B35"/>
    <w:pPr>
      <w:suppressLineNumbers/>
      <w:spacing w:before="120" w:after="120"/>
    </w:pPr>
    <w:rPr>
      <w:rFonts w:cs="Tahoma"/>
      <w:i/>
      <w:iCs/>
    </w:rPr>
  </w:style>
  <w:style w:type="paragraph" w:customStyle="1" w:styleId="WW-ndice111">
    <w:name w:val="WW-Índice111"/>
    <w:basedOn w:val="Normal"/>
    <w:rsid w:val="00357B35"/>
    <w:pPr>
      <w:suppressLineNumbers/>
    </w:pPr>
    <w:rPr>
      <w:rFonts w:cs="Tahoma"/>
    </w:rPr>
  </w:style>
  <w:style w:type="paragraph" w:customStyle="1" w:styleId="WW-TtuloPrincipal111">
    <w:name w:val="WW-Título Principal111"/>
    <w:basedOn w:val="Normal"/>
    <w:next w:val="Corpodetexto"/>
    <w:rsid w:val="00357B35"/>
    <w:pPr>
      <w:keepNext/>
      <w:spacing w:before="240" w:after="120"/>
    </w:pPr>
    <w:rPr>
      <w:rFonts w:eastAsia="Lucida Sans Unicode" w:cs="Tahoma"/>
      <w:sz w:val="28"/>
      <w:szCs w:val="28"/>
    </w:rPr>
  </w:style>
  <w:style w:type="paragraph" w:customStyle="1" w:styleId="WW-Legenda1111">
    <w:name w:val="WW-Legenda1111"/>
    <w:basedOn w:val="Normal"/>
    <w:rsid w:val="00357B35"/>
    <w:pPr>
      <w:suppressLineNumbers/>
      <w:spacing w:before="120" w:after="120"/>
    </w:pPr>
    <w:rPr>
      <w:rFonts w:cs="Tahoma"/>
      <w:i/>
      <w:iCs/>
    </w:rPr>
  </w:style>
  <w:style w:type="paragraph" w:customStyle="1" w:styleId="WW-ndice1111">
    <w:name w:val="WW-Índice1111"/>
    <w:basedOn w:val="Normal"/>
    <w:rsid w:val="00357B35"/>
    <w:pPr>
      <w:suppressLineNumbers/>
    </w:pPr>
    <w:rPr>
      <w:rFonts w:cs="Tahoma"/>
    </w:rPr>
  </w:style>
  <w:style w:type="paragraph" w:customStyle="1" w:styleId="WW-TtuloPrincipal1111">
    <w:name w:val="WW-Título Principal1111"/>
    <w:basedOn w:val="Normal"/>
    <w:next w:val="Corpodetexto"/>
    <w:rsid w:val="00357B35"/>
    <w:pPr>
      <w:keepNext/>
      <w:spacing w:before="240" w:after="120"/>
    </w:pPr>
    <w:rPr>
      <w:rFonts w:eastAsia="Lucida Sans Unicode" w:cs="Tahoma"/>
      <w:sz w:val="28"/>
      <w:szCs w:val="28"/>
    </w:rPr>
  </w:style>
  <w:style w:type="paragraph" w:customStyle="1" w:styleId="WW-Legenda11111">
    <w:name w:val="WW-Legenda11111"/>
    <w:basedOn w:val="Normal"/>
    <w:rsid w:val="00357B35"/>
    <w:pPr>
      <w:suppressLineNumbers/>
      <w:spacing w:before="120" w:after="120"/>
    </w:pPr>
    <w:rPr>
      <w:rFonts w:cs="Tahoma"/>
      <w:i/>
      <w:iCs/>
    </w:rPr>
  </w:style>
  <w:style w:type="paragraph" w:customStyle="1" w:styleId="WW-ndice11111">
    <w:name w:val="WW-Índice11111"/>
    <w:basedOn w:val="Normal"/>
    <w:rsid w:val="00357B35"/>
    <w:pPr>
      <w:suppressLineNumbers/>
    </w:pPr>
    <w:rPr>
      <w:rFonts w:cs="Tahoma"/>
    </w:rPr>
  </w:style>
  <w:style w:type="paragraph" w:customStyle="1" w:styleId="WW-TtuloPrincipal11111">
    <w:name w:val="WW-Título Principal11111"/>
    <w:basedOn w:val="Normal"/>
    <w:next w:val="Corpodetexto"/>
    <w:rsid w:val="00357B35"/>
    <w:pPr>
      <w:keepNext/>
      <w:spacing w:before="240" w:after="120"/>
    </w:pPr>
    <w:rPr>
      <w:rFonts w:eastAsia="Lucida Sans Unicode" w:cs="Tahoma"/>
      <w:sz w:val="28"/>
      <w:szCs w:val="28"/>
    </w:rPr>
  </w:style>
  <w:style w:type="paragraph" w:customStyle="1" w:styleId="WW-Legenda111111">
    <w:name w:val="WW-Legenda111111"/>
    <w:basedOn w:val="Normal"/>
    <w:rsid w:val="00357B35"/>
    <w:pPr>
      <w:suppressLineNumbers/>
      <w:spacing w:before="120" w:after="120"/>
    </w:pPr>
    <w:rPr>
      <w:rFonts w:cs="Tahoma"/>
      <w:i/>
      <w:iCs/>
    </w:rPr>
  </w:style>
  <w:style w:type="paragraph" w:customStyle="1" w:styleId="WW-ndice111111">
    <w:name w:val="WW-Índice111111"/>
    <w:basedOn w:val="Normal"/>
    <w:rsid w:val="00357B35"/>
    <w:pPr>
      <w:suppressLineNumbers/>
    </w:pPr>
    <w:rPr>
      <w:rFonts w:cs="Tahoma"/>
    </w:rPr>
  </w:style>
  <w:style w:type="paragraph" w:customStyle="1" w:styleId="WW-TtuloPrincipal111111">
    <w:name w:val="WW-Título Principal111111"/>
    <w:basedOn w:val="Normal"/>
    <w:next w:val="Corpodetexto"/>
    <w:rsid w:val="00357B35"/>
    <w:pPr>
      <w:keepNext/>
      <w:spacing w:before="240" w:after="120"/>
    </w:pPr>
    <w:rPr>
      <w:rFonts w:eastAsia="Lucida Sans Unicode" w:cs="Tahoma"/>
      <w:sz w:val="28"/>
      <w:szCs w:val="28"/>
    </w:rPr>
  </w:style>
  <w:style w:type="paragraph" w:styleId="Cabealho">
    <w:name w:val="header"/>
    <w:basedOn w:val="Normal"/>
    <w:semiHidden/>
    <w:rsid w:val="00357B35"/>
    <w:pPr>
      <w:tabs>
        <w:tab w:val="center" w:pos="4419"/>
        <w:tab w:val="right" w:pos="8838"/>
      </w:tabs>
    </w:pPr>
  </w:style>
  <w:style w:type="paragraph" w:styleId="Rodap">
    <w:name w:val="footer"/>
    <w:basedOn w:val="Normal"/>
    <w:link w:val="RodapChar"/>
    <w:uiPriority w:val="99"/>
    <w:rsid w:val="00357B35"/>
    <w:pPr>
      <w:tabs>
        <w:tab w:val="center" w:pos="4419"/>
        <w:tab w:val="right" w:pos="8838"/>
      </w:tabs>
    </w:pPr>
  </w:style>
  <w:style w:type="paragraph" w:customStyle="1" w:styleId="WW-Legenda1111111">
    <w:name w:val="WW-Legenda1111111"/>
    <w:basedOn w:val="Normal"/>
    <w:rsid w:val="00357B35"/>
    <w:pPr>
      <w:suppressLineNumbers/>
      <w:spacing w:before="120" w:after="120"/>
    </w:pPr>
    <w:rPr>
      <w:i/>
    </w:rPr>
  </w:style>
  <w:style w:type="paragraph" w:customStyle="1" w:styleId="Tabela">
    <w:name w:val="Tabela"/>
    <w:basedOn w:val="Legenda"/>
    <w:rsid w:val="00357B35"/>
  </w:style>
  <w:style w:type="paragraph" w:customStyle="1" w:styleId="WW-Tabela">
    <w:name w:val="WW-Tabela"/>
    <w:basedOn w:val="WW-Legenda"/>
    <w:rsid w:val="00357B35"/>
  </w:style>
  <w:style w:type="paragraph" w:customStyle="1" w:styleId="WW-Tabela1">
    <w:name w:val="WW-Tabela1"/>
    <w:basedOn w:val="WW-Legenda1"/>
    <w:rsid w:val="00357B35"/>
  </w:style>
  <w:style w:type="paragraph" w:customStyle="1" w:styleId="WW-Tabela11">
    <w:name w:val="WW-Tabela11"/>
    <w:basedOn w:val="WW-Legenda11"/>
    <w:rsid w:val="00357B35"/>
  </w:style>
  <w:style w:type="paragraph" w:customStyle="1" w:styleId="WW-Tabela111">
    <w:name w:val="WW-Tabela111"/>
    <w:basedOn w:val="WW-Legenda111"/>
    <w:rsid w:val="00357B35"/>
  </w:style>
  <w:style w:type="paragraph" w:customStyle="1" w:styleId="WW-Tabela1111">
    <w:name w:val="WW-Tabela1111"/>
    <w:basedOn w:val="WW-Legenda1111"/>
    <w:rsid w:val="00357B35"/>
  </w:style>
  <w:style w:type="paragraph" w:customStyle="1" w:styleId="WW-Tabela11111">
    <w:name w:val="WW-Tabela11111"/>
    <w:basedOn w:val="WW-Legenda11111"/>
    <w:rsid w:val="00357B35"/>
  </w:style>
  <w:style w:type="paragraph" w:customStyle="1" w:styleId="WW-Tabela111111">
    <w:name w:val="WW-Tabela111111"/>
    <w:basedOn w:val="WW-Legenda111111"/>
    <w:rsid w:val="00357B35"/>
  </w:style>
  <w:style w:type="paragraph" w:customStyle="1" w:styleId="WW-Tabela1111111">
    <w:name w:val="WW-Tabela1111111"/>
    <w:basedOn w:val="Normal"/>
    <w:rsid w:val="00357B35"/>
  </w:style>
  <w:style w:type="paragraph" w:customStyle="1" w:styleId="WW-Corpodetexto21">
    <w:name w:val="WW-Corpo de texto 21"/>
    <w:basedOn w:val="Normal"/>
    <w:rsid w:val="00357B35"/>
    <w:pPr>
      <w:widowControl w:val="0"/>
      <w:jc w:val="center"/>
    </w:pPr>
    <w:rPr>
      <w:b/>
      <w:sz w:val="24"/>
    </w:rPr>
  </w:style>
  <w:style w:type="paragraph" w:customStyle="1" w:styleId="Contedodetabela">
    <w:name w:val="Conteúdo de tabela"/>
    <w:basedOn w:val="Corpodetexto"/>
    <w:rsid w:val="00357B35"/>
  </w:style>
  <w:style w:type="paragraph" w:customStyle="1" w:styleId="WW-Corpodetexto22">
    <w:name w:val="WW-Corpo de texto 22"/>
    <w:basedOn w:val="Normal"/>
    <w:rsid w:val="00357B35"/>
    <w:pPr>
      <w:widowControl w:val="0"/>
      <w:tabs>
        <w:tab w:val="left" w:pos="2410"/>
      </w:tabs>
    </w:pPr>
    <w:rPr>
      <w:sz w:val="24"/>
    </w:rPr>
  </w:style>
  <w:style w:type="paragraph" w:customStyle="1" w:styleId="WW-Recuodecorpodetexto31">
    <w:name w:val="WW-Recuo de corpo de texto 31"/>
    <w:basedOn w:val="Normal"/>
    <w:rsid w:val="00357B35"/>
    <w:pPr>
      <w:widowControl w:val="0"/>
      <w:spacing w:line="240" w:lineRule="atLeast"/>
      <w:ind w:left="357" w:hanging="283"/>
    </w:pPr>
    <w:rPr>
      <w:sz w:val="24"/>
    </w:rPr>
  </w:style>
  <w:style w:type="paragraph" w:customStyle="1" w:styleId="Contedodatabela">
    <w:name w:val="Conteúdo da tabela"/>
    <w:basedOn w:val="Corpodetexto"/>
    <w:rsid w:val="00357B35"/>
    <w:pPr>
      <w:suppressLineNumbers/>
    </w:pPr>
  </w:style>
  <w:style w:type="paragraph" w:customStyle="1" w:styleId="Ttulodatabela">
    <w:name w:val="Título da tabela"/>
    <w:basedOn w:val="Contedodatabela"/>
    <w:rsid w:val="00357B35"/>
    <w:pPr>
      <w:jc w:val="center"/>
    </w:pPr>
    <w:rPr>
      <w:b/>
      <w:i/>
    </w:rPr>
  </w:style>
  <w:style w:type="paragraph" w:styleId="Recuodecorpodetexto">
    <w:name w:val="Body Text Indent"/>
    <w:basedOn w:val="Normal"/>
    <w:semiHidden/>
    <w:rsid w:val="00357B35"/>
    <w:pPr>
      <w:widowControl w:val="0"/>
      <w:ind w:firstLine="709"/>
    </w:pPr>
    <w:rPr>
      <w:rFonts w:ascii="Times New Roman" w:hAnsi="Times New Roman"/>
      <w:sz w:val="28"/>
      <w:lang w:val="pt-PT"/>
    </w:rPr>
  </w:style>
  <w:style w:type="paragraph" w:customStyle="1" w:styleId="Normal1">
    <w:name w:val="Normal1"/>
    <w:rsid w:val="00357B35"/>
    <w:pPr>
      <w:suppressAutoHyphens/>
      <w:jc w:val="both"/>
    </w:pPr>
    <w:rPr>
      <w:lang w:eastAsia="ar-SA"/>
    </w:rPr>
  </w:style>
  <w:style w:type="paragraph" w:styleId="Ttulo">
    <w:name w:val="Title"/>
    <w:basedOn w:val="Normal"/>
    <w:next w:val="Subttulo"/>
    <w:qFormat/>
    <w:rsid w:val="00357B3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357B35"/>
    <w:pPr>
      <w:widowControl w:val="0"/>
      <w:jc w:val="center"/>
    </w:pPr>
    <w:rPr>
      <w:rFonts w:cs="Arial"/>
      <w:b/>
      <w:sz w:val="22"/>
    </w:rPr>
  </w:style>
  <w:style w:type="paragraph" w:customStyle="1" w:styleId="WW-Corpodetexto3">
    <w:name w:val="WW-Corpo de texto 3"/>
    <w:basedOn w:val="Normal"/>
    <w:rsid w:val="00357B35"/>
    <w:rPr>
      <w:rFonts w:cs="Arial"/>
      <w:sz w:val="22"/>
      <w:szCs w:val="22"/>
    </w:rPr>
  </w:style>
  <w:style w:type="paragraph" w:customStyle="1" w:styleId="WW-Corpodetexto31">
    <w:name w:val="WW-Corpo de texto 31"/>
    <w:basedOn w:val="Normal"/>
    <w:rsid w:val="00357B35"/>
    <w:pPr>
      <w:widowControl w:val="0"/>
      <w:spacing w:line="240" w:lineRule="atLeast"/>
      <w:jc w:val="center"/>
    </w:pPr>
    <w:rPr>
      <w:sz w:val="22"/>
    </w:rPr>
  </w:style>
  <w:style w:type="paragraph" w:customStyle="1" w:styleId="WW-Corpodetexto2">
    <w:name w:val="WW-Corpo de texto 2"/>
    <w:basedOn w:val="Normal"/>
    <w:rsid w:val="00357B35"/>
    <w:pPr>
      <w:spacing w:line="240" w:lineRule="atLeast"/>
    </w:pPr>
    <w:rPr>
      <w:rFonts w:cs="Arial"/>
      <w:sz w:val="28"/>
    </w:rPr>
  </w:style>
  <w:style w:type="paragraph" w:customStyle="1" w:styleId="WW-Recuodecorpodetexto2">
    <w:name w:val="WW-Recuo de corpo de texto 2"/>
    <w:basedOn w:val="Normal"/>
    <w:rsid w:val="00357B35"/>
    <w:pPr>
      <w:ind w:left="1080"/>
    </w:pPr>
  </w:style>
  <w:style w:type="paragraph" w:customStyle="1" w:styleId="WW-Recuodecorpodetexto3">
    <w:name w:val="WW-Recuo de corpo de texto 3"/>
    <w:basedOn w:val="Normal"/>
    <w:rsid w:val="00357B35"/>
    <w:pPr>
      <w:spacing w:line="240" w:lineRule="atLeast"/>
      <w:ind w:left="2694"/>
    </w:pPr>
    <w:rPr>
      <w:sz w:val="28"/>
    </w:rPr>
  </w:style>
  <w:style w:type="paragraph" w:customStyle="1" w:styleId="Recuodecorpodetexto21">
    <w:name w:val="Recuo de corpo de texto 21"/>
    <w:basedOn w:val="Normal"/>
    <w:rsid w:val="00357B3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357B35"/>
    <w:rPr>
      <w:rFonts w:cs="Arial"/>
      <w:b/>
      <w:bCs/>
      <w:sz w:val="22"/>
    </w:rPr>
  </w:style>
  <w:style w:type="paragraph" w:customStyle="1" w:styleId="WW-NormalWeb">
    <w:name w:val="WW-Normal (Web)"/>
    <w:basedOn w:val="Normal"/>
    <w:rsid w:val="00357B3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357B35"/>
    <w:pPr>
      <w:suppressLineNumbers/>
    </w:pPr>
  </w:style>
  <w:style w:type="paragraph" w:customStyle="1" w:styleId="WW-ContedodaTabela">
    <w:name w:val="WW-Conteúdo da Tabela"/>
    <w:basedOn w:val="Corpodetexto"/>
    <w:rsid w:val="00357B35"/>
    <w:pPr>
      <w:suppressLineNumbers/>
    </w:pPr>
  </w:style>
  <w:style w:type="paragraph" w:customStyle="1" w:styleId="WW-ContedodaTabela1">
    <w:name w:val="WW-Conteúdo da Tabela1"/>
    <w:basedOn w:val="Corpodetexto"/>
    <w:rsid w:val="00357B35"/>
    <w:pPr>
      <w:suppressLineNumbers/>
    </w:pPr>
  </w:style>
  <w:style w:type="paragraph" w:customStyle="1" w:styleId="WW-ContedodaTabela11">
    <w:name w:val="WW-Conteúdo da Tabela11"/>
    <w:basedOn w:val="Corpodetexto"/>
    <w:rsid w:val="00357B35"/>
    <w:pPr>
      <w:suppressLineNumbers/>
    </w:pPr>
  </w:style>
  <w:style w:type="paragraph" w:customStyle="1" w:styleId="WW-ContedodaTabela111">
    <w:name w:val="WW-Conteúdo da Tabela111"/>
    <w:basedOn w:val="Corpodetexto"/>
    <w:rsid w:val="00357B35"/>
    <w:pPr>
      <w:suppressLineNumbers/>
    </w:pPr>
  </w:style>
  <w:style w:type="paragraph" w:customStyle="1" w:styleId="WW-ContedodaTabela1111">
    <w:name w:val="WW-Conteúdo da Tabela1111"/>
    <w:basedOn w:val="Corpodetexto"/>
    <w:rsid w:val="00357B35"/>
    <w:pPr>
      <w:suppressLineNumbers/>
    </w:pPr>
  </w:style>
  <w:style w:type="paragraph" w:customStyle="1" w:styleId="WW-ContedodaTabela11111">
    <w:name w:val="WW-Conteúdo da Tabela11111"/>
    <w:basedOn w:val="Corpodetexto"/>
    <w:rsid w:val="00357B35"/>
    <w:pPr>
      <w:suppressLineNumbers/>
    </w:pPr>
  </w:style>
  <w:style w:type="paragraph" w:customStyle="1" w:styleId="WW-ContedodaTabela111111">
    <w:name w:val="WW-Conteúdo da Tabela111111"/>
    <w:basedOn w:val="Corpodetexto"/>
    <w:rsid w:val="00357B35"/>
    <w:pPr>
      <w:suppressLineNumbers/>
    </w:pPr>
  </w:style>
  <w:style w:type="paragraph" w:customStyle="1" w:styleId="TtulodaTabela0">
    <w:name w:val="Título da Tabela"/>
    <w:basedOn w:val="ContedodaTabela0"/>
    <w:rsid w:val="00357B35"/>
    <w:pPr>
      <w:jc w:val="center"/>
    </w:pPr>
    <w:rPr>
      <w:b/>
      <w:bCs/>
      <w:i/>
      <w:iCs/>
    </w:rPr>
  </w:style>
  <w:style w:type="paragraph" w:customStyle="1" w:styleId="WW-TtulodaTabela">
    <w:name w:val="WW-Título da Tabela"/>
    <w:basedOn w:val="WW-ContedodaTabela"/>
    <w:rsid w:val="00357B35"/>
    <w:pPr>
      <w:jc w:val="center"/>
    </w:pPr>
    <w:rPr>
      <w:b/>
      <w:bCs/>
      <w:i/>
      <w:iCs/>
    </w:rPr>
  </w:style>
  <w:style w:type="paragraph" w:customStyle="1" w:styleId="WW-TtulodaTabela1">
    <w:name w:val="WW-Título da Tabela1"/>
    <w:basedOn w:val="WW-ContedodaTabela1"/>
    <w:rsid w:val="00357B35"/>
    <w:pPr>
      <w:jc w:val="center"/>
    </w:pPr>
    <w:rPr>
      <w:b/>
      <w:bCs/>
      <w:i/>
      <w:iCs/>
    </w:rPr>
  </w:style>
  <w:style w:type="paragraph" w:customStyle="1" w:styleId="WW-TtulodaTabela11">
    <w:name w:val="WW-Título da Tabela11"/>
    <w:basedOn w:val="WW-ContedodaTabela11"/>
    <w:rsid w:val="00357B35"/>
    <w:pPr>
      <w:jc w:val="center"/>
    </w:pPr>
    <w:rPr>
      <w:b/>
      <w:bCs/>
      <w:i/>
      <w:iCs/>
    </w:rPr>
  </w:style>
  <w:style w:type="paragraph" w:customStyle="1" w:styleId="WW-TtulodaTabela111">
    <w:name w:val="WW-Título da Tabela111"/>
    <w:basedOn w:val="WW-ContedodaTabela111"/>
    <w:rsid w:val="00357B35"/>
    <w:pPr>
      <w:jc w:val="center"/>
    </w:pPr>
    <w:rPr>
      <w:b/>
      <w:bCs/>
      <w:i/>
      <w:iCs/>
    </w:rPr>
  </w:style>
  <w:style w:type="paragraph" w:customStyle="1" w:styleId="WW-TtulodaTabela1111">
    <w:name w:val="WW-Título da Tabela1111"/>
    <w:basedOn w:val="WW-ContedodaTabela1111"/>
    <w:rsid w:val="00357B35"/>
    <w:pPr>
      <w:jc w:val="center"/>
    </w:pPr>
    <w:rPr>
      <w:b/>
      <w:bCs/>
      <w:i/>
      <w:iCs/>
    </w:rPr>
  </w:style>
  <w:style w:type="paragraph" w:customStyle="1" w:styleId="WW-TtulodaTabela11111">
    <w:name w:val="WW-Título da Tabela11111"/>
    <w:basedOn w:val="WW-ContedodaTabela11111"/>
    <w:rsid w:val="00357B35"/>
    <w:pPr>
      <w:jc w:val="center"/>
    </w:pPr>
    <w:rPr>
      <w:b/>
      <w:bCs/>
      <w:i/>
      <w:iCs/>
    </w:rPr>
  </w:style>
  <w:style w:type="paragraph" w:customStyle="1" w:styleId="WW-TtulodaTabela111111">
    <w:name w:val="WW-Título da Tabela111111"/>
    <w:basedOn w:val="WW-ContedodaTabela111111"/>
    <w:rsid w:val="00357B35"/>
    <w:pPr>
      <w:jc w:val="center"/>
    </w:pPr>
    <w:rPr>
      <w:b/>
      <w:bCs/>
      <w:i/>
      <w:iCs/>
    </w:rPr>
  </w:style>
  <w:style w:type="paragraph" w:customStyle="1" w:styleId="Contedodoquadro">
    <w:name w:val="Conteúdo do quadro"/>
    <w:basedOn w:val="Corpodetexto"/>
    <w:rsid w:val="00357B35"/>
  </w:style>
  <w:style w:type="paragraph" w:customStyle="1" w:styleId="WW-Contedodoquadro">
    <w:name w:val="WW-Conteúdo do quadro"/>
    <w:basedOn w:val="Corpodetexto"/>
    <w:rsid w:val="00357B35"/>
  </w:style>
  <w:style w:type="paragraph" w:customStyle="1" w:styleId="WW-Contedodoquadro1">
    <w:name w:val="WW-Conteúdo do quadro1"/>
    <w:basedOn w:val="Corpodetexto"/>
    <w:rsid w:val="00357B35"/>
  </w:style>
  <w:style w:type="paragraph" w:customStyle="1" w:styleId="WW-Contedodoquadro11">
    <w:name w:val="WW-Conteúdo do quadro11"/>
    <w:basedOn w:val="Corpodetexto"/>
    <w:rsid w:val="00357B35"/>
  </w:style>
  <w:style w:type="paragraph" w:customStyle="1" w:styleId="WW-Contedodoquadro111">
    <w:name w:val="WW-Conteúdo do quadro111"/>
    <w:basedOn w:val="Corpodetexto"/>
    <w:rsid w:val="00357B35"/>
  </w:style>
  <w:style w:type="paragraph" w:customStyle="1" w:styleId="WW-Contedodoquadro1111">
    <w:name w:val="WW-Conteúdo do quadro1111"/>
    <w:basedOn w:val="Corpodetexto"/>
    <w:rsid w:val="00357B35"/>
  </w:style>
  <w:style w:type="paragraph" w:customStyle="1" w:styleId="WW-Contedodoquadro11111">
    <w:name w:val="WW-Conteúdo do quadro11111"/>
    <w:basedOn w:val="Corpodetexto"/>
    <w:rsid w:val="00357B35"/>
  </w:style>
  <w:style w:type="paragraph" w:customStyle="1" w:styleId="WW-Contedodoquadro111111">
    <w:name w:val="WW-Conteúdo do quadro111111"/>
    <w:basedOn w:val="Corpodetexto"/>
    <w:rsid w:val="00357B35"/>
  </w:style>
  <w:style w:type="paragraph" w:customStyle="1" w:styleId="WW-Textoembloco">
    <w:name w:val="WW-Texto em bloco"/>
    <w:basedOn w:val="Normal"/>
    <w:rsid w:val="00357B35"/>
    <w:pPr>
      <w:spacing w:before="120" w:after="120"/>
      <w:ind w:left="2268" w:right="51"/>
    </w:pPr>
    <w:rPr>
      <w:sz w:val="24"/>
    </w:rPr>
  </w:style>
  <w:style w:type="paragraph" w:styleId="Corpodetexto2">
    <w:name w:val="Body Text 2"/>
    <w:basedOn w:val="Normal"/>
    <w:semiHidden/>
    <w:rsid w:val="00357B35"/>
    <w:rPr>
      <w:rFonts w:cs="Arial"/>
      <w:color w:val="000000"/>
      <w:sz w:val="22"/>
      <w:szCs w:val="22"/>
    </w:rPr>
  </w:style>
  <w:style w:type="paragraph" w:styleId="Corpodetexto3">
    <w:name w:val="Body Text 3"/>
    <w:basedOn w:val="Normal"/>
    <w:semiHidden/>
    <w:rsid w:val="00357B35"/>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357B35"/>
    <w:pPr>
      <w:spacing w:before="120" w:after="120"/>
      <w:ind w:left="1418" w:hanging="1418"/>
    </w:pPr>
    <w:rPr>
      <w:iCs/>
      <w:sz w:val="24"/>
    </w:rPr>
  </w:style>
  <w:style w:type="paragraph" w:styleId="Recuodecorpodetexto3">
    <w:name w:val="Body Text Indent 3"/>
    <w:basedOn w:val="Normal"/>
    <w:semiHidden/>
    <w:rsid w:val="00357B35"/>
    <w:pPr>
      <w:suppressAutoHyphens w:val="0"/>
      <w:ind w:left="1418"/>
    </w:pPr>
    <w:rPr>
      <w:rFonts w:cs="Arial"/>
      <w:color w:val="FF0000"/>
      <w:sz w:val="24"/>
    </w:rPr>
  </w:style>
  <w:style w:type="paragraph" w:styleId="Textoembloco">
    <w:name w:val="Block Text"/>
    <w:basedOn w:val="Normal"/>
    <w:semiHidden/>
    <w:rsid w:val="00357B35"/>
    <w:pPr>
      <w:spacing w:before="120" w:after="240"/>
      <w:ind w:left="1418" w:right="51" w:hanging="1418"/>
    </w:pPr>
    <w:rPr>
      <w:sz w:val="24"/>
    </w:rPr>
  </w:style>
  <w:style w:type="paragraph" w:customStyle="1" w:styleId="BodyText21">
    <w:name w:val="Body Text 21"/>
    <w:basedOn w:val="Normal"/>
    <w:rsid w:val="00357B3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357B35"/>
    <w:pPr>
      <w:widowControl w:val="0"/>
      <w:tabs>
        <w:tab w:val="left" w:pos="360"/>
      </w:tabs>
      <w:suppressAutoHyphens w:val="0"/>
      <w:spacing w:before="240"/>
    </w:pPr>
    <w:rPr>
      <w:sz w:val="22"/>
      <w:lang w:eastAsia="pt-BR"/>
    </w:rPr>
  </w:style>
  <w:style w:type="paragraph" w:customStyle="1" w:styleId="Estilo">
    <w:name w:val="Estilo"/>
    <w:rsid w:val="00357B35"/>
    <w:pPr>
      <w:widowControl w:val="0"/>
      <w:autoSpaceDE w:val="0"/>
      <w:autoSpaceDN w:val="0"/>
      <w:adjustRightInd w:val="0"/>
    </w:pPr>
    <w:rPr>
      <w:rFonts w:ascii="Arial" w:hAnsi="Arial" w:cs="Arial"/>
      <w:szCs w:val="24"/>
    </w:rPr>
  </w:style>
  <w:style w:type="paragraph" w:customStyle="1" w:styleId="P30">
    <w:name w:val="P30"/>
    <w:basedOn w:val="Normal"/>
    <w:rsid w:val="00357B35"/>
    <w:pPr>
      <w:suppressAutoHyphens w:val="0"/>
    </w:pPr>
    <w:rPr>
      <w:rFonts w:ascii="Times New Roman" w:hAnsi="Times New Roman"/>
      <w:b/>
      <w:snapToGrid w:val="0"/>
      <w:sz w:val="24"/>
      <w:lang w:eastAsia="pt-BR"/>
    </w:rPr>
  </w:style>
  <w:style w:type="paragraph" w:styleId="NormalWeb">
    <w:name w:val="Normal (Web)"/>
    <w:basedOn w:val="Normal"/>
    <w:semiHidden/>
    <w:rsid w:val="00357B3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357B35"/>
    <w:rPr>
      <w:rFonts w:ascii="Tahoma" w:hAnsi="Tahoma" w:cs="Tahoma"/>
      <w:sz w:val="16"/>
      <w:szCs w:val="16"/>
    </w:rPr>
  </w:style>
  <w:style w:type="character" w:customStyle="1" w:styleId="TextodebaloChar">
    <w:name w:val="Texto de balão Char"/>
    <w:semiHidden/>
    <w:rsid w:val="00357B35"/>
    <w:rPr>
      <w:rFonts w:ascii="Tahoma" w:hAnsi="Tahoma" w:cs="Tahoma"/>
      <w:sz w:val="16"/>
      <w:szCs w:val="16"/>
      <w:lang w:eastAsia="ar-SA"/>
    </w:rPr>
  </w:style>
  <w:style w:type="character" w:customStyle="1" w:styleId="CorpodetextoChar">
    <w:name w:val="Corpo de texto Char"/>
    <w:semiHidden/>
    <w:rsid w:val="00357B35"/>
    <w:rPr>
      <w:rFonts w:ascii="Arial" w:hAnsi="Arial"/>
      <w:sz w:val="22"/>
      <w:lang w:eastAsia="ar-SA"/>
    </w:rPr>
  </w:style>
  <w:style w:type="character" w:customStyle="1" w:styleId="Recuodecorpodetexto3Char">
    <w:name w:val="Recuo de corpo de texto 3 Char"/>
    <w:semiHidden/>
    <w:rsid w:val="00357B35"/>
    <w:rPr>
      <w:rFonts w:ascii="Arial" w:hAnsi="Arial" w:cs="Arial"/>
      <w:color w:val="FF0000"/>
      <w:sz w:val="24"/>
      <w:lang w:eastAsia="ar-SA"/>
    </w:rPr>
  </w:style>
  <w:style w:type="character" w:customStyle="1" w:styleId="Corpodetexto2Char">
    <w:name w:val="Corpo de texto 2 Char"/>
    <w:semiHidden/>
    <w:locked/>
    <w:rsid w:val="00357B35"/>
    <w:rPr>
      <w:rFonts w:ascii="Arial" w:hAnsi="Arial" w:cs="Arial"/>
      <w:color w:val="000000"/>
      <w:sz w:val="22"/>
      <w:szCs w:val="22"/>
      <w:lang w:eastAsia="ar-SA"/>
    </w:rPr>
  </w:style>
  <w:style w:type="character" w:customStyle="1" w:styleId="CabealhoChar">
    <w:name w:val="Cabeçalho Char"/>
    <w:semiHidden/>
    <w:rsid w:val="00357B35"/>
    <w:rPr>
      <w:rFonts w:ascii="Arial" w:hAnsi="Arial"/>
      <w:lang w:eastAsia="ar-SA"/>
    </w:rPr>
  </w:style>
  <w:style w:type="paragraph" w:customStyle="1" w:styleId="Recuodecorpodetexto210">
    <w:name w:val="Recuo de corpo de texto 21"/>
    <w:basedOn w:val="Normal"/>
    <w:rsid w:val="00357B3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357B35"/>
    <w:rPr>
      <w:rFonts w:ascii="Arial" w:hAnsi="Arial" w:cs="Arial"/>
      <w:b/>
      <w:sz w:val="22"/>
      <w:lang w:eastAsia="ar-SA"/>
    </w:rPr>
  </w:style>
  <w:style w:type="paragraph" w:styleId="SemEspaamento">
    <w:name w:val="No Spacing"/>
    <w:qFormat/>
    <w:rsid w:val="00357B35"/>
    <w:rPr>
      <w:rFonts w:ascii="Calibri" w:eastAsia="Calibri" w:hAnsi="Calibri"/>
      <w:sz w:val="22"/>
      <w:szCs w:val="22"/>
      <w:lang w:eastAsia="en-US"/>
    </w:rPr>
  </w:style>
  <w:style w:type="paragraph" w:styleId="Pr-formataoHTML">
    <w:name w:val="HTML Preformatted"/>
    <w:basedOn w:val="Normal"/>
    <w:semiHidden/>
    <w:unhideWhenUsed/>
    <w:rsid w:val="00357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357B3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C87406"/>
    <w:rPr>
      <w:rFonts w:ascii="Arial" w:hAnsi="Arial"/>
      <w:lang w:eastAsia="ar-SA"/>
    </w:rPr>
  </w:style>
  <w:style w:type="character" w:customStyle="1" w:styleId="Recuodecorpodetexto2Char">
    <w:name w:val="Recuo de corpo de texto 2 Char"/>
    <w:link w:val="Recuodecorpodetexto2"/>
    <w:semiHidden/>
    <w:rsid w:val="009E3EDF"/>
    <w:rPr>
      <w:rFonts w:ascii="Arial" w:hAnsi="Arial" w:cs="Arial"/>
      <w:iCs/>
      <w:sz w:val="24"/>
      <w:lang w:eastAsia="ar-SA"/>
    </w:rPr>
  </w:style>
  <w:style w:type="character" w:customStyle="1" w:styleId="fontstyle01">
    <w:name w:val="fontstyle01"/>
    <w:basedOn w:val="Fontepargpadro"/>
    <w:rsid w:val="00245EE3"/>
  </w:style>
  <w:style w:type="character" w:customStyle="1" w:styleId="fontstyle21">
    <w:name w:val="fontstyle21"/>
    <w:basedOn w:val="Fontepargpadro"/>
    <w:rsid w:val="00245EE3"/>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295768630">
      <w:bodyDiv w:val="1"/>
      <w:marLeft w:val="0"/>
      <w:marRight w:val="0"/>
      <w:marTop w:val="0"/>
      <w:marBottom w:val="0"/>
      <w:divBdr>
        <w:top w:val="none" w:sz="0" w:space="0" w:color="auto"/>
        <w:left w:val="none" w:sz="0" w:space="0" w:color="auto"/>
        <w:bottom w:val="none" w:sz="0" w:space="0" w:color="auto"/>
        <w:right w:val="none" w:sz="0" w:space="0" w:color="auto"/>
      </w:divBdr>
    </w:div>
    <w:div w:id="32705575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16522820">
      <w:bodyDiv w:val="1"/>
      <w:marLeft w:val="0"/>
      <w:marRight w:val="0"/>
      <w:marTop w:val="0"/>
      <w:marBottom w:val="0"/>
      <w:divBdr>
        <w:top w:val="none" w:sz="0" w:space="0" w:color="auto"/>
        <w:left w:val="none" w:sz="0" w:space="0" w:color="auto"/>
        <w:bottom w:val="none" w:sz="0" w:space="0" w:color="auto"/>
        <w:right w:val="none" w:sz="0" w:space="0" w:color="auto"/>
      </w:divBdr>
    </w:div>
    <w:div w:id="768625093">
      <w:bodyDiv w:val="1"/>
      <w:marLeft w:val="0"/>
      <w:marRight w:val="0"/>
      <w:marTop w:val="0"/>
      <w:marBottom w:val="0"/>
      <w:divBdr>
        <w:top w:val="none" w:sz="0" w:space="0" w:color="auto"/>
        <w:left w:val="none" w:sz="0" w:space="0" w:color="auto"/>
        <w:bottom w:val="none" w:sz="0" w:space="0" w:color="auto"/>
        <w:right w:val="none" w:sz="0" w:space="0" w:color="auto"/>
      </w:divBdr>
    </w:div>
    <w:div w:id="1041906236">
      <w:bodyDiv w:val="1"/>
      <w:marLeft w:val="0"/>
      <w:marRight w:val="0"/>
      <w:marTop w:val="0"/>
      <w:marBottom w:val="0"/>
      <w:divBdr>
        <w:top w:val="none" w:sz="0" w:space="0" w:color="auto"/>
        <w:left w:val="none" w:sz="0" w:space="0" w:color="auto"/>
        <w:bottom w:val="none" w:sz="0" w:space="0" w:color="auto"/>
        <w:right w:val="none" w:sz="0" w:space="0" w:color="auto"/>
      </w:divBdr>
    </w:div>
    <w:div w:id="114323109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3080916">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68220116">
      <w:bodyDiv w:val="1"/>
      <w:marLeft w:val="0"/>
      <w:marRight w:val="0"/>
      <w:marTop w:val="0"/>
      <w:marBottom w:val="0"/>
      <w:divBdr>
        <w:top w:val="none" w:sz="0" w:space="0" w:color="auto"/>
        <w:left w:val="none" w:sz="0" w:space="0" w:color="auto"/>
        <w:bottom w:val="none" w:sz="0" w:space="0" w:color="auto"/>
        <w:right w:val="none" w:sz="0" w:space="0" w:color="auto"/>
      </w:divBdr>
    </w:div>
    <w:div w:id="139955050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573001100">
      <w:bodyDiv w:val="1"/>
      <w:marLeft w:val="0"/>
      <w:marRight w:val="0"/>
      <w:marTop w:val="0"/>
      <w:marBottom w:val="0"/>
      <w:divBdr>
        <w:top w:val="none" w:sz="0" w:space="0" w:color="auto"/>
        <w:left w:val="none" w:sz="0" w:space="0" w:color="auto"/>
        <w:bottom w:val="none" w:sz="0" w:space="0" w:color="auto"/>
        <w:right w:val="none" w:sz="0" w:space="0" w:color="auto"/>
      </w:divBdr>
    </w:div>
    <w:div w:id="1951354355">
      <w:bodyDiv w:val="1"/>
      <w:marLeft w:val="0"/>
      <w:marRight w:val="0"/>
      <w:marTop w:val="0"/>
      <w:marBottom w:val="0"/>
      <w:divBdr>
        <w:top w:val="none" w:sz="0" w:space="0" w:color="auto"/>
        <w:left w:val="none" w:sz="0" w:space="0" w:color="auto"/>
        <w:bottom w:val="none" w:sz="0" w:space="0" w:color="auto"/>
        <w:right w:val="none" w:sz="0" w:space="0" w:color="auto"/>
      </w:divBdr>
      <w:divsChild>
        <w:div w:id="289095237">
          <w:marLeft w:val="0"/>
          <w:marRight w:val="0"/>
          <w:marTop w:val="0"/>
          <w:marBottom w:val="0"/>
          <w:divBdr>
            <w:top w:val="none" w:sz="0" w:space="0" w:color="auto"/>
            <w:left w:val="none" w:sz="0" w:space="0" w:color="auto"/>
            <w:bottom w:val="none" w:sz="0" w:space="0" w:color="auto"/>
            <w:right w:val="none" w:sz="0" w:space="0" w:color="auto"/>
          </w:divBdr>
        </w:div>
      </w:divsChild>
    </w:div>
    <w:div w:id="2029981768">
      <w:bodyDiv w:val="1"/>
      <w:marLeft w:val="0"/>
      <w:marRight w:val="0"/>
      <w:marTop w:val="0"/>
      <w:marBottom w:val="0"/>
      <w:divBdr>
        <w:top w:val="none" w:sz="0" w:space="0" w:color="auto"/>
        <w:left w:val="none" w:sz="0" w:space="0" w:color="auto"/>
        <w:bottom w:val="none" w:sz="0" w:space="0" w:color="auto"/>
        <w:right w:val="none" w:sz="0" w:space="0" w:color="auto"/>
      </w:divBdr>
    </w:div>
    <w:div w:id="213621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82141-6664-4776-9E33-BCC8B14AD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22</Pages>
  <Words>6456</Words>
  <Characters>34865</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41239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lsoares</cp:lastModifiedBy>
  <cp:revision>6</cp:revision>
  <cp:lastPrinted>2020-03-05T19:53:00Z</cp:lastPrinted>
  <dcterms:created xsi:type="dcterms:W3CDTF">2021-05-31T14:33:00Z</dcterms:created>
  <dcterms:modified xsi:type="dcterms:W3CDTF">2021-07-14T10:40:00Z</dcterms:modified>
</cp:coreProperties>
</file>