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0" w:type="auto"/>
        <w:shd w:val="clear" w:color="auto" w:fill="D9D9D9"/>
        <w:tblLook w:val="04A0"/>
      </w:tblPr>
      <w:tblGrid>
        <w:gridCol w:w="8720"/>
      </w:tblGrid>
      <w:tr w:rsidR="00715AA5" w:rsidRPr="00F65B7E" w:rsidTr="00715AA5">
        <w:tc>
          <w:tcPr>
            <w:tcW w:w="8720" w:type="dxa"/>
            <w:shd w:val="clear" w:color="auto" w:fill="D9D9D9"/>
          </w:tcPr>
          <w:p w:rsidR="00715AA5" w:rsidRPr="00F65B7E" w:rsidRDefault="00715AA5" w:rsidP="00201354">
            <w:pPr>
              <w:jc w:val="center"/>
              <w:rPr>
                <w:rFonts w:ascii="Arial" w:hAnsi="Arial" w:cs="Arial"/>
                <w:sz w:val="28"/>
                <w:szCs w:val="28"/>
              </w:rPr>
            </w:pPr>
            <w:r w:rsidRPr="00F65B7E">
              <w:rPr>
                <w:rFonts w:ascii="Arial" w:hAnsi="Arial" w:cs="Arial"/>
                <w:sz w:val="28"/>
                <w:szCs w:val="28"/>
              </w:rPr>
              <w:t>TERMO DE REFERÊNCIA</w:t>
            </w:r>
          </w:p>
        </w:tc>
      </w:tr>
    </w:tbl>
    <w:p w:rsidR="00715AA5" w:rsidRDefault="00715AA5" w:rsidP="00715AA5">
      <w:pPr>
        <w:pStyle w:val="Ttulo1"/>
        <w:numPr>
          <w:ilvl w:val="0"/>
          <w:numId w:val="2"/>
        </w:numPr>
        <w:spacing w:before="480" w:after="0" w:line="360" w:lineRule="auto"/>
        <w:ind w:left="284" w:hanging="284"/>
        <w:jc w:val="both"/>
        <w:rPr>
          <w:sz w:val="24"/>
          <w:szCs w:val="24"/>
        </w:rPr>
      </w:pPr>
      <w:r w:rsidRPr="00AA4867">
        <w:rPr>
          <w:sz w:val="24"/>
          <w:szCs w:val="24"/>
        </w:rPr>
        <w:t>OBJETO</w:t>
      </w:r>
    </w:p>
    <w:p w:rsidR="00AC7B3A" w:rsidRDefault="00AC7B3A" w:rsidP="000B1DEF">
      <w:pPr>
        <w:autoSpaceDE w:val="0"/>
        <w:autoSpaceDN w:val="0"/>
        <w:adjustRightInd w:val="0"/>
        <w:spacing w:after="0" w:line="240" w:lineRule="auto"/>
        <w:jc w:val="both"/>
        <w:rPr>
          <w:rFonts w:ascii="Arial" w:hAnsi="Arial" w:cs="Arial"/>
          <w:b/>
          <w:bCs/>
          <w:color w:val="000000"/>
        </w:rPr>
      </w:pPr>
      <w:r w:rsidRPr="00AC7B3A">
        <w:rPr>
          <w:rFonts w:ascii="Arial" w:hAnsi="Arial" w:cs="Arial"/>
          <w:b/>
          <w:bCs/>
          <w:color w:val="000000"/>
        </w:rPr>
        <w:t>Contratação de Empresa</w:t>
      </w:r>
      <w:r w:rsidR="00D14DD0">
        <w:rPr>
          <w:rFonts w:ascii="Arial" w:hAnsi="Arial" w:cs="Arial"/>
          <w:b/>
          <w:bCs/>
          <w:color w:val="000000"/>
        </w:rPr>
        <w:t xml:space="preserve"> </w:t>
      </w:r>
      <w:r w:rsidRPr="00AC7B3A">
        <w:rPr>
          <w:rFonts w:ascii="Arial" w:hAnsi="Arial" w:cs="Arial"/>
          <w:b/>
          <w:bCs/>
          <w:color w:val="000000"/>
        </w:rPr>
        <w:t>de Engenharia para</w:t>
      </w:r>
      <w:r w:rsidR="000B1DEF">
        <w:rPr>
          <w:rFonts w:ascii="Arial" w:hAnsi="Arial" w:cs="Arial"/>
          <w:b/>
          <w:bCs/>
          <w:color w:val="000000"/>
        </w:rPr>
        <w:t xml:space="preserve"> implantação do </w:t>
      </w:r>
      <w:r w:rsidR="000B1DEF" w:rsidRPr="000B1DEF">
        <w:rPr>
          <w:rFonts w:ascii="Arial" w:hAnsi="Arial" w:cs="Arial"/>
          <w:b/>
          <w:bCs/>
          <w:color w:val="000000"/>
        </w:rPr>
        <w:t>coletor tronco de esgotos</w:t>
      </w:r>
      <w:r w:rsidR="000B1DEF">
        <w:rPr>
          <w:rFonts w:ascii="Arial" w:hAnsi="Arial" w:cs="Arial"/>
          <w:b/>
          <w:bCs/>
          <w:color w:val="000000"/>
        </w:rPr>
        <w:t xml:space="preserve"> </w:t>
      </w:r>
      <w:r w:rsidR="000B1DEF" w:rsidRPr="000B1DEF">
        <w:rPr>
          <w:rFonts w:ascii="Arial" w:hAnsi="Arial" w:cs="Arial"/>
          <w:b/>
          <w:bCs/>
          <w:color w:val="000000"/>
        </w:rPr>
        <w:t>sanitários na margem esquerda e direita do córrego</w:t>
      </w:r>
      <w:r w:rsidR="000B1DEF">
        <w:rPr>
          <w:rFonts w:ascii="Arial" w:hAnsi="Arial" w:cs="Arial"/>
          <w:b/>
          <w:bCs/>
          <w:color w:val="000000"/>
        </w:rPr>
        <w:t xml:space="preserve"> Santa L</w:t>
      </w:r>
      <w:r w:rsidR="000B1DEF" w:rsidRPr="000B1DEF">
        <w:rPr>
          <w:rFonts w:ascii="Arial" w:hAnsi="Arial" w:cs="Arial"/>
          <w:b/>
          <w:bCs/>
          <w:color w:val="000000"/>
        </w:rPr>
        <w:t>uzia</w:t>
      </w:r>
      <w:r w:rsidR="000B1DEF">
        <w:rPr>
          <w:rFonts w:ascii="Arial" w:hAnsi="Arial" w:cs="Arial"/>
          <w:b/>
          <w:bCs/>
          <w:color w:val="000000"/>
        </w:rPr>
        <w:t>, re</w:t>
      </w:r>
      <w:r w:rsidR="002650C3">
        <w:rPr>
          <w:rFonts w:ascii="Arial" w:hAnsi="Arial" w:cs="Arial"/>
          <w:b/>
          <w:bCs/>
          <w:color w:val="000000"/>
        </w:rPr>
        <w:t xml:space="preserve">lativos </w:t>
      </w:r>
      <w:r w:rsidR="00AB02B9">
        <w:rPr>
          <w:rFonts w:ascii="Arial" w:hAnsi="Arial" w:cs="Arial"/>
          <w:b/>
          <w:bCs/>
          <w:color w:val="000000"/>
        </w:rPr>
        <w:t>à</w:t>
      </w:r>
      <w:r w:rsidR="002650C3">
        <w:rPr>
          <w:rFonts w:ascii="Arial" w:hAnsi="Arial" w:cs="Arial"/>
          <w:b/>
          <w:bCs/>
          <w:color w:val="000000"/>
        </w:rPr>
        <w:t xml:space="preserve"> </w:t>
      </w:r>
      <w:r w:rsidR="009470F2" w:rsidRPr="009470F2">
        <w:rPr>
          <w:rFonts w:ascii="Arial" w:hAnsi="Arial" w:cs="Arial"/>
          <w:b/>
          <w:bCs/>
          <w:color w:val="000000"/>
        </w:rPr>
        <w:t xml:space="preserve">ampliação do sistema de esgotamento sanitário da cidade </w:t>
      </w:r>
      <w:r w:rsidR="009470F2">
        <w:rPr>
          <w:rFonts w:ascii="Arial" w:hAnsi="Arial" w:cs="Arial"/>
          <w:b/>
          <w:bCs/>
          <w:color w:val="000000"/>
        </w:rPr>
        <w:t xml:space="preserve">de </w:t>
      </w:r>
      <w:r w:rsidRPr="00AC7B3A">
        <w:rPr>
          <w:rFonts w:ascii="Arial" w:hAnsi="Arial" w:cs="Arial"/>
          <w:b/>
          <w:bCs/>
          <w:color w:val="000000"/>
        </w:rPr>
        <w:t>Juiz de Fora/MG</w:t>
      </w:r>
      <w:r w:rsidR="00AB260C">
        <w:rPr>
          <w:rFonts w:ascii="Arial" w:hAnsi="Arial" w:cs="Arial"/>
          <w:b/>
          <w:bCs/>
          <w:color w:val="000000"/>
        </w:rPr>
        <w:t>.</w:t>
      </w:r>
    </w:p>
    <w:p w:rsidR="00715AA5" w:rsidRDefault="00715AA5" w:rsidP="00715AA5">
      <w:pPr>
        <w:pStyle w:val="Ttulo1"/>
        <w:numPr>
          <w:ilvl w:val="0"/>
          <w:numId w:val="2"/>
        </w:numPr>
        <w:spacing w:before="480" w:after="0" w:line="360" w:lineRule="auto"/>
        <w:ind w:left="284" w:hanging="284"/>
        <w:jc w:val="both"/>
        <w:rPr>
          <w:sz w:val="24"/>
          <w:szCs w:val="24"/>
        </w:rPr>
      </w:pPr>
      <w:r>
        <w:rPr>
          <w:sz w:val="24"/>
          <w:szCs w:val="24"/>
        </w:rPr>
        <w:t>JUSTIFICATIVA</w:t>
      </w:r>
    </w:p>
    <w:p w:rsidR="00B01358" w:rsidRDefault="00B01358" w:rsidP="00B01358">
      <w:pPr>
        <w:autoSpaceDE w:val="0"/>
        <w:autoSpaceDN w:val="0"/>
        <w:adjustRightInd w:val="0"/>
        <w:spacing w:after="0" w:line="240" w:lineRule="auto"/>
        <w:jc w:val="both"/>
        <w:rPr>
          <w:rFonts w:ascii="Calibri" w:hAnsi="Calibri" w:cs="Calibri"/>
          <w:sz w:val="24"/>
          <w:szCs w:val="24"/>
        </w:rPr>
      </w:pPr>
    </w:p>
    <w:p w:rsidR="00AF404E" w:rsidRDefault="00AE4455" w:rsidP="00AF404E">
      <w:pPr>
        <w:spacing w:line="360" w:lineRule="auto"/>
        <w:ind w:firstLine="489"/>
        <w:jc w:val="both"/>
        <w:rPr>
          <w:rFonts w:ascii="Arial" w:hAnsi="Arial" w:cs="Arial"/>
        </w:rPr>
      </w:pPr>
      <w:r w:rsidRPr="00833D99">
        <w:rPr>
          <w:rFonts w:ascii="Arial" w:hAnsi="Arial" w:cs="Arial"/>
        </w:rPr>
        <w:t xml:space="preserve">O objeto desta licitação é parte integrante do Programa de Despoluição do Rio </w:t>
      </w:r>
      <w:proofErr w:type="spellStart"/>
      <w:r w:rsidRPr="00833D99">
        <w:rPr>
          <w:rFonts w:ascii="Arial" w:hAnsi="Arial" w:cs="Arial"/>
        </w:rPr>
        <w:t>Paraibuna</w:t>
      </w:r>
      <w:proofErr w:type="spellEnd"/>
      <w:r w:rsidRPr="00833D99">
        <w:rPr>
          <w:rFonts w:ascii="Arial" w:hAnsi="Arial" w:cs="Arial"/>
        </w:rPr>
        <w:t>, Sub S</w:t>
      </w:r>
      <w:r w:rsidR="001A75EC">
        <w:rPr>
          <w:rFonts w:ascii="Arial" w:hAnsi="Arial" w:cs="Arial"/>
        </w:rPr>
        <w:t>istema</w:t>
      </w:r>
      <w:r w:rsidRPr="00833D99">
        <w:rPr>
          <w:rFonts w:ascii="Arial" w:hAnsi="Arial" w:cs="Arial"/>
        </w:rPr>
        <w:t xml:space="preserve"> Ipiranga, cuja bacia de contribuição representa </w:t>
      </w:r>
      <w:proofErr w:type="gramStart"/>
      <w:r w:rsidRPr="00833D99">
        <w:rPr>
          <w:rFonts w:ascii="Arial" w:hAnsi="Arial" w:cs="Arial"/>
        </w:rPr>
        <w:t>cerca de 11</w:t>
      </w:r>
      <w:proofErr w:type="gramEnd"/>
      <w:r w:rsidRPr="00833D99">
        <w:rPr>
          <w:rFonts w:ascii="Arial" w:hAnsi="Arial" w:cs="Arial"/>
        </w:rPr>
        <w:t>% d</w:t>
      </w:r>
      <w:r w:rsidR="003B5AC8" w:rsidRPr="00833D99">
        <w:rPr>
          <w:rFonts w:ascii="Arial" w:hAnsi="Arial" w:cs="Arial"/>
        </w:rPr>
        <w:t xml:space="preserve">o esgoto produzido no município, conforme tabela </w:t>
      </w:r>
      <w:r w:rsidR="00AF404E">
        <w:rPr>
          <w:rFonts w:ascii="Arial" w:hAnsi="Arial" w:cs="Arial"/>
        </w:rPr>
        <w:t>1</w:t>
      </w:r>
      <w:r w:rsidR="00526D98">
        <w:rPr>
          <w:rFonts w:ascii="Arial" w:hAnsi="Arial" w:cs="Arial"/>
        </w:rPr>
        <w:t>.</w:t>
      </w:r>
    </w:p>
    <w:p w:rsidR="001A75EC" w:rsidRPr="00833D99" w:rsidRDefault="001A75EC" w:rsidP="001A75EC">
      <w:pPr>
        <w:spacing w:line="360" w:lineRule="auto"/>
        <w:ind w:firstLine="489"/>
        <w:jc w:val="both"/>
        <w:rPr>
          <w:rFonts w:ascii="Arial" w:hAnsi="Arial" w:cs="Arial"/>
        </w:rPr>
      </w:pPr>
      <w:r w:rsidRPr="00833D99">
        <w:rPr>
          <w:rFonts w:ascii="Arial" w:hAnsi="Arial" w:cs="Arial"/>
        </w:rPr>
        <w:t>A infra-estrutura do Sub-Sistema Ipiranga está sendo implantada em partes, através de três contratos distintos:</w:t>
      </w:r>
    </w:p>
    <w:p w:rsidR="001A75EC" w:rsidRPr="00833D99" w:rsidRDefault="001A75EC" w:rsidP="001A75EC">
      <w:pPr>
        <w:spacing w:line="360" w:lineRule="auto"/>
        <w:ind w:firstLine="489"/>
        <w:jc w:val="both"/>
        <w:rPr>
          <w:rFonts w:ascii="Arial" w:hAnsi="Arial" w:cs="Arial"/>
        </w:rPr>
      </w:pPr>
      <w:r w:rsidRPr="00833D99">
        <w:rPr>
          <w:rFonts w:ascii="Arial" w:hAnsi="Arial" w:cs="Arial"/>
        </w:rPr>
        <w:t>a) Obra de contenção de trecho da margem esquerda e direita do canal;</w:t>
      </w:r>
    </w:p>
    <w:p w:rsidR="001A75EC" w:rsidRPr="00833D99" w:rsidRDefault="001A75EC" w:rsidP="001A75EC">
      <w:pPr>
        <w:spacing w:line="360" w:lineRule="auto"/>
        <w:ind w:firstLine="489"/>
        <w:jc w:val="both"/>
        <w:rPr>
          <w:rFonts w:ascii="Arial" w:hAnsi="Arial" w:cs="Arial"/>
        </w:rPr>
      </w:pPr>
      <w:r w:rsidRPr="00833D99">
        <w:rPr>
          <w:rFonts w:ascii="Arial" w:hAnsi="Arial" w:cs="Arial"/>
        </w:rPr>
        <w:t>b) Implantação do coletor tronco Santa Luzia, objeto desta licitação</w:t>
      </w:r>
    </w:p>
    <w:p w:rsidR="001A75EC" w:rsidRPr="00833D99" w:rsidRDefault="001A75EC" w:rsidP="001A75EC">
      <w:pPr>
        <w:spacing w:line="360" w:lineRule="auto"/>
        <w:ind w:firstLine="489"/>
        <w:jc w:val="both"/>
        <w:rPr>
          <w:rFonts w:ascii="Arial" w:hAnsi="Arial" w:cs="Arial"/>
        </w:rPr>
      </w:pPr>
      <w:r w:rsidRPr="00833D99">
        <w:rPr>
          <w:rFonts w:ascii="Arial" w:hAnsi="Arial" w:cs="Arial"/>
        </w:rPr>
        <w:t>c) Implantação da ETE Santa Luzia</w:t>
      </w:r>
    </w:p>
    <w:p w:rsidR="001A75EC" w:rsidRDefault="00C728B5" w:rsidP="001A75EC">
      <w:pPr>
        <w:spacing w:line="360" w:lineRule="auto"/>
        <w:ind w:firstLine="489"/>
        <w:jc w:val="both"/>
        <w:rPr>
          <w:rFonts w:ascii="Arial" w:hAnsi="Arial" w:cs="Arial"/>
        </w:rPr>
      </w:pPr>
      <w:r>
        <w:rPr>
          <w:rFonts w:ascii="Arial" w:hAnsi="Arial" w:cs="Arial"/>
        </w:rPr>
        <w:t>As aç</w:t>
      </w:r>
      <w:r w:rsidR="001A75EC" w:rsidRPr="00833D99">
        <w:rPr>
          <w:rFonts w:ascii="Arial" w:hAnsi="Arial" w:cs="Arial"/>
        </w:rPr>
        <w:t xml:space="preserve">ões do Programa de Despoluição do Rio </w:t>
      </w:r>
      <w:proofErr w:type="spellStart"/>
      <w:r w:rsidR="001A75EC" w:rsidRPr="00833D99">
        <w:rPr>
          <w:rFonts w:ascii="Arial" w:hAnsi="Arial" w:cs="Arial"/>
        </w:rPr>
        <w:t>Paraibuna</w:t>
      </w:r>
      <w:proofErr w:type="spellEnd"/>
      <w:r w:rsidR="001A75EC" w:rsidRPr="00833D99">
        <w:rPr>
          <w:rFonts w:ascii="Arial" w:hAnsi="Arial" w:cs="Arial"/>
        </w:rPr>
        <w:t xml:space="preserve">, dão prioridade para a implantação dos interceptores, prioritariamente aos </w:t>
      </w:r>
      <w:proofErr w:type="gramStart"/>
      <w:r w:rsidR="001A75EC" w:rsidRPr="00833D99">
        <w:rPr>
          <w:rFonts w:ascii="Arial" w:hAnsi="Arial" w:cs="Arial"/>
        </w:rPr>
        <w:t>coletores tronco e similarmente aos coletores tronco antes aos sub-coletores</w:t>
      </w:r>
      <w:proofErr w:type="gramEnd"/>
      <w:r w:rsidR="001A75EC" w:rsidRPr="00833D99">
        <w:rPr>
          <w:rFonts w:ascii="Arial" w:hAnsi="Arial" w:cs="Arial"/>
        </w:rPr>
        <w:t xml:space="preserve">. </w:t>
      </w:r>
    </w:p>
    <w:p w:rsidR="00DE1C19" w:rsidRDefault="001A75EC" w:rsidP="001A75EC">
      <w:pPr>
        <w:spacing w:line="360" w:lineRule="auto"/>
        <w:ind w:firstLine="489"/>
        <w:jc w:val="both"/>
        <w:rPr>
          <w:rFonts w:ascii="Arial" w:hAnsi="Arial" w:cs="Arial"/>
        </w:rPr>
      </w:pPr>
      <w:r w:rsidRPr="00833D99">
        <w:rPr>
          <w:rFonts w:ascii="Arial" w:hAnsi="Arial" w:cs="Arial"/>
        </w:rPr>
        <w:t xml:space="preserve">Neste </w:t>
      </w:r>
      <w:r>
        <w:rPr>
          <w:rFonts w:ascii="Arial" w:hAnsi="Arial" w:cs="Arial"/>
        </w:rPr>
        <w:t>certame</w:t>
      </w:r>
      <w:r w:rsidRPr="00833D99">
        <w:rPr>
          <w:rFonts w:ascii="Arial" w:hAnsi="Arial" w:cs="Arial"/>
        </w:rPr>
        <w:t xml:space="preserve">, </w:t>
      </w:r>
      <w:r>
        <w:rPr>
          <w:rFonts w:ascii="Arial" w:hAnsi="Arial" w:cs="Arial"/>
        </w:rPr>
        <w:t>estará sendo implantado o coletor principal</w:t>
      </w:r>
      <w:r w:rsidR="00DE1C19">
        <w:rPr>
          <w:rFonts w:ascii="Arial" w:hAnsi="Arial" w:cs="Arial"/>
        </w:rPr>
        <w:t>.</w:t>
      </w:r>
      <w:r>
        <w:rPr>
          <w:rFonts w:ascii="Arial" w:hAnsi="Arial" w:cs="Arial"/>
        </w:rPr>
        <w:t xml:space="preserve"> A estimativa é que ele receba de </w:t>
      </w:r>
      <w:proofErr w:type="gramStart"/>
      <w:r>
        <w:rPr>
          <w:rFonts w:ascii="Arial" w:hAnsi="Arial" w:cs="Arial"/>
        </w:rPr>
        <w:t>imediato metade</w:t>
      </w:r>
      <w:proofErr w:type="gramEnd"/>
      <w:r>
        <w:rPr>
          <w:rFonts w:ascii="Arial" w:hAnsi="Arial" w:cs="Arial"/>
        </w:rPr>
        <w:t xml:space="preserve"> da vazão da bacia de contribuição, ou seja, 5,5% do esgoto da cidade, correspondente às sub-bacias  SL1, SL2, SL3, SL5, SL6 e SL7</w:t>
      </w:r>
      <w:r w:rsidR="00DE1C19">
        <w:rPr>
          <w:rFonts w:ascii="Arial" w:hAnsi="Arial" w:cs="Arial"/>
        </w:rPr>
        <w:t xml:space="preserve">, apresentadas na Tabela </w:t>
      </w:r>
      <w:r w:rsidR="00FE3886">
        <w:rPr>
          <w:rFonts w:ascii="Arial" w:hAnsi="Arial" w:cs="Arial"/>
        </w:rPr>
        <w:t>2</w:t>
      </w:r>
      <w:r w:rsidR="00DE1C19">
        <w:rPr>
          <w:rFonts w:ascii="Arial" w:hAnsi="Arial" w:cs="Arial"/>
        </w:rPr>
        <w:t xml:space="preserve">  e Figura </w:t>
      </w:r>
      <w:r w:rsidR="00FE3886">
        <w:rPr>
          <w:rFonts w:ascii="Arial" w:hAnsi="Arial" w:cs="Arial"/>
        </w:rPr>
        <w:t>1</w:t>
      </w:r>
      <w:r w:rsidR="00DE1C19">
        <w:rPr>
          <w:rFonts w:ascii="Arial" w:hAnsi="Arial" w:cs="Arial"/>
        </w:rPr>
        <w:t>. Para as demais bacias será desenvolvido projeto básico/executivo posteriormente</w:t>
      </w:r>
    </w:p>
    <w:p w:rsidR="004B50E8" w:rsidRPr="00B86000" w:rsidRDefault="004B50E8" w:rsidP="004B50E8">
      <w:pPr>
        <w:spacing w:line="360" w:lineRule="auto"/>
        <w:ind w:firstLine="284"/>
        <w:jc w:val="both"/>
        <w:rPr>
          <w:rFonts w:ascii="Arial" w:hAnsi="Arial" w:cs="Arial"/>
          <w:bCs/>
        </w:rPr>
      </w:pPr>
      <w:r w:rsidRPr="00B86000">
        <w:rPr>
          <w:rFonts w:ascii="Arial" w:hAnsi="Arial" w:cs="Arial"/>
          <w:bCs/>
        </w:rPr>
        <w:t>Considerando que é ato discricionário da Administração diante da avaliação de conveniência e oportunidade no caso concreto; e considerando que existem no mercado diversas empresas com potencial técnico, profissional e operacional, suficiente para atender satisfatoriamente às exigências previstas neste edital, entende-se que é conveniente a vedação de participação de empresas em “consórcio” neste certame.</w:t>
      </w:r>
    </w:p>
    <w:p w:rsidR="00AF404E" w:rsidRDefault="00AF404E" w:rsidP="00F73E0F">
      <w:pPr>
        <w:spacing w:after="0" w:line="360" w:lineRule="auto"/>
        <w:ind w:firstLine="489"/>
        <w:jc w:val="both"/>
        <w:rPr>
          <w:rFonts w:ascii="Arial" w:hAnsi="Arial" w:cs="Arial"/>
        </w:rPr>
      </w:pPr>
    </w:p>
    <w:p w:rsidR="00AF404E" w:rsidRPr="00FE3886" w:rsidRDefault="00AF404E" w:rsidP="00F73E0F">
      <w:pPr>
        <w:spacing w:after="0" w:line="240" w:lineRule="auto"/>
        <w:ind w:firstLine="489"/>
        <w:jc w:val="center"/>
        <w:rPr>
          <w:rFonts w:ascii="Arial" w:hAnsi="Arial" w:cs="Arial"/>
          <w:sz w:val="18"/>
          <w:szCs w:val="18"/>
        </w:rPr>
      </w:pPr>
      <w:r w:rsidRPr="00FE3886">
        <w:rPr>
          <w:rFonts w:ascii="Arial" w:hAnsi="Arial" w:cs="Arial"/>
          <w:sz w:val="18"/>
          <w:szCs w:val="18"/>
        </w:rPr>
        <w:t xml:space="preserve">Tabela 1 - </w:t>
      </w:r>
      <w:r w:rsidR="00FE3886" w:rsidRPr="00FE3886">
        <w:rPr>
          <w:rFonts w:ascii="Arial" w:hAnsi="Arial" w:cs="Arial"/>
          <w:sz w:val="18"/>
          <w:szCs w:val="18"/>
        </w:rPr>
        <w:t>Sistemas de esgotamento da sede de Juiz de Fora e sua representatividade</w:t>
      </w:r>
    </w:p>
    <w:p w:rsidR="00F73E0F" w:rsidRDefault="00AF404E" w:rsidP="00F73E0F">
      <w:pPr>
        <w:spacing w:after="0" w:line="240" w:lineRule="auto"/>
        <w:ind w:firstLine="489"/>
        <w:jc w:val="center"/>
        <w:rPr>
          <w:rFonts w:ascii="Arial" w:hAnsi="Arial" w:cs="Arial"/>
          <w:sz w:val="18"/>
          <w:szCs w:val="18"/>
        </w:rPr>
      </w:pPr>
      <w:r w:rsidRPr="009470F2">
        <w:rPr>
          <w:rFonts w:ascii="Lucida Sans Unicode" w:hAnsi="Lucida Sans Unicode" w:cs="Lucida Sans Unicode"/>
          <w:noProof/>
          <w:sz w:val="23"/>
          <w:szCs w:val="23"/>
          <w:lang w:eastAsia="pt-BR"/>
        </w:rPr>
        <w:drawing>
          <wp:inline distT="0" distB="0" distL="0" distR="0">
            <wp:extent cx="3961034" cy="2676525"/>
            <wp:effectExtent l="19050" t="0" r="1366" b="0"/>
            <wp:docPr id="6"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3962874" cy="2677768"/>
                    </a:xfrm>
                    <a:prstGeom prst="rect">
                      <a:avLst/>
                    </a:prstGeom>
                    <a:noFill/>
                    <a:ln w="9525">
                      <a:noFill/>
                      <a:miter lim="800000"/>
                      <a:headEnd/>
                      <a:tailEnd/>
                    </a:ln>
                  </pic:spPr>
                </pic:pic>
              </a:graphicData>
            </a:graphic>
          </wp:inline>
        </w:drawing>
      </w:r>
    </w:p>
    <w:p w:rsidR="00AF404E" w:rsidRDefault="00AF404E" w:rsidP="00F73E0F">
      <w:pPr>
        <w:spacing w:after="0" w:line="240" w:lineRule="auto"/>
        <w:ind w:firstLine="489"/>
        <w:jc w:val="center"/>
        <w:rPr>
          <w:rFonts w:ascii="Arial" w:hAnsi="Arial" w:cs="Arial"/>
          <w:sz w:val="18"/>
          <w:szCs w:val="18"/>
        </w:rPr>
      </w:pPr>
      <w:r w:rsidRPr="00F73E0F">
        <w:rPr>
          <w:rFonts w:ascii="Arial" w:hAnsi="Arial" w:cs="Arial"/>
          <w:sz w:val="18"/>
          <w:szCs w:val="18"/>
        </w:rPr>
        <w:t xml:space="preserve">Fonte: </w:t>
      </w:r>
      <w:proofErr w:type="gramStart"/>
      <w:r w:rsidRPr="00F73E0F">
        <w:rPr>
          <w:rFonts w:ascii="Arial" w:hAnsi="Arial" w:cs="Arial"/>
          <w:sz w:val="18"/>
          <w:szCs w:val="18"/>
        </w:rPr>
        <w:t>PMSB,</w:t>
      </w:r>
      <w:proofErr w:type="gramEnd"/>
      <w:r w:rsidRPr="00F73E0F">
        <w:rPr>
          <w:rFonts w:ascii="Arial" w:hAnsi="Arial" w:cs="Arial"/>
          <w:sz w:val="18"/>
          <w:szCs w:val="18"/>
        </w:rPr>
        <w:t>2014</w:t>
      </w:r>
    </w:p>
    <w:p w:rsidR="00F73E0F" w:rsidRDefault="00F73E0F" w:rsidP="00F73E0F">
      <w:pPr>
        <w:spacing w:after="0" w:line="240" w:lineRule="auto"/>
        <w:ind w:firstLine="489"/>
        <w:jc w:val="center"/>
        <w:rPr>
          <w:rFonts w:ascii="Arial" w:hAnsi="Arial" w:cs="Arial"/>
          <w:sz w:val="18"/>
          <w:szCs w:val="18"/>
        </w:rPr>
      </w:pPr>
    </w:p>
    <w:p w:rsidR="00F73E0F" w:rsidRDefault="00F73E0F" w:rsidP="00F73E0F">
      <w:pPr>
        <w:spacing w:after="0" w:line="240" w:lineRule="auto"/>
        <w:ind w:firstLine="489"/>
        <w:jc w:val="center"/>
        <w:rPr>
          <w:rFonts w:ascii="Arial" w:hAnsi="Arial" w:cs="Arial"/>
          <w:sz w:val="18"/>
          <w:szCs w:val="18"/>
        </w:rPr>
      </w:pPr>
    </w:p>
    <w:p w:rsidR="00F73E0F" w:rsidRPr="00F73E0F" w:rsidRDefault="00F73E0F" w:rsidP="00F73E0F">
      <w:pPr>
        <w:spacing w:after="0" w:line="240" w:lineRule="auto"/>
        <w:ind w:firstLine="489"/>
        <w:jc w:val="center"/>
        <w:rPr>
          <w:rFonts w:ascii="Arial" w:hAnsi="Arial" w:cs="Arial"/>
          <w:sz w:val="18"/>
          <w:szCs w:val="18"/>
        </w:rPr>
      </w:pPr>
    </w:p>
    <w:p w:rsidR="00FE3886" w:rsidRDefault="00FE3886" w:rsidP="00F73E0F">
      <w:pPr>
        <w:spacing w:after="0" w:line="240" w:lineRule="auto"/>
        <w:ind w:firstLine="489"/>
        <w:jc w:val="both"/>
        <w:rPr>
          <w:rFonts w:ascii="Arial" w:hAnsi="Arial" w:cs="Arial"/>
          <w:noProof/>
          <w:lang w:eastAsia="pt-BR"/>
        </w:rPr>
      </w:pPr>
    </w:p>
    <w:p w:rsidR="00AF404E" w:rsidRDefault="00FE3886" w:rsidP="00F73E0F">
      <w:pPr>
        <w:spacing w:after="0" w:line="240" w:lineRule="auto"/>
        <w:ind w:firstLine="489"/>
        <w:jc w:val="center"/>
        <w:rPr>
          <w:rFonts w:ascii="Arial" w:hAnsi="Arial" w:cs="Arial"/>
          <w:noProof/>
          <w:lang w:eastAsia="pt-BR"/>
        </w:rPr>
      </w:pPr>
      <w:r>
        <w:rPr>
          <w:rFonts w:ascii="Arial" w:hAnsi="Arial" w:cs="Arial"/>
          <w:sz w:val="18"/>
          <w:szCs w:val="18"/>
        </w:rPr>
        <w:t>Tabela 2</w:t>
      </w:r>
      <w:r w:rsidRPr="00FE3886">
        <w:rPr>
          <w:rFonts w:ascii="Arial" w:hAnsi="Arial" w:cs="Arial"/>
          <w:sz w:val="18"/>
          <w:szCs w:val="18"/>
        </w:rPr>
        <w:t xml:space="preserve"> - S</w:t>
      </w:r>
      <w:r>
        <w:rPr>
          <w:rFonts w:ascii="Arial" w:hAnsi="Arial" w:cs="Arial"/>
          <w:sz w:val="18"/>
          <w:szCs w:val="18"/>
        </w:rPr>
        <w:t>ubsistema Ipiranga - Projeção da Contribuição de Esgoto</w:t>
      </w:r>
    </w:p>
    <w:p w:rsidR="00AE4455" w:rsidRDefault="00FE3886" w:rsidP="00F73E0F">
      <w:pPr>
        <w:spacing w:after="0" w:line="240" w:lineRule="auto"/>
        <w:ind w:firstLine="489"/>
        <w:rPr>
          <w:rFonts w:ascii="Arial" w:hAnsi="Arial" w:cs="Arial"/>
        </w:rPr>
      </w:pPr>
      <w:r>
        <w:rPr>
          <w:rFonts w:ascii="Arial" w:hAnsi="Arial" w:cs="Arial"/>
          <w:noProof/>
          <w:lang w:eastAsia="pt-BR"/>
        </w:rPr>
        <w:drawing>
          <wp:inline distT="0" distB="0" distL="0" distR="0">
            <wp:extent cx="5400040" cy="2658967"/>
            <wp:effectExtent l="1905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5400040" cy="2658967"/>
                    </a:xfrm>
                    <a:prstGeom prst="rect">
                      <a:avLst/>
                    </a:prstGeom>
                    <a:noFill/>
                    <a:ln w="9525">
                      <a:noFill/>
                      <a:miter lim="800000"/>
                      <a:headEnd/>
                      <a:tailEnd/>
                    </a:ln>
                  </pic:spPr>
                </pic:pic>
              </a:graphicData>
            </a:graphic>
          </wp:inline>
        </w:drawing>
      </w:r>
    </w:p>
    <w:p w:rsidR="00AF404E" w:rsidRPr="00F73E0F" w:rsidRDefault="00AF404E" w:rsidP="00F73E0F">
      <w:pPr>
        <w:spacing w:after="0" w:line="240" w:lineRule="auto"/>
        <w:ind w:firstLine="489"/>
        <w:jc w:val="center"/>
        <w:rPr>
          <w:rFonts w:ascii="Arial" w:hAnsi="Arial" w:cs="Arial"/>
          <w:sz w:val="18"/>
          <w:szCs w:val="18"/>
        </w:rPr>
      </w:pPr>
      <w:r w:rsidRPr="00F73E0F">
        <w:rPr>
          <w:rFonts w:ascii="Arial" w:hAnsi="Arial" w:cs="Arial"/>
          <w:sz w:val="18"/>
          <w:szCs w:val="18"/>
        </w:rPr>
        <w:t>Fonte: SERENCO, 2021</w:t>
      </w:r>
    </w:p>
    <w:p w:rsidR="00DE1C19" w:rsidRPr="00F73E0F" w:rsidRDefault="00DE1C19" w:rsidP="00F73E0F">
      <w:pPr>
        <w:spacing w:after="0" w:line="360" w:lineRule="auto"/>
        <w:ind w:firstLine="489"/>
        <w:jc w:val="center"/>
        <w:rPr>
          <w:rFonts w:ascii="Arial" w:hAnsi="Arial" w:cs="Arial"/>
          <w:sz w:val="18"/>
          <w:szCs w:val="18"/>
        </w:rPr>
        <w:sectPr w:rsidR="00DE1C19" w:rsidRPr="00F73E0F" w:rsidSect="0038536B">
          <w:headerReference w:type="default" r:id="rId10"/>
          <w:footerReference w:type="default" r:id="rId11"/>
          <w:pgSz w:w="11906" w:h="16838"/>
          <w:pgMar w:top="1417" w:right="1701" w:bottom="1417" w:left="1701" w:header="708" w:footer="708" w:gutter="0"/>
          <w:cols w:space="708"/>
          <w:docGrid w:linePitch="360"/>
        </w:sectPr>
      </w:pPr>
    </w:p>
    <w:p w:rsidR="00DE1C19" w:rsidRDefault="00DE1C19" w:rsidP="00F73E0F">
      <w:pPr>
        <w:spacing w:after="0" w:line="240" w:lineRule="auto"/>
        <w:rPr>
          <w:rFonts w:ascii="Arial" w:hAnsi="Arial" w:cs="Arial"/>
        </w:rPr>
      </w:pPr>
    </w:p>
    <w:p w:rsidR="00F73E0F" w:rsidRDefault="00F73E0F" w:rsidP="00F73E0F">
      <w:pPr>
        <w:spacing w:after="0" w:line="240" w:lineRule="auto"/>
        <w:ind w:firstLine="489"/>
        <w:jc w:val="center"/>
        <w:rPr>
          <w:rFonts w:ascii="Arial" w:hAnsi="Arial" w:cs="Arial"/>
        </w:rPr>
      </w:pPr>
      <w:r>
        <w:rPr>
          <w:rFonts w:ascii="Arial" w:hAnsi="Arial" w:cs="Arial"/>
          <w:sz w:val="18"/>
          <w:szCs w:val="18"/>
        </w:rPr>
        <w:t>Figura 1</w:t>
      </w:r>
      <w:r w:rsidRPr="00FE3886">
        <w:rPr>
          <w:rFonts w:ascii="Arial" w:hAnsi="Arial" w:cs="Arial"/>
          <w:sz w:val="18"/>
          <w:szCs w:val="18"/>
        </w:rPr>
        <w:t xml:space="preserve"> - S</w:t>
      </w:r>
      <w:r>
        <w:rPr>
          <w:rFonts w:ascii="Arial" w:hAnsi="Arial" w:cs="Arial"/>
          <w:sz w:val="18"/>
          <w:szCs w:val="18"/>
        </w:rPr>
        <w:t>ub-bacias do Subsistema Ipiranga</w:t>
      </w:r>
    </w:p>
    <w:p w:rsidR="00AF404E" w:rsidRDefault="00AF404E" w:rsidP="00F73E0F">
      <w:pPr>
        <w:spacing w:after="0" w:line="240" w:lineRule="auto"/>
        <w:ind w:firstLine="489"/>
        <w:jc w:val="center"/>
        <w:rPr>
          <w:rFonts w:ascii="Arial" w:hAnsi="Arial" w:cs="Arial"/>
        </w:rPr>
      </w:pPr>
      <w:r>
        <w:rPr>
          <w:rFonts w:ascii="Arial" w:hAnsi="Arial" w:cs="Arial"/>
          <w:noProof/>
          <w:lang w:eastAsia="pt-BR"/>
        </w:rPr>
        <w:drawing>
          <wp:inline distT="0" distB="0" distL="0" distR="0">
            <wp:extent cx="6115050" cy="4687690"/>
            <wp:effectExtent l="19050" t="0" r="0" b="0"/>
            <wp:docPr id="8"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srcRect/>
                    <a:stretch>
                      <a:fillRect/>
                    </a:stretch>
                  </pic:blipFill>
                  <pic:spPr bwMode="auto">
                    <a:xfrm>
                      <a:off x="0" y="0"/>
                      <a:ext cx="6119353" cy="4690989"/>
                    </a:xfrm>
                    <a:prstGeom prst="rect">
                      <a:avLst/>
                    </a:prstGeom>
                    <a:noFill/>
                    <a:ln w="9525">
                      <a:noFill/>
                      <a:miter lim="800000"/>
                      <a:headEnd/>
                      <a:tailEnd/>
                    </a:ln>
                  </pic:spPr>
                </pic:pic>
              </a:graphicData>
            </a:graphic>
          </wp:inline>
        </w:drawing>
      </w:r>
    </w:p>
    <w:p w:rsidR="00AF404E" w:rsidRPr="00F73E0F" w:rsidRDefault="00AF404E" w:rsidP="00F73E0F">
      <w:pPr>
        <w:spacing w:after="0" w:line="240" w:lineRule="auto"/>
        <w:ind w:firstLine="489"/>
        <w:jc w:val="center"/>
        <w:rPr>
          <w:rFonts w:ascii="Arial" w:hAnsi="Arial" w:cs="Arial"/>
          <w:sz w:val="18"/>
          <w:szCs w:val="18"/>
        </w:rPr>
      </w:pPr>
      <w:r w:rsidRPr="00F73E0F">
        <w:rPr>
          <w:rFonts w:ascii="Arial" w:hAnsi="Arial" w:cs="Arial"/>
          <w:sz w:val="18"/>
          <w:szCs w:val="18"/>
        </w:rPr>
        <w:t>Fonte: SERENCO, 2021</w:t>
      </w:r>
    </w:p>
    <w:p w:rsidR="00DE1C19" w:rsidRPr="00F73E0F" w:rsidRDefault="00DE1C19" w:rsidP="00F73E0F">
      <w:pPr>
        <w:spacing w:after="0" w:line="240" w:lineRule="auto"/>
        <w:ind w:firstLine="489"/>
        <w:jc w:val="center"/>
        <w:rPr>
          <w:rFonts w:ascii="Arial" w:hAnsi="Arial" w:cs="Arial"/>
          <w:sz w:val="18"/>
          <w:szCs w:val="18"/>
        </w:rPr>
        <w:sectPr w:rsidR="00DE1C19" w:rsidRPr="00F73E0F" w:rsidSect="00DE1C19">
          <w:pgSz w:w="16838" w:h="11906" w:orient="landscape"/>
          <w:pgMar w:top="1701" w:right="1417" w:bottom="1701" w:left="1417" w:header="708" w:footer="708" w:gutter="0"/>
          <w:cols w:space="708"/>
          <w:docGrid w:linePitch="360"/>
        </w:sectPr>
      </w:pPr>
    </w:p>
    <w:p w:rsidR="00AE4455" w:rsidRPr="00833D99" w:rsidRDefault="00AE4455" w:rsidP="00833D99">
      <w:pPr>
        <w:spacing w:line="360" w:lineRule="auto"/>
        <w:ind w:firstLine="489"/>
        <w:jc w:val="both"/>
        <w:rPr>
          <w:rFonts w:ascii="Arial" w:hAnsi="Arial" w:cs="Arial"/>
        </w:rPr>
      </w:pPr>
    </w:p>
    <w:p w:rsidR="00715AA5" w:rsidRPr="00163810" w:rsidRDefault="00715AA5" w:rsidP="00715AA5">
      <w:pPr>
        <w:pStyle w:val="Ttulo1"/>
        <w:numPr>
          <w:ilvl w:val="0"/>
          <w:numId w:val="2"/>
        </w:numPr>
        <w:spacing w:before="480" w:after="0" w:line="360" w:lineRule="auto"/>
        <w:ind w:left="284" w:hanging="284"/>
        <w:jc w:val="both"/>
        <w:rPr>
          <w:sz w:val="24"/>
          <w:szCs w:val="24"/>
        </w:rPr>
      </w:pPr>
      <w:r w:rsidRPr="00163810">
        <w:rPr>
          <w:sz w:val="24"/>
          <w:szCs w:val="24"/>
        </w:rPr>
        <w:t>RECURSOS FINANCEIROS</w:t>
      </w:r>
    </w:p>
    <w:p w:rsidR="00DB6955" w:rsidRPr="00163810" w:rsidRDefault="00DB6955" w:rsidP="006329F7">
      <w:pPr>
        <w:spacing w:before="120" w:line="360" w:lineRule="auto"/>
        <w:ind w:firstLine="567"/>
        <w:jc w:val="both"/>
        <w:rPr>
          <w:rFonts w:ascii="Arial" w:hAnsi="Arial" w:cs="Arial"/>
        </w:rPr>
      </w:pPr>
      <w:r w:rsidRPr="00163810">
        <w:rPr>
          <w:rFonts w:ascii="Arial" w:hAnsi="Arial" w:cs="Arial"/>
        </w:rPr>
        <w:t xml:space="preserve">Os recursos para </w:t>
      </w:r>
      <w:r w:rsidR="00A16EBA">
        <w:rPr>
          <w:rFonts w:ascii="Arial" w:hAnsi="Arial" w:cs="Arial"/>
        </w:rPr>
        <w:t xml:space="preserve">as obras </w:t>
      </w:r>
      <w:r w:rsidR="00833D99">
        <w:rPr>
          <w:rFonts w:ascii="Arial" w:hAnsi="Arial" w:cs="Arial"/>
        </w:rPr>
        <w:t xml:space="preserve">de </w:t>
      </w:r>
      <w:r w:rsidR="00833D99" w:rsidRPr="00833D99">
        <w:rPr>
          <w:rFonts w:ascii="Arial" w:hAnsi="Arial" w:cs="Arial"/>
        </w:rPr>
        <w:t>implantação do coletor tronco Santa Luzia</w:t>
      </w:r>
      <w:r w:rsidR="00833D99" w:rsidRPr="000B1DEF">
        <w:rPr>
          <w:rFonts w:ascii="Arial" w:hAnsi="Arial" w:cs="Arial"/>
          <w:b/>
          <w:bCs/>
          <w:color w:val="000000"/>
        </w:rPr>
        <w:t xml:space="preserve"> </w:t>
      </w:r>
      <w:r w:rsidRPr="00163810">
        <w:rPr>
          <w:rFonts w:ascii="Arial" w:hAnsi="Arial" w:cs="Arial"/>
        </w:rPr>
        <w:t>são oriundos do Contrato nº 0408.676-09/13 – Ministério das Cidades – Programa Saneamento para Todos - Recursos: OGU</w:t>
      </w:r>
    </w:p>
    <w:p w:rsidR="00715AA5" w:rsidRDefault="00715AA5" w:rsidP="00715AA5">
      <w:pPr>
        <w:pStyle w:val="Ttulo1"/>
        <w:numPr>
          <w:ilvl w:val="0"/>
          <w:numId w:val="2"/>
        </w:numPr>
        <w:spacing w:before="480" w:after="0" w:line="360" w:lineRule="auto"/>
        <w:ind w:left="284" w:hanging="284"/>
        <w:jc w:val="both"/>
        <w:rPr>
          <w:sz w:val="24"/>
          <w:szCs w:val="24"/>
        </w:rPr>
      </w:pPr>
      <w:r w:rsidRPr="00163810">
        <w:rPr>
          <w:sz w:val="24"/>
          <w:szCs w:val="24"/>
        </w:rPr>
        <w:t>ESPECIFICAÇÃO E DOCUMENTO TÉCNICO DO OBJETO</w:t>
      </w:r>
    </w:p>
    <w:p w:rsidR="006D0D71" w:rsidRPr="00F62EAE" w:rsidRDefault="002650C3" w:rsidP="00EA11DF">
      <w:pPr>
        <w:spacing w:before="120" w:line="360" w:lineRule="auto"/>
        <w:jc w:val="both"/>
        <w:rPr>
          <w:rFonts w:ascii="Arial" w:hAnsi="Arial" w:cs="Arial"/>
          <w:b/>
        </w:rPr>
      </w:pPr>
      <w:r>
        <w:rPr>
          <w:rFonts w:ascii="Arial" w:hAnsi="Arial" w:cs="Arial"/>
        </w:rPr>
        <w:tab/>
      </w:r>
      <w:r w:rsidR="006D0D71" w:rsidRPr="00F62EAE">
        <w:rPr>
          <w:rFonts w:ascii="Arial" w:hAnsi="Arial" w:cs="Arial"/>
          <w:b/>
        </w:rPr>
        <w:t xml:space="preserve">4.1 Ante Projeto </w:t>
      </w:r>
    </w:p>
    <w:p w:rsidR="006D0D71" w:rsidRDefault="006D0D71" w:rsidP="006D0D71">
      <w:pPr>
        <w:pStyle w:val="Cabealho"/>
        <w:spacing w:line="360" w:lineRule="auto"/>
        <w:ind w:firstLine="708"/>
        <w:jc w:val="both"/>
        <w:rPr>
          <w:rFonts w:ascii="Arial" w:hAnsi="Arial" w:cs="Arial"/>
        </w:rPr>
      </w:pPr>
      <w:r>
        <w:rPr>
          <w:rFonts w:ascii="Arial" w:hAnsi="Arial" w:cs="Arial"/>
        </w:rPr>
        <w:t xml:space="preserve">Atendendo ao Art. 15 III a do RILC, o Termo de Referência e seus anexos contêm os elementos previstos no </w:t>
      </w:r>
      <w:proofErr w:type="gramStart"/>
      <w:r>
        <w:rPr>
          <w:rFonts w:ascii="Arial" w:hAnsi="Arial" w:cs="Arial"/>
        </w:rPr>
        <w:t>ante projeto</w:t>
      </w:r>
      <w:proofErr w:type="gramEnd"/>
      <w:r>
        <w:rPr>
          <w:rFonts w:ascii="Arial" w:hAnsi="Arial" w:cs="Arial"/>
        </w:rPr>
        <w:t>, a saber:</w:t>
      </w:r>
    </w:p>
    <w:p w:rsidR="006D0D71" w:rsidRPr="00F62EAE" w:rsidRDefault="006D0D71" w:rsidP="006D0D71">
      <w:pPr>
        <w:jc w:val="both"/>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10"/>
        <w:gridCol w:w="5328"/>
        <w:gridCol w:w="2157"/>
      </w:tblGrid>
      <w:tr w:rsidR="006D0D71" w:rsidRPr="00F62EAE" w:rsidTr="006D0D71">
        <w:trPr>
          <w:jc w:val="center"/>
        </w:trPr>
        <w:tc>
          <w:tcPr>
            <w:tcW w:w="710" w:type="dxa"/>
            <w:shd w:val="clear" w:color="auto" w:fill="auto"/>
          </w:tcPr>
          <w:p w:rsidR="006D0D71" w:rsidRPr="00F62EAE" w:rsidRDefault="006D0D71" w:rsidP="006D0D71">
            <w:pPr>
              <w:pStyle w:val="Cabealho"/>
              <w:jc w:val="both"/>
              <w:rPr>
                <w:rFonts w:ascii="Arial" w:hAnsi="Arial" w:cs="Arial"/>
                <w:b/>
                <w:sz w:val="20"/>
                <w:szCs w:val="20"/>
              </w:rPr>
            </w:pPr>
            <w:r w:rsidRPr="00F62EAE">
              <w:rPr>
                <w:rFonts w:ascii="Arial" w:hAnsi="Arial" w:cs="Arial"/>
                <w:b/>
                <w:sz w:val="20"/>
                <w:szCs w:val="20"/>
              </w:rPr>
              <w:t>Item</w:t>
            </w:r>
          </w:p>
        </w:tc>
        <w:tc>
          <w:tcPr>
            <w:tcW w:w="5328" w:type="dxa"/>
            <w:shd w:val="clear" w:color="auto" w:fill="auto"/>
          </w:tcPr>
          <w:p w:rsidR="006D0D71" w:rsidRPr="00F62EAE" w:rsidRDefault="006D0D71" w:rsidP="006D0D71">
            <w:pPr>
              <w:pStyle w:val="Cabealho"/>
              <w:jc w:val="both"/>
              <w:rPr>
                <w:rFonts w:ascii="Arial" w:hAnsi="Arial" w:cs="Arial"/>
                <w:b/>
                <w:sz w:val="20"/>
                <w:szCs w:val="20"/>
              </w:rPr>
            </w:pPr>
            <w:r w:rsidRPr="00F62EAE">
              <w:rPr>
                <w:rFonts w:ascii="Arial" w:hAnsi="Arial" w:cs="Arial"/>
                <w:b/>
                <w:sz w:val="20"/>
                <w:szCs w:val="20"/>
              </w:rPr>
              <w:t>Elemento</w:t>
            </w:r>
          </w:p>
        </w:tc>
        <w:tc>
          <w:tcPr>
            <w:tcW w:w="2157" w:type="dxa"/>
            <w:shd w:val="clear" w:color="auto" w:fill="auto"/>
          </w:tcPr>
          <w:p w:rsidR="006D0D71" w:rsidRDefault="006D0D71" w:rsidP="006D0D71">
            <w:pPr>
              <w:pStyle w:val="Cabealho"/>
              <w:jc w:val="center"/>
              <w:rPr>
                <w:rFonts w:ascii="Arial" w:hAnsi="Arial" w:cs="Arial"/>
                <w:b/>
                <w:sz w:val="20"/>
                <w:szCs w:val="20"/>
              </w:rPr>
            </w:pPr>
            <w:r w:rsidRPr="00F62EAE">
              <w:rPr>
                <w:rFonts w:ascii="Arial" w:hAnsi="Arial" w:cs="Arial"/>
                <w:b/>
                <w:sz w:val="20"/>
                <w:szCs w:val="20"/>
              </w:rPr>
              <w:t>Folhas do Anexo I</w:t>
            </w:r>
            <w:r>
              <w:rPr>
                <w:rFonts w:ascii="Arial" w:hAnsi="Arial" w:cs="Arial"/>
                <w:b/>
                <w:sz w:val="20"/>
                <w:szCs w:val="20"/>
              </w:rPr>
              <w:t xml:space="preserve"> do TR  </w:t>
            </w:r>
          </w:p>
          <w:p w:rsidR="006D0D71" w:rsidRPr="00F62EAE" w:rsidRDefault="006D0D71" w:rsidP="006D0D71">
            <w:pPr>
              <w:pStyle w:val="Cabealho"/>
              <w:rPr>
                <w:rFonts w:ascii="Arial" w:hAnsi="Arial" w:cs="Arial"/>
                <w:b/>
                <w:sz w:val="20"/>
                <w:szCs w:val="20"/>
              </w:rPr>
            </w:pPr>
            <w:r w:rsidRPr="0050746B">
              <w:rPr>
                <w:rFonts w:ascii="Arial" w:hAnsi="Arial" w:cs="Arial"/>
                <w:b/>
                <w:sz w:val="16"/>
                <w:szCs w:val="20"/>
              </w:rPr>
              <w:t xml:space="preserve">(Documento Técnico) </w:t>
            </w:r>
          </w:p>
        </w:tc>
      </w:tr>
      <w:tr w:rsidR="006D0D71" w:rsidRPr="00F62EAE" w:rsidTr="006D0D71">
        <w:trPr>
          <w:jc w:val="center"/>
        </w:trPr>
        <w:tc>
          <w:tcPr>
            <w:tcW w:w="710" w:type="dxa"/>
            <w:shd w:val="clear" w:color="auto" w:fill="auto"/>
          </w:tcPr>
          <w:p w:rsidR="006D0D71" w:rsidRPr="00F62EAE" w:rsidRDefault="006D0D71" w:rsidP="006D0D71">
            <w:pPr>
              <w:pStyle w:val="Cabealho"/>
              <w:jc w:val="both"/>
              <w:rPr>
                <w:rFonts w:ascii="Arial" w:hAnsi="Arial" w:cs="Arial"/>
                <w:sz w:val="20"/>
                <w:szCs w:val="20"/>
              </w:rPr>
            </w:pPr>
            <w:proofErr w:type="gramStart"/>
            <w:r w:rsidRPr="00F62EAE">
              <w:rPr>
                <w:rFonts w:ascii="Arial" w:hAnsi="Arial" w:cs="Arial"/>
                <w:sz w:val="20"/>
                <w:szCs w:val="20"/>
              </w:rPr>
              <w:t>1</w:t>
            </w:r>
            <w:proofErr w:type="gramEnd"/>
          </w:p>
        </w:tc>
        <w:tc>
          <w:tcPr>
            <w:tcW w:w="5328" w:type="dxa"/>
            <w:shd w:val="clear" w:color="auto" w:fill="auto"/>
          </w:tcPr>
          <w:p w:rsidR="006D0D71" w:rsidRPr="00F62EAE" w:rsidRDefault="006D0D71" w:rsidP="006D0D71">
            <w:pPr>
              <w:pStyle w:val="Cabealho"/>
              <w:numPr>
                <w:ilvl w:val="0"/>
                <w:numId w:val="26"/>
              </w:numPr>
              <w:tabs>
                <w:tab w:val="clear" w:pos="4252"/>
                <w:tab w:val="clear" w:pos="8504"/>
              </w:tabs>
              <w:suppressAutoHyphens/>
              <w:jc w:val="both"/>
              <w:rPr>
                <w:rFonts w:ascii="Arial" w:hAnsi="Arial" w:cs="Arial"/>
                <w:sz w:val="20"/>
                <w:szCs w:val="20"/>
              </w:rPr>
            </w:pPr>
            <w:r w:rsidRPr="00F62EAE">
              <w:rPr>
                <w:rFonts w:ascii="Arial" w:hAnsi="Arial" w:cs="Arial"/>
                <w:sz w:val="20"/>
                <w:szCs w:val="20"/>
              </w:rPr>
              <w:t>Justificativa</w:t>
            </w:r>
          </w:p>
          <w:p w:rsidR="006D0D71" w:rsidRPr="00F62EAE" w:rsidRDefault="006D0D71" w:rsidP="006D0D71">
            <w:pPr>
              <w:pStyle w:val="Cabealho"/>
              <w:numPr>
                <w:ilvl w:val="0"/>
                <w:numId w:val="26"/>
              </w:numPr>
              <w:tabs>
                <w:tab w:val="clear" w:pos="4252"/>
                <w:tab w:val="clear" w:pos="8504"/>
              </w:tabs>
              <w:suppressAutoHyphens/>
              <w:jc w:val="both"/>
              <w:rPr>
                <w:rFonts w:ascii="Arial" w:hAnsi="Arial" w:cs="Arial"/>
                <w:sz w:val="20"/>
                <w:szCs w:val="20"/>
              </w:rPr>
            </w:pPr>
            <w:r w:rsidRPr="00F62EAE">
              <w:rPr>
                <w:rFonts w:ascii="Arial" w:hAnsi="Arial" w:cs="Arial"/>
                <w:sz w:val="20"/>
                <w:szCs w:val="20"/>
              </w:rPr>
              <w:t xml:space="preserve">Visão </w:t>
            </w:r>
            <w:proofErr w:type="gramStart"/>
            <w:r w:rsidRPr="00F62EAE">
              <w:rPr>
                <w:rFonts w:ascii="Arial" w:hAnsi="Arial" w:cs="Arial"/>
                <w:sz w:val="20"/>
                <w:szCs w:val="20"/>
              </w:rPr>
              <w:t>Global :</w:t>
            </w:r>
            <w:proofErr w:type="gramEnd"/>
            <w:r w:rsidRPr="00F62EAE">
              <w:rPr>
                <w:rFonts w:ascii="Arial" w:hAnsi="Arial" w:cs="Arial"/>
                <w:sz w:val="20"/>
                <w:szCs w:val="20"/>
              </w:rPr>
              <w:t xml:space="preserve"> Memorial Descritivo</w:t>
            </w:r>
          </w:p>
        </w:tc>
        <w:tc>
          <w:tcPr>
            <w:tcW w:w="2157" w:type="dxa"/>
            <w:shd w:val="clear" w:color="auto" w:fill="auto"/>
          </w:tcPr>
          <w:p w:rsidR="006D0D71" w:rsidRPr="00BF42DC" w:rsidRDefault="00BF42DC" w:rsidP="006D0D71">
            <w:pPr>
              <w:pStyle w:val="Cabealho"/>
              <w:jc w:val="center"/>
              <w:rPr>
                <w:rFonts w:ascii="Arial" w:hAnsi="Arial" w:cs="Arial"/>
                <w:sz w:val="20"/>
                <w:szCs w:val="20"/>
              </w:rPr>
            </w:pPr>
            <w:r w:rsidRPr="00BF42DC">
              <w:rPr>
                <w:rFonts w:ascii="Arial" w:hAnsi="Arial" w:cs="Arial"/>
                <w:sz w:val="20"/>
                <w:szCs w:val="20"/>
              </w:rPr>
              <w:t xml:space="preserve">Produto </w:t>
            </w:r>
            <w:proofErr w:type="gramStart"/>
            <w:r w:rsidRPr="00BF42DC">
              <w:rPr>
                <w:rFonts w:ascii="Arial" w:hAnsi="Arial" w:cs="Arial"/>
                <w:sz w:val="20"/>
                <w:szCs w:val="20"/>
              </w:rPr>
              <w:t>1</w:t>
            </w:r>
            <w:proofErr w:type="gramEnd"/>
          </w:p>
          <w:p w:rsidR="006D0D71" w:rsidRPr="00BF42DC" w:rsidRDefault="00BF42DC" w:rsidP="006D0D71">
            <w:pPr>
              <w:pStyle w:val="Cabealho"/>
              <w:jc w:val="center"/>
              <w:rPr>
                <w:rFonts w:ascii="Arial" w:hAnsi="Arial" w:cs="Arial"/>
                <w:sz w:val="20"/>
                <w:szCs w:val="20"/>
              </w:rPr>
            </w:pPr>
            <w:r w:rsidRPr="00BF42DC">
              <w:rPr>
                <w:rFonts w:ascii="Arial" w:hAnsi="Arial" w:cs="Arial"/>
                <w:sz w:val="20"/>
                <w:szCs w:val="20"/>
              </w:rPr>
              <w:t xml:space="preserve">Produto </w:t>
            </w:r>
            <w:proofErr w:type="gramStart"/>
            <w:r w:rsidRPr="00BF42DC">
              <w:rPr>
                <w:rFonts w:ascii="Arial" w:hAnsi="Arial" w:cs="Arial"/>
                <w:sz w:val="20"/>
                <w:szCs w:val="20"/>
              </w:rPr>
              <w:t>1</w:t>
            </w:r>
            <w:proofErr w:type="gramEnd"/>
          </w:p>
        </w:tc>
      </w:tr>
      <w:tr w:rsidR="006D0D71" w:rsidRPr="00F62EAE" w:rsidTr="006D0D71">
        <w:trPr>
          <w:trHeight w:val="1705"/>
          <w:jc w:val="center"/>
        </w:trPr>
        <w:tc>
          <w:tcPr>
            <w:tcW w:w="710" w:type="dxa"/>
            <w:shd w:val="clear" w:color="auto" w:fill="auto"/>
          </w:tcPr>
          <w:p w:rsidR="006D0D71" w:rsidRPr="00F62EAE" w:rsidRDefault="006D0D71" w:rsidP="006D0D71">
            <w:pPr>
              <w:pStyle w:val="Cabealho"/>
              <w:jc w:val="both"/>
              <w:rPr>
                <w:rFonts w:ascii="Arial" w:hAnsi="Arial" w:cs="Arial"/>
                <w:sz w:val="20"/>
                <w:szCs w:val="20"/>
              </w:rPr>
            </w:pPr>
          </w:p>
          <w:p w:rsidR="006D0D71" w:rsidRPr="00F62EAE" w:rsidRDefault="006D0D71" w:rsidP="006D0D71">
            <w:pPr>
              <w:pStyle w:val="Cabealho"/>
              <w:jc w:val="both"/>
              <w:rPr>
                <w:rFonts w:ascii="Arial" w:hAnsi="Arial" w:cs="Arial"/>
                <w:sz w:val="20"/>
                <w:szCs w:val="20"/>
              </w:rPr>
            </w:pPr>
          </w:p>
          <w:p w:rsidR="006D0D71" w:rsidRPr="00F62EAE" w:rsidRDefault="006D0D71" w:rsidP="006D0D71">
            <w:pPr>
              <w:pStyle w:val="Cabealho"/>
              <w:jc w:val="both"/>
              <w:rPr>
                <w:rFonts w:ascii="Arial" w:hAnsi="Arial" w:cs="Arial"/>
                <w:sz w:val="20"/>
                <w:szCs w:val="20"/>
              </w:rPr>
            </w:pPr>
            <w:proofErr w:type="gramStart"/>
            <w:r w:rsidRPr="00F62EAE">
              <w:rPr>
                <w:rFonts w:ascii="Arial" w:hAnsi="Arial" w:cs="Arial"/>
                <w:sz w:val="20"/>
                <w:szCs w:val="20"/>
              </w:rPr>
              <w:t>2</w:t>
            </w:r>
            <w:proofErr w:type="gramEnd"/>
          </w:p>
        </w:tc>
        <w:tc>
          <w:tcPr>
            <w:tcW w:w="5328" w:type="dxa"/>
            <w:shd w:val="clear" w:color="auto" w:fill="auto"/>
          </w:tcPr>
          <w:p w:rsidR="006D0D71" w:rsidRPr="00F62EAE" w:rsidRDefault="006D0D71" w:rsidP="006D0D71">
            <w:pPr>
              <w:pStyle w:val="Cabealho"/>
              <w:numPr>
                <w:ilvl w:val="0"/>
                <w:numId w:val="27"/>
              </w:numPr>
              <w:tabs>
                <w:tab w:val="clear" w:pos="4252"/>
                <w:tab w:val="clear" w:pos="8504"/>
              </w:tabs>
              <w:suppressAutoHyphens/>
              <w:jc w:val="both"/>
              <w:rPr>
                <w:rFonts w:ascii="Arial" w:hAnsi="Arial" w:cs="Arial"/>
                <w:sz w:val="20"/>
                <w:szCs w:val="20"/>
              </w:rPr>
            </w:pPr>
            <w:r w:rsidRPr="00F62EAE">
              <w:rPr>
                <w:rFonts w:ascii="Arial" w:hAnsi="Arial" w:cs="Arial"/>
                <w:sz w:val="20"/>
                <w:szCs w:val="20"/>
              </w:rPr>
              <w:t xml:space="preserve">Condições de </w:t>
            </w:r>
            <w:proofErr w:type="gramStart"/>
            <w:r w:rsidRPr="00F62EAE">
              <w:rPr>
                <w:rFonts w:ascii="Arial" w:hAnsi="Arial" w:cs="Arial"/>
                <w:sz w:val="20"/>
                <w:szCs w:val="20"/>
              </w:rPr>
              <w:t>Solidez :</w:t>
            </w:r>
            <w:proofErr w:type="gramEnd"/>
            <w:r w:rsidRPr="00F62EAE">
              <w:rPr>
                <w:rFonts w:ascii="Arial" w:hAnsi="Arial" w:cs="Arial"/>
                <w:sz w:val="20"/>
                <w:szCs w:val="20"/>
              </w:rPr>
              <w:t xml:space="preserve"> condições de solidez, segurança e durabilidade serão obtidas através de cumprimento das condições técnicas dos materiais e serviços apresentados nas especificações técnicas. Os requisitos de segurança constam </w:t>
            </w:r>
            <w:r>
              <w:rPr>
                <w:rFonts w:ascii="Arial" w:hAnsi="Arial" w:cs="Arial"/>
                <w:sz w:val="20"/>
                <w:szCs w:val="20"/>
              </w:rPr>
              <w:t xml:space="preserve">no item </w:t>
            </w:r>
            <w:proofErr w:type="gramStart"/>
            <w:r>
              <w:rPr>
                <w:rFonts w:ascii="Arial" w:hAnsi="Arial" w:cs="Arial"/>
                <w:sz w:val="20"/>
                <w:szCs w:val="20"/>
              </w:rPr>
              <w:t>4</w:t>
            </w:r>
            <w:proofErr w:type="gramEnd"/>
            <w:r>
              <w:rPr>
                <w:rFonts w:ascii="Arial" w:hAnsi="Arial" w:cs="Arial"/>
                <w:sz w:val="20"/>
                <w:szCs w:val="20"/>
              </w:rPr>
              <w:t xml:space="preserve"> do Documento </w:t>
            </w:r>
            <w:proofErr w:type="spellStart"/>
            <w:r>
              <w:rPr>
                <w:rFonts w:ascii="Arial" w:hAnsi="Arial" w:cs="Arial"/>
                <w:sz w:val="20"/>
                <w:szCs w:val="20"/>
              </w:rPr>
              <w:t>Tecnico</w:t>
            </w:r>
            <w:proofErr w:type="spellEnd"/>
            <w:r w:rsidRPr="00F62EAE">
              <w:rPr>
                <w:rFonts w:ascii="Arial" w:hAnsi="Arial" w:cs="Arial"/>
                <w:sz w:val="20"/>
                <w:szCs w:val="20"/>
              </w:rPr>
              <w:t>.</w:t>
            </w:r>
          </w:p>
          <w:p w:rsidR="006D0D71" w:rsidRPr="00F62EAE" w:rsidRDefault="006D0D71" w:rsidP="006D0D71">
            <w:pPr>
              <w:pStyle w:val="Cabealho"/>
              <w:numPr>
                <w:ilvl w:val="0"/>
                <w:numId w:val="27"/>
              </w:numPr>
              <w:tabs>
                <w:tab w:val="clear" w:pos="4252"/>
                <w:tab w:val="clear" w:pos="8504"/>
              </w:tabs>
              <w:suppressAutoHyphens/>
              <w:jc w:val="both"/>
              <w:rPr>
                <w:rFonts w:ascii="Arial" w:hAnsi="Arial" w:cs="Arial"/>
                <w:sz w:val="20"/>
                <w:szCs w:val="20"/>
              </w:rPr>
            </w:pPr>
            <w:r w:rsidRPr="00F62EAE">
              <w:rPr>
                <w:rFonts w:ascii="Arial" w:hAnsi="Arial" w:cs="Arial"/>
                <w:sz w:val="20"/>
                <w:szCs w:val="20"/>
              </w:rPr>
              <w:t xml:space="preserve">Prazo de </w:t>
            </w:r>
            <w:proofErr w:type="gramStart"/>
            <w:r w:rsidRPr="00F62EAE">
              <w:rPr>
                <w:rFonts w:ascii="Arial" w:hAnsi="Arial" w:cs="Arial"/>
                <w:sz w:val="20"/>
                <w:szCs w:val="20"/>
              </w:rPr>
              <w:t>Entrega :</w:t>
            </w:r>
            <w:proofErr w:type="gramEnd"/>
            <w:r w:rsidRPr="00F62EAE">
              <w:rPr>
                <w:rFonts w:ascii="Arial" w:hAnsi="Arial" w:cs="Arial"/>
                <w:sz w:val="20"/>
                <w:szCs w:val="20"/>
              </w:rPr>
              <w:t xml:space="preserve"> Cronograma </w:t>
            </w:r>
          </w:p>
        </w:tc>
        <w:tc>
          <w:tcPr>
            <w:tcW w:w="2157" w:type="dxa"/>
            <w:shd w:val="clear" w:color="auto" w:fill="auto"/>
          </w:tcPr>
          <w:p w:rsidR="006D0D71" w:rsidRPr="00BF42DC" w:rsidRDefault="006D0D71" w:rsidP="006D0D71">
            <w:pPr>
              <w:pStyle w:val="Cabealho"/>
              <w:jc w:val="center"/>
              <w:rPr>
                <w:rFonts w:ascii="Arial" w:hAnsi="Arial" w:cs="Arial"/>
                <w:sz w:val="20"/>
                <w:szCs w:val="20"/>
              </w:rPr>
            </w:pPr>
          </w:p>
          <w:p w:rsidR="006D0D71" w:rsidRPr="00BF42DC" w:rsidRDefault="00BF42DC" w:rsidP="006D0D71">
            <w:pPr>
              <w:pStyle w:val="Cabealho"/>
              <w:jc w:val="center"/>
              <w:rPr>
                <w:rFonts w:ascii="Arial" w:hAnsi="Arial" w:cs="Arial"/>
                <w:sz w:val="20"/>
                <w:szCs w:val="20"/>
              </w:rPr>
            </w:pPr>
            <w:r w:rsidRPr="00BF42DC">
              <w:rPr>
                <w:rFonts w:ascii="Arial" w:hAnsi="Arial" w:cs="Arial"/>
                <w:sz w:val="20"/>
                <w:szCs w:val="20"/>
              </w:rPr>
              <w:t xml:space="preserve">Produto </w:t>
            </w:r>
            <w:proofErr w:type="gramStart"/>
            <w:r w:rsidRPr="00BF42DC">
              <w:rPr>
                <w:rFonts w:ascii="Arial" w:hAnsi="Arial" w:cs="Arial"/>
                <w:sz w:val="20"/>
                <w:szCs w:val="20"/>
              </w:rPr>
              <w:t>4</w:t>
            </w:r>
            <w:proofErr w:type="gramEnd"/>
          </w:p>
          <w:p w:rsidR="006D0D71" w:rsidRPr="00BF42DC" w:rsidRDefault="006D0D71" w:rsidP="006D0D71">
            <w:pPr>
              <w:pStyle w:val="Cabealho"/>
              <w:jc w:val="center"/>
              <w:rPr>
                <w:rFonts w:ascii="Arial" w:hAnsi="Arial" w:cs="Arial"/>
                <w:sz w:val="20"/>
                <w:szCs w:val="20"/>
              </w:rPr>
            </w:pPr>
          </w:p>
          <w:p w:rsidR="006D0D71" w:rsidRPr="00BF42DC" w:rsidRDefault="006D0D71" w:rsidP="006D0D71">
            <w:pPr>
              <w:pStyle w:val="Cabealho"/>
              <w:jc w:val="center"/>
              <w:rPr>
                <w:rFonts w:ascii="Arial" w:hAnsi="Arial" w:cs="Arial"/>
                <w:sz w:val="20"/>
                <w:szCs w:val="20"/>
              </w:rPr>
            </w:pPr>
          </w:p>
          <w:p w:rsidR="006D0D71" w:rsidRPr="00BF42DC" w:rsidRDefault="006D0D71" w:rsidP="006D0D71">
            <w:pPr>
              <w:pStyle w:val="Cabealho"/>
              <w:jc w:val="center"/>
              <w:rPr>
                <w:rFonts w:ascii="Arial" w:hAnsi="Arial" w:cs="Arial"/>
                <w:sz w:val="20"/>
                <w:szCs w:val="20"/>
              </w:rPr>
            </w:pPr>
          </w:p>
          <w:p w:rsidR="006D0D71" w:rsidRPr="00BF42DC" w:rsidRDefault="006D0D71" w:rsidP="006D0D71">
            <w:pPr>
              <w:pStyle w:val="Cabealho"/>
              <w:jc w:val="center"/>
              <w:rPr>
                <w:rFonts w:ascii="Arial" w:hAnsi="Arial" w:cs="Arial"/>
                <w:sz w:val="20"/>
                <w:szCs w:val="20"/>
              </w:rPr>
            </w:pPr>
          </w:p>
          <w:p w:rsidR="006D0D71" w:rsidRPr="00BF42DC" w:rsidRDefault="006D0D71" w:rsidP="006D0D71">
            <w:pPr>
              <w:pStyle w:val="Cabealho"/>
              <w:jc w:val="center"/>
              <w:rPr>
                <w:rFonts w:ascii="Arial" w:hAnsi="Arial" w:cs="Arial"/>
                <w:sz w:val="20"/>
                <w:szCs w:val="20"/>
              </w:rPr>
            </w:pPr>
          </w:p>
          <w:p w:rsidR="006D0D71" w:rsidRPr="00BF42DC" w:rsidRDefault="00BF42DC" w:rsidP="006D0D71">
            <w:pPr>
              <w:pStyle w:val="Cabealho"/>
              <w:jc w:val="center"/>
              <w:rPr>
                <w:rFonts w:ascii="Arial" w:hAnsi="Arial" w:cs="Arial"/>
                <w:sz w:val="20"/>
                <w:szCs w:val="20"/>
              </w:rPr>
            </w:pPr>
            <w:r w:rsidRPr="00BF42DC">
              <w:rPr>
                <w:rFonts w:ascii="Arial" w:hAnsi="Arial" w:cs="Arial"/>
                <w:sz w:val="20"/>
                <w:szCs w:val="20"/>
              </w:rPr>
              <w:t xml:space="preserve">Produto </w:t>
            </w:r>
            <w:proofErr w:type="gramStart"/>
            <w:r w:rsidRPr="00BF42DC">
              <w:rPr>
                <w:rFonts w:ascii="Arial" w:hAnsi="Arial" w:cs="Arial"/>
                <w:sz w:val="20"/>
                <w:szCs w:val="20"/>
              </w:rPr>
              <w:t>3</w:t>
            </w:r>
            <w:proofErr w:type="gramEnd"/>
          </w:p>
        </w:tc>
      </w:tr>
      <w:tr w:rsidR="006D0D71" w:rsidRPr="00F62EAE" w:rsidTr="006D0D71">
        <w:trPr>
          <w:jc w:val="center"/>
        </w:trPr>
        <w:tc>
          <w:tcPr>
            <w:tcW w:w="710" w:type="dxa"/>
            <w:shd w:val="clear" w:color="auto" w:fill="auto"/>
          </w:tcPr>
          <w:p w:rsidR="006D0D71" w:rsidRPr="00F62EAE" w:rsidRDefault="006D0D71" w:rsidP="006D0D71">
            <w:pPr>
              <w:pStyle w:val="Cabealho"/>
              <w:jc w:val="both"/>
              <w:rPr>
                <w:rFonts w:ascii="Arial" w:hAnsi="Arial" w:cs="Arial"/>
                <w:sz w:val="20"/>
                <w:szCs w:val="20"/>
              </w:rPr>
            </w:pPr>
            <w:proofErr w:type="gramStart"/>
            <w:r w:rsidRPr="00F62EAE">
              <w:rPr>
                <w:rFonts w:ascii="Arial" w:hAnsi="Arial" w:cs="Arial"/>
                <w:sz w:val="20"/>
                <w:szCs w:val="20"/>
              </w:rPr>
              <w:t>3</w:t>
            </w:r>
            <w:proofErr w:type="gramEnd"/>
          </w:p>
        </w:tc>
        <w:tc>
          <w:tcPr>
            <w:tcW w:w="5328" w:type="dxa"/>
            <w:shd w:val="clear" w:color="auto" w:fill="auto"/>
          </w:tcPr>
          <w:p w:rsidR="006D0D71" w:rsidRPr="00F62EAE" w:rsidRDefault="006D0D71" w:rsidP="006D0D71">
            <w:pPr>
              <w:pStyle w:val="Cabealho"/>
              <w:numPr>
                <w:ilvl w:val="0"/>
                <w:numId w:val="27"/>
              </w:numPr>
              <w:tabs>
                <w:tab w:val="clear" w:pos="4252"/>
                <w:tab w:val="clear" w:pos="8504"/>
              </w:tabs>
              <w:suppressAutoHyphens/>
              <w:jc w:val="both"/>
              <w:rPr>
                <w:rFonts w:ascii="Arial" w:hAnsi="Arial" w:cs="Arial"/>
                <w:sz w:val="20"/>
                <w:szCs w:val="20"/>
              </w:rPr>
            </w:pPr>
            <w:r w:rsidRPr="00F62EAE">
              <w:rPr>
                <w:rFonts w:ascii="Arial" w:hAnsi="Arial" w:cs="Arial"/>
                <w:sz w:val="20"/>
                <w:szCs w:val="20"/>
              </w:rPr>
              <w:t>Estética do Projeto Arquitetônico</w:t>
            </w:r>
          </w:p>
        </w:tc>
        <w:tc>
          <w:tcPr>
            <w:tcW w:w="2157" w:type="dxa"/>
            <w:shd w:val="clear" w:color="auto" w:fill="auto"/>
          </w:tcPr>
          <w:p w:rsidR="006D0D71" w:rsidRPr="00BF42DC" w:rsidRDefault="00BF42DC" w:rsidP="006D0D71">
            <w:pPr>
              <w:pStyle w:val="Cabealho"/>
              <w:jc w:val="center"/>
              <w:rPr>
                <w:rFonts w:ascii="Arial" w:hAnsi="Arial" w:cs="Arial"/>
                <w:sz w:val="20"/>
                <w:szCs w:val="20"/>
              </w:rPr>
            </w:pPr>
            <w:r w:rsidRPr="00BF42DC">
              <w:rPr>
                <w:rFonts w:ascii="Arial" w:hAnsi="Arial" w:cs="Arial"/>
                <w:sz w:val="20"/>
                <w:szCs w:val="20"/>
              </w:rPr>
              <w:t xml:space="preserve">Produto </w:t>
            </w:r>
            <w:proofErr w:type="gramStart"/>
            <w:r w:rsidRPr="00BF42DC">
              <w:rPr>
                <w:rFonts w:ascii="Arial" w:hAnsi="Arial" w:cs="Arial"/>
                <w:sz w:val="20"/>
                <w:szCs w:val="20"/>
              </w:rPr>
              <w:t>4</w:t>
            </w:r>
            <w:proofErr w:type="gramEnd"/>
          </w:p>
        </w:tc>
      </w:tr>
      <w:tr w:rsidR="006D0D71" w:rsidRPr="00F62EAE" w:rsidTr="006D0D71">
        <w:trPr>
          <w:jc w:val="center"/>
        </w:trPr>
        <w:tc>
          <w:tcPr>
            <w:tcW w:w="710" w:type="dxa"/>
            <w:shd w:val="clear" w:color="auto" w:fill="auto"/>
          </w:tcPr>
          <w:p w:rsidR="006D0D71" w:rsidRPr="00F62EAE" w:rsidRDefault="006D0D71" w:rsidP="006D0D71">
            <w:pPr>
              <w:pStyle w:val="Cabealho"/>
              <w:jc w:val="both"/>
              <w:rPr>
                <w:rFonts w:ascii="Arial" w:hAnsi="Arial" w:cs="Arial"/>
                <w:sz w:val="20"/>
                <w:szCs w:val="20"/>
              </w:rPr>
            </w:pPr>
          </w:p>
          <w:p w:rsidR="006D0D71" w:rsidRPr="00F62EAE" w:rsidRDefault="006D0D71" w:rsidP="006D0D71">
            <w:pPr>
              <w:pStyle w:val="Cabealho"/>
              <w:jc w:val="both"/>
              <w:rPr>
                <w:rFonts w:ascii="Arial" w:hAnsi="Arial" w:cs="Arial"/>
                <w:sz w:val="20"/>
                <w:szCs w:val="20"/>
              </w:rPr>
            </w:pPr>
          </w:p>
          <w:p w:rsidR="006D0D71" w:rsidRPr="00F62EAE" w:rsidRDefault="006D0D71" w:rsidP="006D0D71">
            <w:pPr>
              <w:pStyle w:val="Cabealho"/>
              <w:jc w:val="both"/>
              <w:rPr>
                <w:rFonts w:ascii="Arial" w:hAnsi="Arial" w:cs="Arial"/>
                <w:sz w:val="20"/>
                <w:szCs w:val="20"/>
              </w:rPr>
            </w:pPr>
          </w:p>
          <w:p w:rsidR="006D0D71" w:rsidRPr="00F62EAE" w:rsidRDefault="006D0D71" w:rsidP="006D0D71">
            <w:pPr>
              <w:pStyle w:val="Cabealho"/>
              <w:jc w:val="both"/>
              <w:rPr>
                <w:rFonts w:ascii="Arial" w:hAnsi="Arial" w:cs="Arial"/>
                <w:sz w:val="20"/>
                <w:szCs w:val="20"/>
              </w:rPr>
            </w:pPr>
            <w:proofErr w:type="gramStart"/>
            <w:r w:rsidRPr="00F62EAE">
              <w:rPr>
                <w:rFonts w:ascii="Arial" w:hAnsi="Arial" w:cs="Arial"/>
                <w:sz w:val="20"/>
                <w:szCs w:val="20"/>
              </w:rPr>
              <w:t>4</w:t>
            </w:r>
            <w:proofErr w:type="gramEnd"/>
          </w:p>
        </w:tc>
        <w:tc>
          <w:tcPr>
            <w:tcW w:w="5328" w:type="dxa"/>
            <w:shd w:val="clear" w:color="auto" w:fill="auto"/>
          </w:tcPr>
          <w:p w:rsidR="000D6B85" w:rsidRDefault="006D0D71" w:rsidP="006D0D71">
            <w:pPr>
              <w:pStyle w:val="Cabealho"/>
              <w:numPr>
                <w:ilvl w:val="0"/>
                <w:numId w:val="27"/>
              </w:numPr>
              <w:tabs>
                <w:tab w:val="clear" w:pos="4252"/>
                <w:tab w:val="clear" w:pos="8504"/>
              </w:tabs>
              <w:suppressAutoHyphens/>
              <w:jc w:val="both"/>
              <w:rPr>
                <w:rFonts w:ascii="Arial" w:hAnsi="Arial" w:cs="Arial"/>
                <w:sz w:val="20"/>
                <w:szCs w:val="20"/>
              </w:rPr>
            </w:pPr>
            <w:r w:rsidRPr="000D6B85">
              <w:rPr>
                <w:rFonts w:ascii="Arial" w:hAnsi="Arial" w:cs="Arial"/>
                <w:sz w:val="20"/>
                <w:szCs w:val="20"/>
              </w:rPr>
              <w:t xml:space="preserve">Adequação ao interesse </w:t>
            </w:r>
            <w:proofErr w:type="gramStart"/>
            <w:r w:rsidRPr="000D6B85">
              <w:rPr>
                <w:rFonts w:ascii="Arial" w:hAnsi="Arial" w:cs="Arial"/>
                <w:sz w:val="20"/>
                <w:szCs w:val="20"/>
              </w:rPr>
              <w:t>público :</w:t>
            </w:r>
            <w:proofErr w:type="gramEnd"/>
            <w:r w:rsidRPr="000D6B85">
              <w:rPr>
                <w:rFonts w:ascii="Arial" w:hAnsi="Arial" w:cs="Arial"/>
                <w:sz w:val="20"/>
                <w:szCs w:val="20"/>
              </w:rPr>
              <w:t xml:space="preserve">  </w:t>
            </w:r>
            <w:r w:rsidR="000D6B85">
              <w:rPr>
                <w:rFonts w:ascii="Arial" w:hAnsi="Arial" w:cs="Arial"/>
                <w:sz w:val="20"/>
                <w:szCs w:val="20"/>
              </w:rPr>
              <w:t>melhoria das condições de saúde pública</w:t>
            </w:r>
          </w:p>
          <w:p w:rsidR="006D0D71" w:rsidRPr="000D6B85" w:rsidRDefault="000D6B85" w:rsidP="006D0D71">
            <w:pPr>
              <w:pStyle w:val="Cabealho"/>
              <w:numPr>
                <w:ilvl w:val="0"/>
                <w:numId w:val="27"/>
              </w:numPr>
              <w:tabs>
                <w:tab w:val="clear" w:pos="4252"/>
                <w:tab w:val="clear" w:pos="8504"/>
              </w:tabs>
              <w:suppressAutoHyphens/>
              <w:jc w:val="both"/>
              <w:rPr>
                <w:rFonts w:ascii="Arial" w:hAnsi="Arial" w:cs="Arial"/>
                <w:sz w:val="20"/>
                <w:szCs w:val="20"/>
              </w:rPr>
            </w:pPr>
            <w:r w:rsidRPr="000D6B85">
              <w:rPr>
                <w:rFonts w:ascii="Arial" w:hAnsi="Arial" w:cs="Arial"/>
                <w:sz w:val="20"/>
                <w:szCs w:val="20"/>
              </w:rPr>
              <w:t>P</w:t>
            </w:r>
            <w:r w:rsidR="006D0D71" w:rsidRPr="000D6B85">
              <w:rPr>
                <w:rFonts w:ascii="Arial" w:hAnsi="Arial" w:cs="Arial"/>
                <w:sz w:val="20"/>
                <w:szCs w:val="20"/>
              </w:rPr>
              <w:t xml:space="preserve">arâmetros de </w:t>
            </w:r>
            <w:proofErr w:type="gramStart"/>
            <w:r w:rsidR="006D0D71" w:rsidRPr="000D6B85">
              <w:rPr>
                <w:rFonts w:ascii="Arial" w:hAnsi="Arial" w:cs="Arial"/>
                <w:sz w:val="20"/>
                <w:szCs w:val="20"/>
              </w:rPr>
              <w:t>Economicidade :</w:t>
            </w:r>
            <w:proofErr w:type="gramEnd"/>
            <w:r w:rsidR="006D0D71" w:rsidRPr="000D6B85">
              <w:rPr>
                <w:rFonts w:ascii="Arial" w:hAnsi="Arial" w:cs="Arial"/>
                <w:sz w:val="20"/>
                <w:szCs w:val="20"/>
              </w:rPr>
              <w:t xml:space="preserve"> todos os preços foram obtidos a partir de preços referenciais ou cotações de mercado </w:t>
            </w:r>
          </w:p>
          <w:p w:rsidR="000D6B85" w:rsidRDefault="006D0D71" w:rsidP="000D6B85">
            <w:pPr>
              <w:pStyle w:val="Cabealho"/>
              <w:numPr>
                <w:ilvl w:val="0"/>
                <w:numId w:val="27"/>
              </w:numPr>
              <w:tabs>
                <w:tab w:val="clear" w:pos="4252"/>
                <w:tab w:val="clear" w:pos="8504"/>
              </w:tabs>
              <w:suppressAutoHyphens/>
              <w:jc w:val="both"/>
              <w:rPr>
                <w:rFonts w:ascii="Arial" w:hAnsi="Arial" w:cs="Arial"/>
                <w:sz w:val="20"/>
                <w:szCs w:val="20"/>
              </w:rPr>
            </w:pPr>
            <w:r w:rsidRPr="006D0D71">
              <w:rPr>
                <w:rFonts w:ascii="Arial" w:hAnsi="Arial" w:cs="Arial"/>
                <w:sz w:val="20"/>
                <w:szCs w:val="20"/>
              </w:rPr>
              <w:t>I</w:t>
            </w:r>
            <w:r w:rsidRPr="00F62EAE">
              <w:rPr>
                <w:rFonts w:ascii="Arial" w:hAnsi="Arial" w:cs="Arial"/>
                <w:sz w:val="20"/>
                <w:szCs w:val="20"/>
              </w:rPr>
              <w:t>mpactos ambientais</w:t>
            </w:r>
            <w:r>
              <w:rPr>
                <w:rFonts w:ascii="Arial" w:hAnsi="Arial" w:cs="Arial"/>
                <w:sz w:val="20"/>
                <w:szCs w:val="20"/>
              </w:rPr>
              <w:t>: a intervenç</w:t>
            </w:r>
            <w:r w:rsidRPr="00136B1C">
              <w:rPr>
                <w:rFonts w:ascii="Arial" w:hAnsi="Arial" w:cs="Arial"/>
                <w:sz w:val="20"/>
                <w:szCs w:val="20"/>
              </w:rPr>
              <w:t>ão disp</w:t>
            </w:r>
            <w:r w:rsidR="000D6B85">
              <w:rPr>
                <w:rFonts w:ascii="Arial" w:hAnsi="Arial" w:cs="Arial"/>
                <w:sz w:val="20"/>
                <w:szCs w:val="20"/>
              </w:rPr>
              <w:t xml:space="preserve">õe de </w:t>
            </w:r>
            <w:r w:rsidR="00F73E0F">
              <w:rPr>
                <w:rFonts w:ascii="Arial" w:hAnsi="Arial" w:cs="Arial"/>
                <w:sz w:val="20"/>
                <w:szCs w:val="20"/>
              </w:rPr>
              <w:t>autorização ambiental</w:t>
            </w:r>
          </w:p>
          <w:p w:rsidR="006D0D71" w:rsidRPr="00F62EAE" w:rsidRDefault="006D0D71" w:rsidP="000D6B85">
            <w:pPr>
              <w:pStyle w:val="Cabealho"/>
              <w:numPr>
                <w:ilvl w:val="0"/>
                <w:numId w:val="27"/>
              </w:numPr>
              <w:tabs>
                <w:tab w:val="clear" w:pos="4252"/>
                <w:tab w:val="clear" w:pos="8504"/>
              </w:tabs>
              <w:suppressAutoHyphens/>
              <w:jc w:val="both"/>
              <w:rPr>
                <w:rFonts w:ascii="Arial" w:hAnsi="Arial" w:cs="Arial"/>
                <w:sz w:val="20"/>
                <w:szCs w:val="20"/>
              </w:rPr>
            </w:pPr>
            <w:r w:rsidRPr="00F62EAE">
              <w:rPr>
                <w:rFonts w:ascii="Arial" w:hAnsi="Arial" w:cs="Arial"/>
                <w:sz w:val="20"/>
                <w:szCs w:val="20"/>
              </w:rPr>
              <w:t xml:space="preserve">Impactos </w:t>
            </w:r>
            <w:r>
              <w:rPr>
                <w:rFonts w:ascii="Arial" w:hAnsi="Arial" w:cs="Arial"/>
                <w:sz w:val="20"/>
                <w:szCs w:val="20"/>
              </w:rPr>
              <w:t>de</w:t>
            </w:r>
            <w:r w:rsidRPr="00F62EAE">
              <w:rPr>
                <w:rFonts w:ascii="Arial" w:hAnsi="Arial" w:cs="Arial"/>
                <w:sz w:val="20"/>
                <w:szCs w:val="20"/>
              </w:rPr>
              <w:t xml:space="preserve"> acessibilidade</w:t>
            </w:r>
            <w:r>
              <w:rPr>
                <w:rFonts w:ascii="Arial" w:hAnsi="Arial" w:cs="Arial"/>
                <w:sz w:val="20"/>
                <w:szCs w:val="20"/>
              </w:rPr>
              <w:t xml:space="preserve">: </w:t>
            </w:r>
            <w:r w:rsidR="000D6B85">
              <w:rPr>
                <w:rFonts w:ascii="Arial" w:hAnsi="Arial" w:cs="Arial"/>
                <w:sz w:val="20"/>
                <w:szCs w:val="20"/>
              </w:rPr>
              <w:t>não se aplica</w:t>
            </w:r>
          </w:p>
        </w:tc>
        <w:tc>
          <w:tcPr>
            <w:tcW w:w="2157" w:type="dxa"/>
            <w:shd w:val="clear" w:color="auto" w:fill="auto"/>
          </w:tcPr>
          <w:p w:rsidR="006D0D71" w:rsidRPr="00BF42DC" w:rsidRDefault="006D0D71" w:rsidP="006D0D71">
            <w:pPr>
              <w:pStyle w:val="Cabealho"/>
              <w:jc w:val="center"/>
              <w:rPr>
                <w:rFonts w:ascii="Arial" w:hAnsi="Arial" w:cs="Arial"/>
                <w:sz w:val="20"/>
                <w:szCs w:val="20"/>
              </w:rPr>
            </w:pPr>
          </w:p>
          <w:p w:rsidR="006D0D71" w:rsidRPr="00BF42DC" w:rsidRDefault="006D0D71" w:rsidP="006D0D71">
            <w:pPr>
              <w:pStyle w:val="Cabealho"/>
              <w:jc w:val="center"/>
              <w:rPr>
                <w:rFonts w:ascii="Arial" w:hAnsi="Arial" w:cs="Arial"/>
                <w:sz w:val="20"/>
                <w:szCs w:val="20"/>
              </w:rPr>
            </w:pPr>
          </w:p>
          <w:p w:rsidR="006D0D71" w:rsidRPr="00BF42DC" w:rsidRDefault="006D0D71" w:rsidP="006D0D71">
            <w:pPr>
              <w:pStyle w:val="Cabealho"/>
              <w:jc w:val="center"/>
              <w:rPr>
                <w:rFonts w:ascii="Arial" w:hAnsi="Arial" w:cs="Arial"/>
                <w:sz w:val="20"/>
                <w:szCs w:val="20"/>
              </w:rPr>
            </w:pPr>
          </w:p>
          <w:p w:rsidR="006D0D71" w:rsidRPr="00BF42DC" w:rsidRDefault="00BF42DC" w:rsidP="006D0D71">
            <w:pPr>
              <w:pStyle w:val="Cabealho"/>
              <w:jc w:val="center"/>
              <w:rPr>
                <w:rFonts w:ascii="Arial" w:hAnsi="Arial" w:cs="Arial"/>
                <w:sz w:val="20"/>
                <w:szCs w:val="20"/>
              </w:rPr>
            </w:pPr>
            <w:r w:rsidRPr="00BF42DC">
              <w:rPr>
                <w:rFonts w:ascii="Arial" w:hAnsi="Arial" w:cs="Arial"/>
                <w:sz w:val="20"/>
                <w:szCs w:val="20"/>
              </w:rPr>
              <w:t xml:space="preserve">Produto </w:t>
            </w:r>
            <w:proofErr w:type="gramStart"/>
            <w:r w:rsidRPr="00BF42DC">
              <w:rPr>
                <w:rFonts w:ascii="Arial" w:hAnsi="Arial" w:cs="Arial"/>
                <w:sz w:val="20"/>
                <w:szCs w:val="20"/>
              </w:rPr>
              <w:t>1</w:t>
            </w:r>
            <w:proofErr w:type="gramEnd"/>
          </w:p>
        </w:tc>
      </w:tr>
      <w:tr w:rsidR="006D0D71" w:rsidRPr="00F62EAE" w:rsidTr="006D0D71">
        <w:trPr>
          <w:jc w:val="center"/>
        </w:trPr>
        <w:tc>
          <w:tcPr>
            <w:tcW w:w="710" w:type="dxa"/>
            <w:shd w:val="clear" w:color="auto" w:fill="auto"/>
          </w:tcPr>
          <w:p w:rsidR="006D0D71" w:rsidRPr="00F62EAE" w:rsidRDefault="006D0D71" w:rsidP="006D0D71">
            <w:pPr>
              <w:pStyle w:val="Cabealho"/>
              <w:jc w:val="both"/>
              <w:rPr>
                <w:rFonts w:ascii="Arial" w:hAnsi="Arial" w:cs="Arial"/>
                <w:sz w:val="20"/>
                <w:szCs w:val="20"/>
              </w:rPr>
            </w:pPr>
            <w:proofErr w:type="gramStart"/>
            <w:r w:rsidRPr="00F62EAE">
              <w:rPr>
                <w:rFonts w:ascii="Arial" w:hAnsi="Arial" w:cs="Arial"/>
                <w:sz w:val="20"/>
                <w:szCs w:val="20"/>
              </w:rPr>
              <w:t>5</w:t>
            </w:r>
            <w:proofErr w:type="gramEnd"/>
          </w:p>
        </w:tc>
        <w:tc>
          <w:tcPr>
            <w:tcW w:w="5328" w:type="dxa"/>
            <w:shd w:val="clear" w:color="auto" w:fill="auto"/>
          </w:tcPr>
          <w:p w:rsidR="006D0D71" w:rsidRPr="00F62EAE" w:rsidRDefault="006D0D71" w:rsidP="006D0D71">
            <w:pPr>
              <w:pStyle w:val="Cabealho"/>
              <w:numPr>
                <w:ilvl w:val="0"/>
                <w:numId w:val="27"/>
              </w:numPr>
              <w:tabs>
                <w:tab w:val="clear" w:pos="4252"/>
                <w:tab w:val="clear" w:pos="8504"/>
              </w:tabs>
              <w:suppressAutoHyphens/>
              <w:jc w:val="both"/>
              <w:rPr>
                <w:rFonts w:ascii="Arial" w:hAnsi="Arial" w:cs="Arial"/>
                <w:sz w:val="20"/>
                <w:szCs w:val="20"/>
              </w:rPr>
            </w:pPr>
            <w:r w:rsidRPr="00F62EAE">
              <w:rPr>
                <w:rFonts w:ascii="Arial" w:hAnsi="Arial" w:cs="Arial"/>
                <w:sz w:val="20"/>
                <w:szCs w:val="20"/>
              </w:rPr>
              <w:t xml:space="preserve">Concepção da Obra </w:t>
            </w:r>
          </w:p>
        </w:tc>
        <w:tc>
          <w:tcPr>
            <w:tcW w:w="2157" w:type="dxa"/>
            <w:shd w:val="clear" w:color="auto" w:fill="auto"/>
          </w:tcPr>
          <w:p w:rsidR="006D0D71" w:rsidRPr="00BF42DC" w:rsidRDefault="00BF42DC" w:rsidP="006D0D71">
            <w:pPr>
              <w:pStyle w:val="Cabealho"/>
              <w:jc w:val="center"/>
              <w:rPr>
                <w:rFonts w:ascii="Arial" w:hAnsi="Arial" w:cs="Arial"/>
                <w:sz w:val="20"/>
                <w:szCs w:val="20"/>
              </w:rPr>
            </w:pPr>
            <w:r w:rsidRPr="00BF42DC">
              <w:rPr>
                <w:rFonts w:ascii="Arial" w:hAnsi="Arial" w:cs="Arial"/>
                <w:sz w:val="20"/>
                <w:szCs w:val="20"/>
              </w:rPr>
              <w:t xml:space="preserve">Produto </w:t>
            </w:r>
            <w:proofErr w:type="gramStart"/>
            <w:r w:rsidRPr="00BF42DC">
              <w:rPr>
                <w:rFonts w:ascii="Arial" w:hAnsi="Arial" w:cs="Arial"/>
                <w:sz w:val="20"/>
                <w:szCs w:val="20"/>
              </w:rPr>
              <w:t>1</w:t>
            </w:r>
            <w:proofErr w:type="gramEnd"/>
            <w:r w:rsidRPr="00BF42DC">
              <w:rPr>
                <w:rFonts w:ascii="Arial" w:hAnsi="Arial" w:cs="Arial"/>
                <w:sz w:val="20"/>
                <w:szCs w:val="20"/>
              </w:rPr>
              <w:t xml:space="preserve"> e 4</w:t>
            </w:r>
          </w:p>
        </w:tc>
      </w:tr>
      <w:tr w:rsidR="006D0D71" w:rsidRPr="00F62EAE" w:rsidTr="006D0D71">
        <w:trPr>
          <w:jc w:val="center"/>
        </w:trPr>
        <w:tc>
          <w:tcPr>
            <w:tcW w:w="710" w:type="dxa"/>
            <w:shd w:val="clear" w:color="auto" w:fill="auto"/>
          </w:tcPr>
          <w:p w:rsidR="006D0D71" w:rsidRPr="00F62EAE" w:rsidRDefault="006D0D71" w:rsidP="006D0D71">
            <w:pPr>
              <w:pStyle w:val="Cabealho"/>
              <w:jc w:val="both"/>
              <w:rPr>
                <w:rFonts w:ascii="Arial" w:hAnsi="Arial" w:cs="Arial"/>
                <w:sz w:val="20"/>
                <w:szCs w:val="20"/>
              </w:rPr>
            </w:pPr>
            <w:proofErr w:type="gramStart"/>
            <w:r w:rsidRPr="00F62EAE">
              <w:rPr>
                <w:rFonts w:ascii="Arial" w:hAnsi="Arial" w:cs="Arial"/>
                <w:sz w:val="20"/>
                <w:szCs w:val="20"/>
              </w:rPr>
              <w:t>6</w:t>
            </w:r>
            <w:proofErr w:type="gramEnd"/>
          </w:p>
        </w:tc>
        <w:tc>
          <w:tcPr>
            <w:tcW w:w="5328" w:type="dxa"/>
            <w:shd w:val="clear" w:color="auto" w:fill="auto"/>
          </w:tcPr>
          <w:p w:rsidR="006D0D71" w:rsidRPr="00F62EAE" w:rsidRDefault="006D0D71" w:rsidP="000D6B85">
            <w:pPr>
              <w:pStyle w:val="Cabealho"/>
              <w:numPr>
                <w:ilvl w:val="0"/>
                <w:numId w:val="27"/>
              </w:numPr>
              <w:tabs>
                <w:tab w:val="clear" w:pos="4252"/>
                <w:tab w:val="clear" w:pos="8504"/>
              </w:tabs>
              <w:suppressAutoHyphens/>
              <w:jc w:val="both"/>
              <w:rPr>
                <w:rFonts w:ascii="Arial" w:hAnsi="Arial" w:cs="Arial"/>
                <w:sz w:val="20"/>
                <w:szCs w:val="20"/>
              </w:rPr>
            </w:pPr>
            <w:r w:rsidRPr="00F62EAE">
              <w:rPr>
                <w:rFonts w:ascii="Arial" w:hAnsi="Arial" w:cs="Arial"/>
                <w:sz w:val="20"/>
                <w:szCs w:val="20"/>
              </w:rPr>
              <w:t xml:space="preserve">Projetos anteriores que embasam a concepção adotada: </w:t>
            </w:r>
            <w:r w:rsidR="000D6B85">
              <w:rPr>
                <w:rFonts w:ascii="Arial" w:hAnsi="Arial" w:cs="Arial"/>
                <w:sz w:val="20"/>
                <w:szCs w:val="20"/>
              </w:rPr>
              <w:t>Estudo de Concepção do Esgotamento Sanitário de Juiz de Fora</w:t>
            </w:r>
          </w:p>
        </w:tc>
        <w:tc>
          <w:tcPr>
            <w:tcW w:w="2157" w:type="dxa"/>
            <w:shd w:val="clear" w:color="auto" w:fill="auto"/>
          </w:tcPr>
          <w:p w:rsidR="006D0D71" w:rsidRPr="00BF42DC" w:rsidRDefault="006D0D71" w:rsidP="006D0D71">
            <w:pPr>
              <w:pStyle w:val="Cabealho"/>
              <w:jc w:val="center"/>
              <w:rPr>
                <w:rFonts w:ascii="Arial" w:hAnsi="Arial" w:cs="Arial"/>
                <w:sz w:val="20"/>
                <w:szCs w:val="20"/>
              </w:rPr>
            </w:pPr>
          </w:p>
        </w:tc>
      </w:tr>
      <w:tr w:rsidR="006D0D71" w:rsidRPr="00F62EAE" w:rsidTr="006D0D71">
        <w:trPr>
          <w:jc w:val="center"/>
        </w:trPr>
        <w:tc>
          <w:tcPr>
            <w:tcW w:w="710" w:type="dxa"/>
            <w:shd w:val="clear" w:color="auto" w:fill="auto"/>
          </w:tcPr>
          <w:p w:rsidR="006D0D71" w:rsidRPr="00F62EAE" w:rsidRDefault="006D0D71" w:rsidP="006D0D71">
            <w:pPr>
              <w:pStyle w:val="Cabealho"/>
              <w:jc w:val="both"/>
              <w:rPr>
                <w:rFonts w:ascii="Arial" w:hAnsi="Arial" w:cs="Arial"/>
                <w:sz w:val="20"/>
                <w:szCs w:val="20"/>
              </w:rPr>
            </w:pPr>
            <w:proofErr w:type="gramStart"/>
            <w:r w:rsidRPr="00F62EAE">
              <w:rPr>
                <w:rFonts w:ascii="Arial" w:hAnsi="Arial" w:cs="Arial"/>
                <w:sz w:val="20"/>
                <w:szCs w:val="20"/>
              </w:rPr>
              <w:t>7</w:t>
            </w:r>
            <w:proofErr w:type="gramEnd"/>
          </w:p>
        </w:tc>
        <w:tc>
          <w:tcPr>
            <w:tcW w:w="5328" w:type="dxa"/>
            <w:shd w:val="clear" w:color="auto" w:fill="auto"/>
          </w:tcPr>
          <w:p w:rsidR="006D0D71" w:rsidRPr="00F62EAE" w:rsidRDefault="006D0D71" w:rsidP="000D6B85">
            <w:pPr>
              <w:pStyle w:val="Cabealho"/>
              <w:numPr>
                <w:ilvl w:val="0"/>
                <w:numId w:val="27"/>
              </w:numPr>
              <w:tabs>
                <w:tab w:val="clear" w:pos="4252"/>
                <w:tab w:val="clear" w:pos="8504"/>
              </w:tabs>
              <w:suppressAutoHyphens/>
              <w:jc w:val="both"/>
              <w:rPr>
                <w:rFonts w:ascii="Arial" w:hAnsi="Arial" w:cs="Arial"/>
                <w:sz w:val="20"/>
                <w:szCs w:val="20"/>
              </w:rPr>
            </w:pPr>
            <w:r w:rsidRPr="00F62EAE">
              <w:rPr>
                <w:rFonts w:ascii="Arial" w:hAnsi="Arial" w:cs="Arial"/>
                <w:sz w:val="20"/>
                <w:szCs w:val="20"/>
              </w:rPr>
              <w:t xml:space="preserve">Levantamento Cadastral: </w:t>
            </w:r>
          </w:p>
        </w:tc>
        <w:tc>
          <w:tcPr>
            <w:tcW w:w="2157" w:type="dxa"/>
            <w:shd w:val="clear" w:color="auto" w:fill="auto"/>
          </w:tcPr>
          <w:p w:rsidR="006D0D71" w:rsidRPr="00BF42DC" w:rsidRDefault="00BF42DC" w:rsidP="006D0D71">
            <w:pPr>
              <w:pStyle w:val="Cabealho"/>
              <w:jc w:val="center"/>
              <w:rPr>
                <w:rFonts w:ascii="Arial" w:hAnsi="Arial" w:cs="Arial"/>
                <w:sz w:val="20"/>
                <w:szCs w:val="20"/>
              </w:rPr>
            </w:pPr>
            <w:r w:rsidRPr="00BF42DC">
              <w:rPr>
                <w:rFonts w:ascii="Arial" w:hAnsi="Arial" w:cs="Arial"/>
                <w:sz w:val="20"/>
                <w:szCs w:val="20"/>
              </w:rPr>
              <w:t xml:space="preserve">Produto </w:t>
            </w:r>
            <w:proofErr w:type="gramStart"/>
            <w:r w:rsidRPr="00BF42DC">
              <w:rPr>
                <w:rFonts w:ascii="Arial" w:hAnsi="Arial" w:cs="Arial"/>
                <w:sz w:val="20"/>
                <w:szCs w:val="20"/>
              </w:rPr>
              <w:t>4</w:t>
            </w:r>
            <w:proofErr w:type="gramEnd"/>
          </w:p>
          <w:p w:rsidR="006D0D71" w:rsidRPr="00BF42DC" w:rsidRDefault="006D0D71" w:rsidP="006D0D71">
            <w:pPr>
              <w:pStyle w:val="Cabealho"/>
              <w:jc w:val="center"/>
              <w:rPr>
                <w:rFonts w:ascii="Arial" w:hAnsi="Arial" w:cs="Arial"/>
                <w:sz w:val="20"/>
                <w:szCs w:val="20"/>
              </w:rPr>
            </w:pPr>
          </w:p>
        </w:tc>
      </w:tr>
      <w:tr w:rsidR="006D0D71" w:rsidRPr="00F62EAE" w:rsidTr="006D0D71">
        <w:trPr>
          <w:jc w:val="center"/>
        </w:trPr>
        <w:tc>
          <w:tcPr>
            <w:tcW w:w="710" w:type="dxa"/>
            <w:shd w:val="clear" w:color="auto" w:fill="auto"/>
          </w:tcPr>
          <w:p w:rsidR="006D0D71" w:rsidRPr="00F62EAE" w:rsidRDefault="006D0D71" w:rsidP="006D0D71">
            <w:pPr>
              <w:pStyle w:val="Cabealho"/>
              <w:jc w:val="both"/>
              <w:rPr>
                <w:rFonts w:ascii="Arial" w:hAnsi="Arial" w:cs="Arial"/>
                <w:sz w:val="20"/>
                <w:szCs w:val="20"/>
              </w:rPr>
            </w:pPr>
            <w:proofErr w:type="gramStart"/>
            <w:r w:rsidRPr="00F62EAE">
              <w:rPr>
                <w:rFonts w:ascii="Arial" w:hAnsi="Arial" w:cs="Arial"/>
                <w:sz w:val="20"/>
                <w:szCs w:val="20"/>
              </w:rPr>
              <w:t>8</w:t>
            </w:r>
            <w:proofErr w:type="gramEnd"/>
          </w:p>
        </w:tc>
        <w:tc>
          <w:tcPr>
            <w:tcW w:w="5328" w:type="dxa"/>
            <w:shd w:val="clear" w:color="auto" w:fill="auto"/>
          </w:tcPr>
          <w:p w:rsidR="006D0D71" w:rsidRPr="00F62EAE" w:rsidRDefault="006D0D71" w:rsidP="00BF42DC">
            <w:pPr>
              <w:pStyle w:val="Cabealho"/>
              <w:numPr>
                <w:ilvl w:val="0"/>
                <w:numId w:val="27"/>
              </w:numPr>
              <w:tabs>
                <w:tab w:val="clear" w:pos="4252"/>
                <w:tab w:val="clear" w:pos="8504"/>
              </w:tabs>
              <w:suppressAutoHyphens/>
              <w:jc w:val="both"/>
              <w:rPr>
                <w:rFonts w:ascii="Arial" w:hAnsi="Arial" w:cs="Arial"/>
                <w:sz w:val="20"/>
                <w:szCs w:val="20"/>
              </w:rPr>
            </w:pPr>
            <w:r w:rsidRPr="00F62EAE">
              <w:rPr>
                <w:rFonts w:ascii="Arial" w:hAnsi="Arial" w:cs="Arial"/>
                <w:sz w:val="20"/>
                <w:szCs w:val="20"/>
              </w:rPr>
              <w:t>Sondagem</w:t>
            </w:r>
            <w:r w:rsidR="00791991">
              <w:rPr>
                <w:rFonts w:ascii="Arial" w:hAnsi="Arial" w:cs="Arial"/>
                <w:sz w:val="20"/>
                <w:szCs w:val="20"/>
              </w:rPr>
              <w:t xml:space="preserve">: </w:t>
            </w:r>
          </w:p>
        </w:tc>
        <w:tc>
          <w:tcPr>
            <w:tcW w:w="2157" w:type="dxa"/>
            <w:shd w:val="clear" w:color="auto" w:fill="auto"/>
          </w:tcPr>
          <w:p w:rsidR="006D0D71" w:rsidRPr="00BF42DC" w:rsidRDefault="00BF42DC" w:rsidP="006D0D71">
            <w:pPr>
              <w:pStyle w:val="Cabealho"/>
              <w:jc w:val="center"/>
              <w:rPr>
                <w:rFonts w:ascii="Arial" w:hAnsi="Arial" w:cs="Arial"/>
                <w:sz w:val="20"/>
                <w:szCs w:val="20"/>
              </w:rPr>
            </w:pPr>
            <w:r w:rsidRPr="00BF42DC">
              <w:rPr>
                <w:rFonts w:ascii="Arial" w:hAnsi="Arial" w:cs="Arial"/>
                <w:sz w:val="20"/>
                <w:szCs w:val="20"/>
              </w:rPr>
              <w:t xml:space="preserve">Produto </w:t>
            </w:r>
            <w:proofErr w:type="gramStart"/>
            <w:r w:rsidRPr="00BF42DC">
              <w:rPr>
                <w:rFonts w:ascii="Arial" w:hAnsi="Arial" w:cs="Arial"/>
                <w:sz w:val="20"/>
                <w:szCs w:val="20"/>
              </w:rPr>
              <w:t>1</w:t>
            </w:r>
            <w:proofErr w:type="gramEnd"/>
          </w:p>
        </w:tc>
      </w:tr>
      <w:tr w:rsidR="006D0D71" w:rsidRPr="00F62EAE" w:rsidTr="006D0D71">
        <w:trPr>
          <w:jc w:val="center"/>
        </w:trPr>
        <w:tc>
          <w:tcPr>
            <w:tcW w:w="710" w:type="dxa"/>
            <w:shd w:val="clear" w:color="auto" w:fill="auto"/>
          </w:tcPr>
          <w:p w:rsidR="006D0D71" w:rsidRPr="00F62EAE" w:rsidRDefault="006D0D71" w:rsidP="006D0D71">
            <w:pPr>
              <w:pStyle w:val="Cabealho"/>
              <w:jc w:val="both"/>
              <w:rPr>
                <w:rFonts w:ascii="Arial" w:hAnsi="Arial" w:cs="Arial"/>
                <w:sz w:val="20"/>
                <w:szCs w:val="20"/>
              </w:rPr>
            </w:pPr>
            <w:proofErr w:type="gramStart"/>
            <w:r w:rsidRPr="00F62EAE">
              <w:rPr>
                <w:rFonts w:ascii="Arial" w:hAnsi="Arial" w:cs="Arial"/>
                <w:sz w:val="20"/>
                <w:szCs w:val="20"/>
              </w:rPr>
              <w:t>9</w:t>
            </w:r>
            <w:proofErr w:type="gramEnd"/>
          </w:p>
        </w:tc>
        <w:tc>
          <w:tcPr>
            <w:tcW w:w="5328" w:type="dxa"/>
            <w:shd w:val="clear" w:color="auto" w:fill="auto"/>
          </w:tcPr>
          <w:p w:rsidR="006D0D71" w:rsidRPr="00F62EAE" w:rsidRDefault="006D0D71" w:rsidP="006D0D71">
            <w:pPr>
              <w:pStyle w:val="Cabealho"/>
              <w:numPr>
                <w:ilvl w:val="0"/>
                <w:numId w:val="27"/>
              </w:numPr>
              <w:tabs>
                <w:tab w:val="clear" w:pos="4252"/>
                <w:tab w:val="clear" w:pos="8504"/>
              </w:tabs>
              <w:suppressAutoHyphens/>
              <w:jc w:val="both"/>
              <w:rPr>
                <w:rFonts w:ascii="Arial" w:hAnsi="Arial" w:cs="Arial"/>
                <w:sz w:val="20"/>
                <w:szCs w:val="20"/>
              </w:rPr>
            </w:pPr>
            <w:r w:rsidRPr="00F62EAE">
              <w:rPr>
                <w:rFonts w:ascii="Arial" w:hAnsi="Arial" w:cs="Arial"/>
                <w:sz w:val="20"/>
                <w:szCs w:val="20"/>
              </w:rPr>
              <w:t>Memorial Descritivo e Especificação dos materiais</w:t>
            </w:r>
          </w:p>
        </w:tc>
        <w:tc>
          <w:tcPr>
            <w:tcW w:w="2157" w:type="dxa"/>
            <w:shd w:val="clear" w:color="auto" w:fill="auto"/>
          </w:tcPr>
          <w:p w:rsidR="006D0D71" w:rsidRPr="00BF42DC" w:rsidRDefault="00BF42DC" w:rsidP="006D0D71">
            <w:pPr>
              <w:pStyle w:val="Cabealho"/>
              <w:jc w:val="center"/>
              <w:rPr>
                <w:rFonts w:ascii="Arial" w:hAnsi="Arial" w:cs="Arial"/>
                <w:sz w:val="20"/>
                <w:szCs w:val="20"/>
              </w:rPr>
            </w:pPr>
            <w:r w:rsidRPr="00BF42DC">
              <w:rPr>
                <w:rFonts w:ascii="Arial" w:hAnsi="Arial" w:cs="Arial"/>
                <w:sz w:val="20"/>
                <w:szCs w:val="20"/>
              </w:rPr>
              <w:t xml:space="preserve">Produto </w:t>
            </w:r>
            <w:proofErr w:type="gramStart"/>
            <w:r w:rsidRPr="00BF42DC">
              <w:rPr>
                <w:rFonts w:ascii="Arial" w:hAnsi="Arial" w:cs="Arial"/>
                <w:sz w:val="20"/>
                <w:szCs w:val="20"/>
              </w:rPr>
              <w:t>1</w:t>
            </w:r>
            <w:proofErr w:type="gramEnd"/>
            <w:r w:rsidRPr="00BF42DC">
              <w:rPr>
                <w:rFonts w:ascii="Arial" w:hAnsi="Arial" w:cs="Arial"/>
                <w:sz w:val="20"/>
                <w:szCs w:val="20"/>
              </w:rPr>
              <w:t xml:space="preserve"> e 4</w:t>
            </w:r>
          </w:p>
        </w:tc>
      </w:tr>
    </w:tbl>
    <w:p w:rsidR="006D0D71" w:rsidRPr="005B01DF" w:rsidRDefault="006D0D71" w:rsidP="006D0D71"/>
    <w:p w:rsidR="006D0D71" w:rsidRDefault="006D0D71" w:rsidP="006D0D71">
      <w:pPr>
        <w:spacing w:before="120" w:line="360" w:lineRule="auto"/>
        <w:ind w:firstLine="720"/>
        <w:jc w:val="both"/>
        <w:rPr>
          <w:rFonts w:ascii="Arial" w:hAnsi="Arial" w:cs="Arial"/>
        </w:rPr>
      </w:pPr>
    </w:p>
    <w:p w:rsidR="006D0D71" w:rsidRPr="00F62EAE" w:rsidRDefault="006D0D71" w:rsidP="006D0D71">
      <w:pPr>
        <w:spacing w:before="120" w:line="360" w:lineRule="auto"/>
        <w:ind w:firstLine="284"/>
        <w:jc w:val="both"/>
        <w:rPr>
          <w:rFonts w:ascii="Arial" w:hAnsi="Arial" w:cs="Arial"/>
          <w:b/>
        </w:rPr>
      </w:pPr>
      <w:r w:rsidRPr="00F62EAE">
        <w:rPr>
          <w:rFonts w:ascii="Arial" w:hAnsi="Arial" w:cs="Arial"/>
          <w:b/>
        </w:rPr>
        <w:t xml:space="preserve">4.2. Volume Técnico </w:t>
      </w:r>
    </w:p>
    <w:p w:rsidR="00A82372" w:rsidRPr="00B635AD" w:rsidRDefault="00A82372" w:rsidP="00A82372">
      <w:pPr>
        <w:spacing w:before="120" w:line="360" w:lineRule="auto"/>
        <w:jc w:val="both"/>
        <w:rPr>
          <w:rFonts w:ascii="Arial" w:hAnsi="Arial" w:cs="Arial"/>
        </w:rPr>
      </w:pPr>
      <w:r w:rsidRPr="00B635AD">
        <w:rPr>
          <w:rFonts w:ascii="Arial" w:hAnsi="Arial" w:cs="Arial"/>
        </w:rPr>
        <w:t>A Especificação e Documento Técnico encontram-se no arquivo correspondente ao Anexo I deste TR que é composto dos seguintes produtos</w:t>
      </w:r>
    </w:p>
    <w:p w:rsidR="00A82372" w:rsidRPr="00B635AD" w:rsidRDefault="00A82372" w:rsidP="00A82372">
      <w:pPr>
        <w:numPr>
          <w:ilvl w:val="0"/>
          <w:numId w:val="28"/>
        </w:numPr>
        <w:suppressAutoHyphens/>
        <w:spacing w:before="120" w:after="0" w:line="360" w:lineRule="auto"/>
        <w:jc w:val="both"/>
        <w:rPr>
          <w:rFonts w:ascii="Arial" w:hAnsi="Arial" w:cs="Arial"/>
        </w:rPr>
      </w:pPr>
      <w:r w:rsidRPr="00B635AD">
        <w:rPr>
          <w:rFonts w:ascii="Arial" w:hAnsi="Arial" w:cs="Arial"/>
        </w:rPr>
        <w:t xml:space="preserve">Produto </w:t>
      </w:r>
      <w:r>
        <w:rPr>
          <w:rFonts w:ascii="Arial" w:hAnsi="Arial" w:cs="Arial"/>
        </w:rPr>
        <w:t>1</w:t>
      </w:r>
      <w:r w:rsidRPr="00B635AD">
        <w:rPr>
          <w:rFonts w:ascii="Arial" w:hAnsi="Arial" w:cs="Arial"/>
        </w:rPr>
        <w:t xml:space="preserve"> - </w:t>
      </w:r>
      <w:r>
        <w:rPr>
          <w:rFonts w:ascii="Arial" w:hAnsi="Arial" w:cs="Arial"/>
        </w:rPr>
        <w:t>Memorial Descritivo, memória de cálculo e sondagens</w:t>
      </w:r>
    </w:p>
    <w:p w:rsidR="00A82372" w:rsidRPr="00B635AD" w:rsidRDefault="00A82372" w:rsidP="00A82372">
      <w:pPr>
        <w:numPr>
          <w:ilvl w:val="0"/>
          <w:numId w:val="28"/>
        </w:numPr>
        <w:suppressAutoHyphens/>
        <w:spacing w:before="120" w:after="0" w:line="360" w:lineRule="auto"/>
        <w:jc w:val="both"/>
        <w:rPr>
          <w:rFonts w:ascii="Arial" w:hAnsi="Arial" w:cs="Arial"/>
        </w:rPr>
      </w:pPr>
      <w:r w:rsidRPr="00B635AD">
        <w:rPr>
          <w:rFonts w:ascii="Arial" w:hAnsi="Arial" w:cs="Arial"/>
        </w:rPr>
        <w:t xml:space="preserve">Produto </w:t>
      </w:r>
      <w:r>
        <w:rPr>
          <w:rFonts w:ascii="Arial" w:hAnsi="Arial" w:cs="Arial"/>
        </w:rPr>
        <w:t>2</w:t>
      </w:r>
      <w:r w:rsidRPr="00B635AD">
        <w:rPr>
          <w:rFonts w:ascii="Arial" w:hAnsi="Arial" w:cs="Arial"/>
        </w:rPr>
        <w:t xml:space="preserve"> - </w:t>
      </w:r>
      <w:r>
        <w:rPr>
          <w:rFonts w:ascii="Arial" w:hAnsi="Arial" w:cs="Arial"/>
        </w:rPr>
        <w:t>Peças Gráficas</w:t>
      </w:r>
    </w:p>
    <w:p w:rsidR="00A82372" w:rsidRDefault="00A82372" w:rsidP="00A82372">
      <w:pPr>
        <w:numPr>
          <w:ilvl w:val="0"/>
          <w:numId w:val="28"/>
        </w:numPr>
        <w:suppressAutoHyphens/>
        <w:spacing w:before="120" w:after="0" w:line="360" w:lineRule="auto"/>
        <w:jc w:val="both"/>
        <w:rPr>
          <w:rFonts w:ascii="Arial" w:hAnsi="Arial" w:cs="Arial"/>
        </w:rPr>
      </w:pPr>
      <w:r w:rsidRPr="00904EC9">
        <w:rPr>
          <w:rFonts w:ascii="Arial" w:hAnsi="Arial" w:cs="Arial"/>
        </w:rPr>
        <w:t xml:space="preserve">Produto 3 - Orçamento </w:t>
      </w:r>
    </w:p>
    <w:p w:rsidR="00A82372" w:rsidRPr="00904EC9" w:rsidRDefault="00A82372" w:rsidP="00A82372">
      <w:pPr>
        <w:numPr>
          <w:ilvl w:val="0"/>
          <w:numId w:val="28"/>
        </w:numPr>
        <w:suppressAutoHyphens/>
        <w:spacing w:before="120" w:after="0" w:line="360" w:lineRule="auto"/>
        <w:jc w:val="both"/>
        <w:rPr>
          <w:rFonts w:ascii="Arial" w:hAnsi="Arial" w:cs="Arial"/>
        </w:rPr>
      </w:pPr>
      <w:r w:rsidRPr="00904EC9">
        <w:rPr>
          <w:rFonts w:ascii="Arial" w:hAnsi="Arial" w:cs="Arial"/>
        </w:rPr>
        <w:t>Produto 4 - Especificação Técnica</w:t>
      </w:r>
    </w:p>
    <w:p w:rsidR="00715AA5" w:rsidRDefault="002C3CFA" w:rsidP="00DB6955">
      <w:pPr>
        <w:pStyle w:val="Ttulo1"/>
        <w:numPr>
          <w:ilvl w:val="0"/>
          <w:numId w:val="2"/>
        </w:numPr>
        <w:spacing w:before="480" w:after="0" w:line="360" w:lineRule="auto"/>
        <w:ind w:left="284" w:hanging="284"/>
        <w:jc w:val="both"/>
        <w:rPr>
          <w:sz w:val="24"/>
          <w:szCs w:val="24"/>
        </w:rPr>
      </w:pPr>
      <w:r>
        <w:rPr>
          <w:sz w:val="24"/>
          <w:szCs w:val="24"/>
        </w:rPr>
        <w:t>ORÇAMENTO</w:t>
      </w:r>
    </w:p>
    <w:p w:rsidR="00715AA5" w:rsidRPr="00440316" w:rsidRDefault="00715AA5" w:rsidP="00715AA5"/>
    <w:p w:rsidR="00715AA5" w:rsidRPr="00AB02B9" w:rsidRDefault="00715AA5" w:rsidP="00AB02B9">
      <w:pPr>
        <w:pStyle w:val="PargrafodaLista"/>
        <w:numPr>
          <w:ilvl w:val="1"/>
          <w:numId w:val="2"/>
        </w:numPr>
        <w:ind w:left="284" w:hanging="284"/>
        <w:rPr>
          <w:rFonts w:ascii="Arial" w:hAnsi="Arial" w:cs="Arial"/>
          <w:b/>
        </w:rPr>
      </w:pPr>
      <w:r w:rsidRPr="00AB02B9">
        <w:rPr>
          <w:rFonts w:ascii="Arial" w:hAnsi="Arial" w:cs="Arial"/>
          <w:b/>
        </w:rPr>
        <w:t xml:space="preserve"> Justificativa para a publicidade do Valor:</w:t>
      </w:r>
    </w:p>
    <w:p w:rsidR="00715AA5" w:rsidRDefault="00715AA5" w:rsidP="00715AA5">
      <w:pPr>
        <w:spacing w:line="360" w:lineRule="auto"/>
        <w:jc w:val="both"/>
        <w:rPr>
          <w:rFonts w:ascii="Arial" w:hAnsi="Arial" w:cs="Arial"/>
          <w:b/>
        </w:rPr>
      </w:pPr>
    </w:p>
    <w:p w:rsidR="00715AA5" w:rsidRDefault="00715AA5" w:rsidP="00A16EBA">
      <w:pPr>
        <w:autoSpaceDE w:val="0"/>
        <w:autoSpaceDN w:val="0"/>
        <w:adjustRightInd w:val="0"/>
        <w:spacing w:after="0" w:line="360" w:lineRule="auto"/>
        <w:ind w:firstLine="567"/>
        <w:jc w:val="both"/>
        <w:rPr>
          <w:rFonts w:ascii="Arial" w:eastAsia="Arial Unicode MS" w:hAnsi="Arial" w:cs="Arial"/>
        </w:rPr>
      </w:pPr>
      <w:r w:rsidRPr="00051ED0">
        <w:rPr>
          <w:rFonts w:ascii="Arial" w:hAnsi="Arial" w:cs="Arial"/>
        </w:rPr>
        <w:t>Justifica-se</w:t>
      </w:r>
      <w:r>
        <w:rPr>
          <w:rFonts w:ascii="Arial" w:hAnsi="Arial" w:cs="Arial"/>
        </w:rPr>
        <w:t xml:space="preserve"> a publicidade</w:t>
      </w:r>
      <w:r w:rsidR="00DB6955">
        <w:rPr>
          <w:rFonts w:ascii="Arial" w:hAnsi="Arial" w:cs="Arial"/>
        </w:rPr>
        <w:t xml:space="preserve"> </w:t>
      </w:r>
      <w:r>
        <w:rPr>
          <w:rFonts w:ascii="Arial" w:hAnsi="Arial" w:cs="Arial"/>
        </w:rPr>
        <w:t>p</w:t>
      </w:r>
      <w:r w:rsidRPr="00440316">
        <w:rPr>
          <w:rFonts w:ascii="Arial" w:hAnsi="Arial" w:cs="Arial"/>
        </w:rPr>
        <w:t xml:space="preserve">or se tratar </w:t>
      </w:r>
      <w:r>
        <w:rPr>
          <w:rFonts w:ascii="Arial" w:hAnsi="Arial" w:cs="Arial"/>
        </w:rPr>
        <w:t xml:space="preserve">de uma obra de engenharia para a </w:t>
      </w:r>
      <w:r w:rsidR="00A16EBA" w:rsidRPr="00A16EBA">
        <w:rPr>
          <w:rFonts w:ascii="Arial" w:hAnsi="Arial" w:cs="Arial"/>
          <w:bCs/>
          <w:i/>
          <w:color w:val="000000"/>
        </w:rPr>
        <w:t xml:space="preserve">implantação do coletor tronco </w:t>
      </w:r>
      <w:r w:rsidR="0081348A">
        <w:rPr>
          <w:rFonts w:ascii="Arial" w:hAnsi="Arial" w:cs="Arial"/>
          <w:bCs/>
          <w:i/>
          <w:color w:val="000000"/>
        </w:rPr>
        <w:t>Santa Luzia, na</w:t>
      </w:r>
      <w:r w:rsidR="00A16EBA" w:rsidRPr="00A16EBA">
        <w:rPr>
          <w:rFonts w:ascii="Arial" w:hAnsi="Arial" w:cs="Arial"/>
          <w:bCs/>
          <w:i/>
          <w:color w:val="000000"/>
        </w:rPr>
        <w:t xml:space="preserve"> cidade de Juiz de Fora/MG</w:t>
      </w:r>
      <w:r w:rsidR="00A16EBA">
        <w:rPr>
          <w:rFonts w:ascii="Arial" w:hAnsi="Arial" w:cs="Arial"/>
          <w:bCs/>
          <w:i/>
          <w:color w:val="000000"/>
        </w:rPr>
        <w:t xml:space="preserve"> </w:t>
      </w:r>
      <w:r>
        <w:rPr>
          <w:rFonts w:ascii="Arial" w:hAnsi="Arial" w:cs="Arial"/>
        </w:rPr>
        <w:t xml:space="preserve">com quantitativos e projetos básico / </w:t>
      </w:r>
      <w:proofErr w:type="gramStart"/>
      <w:r>
        <w:rPr>
          <w:rFonts w:ascii="Arial" w:hAnsi="Arial" w:cs="Arial"/>
        </w:rPr>
        <w:t>executivo bem definidos</w:t>
      </w:r>
      <w:proofErr w:type="gramEnd"/>
      <w:r>
        <w:rPr>
          <w:rFonts w:ascii="Arial" w:hAnsi="Arial" w:cs="Arial"/>
        </w:rPr>
        <w:t xml:space="preserve">, modalidade </w:t>
      </w:r>
      <w:r>
        <w:rPr>
          <w:rFonts w:ascii="Arial" w:hAnsi="Arial" w:cs="Arial"/>
          <w:b/>
        </w:rPr>
        <w:t xml:space="preserve">empreitada </w:t>
      </w:r>
      <w:r w:rsidRPr="00D17723">
        <w:rPr>
          <w:rFonts w:ascii="Arial" w:hAnsi="Arial" w:cs="Arial"/>
          <w:b/>
        </w:rPr>
        <w:t xml:space="preserve">por preço </w:t>
      </w:r>
      <w:r w:rsidR="009470F2" w:rsidRPr="00D17723">
        <w:rPr>
          <w:rFonts w:ascii="Arial" w:hAnsi="Arial" w:cs="Arial"/>
          <w:b/>
        </w:rPr>
        <w:t>Unitário</w:t>
      </w:r>
      <w:r>
        <w:rPr>
          <w:rFonts w:ascii="Arial" w:hAnsi="Arial" w:cs="Arial"/>
        </w:rPr>
        <w:t xml:space="preserve"> e julgamento </w:t>
      </w:r>
      <w:r w:rsidRPr="003A4FCA">
        <w:rPr>
          <w:rFonts w:ascii="Arial" w:eastAsia="Arial Unicode MS" w:hAnsi="Arial" w:cs="Arial"/>
        </w:rPr>
        <w:t xml:space="preserve">pelo </w:t>
      </w:r>
      <w:r w:rsidRPr="00205EA6">
        <w:rPr>
          <w:rFonts w:ascii="Arial" w:eastAsia="Arial Unicode MS" w:hAnsi="Arial" w:cs="Arial"/>
          <w:b/>
        </w:rPr>
        <w:t>maior percentual de desconto único</w:t>
      </w:r>
      <w:r w:rsidRPr="003A4FCA">
        <w:rPr>
          <w:rFonts w:ascii="Arial" w:eastAsia="Arial Unicode MS" w:hAnsi="Arial" w:cs="Arial"/>
        </w:rPr>
        <w:t xml:space="preserve"> que incidirá linearmente sobre a planilha de orçamento</w:t>
      </w:r>
      <w:r>
        <w:rPr>
          <w:rFonts w:ascii="Arial" w:eastAsia="Arial Unicode MS" w:hAnsi="Arial" w:cs="Arial"/>
        </w:rPr>
        <w:t>.</w:t>
      </w:r>
    </w:p>
    <w:p w:rsidR="00715AA5" w:rsidRPr="00051ED0" w:rsidRDefault="003072C6" w:rsidP="00715AA5">
      <w:pPr>
        <w:spacing w:line="360" w:lineRule="auto"/>
        <w:jc w:val="both"/>
        <w:rPr>
          <w:rFonts w:ascii="Arial" w:hAnsi="Arial" w:cs="Arial"/>
        </w:rPr>
      </w:pPr>
      <w:r>
        <w:rPr>
          <w:rFonts w:ascii="Arial" w:hAnsi="Arial" w:cs="Arial"/>
        </w:rPr>
        <w:tab/>
      </w:r>
      <w:r w:rsidR="00715AA5" w:rsidRPr="00051ED0">
        <w:rPr>
          <w:rFonts w:ascii="Arial" w:hAnsi="Arial" w:cs="Arial"/>
        </w:rPr>
        <w:t>Conforme art. 23, do RILC:</w:t>
      </w:r>
      <w:r w:rsidR="002C3CFA">
        <w:rPr>
          <w:rFonts w:ascii="Arial" w:hAnsi="Arial" w:cs="Arial"/>
        </w:rPr>
        <w:t xml:space="preserve"> </w:t>
      </w:r>
      <w:r w:rsidR="00715AA5" w:rsidRPr="00051ED0">
        <w:rPr>
          <w:rFonts w:ascii="Arial" w:hAnsi="Arial" w:cs="Arial"/>
        </w:rPr>
        <w:t xml:space="preserve">O orçamento de </w:t>
      </w:r>
      <w:r w:rsidR="00715AA5" w:rsidRPr="00904EC9">
        <w:rPr>
          <w:rFonts w:ascii="Arial" w:hAnsi="Arial" w:cs="Arial"/>
        </w:rPr>
        <w:t>referência do custo global de obras e serviços de engenharia foi obtido</w:t>
      </w:r>
      <w:r w:rsidR="00715AA5" w:rsidRPr="00051ED0">
        <w:rPr>
          <w:rFonts w:ascii="Arial" w:hAnsi="Arial" w:cs="Arial"/>
        </w:rPr>
        <w:t xml:space="preserve"> a partir de custos unitários de insumos ou serviços menores ou iguais à mediana de seus correspondentes no Sistema Nacional de Pesquisa de Custos e Índices da Construção Civil (</w:t>
      </w:r>
      <w:proofErr w:type="spellStart"/>
      <w:r w:rsidR="00715AA5" w:rsidRPr="00051ED0">
        <w:rPr>
          <w:rFonts w:ascii="Arial" w:hAnsi="Arial" w:cs="Arial"/>
        </w:rPr>
        <w:t>Sinapi</w:t>
      </w:r>
      <w:proofErr w:type="spellEnd"/>
      <w:r w:rsidR="00715AA5" w:rsidRPr="00051ED0">
        <w:rPr>
          <w:rFonts w:ascii="Arial" w:hAnsi="Arial" w:cs="Arial"/>
        </w:rPr>
        <w:t>), devendo ser observadas as peculiaridades geográficas.</w:t>
      </w:r>
    </w:p>
    <w:p w:rsidR="00715AA5" w:rsidRDefault="00715AA5" w:rsidP="00715AA5">
      <w:pPr>
        <w:ind w:left="405"/>
        <w:rPr>
          <w:rFonts w:ascii="Arial" w:hAnsi="Arial" w:cs="Arial"/>
          <w:b/>
        </w:rPr>
      </w:pPr>
    </w:p>
    <w:p w:rsidR="00715AA5" w:rsidRDefault="00AB02B9" w:rsidP="00AB02B9">
      <w:pPr>
        <w:numPr>
          <w:ilvl w:val="1"/>
          <w:numId w:val="2"/>
        </w:numPr>
        <w:suppressAutoHyphens/>
        <w:spacing w:after="0" w:line="240" w:lineRule="auto"/>
        <w:ind w:left="709" w:hanging="709"/>
        <w:rPr>
          <w:rFonts w:ascii="Arial" w:hAnsi="Arial" w:cs="Arial"/>
          <w:b/>
        </w:rPr>
      </w:pPr>
      <w:r>
        <w:rPr>
          <w:rFonts w:ascii="Arial" w:hAnsi="Arial" w:cs="Arial"/>
          <w:b/>
        </w:rPr>
        <w:t xml:space="preserve"> </w:t>
      </w:r>
      <w:r w:rsidR="00715AA5">
        <w:rPr>
          <w:rFonts w:ascii="Arial" w:hAnsi="Arial" w:cs="Arial"/>
          <w:b/>
        </w:rPr>
        <w:t>Valor Estimado da Obra:</w:t>
      </w:r>
    </w:p>
    <w:p w:rsidR="00715AA5" w:rsidRDefault="00715AA5" w:rsidP="00715AA5">
      <w:pPr>
        <w:spacing w:line="360" w:lineRule="auto"/>
        <w:jc w:val="both"/>
        <w:rPr>
          <w:rFonts w:ascii="Arial" w:hAnsi="Arial" w:cs="Arial"/>
          <w:b/>
        </w:rPr>
      </w:pPr>
    </w:p>
    <w:p w:rsidR="00715AA5" w:rsidRPr="00525573" w:rsidRDefault="00715AA5" w:rsidP="00715AA5">
      <w:pPr>
        <w:spacing w:line="360" w:lineRule="auto"/>
        <w:ind w:firstLine="405"/>
        <w:jc w:val="both"/>
        <w:rPr>
          <w:rFonts w:ascii="Arial" w:hAnsi="Arial" w:cs="Arial"/>
        </w:rPr>
      </w:pPr>
      <w:r>
        <w:rPr>
          <w:rFonts w:ascii="Arial" w:hAnsi="Arial" w:cs="Arial"/>
        </w:rPr>
        <w:t xml:space="preserve"> A citada obra totaliza o valor </w:t>
      </w:r>
      <w:r w:rsidRPr="000C6EDC">
        <w:rPr>
          <w:rFonts w:ascii="Arial" w:hAnsi="Arial" w:cs="Arial"/>
        </w:rPr>
        <w:t xml:space="preserve">de </w:t>
      </w:r>
      <w:r w:rsidR="009470F2" w:rsidRPr="000C6EDC">
        <w:rPr>
          <w:rFonts w:ascii="Arial" w:hAnsi="Arial" w:cs="Arial"/>
          <w:b/>
        </w:rPr>
        <w:t xml:space="preserve">R$ </w:t>
      </w:r>
      <w:r w:rsidR="009B3D71" w:rsidRPr="000C6EDC">
        <w:rPr>
          <w:rFonts w:ascii="Arial" w:hAnsi="Arial" w:cs="Arial"/>
          <w:b/>
        </w:rPr>
        <w:t>12.587.496,45</w:t>
      </w:r>
      <w:r w:rsidRPr="000C6EDC">
        <w:rPr>
          <w:rFonts w:ascii="Arial" w:hAnsi="Arial" w:cs="Arial"/>
        </w:rPr>
        <w:t xml:space="preserve"> (</w:t>
      </w:r>
      <w:r w:rsidR="009470F2" w:rsidRPr="000C6EDC">
        <w:rPr>
          <w:rFonts w:ascii="Arial" w:hAnsi="Arial" w:cs="Arial"/>
        </w:rPr>
        <w:t>Do</w:t>
      </w:r>
      <w:r w:rsidR="009B3D71" w:rsidRPr="000C6EDC">
        <w:rPr>
          <w:rFonts w:ascii="Arial" w:hAnsi="Arial" w:cs="Arial"/>
        </w:rPr>
        <w:t>ze</w:t>
      </w:r>
      <w:r w:rsidR="009B3D71">
        <w:rPr>
          <w:rFonts w:ascii="Arial" w:hAnsi="Arial" w:cs="Arial"/>
        </w:rPr>
        <w:t xml:space="preserve"> milhões quinhentos e oitenta e sete mil quatrocentos e noventa e seis reais e quarenta e cinco centavos</w:t>
      </w:r>
      <w:r w:rsidRPr="003072C6">
        <w:rPr>
          <w:rFonts w:ascii="Arial" w:hAnsi="Arial" w:cs="Arial"/>
        </w:rPr>
        <w:t>).</w:t>
      </w:r>
    </w:p>
    <w:p w:rsidR="00715AA5" w:rsidRDefault="00715AA5" w:rsidP="009470F2">
      <w:pPr>
        <w:spacing w:line="360" w:lineRule="auto"/>
        <w:ind w:firstLine="405"/>
        <w:jc w:val="both"/>
        <w:rPr>
          <w:rFonts w:ascii="Arial" w:hAnsi="Arial" w:cs="Arial"/>
        </w:rPr>
      </w:pPr>
      <w:r>
        <w:rPr>
          <w:rFonts w:ascii="Arial" w:hAnsi="Arial" w:cs="Arial"/>
        </w:rPr>
        <w:t>A planilha de custos e o Cronograma físico-financeiro encontram-se no arquivo Anexo I.</w:t>
      </w:r>
    </w:p>
    <w:p w:rsidR="00EA11DF" w:rsidRPr="000C6EDC" w:rsidRDefault="00EA11DF" w:rsidP="00EA11DF">
      <w:pPr>
        <w:spacing w:line="360" w:lineRule="auto"/>
        <w:ind w:firstLine="405"/>
        <w:jc w:val="both"/>
        <w:rPr>
          <w:rFonts w:ascii="Arial" w:hAnsi="Arial" w:cs="Arial"/>
        </w:rPr>
      </w:pPr>
      <w:r w:rsidRPr="000C6EDC">
        <w:rPr>
          <w:rFonts w:ascii="Arial" w:hAnsi="Arial" w:cs="Arial"/>
        </w:rPr>
        <w:t xml:space="preserve">O artigo 145 §1 do RILC define como obrigatória a matriz de risco apenas para </w:t>
      </w:r>
      <w:proofErr w:type="gramStart"/>
      <w:r w:rsidRPr="000C6EDC">
        <w:rPr>
          <w:rFonts w:ascii="Arial" w:hAnsi="Arial" w:cs="Arial"/>
        </w:rPr>
        <w:t>contratações integrada e semi-integrada, sendo facultativa para os demais regimes</w:t>
      </w:r>
      <w:proofErr w:type="gramEnd"/>
      <w:r w:rsidRPr="000C6EDC">
        <w:rPr>
          <w:rFonts w:ascii="Arial" w:hAnsi="Arial" w:cs="Arial"/>
        </w:rPr>
        <w:t>. Considerando a natureza do objeto</w:t>
      </w:r>
      <w:r w:rsidR="002345A7" w:rsidRPr="000C6EDC">
        <w:rPr>
          <w:rFonts w:ascii="Arial" w:hAnsi="Arial" w:cs="Arial"/>
        </w:rPr>
        <w:t xml:space="preserve"> deste certame,</w:t>
      </w:r>
      <w:proofErr w:type="gramStart"/>
      <w:r w:rsidR="002345A7" w:rsidRPr="000C6EDC">
        <w:rPr>
          <w:rFonts w:ascii="Arial" w:hAnsi="Arial" w:cs="Arial"/>
        </w:rPr>
        <w:t xml:space="preserve"> </w:t>
      </w:r>
      <w:r w:rsidRPr="000C6EDC">
        <w:rPr>
          <w:rFonts w:ascii="Arial" w:hAnsi="Arial" w:cs="Arial"/>
        </w:rPr>
        <w:t xml:space="preserve"> </w:t>
      </w:r>
      <w:proofErr w:type="gramEnd"/>
      <w:r w:rsidRPr="000C6EDC">
        <w:rPr>
          <w:rFonts w:ascii="Arial" w:hAnsi="Arial" w:cs="Arial"/>
        </w:rPr>
        <w:t xml:space="preserve">bem como o regime de contratação por preço unitário, ficam reduzidas as surpresas na contratação, e </w:t>
      </w:r>
      <w:proofErr w:type="spellStart"/>
      <w:r w:rsidRPr="000C6EDC">
        <w:rPr>
          <w:rFonts w:ascii="Arial" w:hAnsi="Arial" w:cs="Arial"/>
        </w:rPr>
        <w:t>consequentemente</w:t>
      </w:r>
      <w:proofErr w:type="spellEnd"/>
      <w:r w:rsidRPr="000C6EDC">
        <w:rPr>
          <w:rFonts w:ascii="Arial" w:hAnsi="Arial" w:cs="Arial"/>
        </w:rPr>
        <w:t xml:space="preserve"> os riscos oriundos da mesma, </w:t>
      </w:r>
      <w:r w:rsidR="002345A7" w:rsidRPr="000C6EDC">
        <w:rPr>
          <w:rFonts w:ascii="Arial" w:hAnsi="Arial" w:cs="Arial"/>
        </w:rPr>
        <w:t xml:space="preserve">sendo </w:t>
      </w:r>
      <w:r w:rsidRPr="000C6EDC">
        <w:rPr>
          <w:rFonts w:ascii="Arial" w:hAnsi="Arial" w:cs="Arial"/>
        </w:rPr>
        <w:t>o mapeamento de riscos  apresentado</w:t>
      </w:r>
      <w:r w:rsidR="002345A7" w:rsidRPr="000C6EDC">
        <w:rPr>
          <w:rFonts w:ascii="Arial" w:hAnsi="Arial" w:cs="Arial"/>
        </w:rPr>
        <w:t xml:space="preserve"> no Anexo I deste TR</w:t>
      </w:r>
      <w:r w:rsidRPr="000C6EDC">
        <w:rPr>
          <w:rFonts w:ascii="Arial" w:hAnsi="Arial" w:cs="Arial"/>
        </w:rPr>
        <w:t xml:space="preserve"> suficiente e pertinente a pretensa contratação.</w:t>
      </w:r>
    </w:p>
    <w:p w:rsidR="00715AA5" w:rsidRPr="000C6EDC" w:rsidRDefault="00715AA5" w:rsidP="006038AD">
      <w:pPr>
        <w:pStyle w:val="Ttulo1"/>
        <w:numPr>
          <w:ilvl w:val="0"/>
          <w:numId w:val="2"/>
        </w:numPr>
        <w:spacing w:before="480" w:after="0" w:line="360" w:lineRule="auto"/>
        <w:ind w:left="284" w:hanging="284"/>
        <w:jc w:val="both"/>
        <w:rPr>
          <w:sz w:val="24"/>
          <w:szCs w:val="24"/>
        </w:rPr>
      </w:pPr>
      <w:r w:rsidRPr="000C6EDC">
        <w:rPr>
          <w:sz w:val="24"/>
          <w:szCs w:val="24"/>
        </w:rPr>
        <w:t>MEDIÇÕES E PAGAMENTOS</w:t>
      </w:r>
    </w:p>
    <w:p w:rsidR="00715AA5" w:rsidRPr="00BE54F2" w:rsidRDefault="00715AA5" w:rsidP="00715AA5"/>
    <w:p w:rsidR="00715AA5" w:rsidRPr="00AB02B9" w:rsidRDefault="00715AA5" w:rsidP="00AB02B9">
      <w:pPr>
        <w:pStyle w:val="PargrafodaLista"/>
        <w:numPr>
          <w:ilvl w:val="1"/>
          <w:numId w:val="2"/>
        </w:numPr>
        <w:spacing w:before="240" w:line="360" w:lineRule="auto"/>
        <w:ind w:left="709" w:hanging="709"/>
        <w:jc w:val="both"/>
        <w:rPr>
          <w:rFonts w:ascii="Arial" w:hAnsi="Arial" w:cs="Arial"/>
          <w:b/>
          <w:iCs/>
          <w:u w:val="single"/>
        </w:rPr>
      </w:pPr>
      <w:r w:rsidRPr="00AB02B9">
        <w:rPr>
          <w:rFonts w:ascii="Arial" w:hAnsi="Arial" w:cs="Arial"/>
          <w:b/>
          <w:iCs/>
          <w:u w:val="single"/>
        </w:rPr>
        <w:t>Medições</w:t>
      </w:r>
    </w:p>
    <w:p w:rsidR="00715AA5" w:rsidRPr="009741AD" w:rsidRDefault="00715AA5" w:rsidP="00715AA5">
      <w:pPr>
        <w:tabs>
          <w:tab w:val="left" w:pos="0"/>
        </w:tabs>
        <w:spacing w:before="120" w:line="360" w:lineRule="auto"/>
        <w:jc w:val="both"/>
        <w:rPr>
          <w:rFonts w:ascii="Arial" w:hAnsi="Arial" w:cs="Arial"/>
          <w:color w:val="000000"/>
        </w:rPr>
      </w:pPr>
      <w:r>
        <w:rPr>
          <w:rFonts w:ascii="Arial" w:eastAsia="Arial Unicode MS" w:hAnsi="Arial" w:cs="Arial"/>
          <w:iCs/>
        </w:rPr>
        <w:t>6</w:t>
      </w:r>
      <w:r w:rsidRPr="009741AD">
        <w:rPr>
          <w:rFonts w:ascii="Arial" w:eastAsia="Arial Unicode MS" w:hAnsi="Arial" w:cs="Arial"/>
          <w:iCs/>
        </w:rPr>
        <w:t xml:space="preserve">.1.1 As medições serão elaboradas </w:t>
      </w:r>
      <w:r w:rsidRPr="00C76248">
        <w:rPr>
          <w:rFonts w:ascii="Arial" w:eastAsia="Arial Unicode MS" w:hAnsi="Arial" w:cs="Arial"/>
          <w:iCs/>
        </w:rPr>
        <w:t>mensalmente</w:t>
      </w:r>
      <w:r w:rsidRPr="009741AD">
        <w:rPr>
          <w:rFonts w:ascii="Arial" w:eastAsia="Arial Unicode MS" w:hAnsi="Arial" w:cs="Arial"/>
          <w:iCs/>
        </w:rPr>
        <w:t xml:space="preserve"> pelo gestor do Contrato designado pela CESAMA, e deter-se-ão sobre os serviços entregues e aceitos no período correspondente ao dia 1º a 30 ou 31 de cada mês, para fins de registro contábil e pagamento, ou em outro período determinado pela fiscalização da CESAMA, </w:t>
      </w:r>
      <w:r w:rsidRPr="00C76248">
        <w:rPr>
          <w:rFonts w:ascii="Arial" w:hAnsi="Arial" w:cs="Arial"/>
        </w:rPr>
        <w:t>preferencialmente de acordo com o Cronograma físico-financeiro anexo a este Termo de Referência.</w:t>
      </w:r>
    </w:p>
    <w:p w:rsidR="00715AA5" w:rsidRPr="00C76248" w:rsidRDefault="00715AA5" w:rsidP="00715AA5">
      <w:pPr>
        <w:tabs>
          <w:tab w:val="left" w:pos="567"/>
        </w:tabs>
        <w:spacing w:before="120" w:line="360" w:lineRule="auto"/>
        <w:jc w:val="both"/>
        <w:rPr>
          <w:rFonts w:ascii="Arial" w:eastAsia="Arial Unicode MS" w:hAnsi="Arial" w:cs="Arial"/>
          <w:iCs/>
        </w:rPr>
      </w:pPr>
      <w:r>
        <w:rPr>
          <w:rFonts w:ascii="Arial" w:eastAsia="Arial Unicode MS" w:hAnsi="Arial" w:cs="Arial"/>
          <w:iCs/>
        </w:rPr>
        <w:t>6</w:t>
      </w:r>
      <w:r w:rsidRPr="009741AD">
        <w:rPr>
          <w:rFonts w:ascii="Arial" w:eastAsia="Arial Unicode MS" w:hAnsi="Arial" w:cs="Arial"/>
          <w:iCs/>
        </w:rPr>
        <w:t xml:space="preserve">.1.2 As medições somente serão efetuadas se ocorrerem serviços no período supramencionado, </w:t>
      </w:r>
      <w:r w:rsidRPr="00C76248">
        <w:rPr>
          <w:rFonts w:ascii="Arial" w:eastAsia="Arial Unicode MS" w:hAnsi="Arial" w:cs="Arial"/>
          <w:iCs/>
        </w:rPr>
        <w:t>respeitado o cronograma físico financeiro anexado a este instrumento.</w:t>
      </w:r>
    </w:p>
    <w:p w:rsidR="00715AA5" w:rsidRDefault="00715AA5" w:rsidP="00715AA5">
      <w:pPr>
        <w:tabs>
          <w:tab w:val="left" w:pos="567"/>
        </w:tabs>
        <w:spacing w:before="120" w:line="360" w:lineRule="auto"/>
        <w:jc w:val="both"/>
        <w:rPr>
          <w:rFonts w:ascii="Arial" w:eastAsia="Arial Unicode MS" w:hAnsi="Arial" w:cs="Arial"/>
          <w:iCs/>
        </w:rPr>
      </w:pPr>
      <w:r>
        <w:rPr>
          <w:rFonts w:ascii="Arial" w:eastAsia="Arial Unicode MS" w:hAnsi="Arial" w:cs="Arial"/>
          <w:iCs/>
        </w:rPr>
        <w:t>6</w:t>
      </w:r>
      <w:r w:rsidRPr="009741AD">
        <w:rPr>
          <w:rFonts w:ascii="Arial" w:eastAsia="Arial Unicode MS" w:hAnsi="Arial" w:cs="Arial"/>
          <w:iCs/>
        </w:rPr>
        <w:t xml:space="preserve">.1.3 As medições poderão ser efetivadas até dez dias do mês </w:t>
      </w:r>
      <w:proofErr w:type="spellStart"/>
      <w:r w:rsidRPr="009741AD">
        <w:rPr>
          <w:rFonts w:ascii="Arial" w:eastAsia="Arial Unicode MS" w:hAnsi="Arial" w:cs="Arial"/>
          <w:iCs/>
        </w:rPr>
        <w:t>subsequente</w:t>
      </w:r>
      <w:proofErr w:type="spellEnd"/>
      <w:r w:rsidRPr="009741AD">
        <w:rPr>
          <w:rFonts w:ascii="Arial" w:eastAsia="Arial Unicode MS" w:hAnsi="Arial" w:cs="Arial"/>
          <w:iCs/>
        </w:rPr>
        <w:t xml:space="preserve"> ao período considerado no item </w:t>
      </w:r>
      <w:r w:rsidRPr="00C76248">
        <w:rPr>
          <w:rFonts w:ascii="Arial" w:eastAsia="Arial Unicode MS" w:hAnsi="Arial" w:cs="Arial"/>
          <w:iCs/>
        </w:rPr>
        <w:t>6.1.1,</w:t>
      </w:r>
      <w:r w:rsidRPr="009741AD">
        <w:rPr>
          <w:rFonts w:ascii="Arial" w:eastAsia="Arial Unicode MS" w:hAnsi="Arial" w:cs="Arial"/>
          <w:iCs/>
        </w:rPr>
        <w:t xml:space="preserve"> data limite para emissão pela CESAMA da ordem de faturamento.</w:t>
      </w:r>
    </w:p>
    <w:p w:rsidR="00715AA5" w:rsidRDefault="00715AA5" w:rsidP="00715AA5">
      <w:pPr>
        <w:spacing w:before="240" w:line="360" w:lineRule="auto"/>
        <w:jc w:val="both"/>
        <w:rPr>
          <w:rFonts w:ascii="Arial" w:eastAsia="Arial Unicode MS" w:hAnsi="Arial" w:cs="Arial"/>
          <w:b/>
          <w:iCs/>
          <w:u w:val="single"/>
        </w:rPr>
      </w:pPr>
      <w:r>
        <w:rPr>
          <w:rFonts w:ascii="Arial" w:eastAsia="Arial Unicode MS" w:hAnsi="Arial" w:cs="Arial"/>
          <w:b/>
          <w:iCs/>
        </w:rPr>
        <w:t>6</w:t>
      </w:r>
      <w:r w:rsidRPr="009741AD">
        <w:rPr>
          <w:rFonts w:ascii="Arial" w:eastAsia="Arial Unicode MS" w:hAnsi="Arial" w:cs="Arial"/>
          <w:b/>
          <w:iCs/>
        </w:rPr>
        <w:t>.2.</w:t>
      </w:r>
      <w:r w:rsidR="00BC6606">
        <w:rPr>
          <w:rFonts w:ascii="Arial" w:eastAsia="Arial Unicode MS" w:hAnsi="Arial" w:cs="Arial"/>
          <w:b/>
          <w:iCs/>
        </w:rPr>
        <w:t xml:space="preserve">  </w:t>
      </w:r>
      <w:r w:rsidRPr="009741AD">
        <w:rPr>
          <w:rFonts w:ascii="Arial" w:eastAsia="Arial Unicode MS" w:hAnsi="Arial" w:cs="Arial"/>
          <w:b/>
          <w:iCs/>
          <w:u w:val="single"/>
        </w:rPr>
        <w:t>DO PAGAMENTO</w:t>
      </w:r>
    </w:p>
    <w:p w:rsidR="00AD6BC0" w:rsidRPr="00163810" w:rsidRDefault="00AD6BC0" w:rsidP="00AD6BC0">
      <w:pPr>
        <w:pStyle w:val="PargrafodaLista"/>
        <w:numPr>
          <w:ilvl w:val="2"/>
          <w:numId w:val="23"/>
        </w:numPr>
        <w:tabs>
          <w:tab w:val="left" w:pos="-3402"/>
        </w:tabs>
        <w:spacing w:before="120" w:line="360" w:lineRule="auto"/>
        <w:ind w:left="0" w:firstLine="0"/>
        <w:jc w:val="both"/>
        <w:rPr>
          <w:rFonts w:ascii="Arial" w:hAnsi="Arial" w:cs="Arial"/>
          <w:sz w:val="22"/>
          <w:szCs w:val="22"/>
        </w:rPr>
      </w:pPr>
      <w:r w:rsidRPr="00163810">
        <w:rPr>
          <w:rFonts w:ascii="Arial" w:hAnsi="Arial" w:cs="Arial"/>
          <w:sz w:val="22"/>
          <w:szCs w:val="22"/>
        </w:rPr>
        <w:t>A CESAMA efetuará os pagamentos relativos aos compromissos assumidos, através de medição, 30 (trinta) dias após a apresentação e aceitação da Nota Fiscal / Fatura pelo gestor do Contrato.</w:t>
      </w:r>
    </w:p>
    <w:p w:rsidR="00AD6BC0" w:rsidRPr="00163810" w:rsidRDefault="00AD6BC0" w:rsidP="00AD6BC0">
      <w:pPr>
        <w:pStyle w:val="Corpodetexto"/>
        <w:numPr>
          <w:ilvl w:val="3"/>
          <w:numId w:val="23"/>
        </w:numPr>
        <w:tabs>
          <w:tab w:val="left" w:pos="851"/>
        </w:tabs>
        <w:suppressAutoHyphens/>
        <w:spacing w:before="120" w:after="0" w:line="360" w:lineRule="auto"/>
        <w:ind w:left="0" w:firstLine="0"/>
        <w:jc w:val="both"/>
        <w:rPr>
          <w:rFonts w:ascii="Arial" w:hAnsi="Arial" w:cs="Arial"/>
        </w:rPr>
      </w:pPr>
      <w:r w:rsidRPr="00163810">
        <w:rPr>
          <w:rFonts w:ascii="Arial" w:hAnsi="Arial" w:cs="Arial"/>
        </w:rPr>
        <w:t xml:space="preserve">Caso o vencimento ocorra no sábado, domingo, feriado ou ponto facultativo para a </w:t>
      </w:r>
      <w:proofErr w:type="spellStart"/>
      <w:r w:rsidRPr="00163810">
        <w:rPr>
          <w:rFonts w:ascii="Arial" w:hAnsi="Arial" w:cs="Arial"/>
        </w:rPr>
        <w:t>Cesama</w:t>
      </w:r>
      <w:proofErr w:type="spellEnd"/>
      <w:r w:rsidRPr="00163810">
        <w:rPr>
          <w:rFonts w:ascii="Arial" w:hAnsi="Arial" w:cs="Arial"/>
        </w:rPr>
        <w:t xml:space="preserve">, o pagamento será realizado no primeiro dia subseqüente. </w:t>
      </w:r>
    </w:p>
    <w:p w:rsidR="00AD6BC0" w:rsidRPr="00163810" w:rsidRDefault="00AD6BC0" w:rsidP="00AD6BC0">
      <w:pPr>
        <w:numPr>
          <w:ilvl w:val="2"/>
          <w:numId w:val="23"/>
        </w:numPr>
        <w:tabs>
          <w:tab w:val="left" w:pos="-3402"/>
        </w:tabs>
        <w:suppressAutoHyphens/>
        <w:spacing w:before="120" w:after="0" w:line="360" w:lineRule="auto"/>
        <w:ind w:left="0" w:firstLine="0"/>
        <w:jc w:val="both"/>
        <w:rPr>
          <w:rFonts w:ascii="Arial" w:hAnsi="Arial" w:cs="Arial"/>
        </w:rPr>
      </w:pPr>
      <w:r w:rsidRPr="00163810">
        <w:rPr>
          <w:rFonts w:ascii="Arial" w:hAnsi="Arial" w:cs="Arial"/>
        </w:rPr>
        <w:t xml:space="preserve">O pagamento será efetuado </w:t>
      </w:r>
      <w:r w:rsidRPr="00163810">
        <w:rPr>
          <w:rFonts w:ascii="Arial" w:hAnsi="Arial" w:cs="Arial"/>
          <w:u w:val="single"/>
        </w:rPr>
        <w:t>de acordo com o cronograma físico financeiro,</w:t>
      </w:r>
      <w:r w:rsidRPr="00163810">
        <w:rPr>
          <w:rFonts w:ascii="Arial" w:hAnsi="Arial" w:cs="Arial"/>
        </w:rPr>
        <w:t xml:space="preserve"> através de depósito em conta bancária ou via </w:t>
      </w:r>
      <w:r w:rsidRPr="00163810">
        <w:rPr>
          <w:rFonts w:ascii="Arial" w:hAnsi="Arial" w:cs="Arial"/>
          <w:b/>
          <w:bCs/>
        </w:rPr>
        <w:t>TED</w:t>
      </w:r>
      <w:r w:rsidRPr="00163810">
        <w:rPr>
          <w:rFonts w:ascii="Arial" w:hAnsi="Arial" w:cs="Arial"/>
        </w:rPr>
        <w:t xml:space="preserve"> (transferência eletrônica disponível), cujas tarifas extras correrão por conta da </w:t>
      </w:r>
      <w:r w:rsidRPr="00163810">
        <w:rPr>
          <w:rFonts w:ascii="Arial" w:hAnsi="Arial" w:cs="Arial"/>
          <w:bCs/>
        </w:rPr>
        <w:t>CONTRATADA</w:t>
      </w:r>
      <w:r w:rsidRPr="00163810">
        <w:rPr>
          <w:rFonts w:ascii="Arial" w:hAnsi="Arial" w:cs="Arial"/>
          <w:b/>
          <w:bCs/>
        </w:rPr>
        <w:t>.</w:t>
      </w:r>
    </w:p>
    <w:p w:rsidR="00AD6BC0" w:rsidRPr="00163810" w:rsidRDefault="00AD6BC0" w:rsidP="00AD6BC0">
      <w:pPr>
        <w:pStyle w:val="Corpodetexto"/>
        <w:numPr>
          <w:ilvl w:val="3"/>
          <w:numId w:val="23"/>
        </w:numPr>
        <w:tabs>
          <w:tab w:val="left" w:pos="-3686"/>
          <w:tab w:val="left" w:pos="-3402"/>
          <w:tab w:val="left" w:pos="851"/>
        </w:tabs>
        <w:suppressAutoHyphens/>
        <w:spacing w:before="120" w:after="0" w:line="360" w:lineRule="auto"/>
        <w:ind w:left="0" w:firstLine="0"/>
        <w:jc w:val="both"/>
        <w:rPr>
          <w:rFonts w:ascii="Arial" w:hAnsi="Arial" w:cs="Arial"/>
        </w:rPr>
      </w:pPr>
      <w:r w:rsidRPr="00163810">
        <w:rPr>
          <w:rFonts w:ascii="Arial" w:hAnsi="Arial" w:cs="Arial"/>
        </w:rPr>
        <w:t xml:space="preserve">A Nota Fiscal Eletrônica – </w:t>
      </w:r>
      <w:proofErr w:type="spellStart"/>
      <w:r w:rsidRPr="00163810">
        <w:rPr>
          <w:rFonts w:ascii="Arial" w:hAnsi="Arial" w:cs="Arial"/>
        </w:rPr>
        <w:t>NF-e</w:t>
      </w:r>
      <w:proofErr w:type="spellEnd"/>
      <w:r w:rsidRPr="00163810">
        <w:rPr>
          <w:rFonts w:ascii="Arial" w:hAnsi="Arial" w:cs="Arial"/>
        </w:rPr>
        <w:t xml:space="preserve"> – deverá ser enviada para o e-mail </w:t>
      </w:r>
      <w:hyperlink r:id="rId13" w:history="1">
        <w:r w:rsidRPr="00163810">
          <w:rPr>
            <w:rStyle w:val="Hyperlink"/>
            <w:rFonts w:ascii="Arial" w:hAnsi="Arial" w:cs="Arial"/>
            <w:color w:val="auto"/>
          </w:rPr>
          <w:t>nfe@cesama.com.br</w:t>
        </w:r>
      </w:hyperlink>
      <w:r w:rsidRPr="00163810">
        <w:rPr>
          <w:rFonts w:ascii="Arial" w:hAnsi="Arial" w:cs="Arial"/>
        </w:rPr>
        <w:t>.</w:t>
      </w:r>
    </w:p>
    <w:p w:rsidR="00AD6BC0" w:rsidRPr="00163810" w:rsidRDefault="00AD6BC0" w:rsidP="00AD6BC0">
      <w:pPr>
        <w:pStyle w:val="Corpodetexto"/>
        <w:numPr>
          <w:ilvl w:val="3"/>
          <w:numId w:val="23"/>
        </w:numPr>
        <w:tabs>
          <w:tab w:val="left" w:pos="993"/>
        </w:tabs>
        <w:suppressAutoHyphens/>
        <w:spacing w:before="120" w:after="0" w:line="360" w:lineRule="auto"/>
        <w:ind w:left="0" w:firstLine="0"/>
        <w:jc w:val="both"/>
        <w:rPr>
          <w:rFonts w:ascii="Arial" w:hAnsi="Arial" w:cs="Arial"/>
        </w:rPr>
      </w:pPr>
      <w:r w:rsidRPr="00163810">
        <w:rPr>
          <w:rFonts w:ascii="Arial" w:hAnsi="Arial" w:cs="Arial"/>
        </w:rPr>
        <w:t>O pagamento só poderá ser realizado em nome da Contratada e os boletos não poderão, em hipótese nenhuma, ser pagos em nome de outro beneficiário.</w:t>
      </w:r>
    </w:p>
    <w:p w:rsidR="00AD6BC0" w:rsidRPr="00163810" w:rsidRDefault="00AD6BC0" w:rsidP="00AD6BC0">
      <w:pPr>
        <w:pStyle w:val="Corpodetexto"/>
        <w:numPr>
          <w:ilvl w:val="3"/>
          <w:numId w:val="23"/>
        </w:numPr>
        <w:tabs>
          <w:tab w:val="left" w:pos="-3686"/>
          <w:tab w:val="left" w:pos="-3402"/>
          <w:tab w:val="left" w:pos="851"/>
        </w:tabs>
        <w:suppressAutoHyphens/>
        <w:spacing w:before="120" w:after="0" w:line="360" w:lineRule="auto"/>
        <w:ind w:left="0" w:firstLine="0"/>
        <w:jc w:val="both"/>
        <w:rPr>
          <w:rFonts w:ascii="Arial" w:hAnsi="Arial" w:cs="Arial"/>
        </w:rPr>
      </w:pPr>
      <w:r w:rsidRPr="00163810">
        <w:rPr>
          <w:rFonts w:ascii="Arial" w:eastAsia="Arial Unicode MS" w:hAnsi="Arial" w:cs="Arial"/>
          <w:iCs/>
        </w:rPr>
        <w:t xml:space="preserve">Deverá constar na descrição da </w:t>
      </w:r>
      <w:r w:rsidRPr="00163810">
        <w:rPr>
          <w:rFonts w:ascii="Arial" w:hAnsi="Arial" w:cs="Arial"/>
        </w:rPr>
        <w:t>Nota Fiscal / Fatura</w:t>
      </w:r>
      <w:r w:rsidRPr="00163810">
        <w:rPr>
          <w:rFonts w:ascii="Arial" w:eastAsia="Arial Unicode MS" w:hAnsi="Arial" w:cs="Arial"/>
          <w:iCs/>
        </w:rPr>
        <w:t xml:space="preserve"> o número da licitação e número do Contrato.</w:t>
      </w:r>
    </w:p>
    <w:p w:rsidR="00AD6BC0" w:rsidRPr="00163810" w:rsidRDefault="00AD6BC0" w:rsidP="00AD6BC0">
      <w:pPr>
        <w:numPr>
          <w:ilvl w:val="2"/>
          <w:numId w:val="23"/>
        </w:numPr>
        <w:tabs>
          <w:tab w:val="left" w:pos="-3402"/>
        </w:tabs>
        <w:suppressAutoHyphens/>
        <w:spacing w:before="120" w:after="0" w:line="360" w:lineRule="auto"/>
        <w:ind w:left="0" w:firstLine="0"/>
        <w:jc w:val="both"/>
        <w:rPr>
          <w:rFonts w:ascii="Arial" w:hAnsi="Arial" w:cs="Arial"/>
        </w:rPr>
      </w:pPr>
      <w:r w:rsidRPr="00163810">
        <w:rPr>
          <w:rFonts w:ascii="Arial" w:hAnsi="Arial" w:cs="Arial"/>
        </w:rPr>
        <w:t xml:space="preserve">O pagamento </w:t>
      </w:r>
      <w:r w:rsidRPr="00163810">
        <w:rPr>
          <w:rFonts w:ascii="Arial" w:hAnsi="Arial" w:cs="Arial"/>
          <w:b/>
          <w:bCs/>
        </w:rPr>
        <w:t>SOMENTE</w:t>
      </w:r>
      <w:r w:rsidRPr="00163810">
        <w:rPr>
          <w:rFonts w:ascii="Arial" w:hAnsi="Arial" w:cs="Arial"/>
        </w:rPr>
        <w:t xml:space="preserve"> será efetuado:</w:t>
      </w:r>
    </w:p>
    <w:p w:rsidR="00AD6BC0" w:rsidRPr="00163810" w:rsidRDefault="00AD6BC0" w:rsidP="00AD6BC0">
      <w:pPr>
        <w:pStyle w:val="Recuodecorpodetexto2"/>
        <w:spacing w:after="0" w:line="360" w:lineRule="auto"/>
        <w:ind w:left="851" w:firstLine="0"/>
        <w:rPr>
          <w:rFonts w:cs="Arial"/>
          <w:sz w:val="22"/>
          <w:szCs w:val="22"/>
        </w:rPr>
      </w:pPr>
      <w:proofErr w:type="gramStart"/>
      <w:r w:rsidRPr="00163810">
        <w:rPr>
          <w:rFonts w:cs="Arial"/>
          <w:sz w:val="22"/>
          <w:szCs w:val="22"/>
        </w:rPr>
        <w:t>a</w:t>
      </w:r>
      <w:proofErr w:type="gramEnd"/>
      <w:r w:rsidRPr="00163810">
        <w:rPr>
          <w:rFonts w:cs="Arial"/>
          <w:sz w:val="22"/>
          <w:szCs w:val="22"/>
        </w:rPr>
        <w:t>)</w:t>
      </w:r>
      <w:r w:rsidRPr="00163810">
        <w:rPr>
          <w:rFonts w:cs="Arial"/>
          <w:sz w:val="22"/>
          <w:szCs w:val="22"/>
        </w:rPr>
        <w:tab/>
        <w:t>Após a aceitação da Nota Fiscal / Fatura.</w:t>
      </w:r>
    </w:p>
    <w:p w:rsidR="00AD6BC0" w:rsidRPr="00163810" w:rsidRDefault="00AD6BC0" w:rsidP="00AD6BC0">
      <w:pPr>
        <w:pStyle w:val="Recuodecorpodetexto2"/>
        <w:spacing w:after="0" w:line="360" w:lineRule="auto"/>
        <w:ind w:left="851" w:firstLine="0"/>
        <w:rPr>
          <w:rFonts w:cs="Arial"/>
          <w:sz w:val="22"/>
          <w:szCs w:val="22"/>
        </w:rPr>
      </w:pPr>
      <w:proofErr w:type="gramStart"/>
      <w:r w:rsidRPr="00163810">
        <w:rPr>
          <w:rFonts w:cs="Arial"/>
          <w:sz w:val="22"/>
          <w:szCs w:val="22"/>
        </w:rPr>
        <w:t>b)</w:t>
      </w:r>
      <w:proofErr w:type="gramEnd"/>
      <w:r w:rsidRPr="00163810">
        <w:rPr>
          <w:rFonts w:cs="Arial"/>
          <w:sz w:val="22"/>
          <w:szCs w:val="22"/>
        </w:rPr>
        <w:tab/>
        <w:t>Após o recolhimento pela adjudicatária de quaisquer multas que lhe tenham sido impostas em decorrência de inadimplemento contratual.</w:t>
      </w:r>
    </w:p>
    <w:p w:rsidR="00AD6BC0" w:rsidRPr="00163810" w:rsidRDefault="00AD6BC0" w:rsidP="00AD6BC0">
      <w:pPr>
        <w:pStyle w:val="Recuodecorpodetexto2"/>
        <w:spacing w:after="0" w:line="360" w:lineRule="auto"/>
        <w:ind w:left="851" w:firstLine="0"/>
        <w:rPr>
          <w:rFonts w:cs="Arial"/>
          <w:sz w:val="22"/>
          <w:szCs w:val="22"/>
        </w:rPr>
      </w:pPr>
      <w:proofErr w:type="gramStart"/>
      <w:r w:rsidRPr="00163810">
        <w:rPr>
          <w:rFonts w:cs="Arial"/>
          <w:sz w:val="22"/>
          <w:szCs w:val="22"/>
        </w:rPr>
        <w:t>c)</w:t>
      </w:r>
      <w:proofErr w:type="gramEnd"/>
      <w:r w:rsidRPr="00163810">
        <w:rPr>
          <w:rFonts w:cs="Arial"/>
          <w:sz w:val="22"/>
          <w:szCs w:val="22"/>
        </w:rPr>
        <w:tab/>
        <w:t>Após o cumprimento do disposto no item 6.2.4.</w:t>
      </w:r>
    </w:p>
    <w:p w:rsidR="00AD6BC0" w:rsidRPr="00163810" w:rsidRDefault="00AD6BC0" w:rsidP="00AD6BC0">
      <w:pPr>
        <w:numPr>
          <w:ilvl w:val="2"/>
          <w:numId w:val="23"/>
        </w:numPr>
        <w:suppressAutoHyphens/>
        <w:spacing w:before="120" w:after="0" w:line="360" w:lineRule="auto"/>
        <w:ind w:left="0" w:firstLine="0"/>
        <w:jc w:val="both"/>
        <w:rPr>
          <w:rFonts w:ascii="Arial" w:hAnsi="Arial" w:cs="Arial"/>
          <w:iCs/>
        </w:rPr>
      </w:pPr>
      <w:r w:rsidRPr="00163810">
        <w:rPr>
          <w:rFonts w:ascii="Arial" w:hAnsi="Arial" w:cs="Arial"/>
        </w:rPr>
        <w:t xml:space="preserve">Para efetivação do pagamento, a </w:t>
      </w:r>
      <w:r w:rsidRPr="00163810">
        <w:rPr>
          <w:rFonts w:ascii="Arial" w:hAnsi="Arial" w:cs="Arial"/>
          <w:bCs/>
        </w:rPr>
        <w:t>Contratada</w:t>
      </w:r>
      <w:r w:rsidRPr="00163810">
        <w:rPr>
          <w:rFonts w:ascii="Arial" w:hAnsi="Arial" w:cs="Arial"/>
        </w:rPr>
        <w:t xml:space="preserve"> deverá:</w:t>
      </w:r>
    </w:p>
    <w:p w:rsidR="00AD6BC0" w:rsidRPr="00163810" w:rsidRDefault="00AD6BC0" w:rsidP="00BC6606">
      <w:pPr>
        <w:pStyle w:val="Recuodecorpodetexto2"/>
        <w:numPr>
          <w:ilvl w:val="0"/>
          <w:numId w:val="22"/>
        </w:numPr>
        <w:tabs>
          <w:tab w:val="left" w:pos="-5954"/>
        </w:tabs>
        <w:spacing w:before="120" w:after="0" w:line="360" w:lineRule="auto"/>
        <w:ind w:left="851" w:firstLine="0"/>
        <w:rPr>
          <w:rFonts w:cs="Arial"/>
          <w:sz w:val="22"/>
          <w:szCs w:val="22"/>
        </w:rPr>
      </w:pPr>
      <w:r w:rsidRPr="00163810">
        <w:rPr>
          <w:rFonts w:cs="Arial"/>
          <w:sz w:val="22"/>
          <w:szCs w:val="22"/>
        </w:rPr>
        <w:t xml:space="preserve">Elaborar </w:t>
      </w:r>
      <w:r w:rsidRPr="00163810">
        <w:rPr>
          <w:rFonts w:cs="Arial"/>
          <w:b/>
          <w:bCs/>
          <w:sz w:val="22"/>
          <w:szCs w:val="22"/>
        </w:rPr>
        <w:t>Folha de Pagamento</w:t>
      </w:r>
      <w:r w:rsidRPr="00163810">
        <w:rPr>
          <w:rFonts w:cs="Arial"/>
          <w:sz w:val="22"/>
          <w:szCs w:val="22"/>
        </w:rPr>
        <w:t xml:space="preserve"> contendo nome do empregado, número da </w:t>
      </w:r>
      <w:r w:rsidRPr="00163810">
        <w:rPr>
          <w:rFonts w:cs="Arial"/>
          <w:bCs/>
          <w:sz w:val="22"/>
          <w:szCs w:val="22"/>
        </w:rPr>
        <w:t>Carteira de Trabalho e Previdência Social –</w:t>
      </w:r>
      <w:r w:rsidRPr="00163810">
        <w:rPr>
          <w:rFonts w:cs="Arial"/>
          <w:b/>
          <w:bCs/>
          <w:sz w:val="22"/>
          <w:szCs w:val="22"/>
        </w:rPr>
        <w:t xml:space="preserve"> CTPS</w:t>
      </w:r>
      <w:proofErr w:type="gramStart"/>
      <w:r w:rsidRPr="00163810">
        <w:rPr>
          <w:rFonts w:cs="Arial"/>
          <w:sz w:val="22"/>
          <w:szCs w:val="22"/>
        </w:rPr>
        <w:t>, data</w:t>
      </w:r>
      <w:proofErr w:type="gramEnd"/>
      <w:r w:rsidRPr="00163810">
        <w:rPr>
          <w:rFonts w:cs="Arial"/>
          <w:sz w:val="22"/>
          <w:szCs w:val="22"/>
        </w:rPr>
        <w:t xml:space="preserve"> de admissão e salário pago relativo aos empregados designados para a prestação dos serviços;</w:t>
      </w:r>
    </w:p>
    <w:p w:rsidR="00AD6BC0" w:rsidRDefault="00AD6BC0" w:rsidP="00BC6606">
      <w:pPr>
        <w:pStyle w:val="Recuodecorpodetexto2"/>
        <w:numPr>
          <w:ilvl w:val="0"/>
          <w:numId w:val="22"/>
        </w:numPr>
        <w:tabs>
          <w:tab w:val="left" w:pos="-5954"/>
        </w:tabs>
        <w:spacing w:before="120" w:after="0" w:line="360" w:lineRule="auto"/>
        <w:ind w:left="851" w:firstLine="0"/>
        <w:rPr>
          <w:rFonts w:cs="Arial"/>
          <w:sz w:val="22"/>
          <w:szCs w:val="22"/>
        </w:rPr>
      </w:pPr>
      <w:r w:rsidRPr="00163810">
        <w:rPr>
          <w:rFonts w:cs="Arial"/>
          <w:sz w:val="22"/>
          <w:szCs w:val="22"/>
        </w:rPr>
        <w:t>Apresentar cópia do contra cheque e folha de ponto de cada empregado;</w:t>
      </w:r>
    </w:p>
    <w:p w:rsidR="00BC6606" w:rsidRPr="00D17723" w:rsidRDefault="00BC6606" w:rsidP="00BC6606">
      <w:pPr>
        <w:pStyle w:val="Recuodecorpodetexto2"/>
        <w:tabs>
          <w:tab w:val="left" w:pos="-5954"/>
        </w:tabs>
        <w:spacing w:after="0" w:line="360" w:lineRule="auto"/>
        <w:ind w:left="851" w:firstLine="0"/>
        <w:rPr>
          <w:sz w:val="22"/>
          <w:szCs w:val="22"/>
        </w:rPr>
      </w:pPr>
      <w:proofErr w:type="gramStart"/>
      <w:r w:rsidRPr="00D17723">
        <w:rPr>
          <w:sz w:val="22"/>
          <w:szCs w:val="22"/>
        </w:rPr>
        <w:t>b.</w:t>
      </w:r>
      <w:proofErr w:type="gramEnd"/>
      <w:r w:rsidRPr="00D17723">
        <w:rPr>
          <w:sz w:val="22"/>
          <w:szCs w:val="22"/>
        </w:rPr>
        <w:t>1) Terá força de contra cheque o comprovante de depósito em conta bancária, aberta para esse fim em nome de cada empregado, com o consentimento deste, em estabelecimento de crédito próximo ao local de trabalho, conforme disposto no art. 464, parágrafo único, da Consolidação das Leis do Trabalho (CLT).</w:t>
      </w:r>
    </w:p>
    <w:p w:rsidR="00AD6BC0" w:rsidRPr="00163810" w:rsidRDefault="00AD6BC0" w:rsidP="00BC6606">
      <w:pPr>
        <w:pStyle w:val="Recuodecorpodetexto2"/>
        <w:numPr>
          <w:ilvl w:val="0"/>
          <w:numId w:val="22"/>
        </w:numPr>
        <w:tabs>
          <w:tab w:val="left" w:pos="-5954"/>
        </w:tabs>
        <w:spacing w:before="120" w:after="0" w:line="360" w:lineRule="auto"/>
        <w:ind w:left="851" w:firstLine="0"/>
        <w:rPr>
          <w:rFonts w:cs="Arial"/>
          <w:sz w:val="22"/>
          <w:szCs w:val="22"/>
        </w:rPr>
      </w:pPr>
      <w:r w:rsidRPr="00163810">
        <w:rPr>
          <w:rFonts w:cs="Arial"/>
          <w:bCs/>
          <w:sz w:val="22"/>
          <w:szCs w:val="22"/>
        </w:rPr>
        <w:t xml:space="preserve">Apresentar </w:t>
      </w:r>
      <w:r w:rsidRPr="00163810">
        <w:rPr>
          <w:rFonts w:cs="Arial"/>
          <w:sz w:val="22"/>
          <w:szCs w:val="22"/>
        </w:rPr>
        <w:t>junto com a Nota Fiscal / Fatura</w:t>
      </w:r>
      <w:r w:rsidRPr="00163810">
        <w:rPr>
          <w:rFonts w:cs="Arial"/>
          <w:bCs/>
          <w:sz w:val="22"/>
          <w:szCs w:val="22"/>
        </w:rPr>
        <w:t xml:space="preserve"> </w:t>
      </w:r>
      <w:proofErr w:type="gramStart"/>
      <w:r w:rsidRPr="00163810">
        <w:rPr>
          <w:rFonts w:cs="Arial"/>
          <w:bCs/>
          <w:sz w:val="22"/>
          <w:szCs w:val="22"/>
        </w:rPr>
        <w:t xml:space="preserve">a </w:t>
      </w:r>
      <w:r w:rsidRPr="00163810">
        <w:rPr>
          <w:rFonts w:cs="Arial"/>
          <w:b/>
          <w:bCs/>
          <w:sz w:val="22"/>
          <w:szCs w:val="22"/>
        </w:rPr>
        <w:t xml:space="preserve">RE </w:t>
      </w:r>
      <w:r w:rsidRPr="00163810">
        <w:rPr>
          <w:rFonts w:cs="Arial"/>
          <w:bCs/>
          <w:sz w:val="22"/>
          <w:szCs w:val="22"/>
        </w:rPr>
        <w:t>(Relação de Empregados)</w:t>
      </w:r>
      <w:r w:rsidRPr="00163810">
        <w:rPr>
          <w:rFonts w:cs="Arial"/>
          <w:b/>
          <w:bCs/>
          <w:sz w:val="22"/>
          <w:szCs w:val="22"/>
        </w:rPr>
        <w:t xml:space="preserve"> </w:t>
      </w:r>
      <w:r w:rsidRPr="00163810">
        <w:rPr>
          <w:rFonts w:cs="Arial"/>
          <w:bCs/>
          <w:sz w:val="22"/>
          <w:szCs w:val="22"/>
        </w:rPr>
        <w:t>constantes no Arquivo</w:t>
      </w:r>
      <w:proofErr w:type="gramEnd"/>
      <w:r w:rsidRPr="00163810">
        <w:rPr>
          <w:rFonts w:cs="Arial"/>
          <w:b/>
          <w:bCs/>
          <w:sz w:val="22"/>
          <w:szCs w:val="22"/>
        </w:rPr>
        <w:t xml:space="preserve"> SEFIP </w:t>
      </w:r>
      <w:r w:rsidRPr="00163810">
        <w:rPr>
          <w:rFonts w:cs="Arial"/>
          <w:sz w:val="22"/>
          <w:szCs w:val="22"/>
        </w:rPr>
        <w:t xml:space="preserve">(Sistema Empresa de Recolhimento do FGTS e Informações à Previdência Social), para comprovar o recolhimento devido; </w:t>
      </w:r>
    </w:p>
    <w:p w:rsidR="00AD6BC0" w:rsidRPr="00163810" w:rsidRDefault="00AD6BC0" w:rsidP="00BC6606">
      <w:pPr>
        <w:pStyle w:val="Recuodecorpodetexto2"/>
        <w:numPr>
          <w:ilvl w:val="0"/>
          <w:numId w:val="22"/>
        </w:numPr>
        <w:tabs>
          <w:tab w:val="left" w:pos="-5954"/>
        </w:tabs>
        <w:spacing w:before="120" w:after="0" w:line="360" w:lineRule="auto"/>
        <w:ind w:left="851" w:firstLine="0"/>
        <w:rPr>
          <w:rFonts w:cs="Arial"/>
          <w:iCs/>
          <w:sz w:val="22"/>
          <w:szCs w:val="22"/>
        </w:rPr>
      </w:pPr>
      <w:r w:rsidRPr="00163810">
        <w:rPr>
          <w:rFonts w:cs="Arial"/>
          <w:sz w:val="22"/>
          <w:szCs w:val="22"/>
        </w:rPr>
        <w:t xml:space="preserve">Anexar à Nota Fiscal / Fatura </w:t>
      </w:r>
      <w:r w:rsidRPr="00163810">
        <w:rPr>
          <w:rFonts w:cs="Arial"/>
          <w:iCs/>
          <w:sz w:val="22"/>
          <w:szCs w:val="22"/>
        </w:rPr>
        <w:t xml:space="preserve">cópia da </w:t>
      </w:r>
      <w:r w:rsidRPr="00163810">
        <w:rPr>
          <w:rFonts w:cs="Arial"/>
          <w:b/>
          <w:bCs/>
          <w:iCs/>
          <w:sz w:val="22"/>
          <w:szCs w:val="22"/>
        </w:rPr>
        <w:t>Guia de Recolhimento do FGTS e Informações à Previdência Social – (GFIP) e da Guia da Previdência Social – (GPS)</w:t>
      </w:r>
      <w:r w:rsidRPr="00163810">
        <w:rPr>
          <w:rFonts w:cs="Arial"/>
          <w:iCs/>
          <w:sz w:val="22"/>
          <w:szCs w:val="22"/>
        </w:rPr>
        <w:t>, relativas aos empregados designados para trabalhar no serviço, objeto desta licitação;</w:t>
      </w:r>
    </w:p>
    <w:p w:rsidR="00AD6BC0" w:rsidRPr="00163810" w:rsidRDefault="00AD6BC0" w:rsidP="00BC6606">
      <w:pPr>
        <w:pStyle w:val="Recuodecorpodetexto2"/>
        <w:numPr>
          <w:ilvl w:val="0"/>
          <w:numId w:val="22"/>
        </w:numPr>
        <w:tabs>
          <w:tab w:val="left" w:pos="-5954"/>
        </w:tabs>
        <w:spacing w:before="120" w:after="0" w:line="360" w:lineRule="auto"/>
        <w:ind w:left="851" w:firstLine="0"/>
        <w:rPr>
          <w:rFonts w:cs="Arial"/>
          <w:iCs/>
          <w:sz w:val="22"/>
          <w:szCs w:val="22"/>
        </w:rPr>
      </w:pPr>
      <w:r w:rsidRPr="00163810">
        <w:rPr>
          <w:rFonts w:cs="Arial"/>
          <w:sz w:val="22"/>
          <w:szCs w:val="22"/>
        </w:rPr>
        <w:t>Anexar à Nota Fiscal / Fatura as certidões atualizadas de regularidade junto ao INSS, ao FGTS e a Justiça do Trabalho.</w:t>
      </w:r>
    </w:p>
    <w:p w:rsidR="00AD6BC0" w:rsidRPr="00163810" w:rsidRDefault="00AD6BC0" w:rsidP="00AD6BC0">
      <w:pPr>
        <w:pStyle w:val="Recuodecorpodetexto2"/>
        <w:numPr>
          <w:ilvl w:val="3"/>
          <w:numId w:val="23"/>
        </w:numPr>
        <w:tabs>
          <w:tab w:val="left" w:pos="-5954"/>
          <w:tab w:val="left" w:pos="-3402"/>
          <w:tab w:val="left" w:pos="851"/>
        </w:tabs>
        <w:spacing w:before="120" w:after="0" w:line="360" w:lineRule="auto"/>
        <w:ind w:left="0" w:firstLine="0"/>
        <w:rPr>
          <w:rFonts w:cs="Arial"/>
          <w:sz w:val="22"/>
          <w:szCs w:val="22"/>
        </w:rPr>
      </w:pPr>
      <w:r w:rsidRPr="00163810">
        <w:rPr>
          <w:rFonts w:cs="Arial"/>
          <w:sz w:val="22"/>
          <w:szCs w:val="22"/>
        </w:rPr>
        <w:t xml:space="preserve">Todos os valores apresentados deverão estar de acordo com o salário mínimo da classe a que pertencer os empregados, sem o qual a </w:t>
      </w:r>
      <w:r w:rsidRPr="00163810">
        <w:rPr>
          <w:rFonts w:cs="Arial"/>
          <w:bCs/>
          <w:sz w:val="22"/>
          <w:szCs w:val="22"/>
        </w:rPr>
        <w:t>CESAMA</w:t>
      </w:r>
      <w:r w:rsidRPr="00163810">
        <w:rPr>
          <w:rFonts w:cs="Arial"/>
          <w:sz w:val="22"/>
          <w:szCs w:val="22"/>
        </w:rPr>
        <w:t xml:space="preserve"> ficará inibida da quitação da Nota Fiscal / Fatura.</w:t>
      </w:r>
    </w:p>
    <w:p w:rsidR="00AD6BC0" w:rsidRPr="00163810" w:rsidRDefault="00AD6BC0" w:rsidP="00AD6BC0">
      <w:pPr>
        <w:numPr>
          <w:ilvl w:val="2"/>
          <w:numId w:val="23"/>
        </w:numPr>
        <w:suppressAutoHyphens/>
        <w:spacing w:before="120" w:after="0" w:line="360" w:lineRule="auto"/>
        <w:ind w:left="0" w:firstLine="0"/>
        <w:jc w:val="both"/>
        <w:rPr>
          <w:rFonts w:ascii="Arial" w:hAnsi="Arial" w:cs="Arial"/>
          <w:iCs/>
        </w:rPr>
      </w:pPr>
      <w:r w:rsidRPr="00163810">
        <w:rPr>
          <w:rFonts w:ascii="Arial" w:hAnsi="Arial" w:cs="Arial"/>
          <w:iCs/>
        </w:rPr>
        <w:t>O recolhimento do INSS e do FGTS referente aos serviços deverá ser feito de forma individualizada, por tomador, e esta condição deverá ser comprovada mensalmente, a cada emissão de Nota Fiscal.</w:t>
      </w:r>
    </w:p>
    <w:p w:rsidR="00AD6BC0" w:rsidRPr="00163810" w:rsidRDefault="00AD6BC0" w:rsidP="00AD6BC0">
      <w:pPr>
        <w:pStyle w:val="Corpodetexto21"/>
        <w:numPr>
          <w:ilvl w:val="2"/>
          <w:numId w:val="23"/>
        </w:numPr>
        <w:spacing w:before="120" w:line="360" w:lineRule="auto"/>
        <w:ind w:left="0" w:firstLine="0"/>
        <w:rPr>
          <w:color w:val="auto"/>
        </w:rPr>
      </w:pPr>
      <w:r w:rsidRPr="00163810">
        <w:rPr>
          <w:color w:val="auto"/>
        </w:rPr>
        <w:t>Na eventualidade de aplicação de multas, estas deverão ser liquidadas simultaneamente com parcela vinculada ao evento cujo descumprimento der origem à aplicação da penalidade.</w:t>
      </w:r>
    </w:p>
    <w:p w:rsidR="00AD6BC0" w:rsidRPr="00163810" w:rsidRDefault="00AD6BC0" w:rsidP="00AD6BC0">
      <w:pPr>
        <w:numPr>
          <w:ilvl w:val="2"/>
          <w:numId w:val="23"/>
        </w:numPr>
        <w:suppressAutoHyphens/>
        <w:spacing w:before="120" w:after="0" w:line="360" w:lineRule="auto"/>
        <w:ind w:left="0" w:firstLine="0"/>
        <w:jc w:val="both"/>
        <w:rPr>
          <w:rFonts w:ascii="Arial" w:hAnsi="Arial" w:cs="Arial"/>
        </w:rPr>
      </w:pPr>
      <w:r w:rsidRPr="00163810">
        <w:rPr>
          <w:rFonts w:ascii="Arial" w:hAnsi="Arial" w:cs="Arial"/>
        </w:rPr>
        <w:t>O CNPJ da Contratada constante da Nota Fiscal / Fatura deverá ser o mesmo da documentação apresent</w:t>
      </w:r>
      <w:r w:rsidR="00BC6606">
        <w:rPr>
          <w:rFonts w:ascii="Arial" w:hAnsi="Arial" w:cs="Arial"/>
        </w:rPr>
        <w:t>ada no procedimento licitatório</w:t>
      </w:r>
      <w:r w:rsidRPr="00163810">
        <w:rPr>
          <w:rFonts w:ascii="Arial" w:hAnsi="Arial" w:cs="Arial"/>
        </w:rPr>
        <w:t>.</w:t>
      </w:r>
    </w:p>
    <w:p w:rsidR="00AD6BC0" w:rsidRPr="00163810" w:rsidRDefault="00AD6BC0" w:rsidP="00AD6BC0">
      <w:pPr>
        <w:pStyle w:val="Recuodecorpodetexto2"/>
        <w:numPr>
          <w:ilvl w:val="2"/>
          <w:numId w:val="23"/>
        </w:numPr>
        <w:tabs>
          <w:tab w:val="left" w:pos="-5954"/>
        </w:tabs>
        <w:spacing w:before="120" w:after="0" w:line="360" w:lineRule="auto"/>
        <w:ind w:left="0" w:firstLine="0"/>
        <w:rPr>
          <w:rFonts w:cs="Arial"/>
          <w:sz w:val="22"/>
          <w:szCs w:val="22"/>
        </w:rPr>
      </w:pPr>
      <w:r w:rsidRPr="00163810">
        <w:rPr>
          <w:rFonts w:cs="Arial"/>
          <w:iCs/>
          <w:sz w:val="22"/>
          <w:szCs w:val="22"/>
        </w:rPr>
        <w:t xml:space="preserve">A </w:t>
      </w:r>
      <w:r w:rsidRPr="00163810">
        <w:rPr>
          <w:rFonts w:cs="Arial"/>
          <w:sz w:val="22"/>
          <w:szCs w:val="22"/>
        </w:rPr>
        <w:t>Contratada</w:t>
      </w:r>
      <w:r w:rsidRPr="00163810">
        <w:rPr>
          <w:rFonts w:cs="Arial"/>
          <w:iCs/>
          <w:sz w:val="22"/>
          <w:szCs w:val="22"/>
        </w:rPr>
        <w:t xml:space="preserve"> tem conhecimento dos termos do Decreto 8.542 de 09/05/2005, que regulamenta o reajuste de preços nos contratos da Administração Pública Municipal Direta e Indireta e cujas normas se incorporam ao Contrato, no que couber.</w:t>
      </w:r>
    </w:p>
    <w:p w:rsidR="00AD6BC0" w:rsidRPr="00163810" w:rsidRDefault="00AD6BC0" w:rsidP="00AD6BC0">
      <w:pPr>
        <w:pStyle w:val="Recuodecorpodetexto2"/>
        <w:numPr>
          <w:ilvl w:val="2"/>
          <w:numId w:val="23"/>
        </w:numPr>
        <w:tabs>
          <w:tab w:val="left" w:pos="-5954"/>
        </w:tabs>
        <w:spacing w:before="120" w:after="0" w:line="360" w:lineRule="auto"/>
        <w:ind w:left="0" w:firstLine="0"/>
        <w:rPr>
          <w:rFonts w:cs="Arial"/>
          <w:sz w:val="22"/>
          <w:szCs w:val="22"/>
        </w:rPr>
      </w:pPr>
      <w:r w:rsidRPr="00163810">
        <w:rPr>
          <w:rFonts w:cs="Arial"/>
          <w:sz w:val="22"/>
          <w:szCs w:val="22"/>
        </w:rPr>
        <w:t>Na hipótese de ocorrer atraso no pagamento da Nota Fiscal / Fatura por responsabilidade da CESAMA, esta se compromete a aplicar, conforme legislação em vigor, juros de mora sobre o valor devido “</w:t>
      </w:r>
      <w:r w:rsidRPr="00163810">
        <w:rPr>
          <w:rFonts w:cs="Arial"/>
          <w:i/>
          <w:iCs/>
          <w:sz w:val="22"/>
          <w:szCs w:val="22"/>
        </w:rPr>
        <w:t>pro rata”</w:t>
      </w:r>
      <w:r w:rsidRPr="00163810">
        <w:rPr>
          <w:rFonts w:cs="Arial"/>
          <w:sz w:val="22"/>
          <w:szCs w:val="22"/>
        </w:rPr>
        <w:t xml:space="preserve"> entre a data do vencimento e o efetivo pagamento.</w:t>
      </w:r>
    </w:p>
    <w:p w:rsidR="00AD6BC0" w:rsidRPr="00163810" w:rsidRDefault="00AD6BC0" w:rsidP="00AD6BC0">
      <w:pPr>
        <w:pStyle w:val="Recuodecorpodetexto2"/>
        <w:numPr>
          <w:ilvl w:val="2"/>
          <w:numId w:val="23"/>
        </w:numPr>
        <w:tabs>
          <w:tab w:val="left" w:pos="-5954"/>
          <w:tab w:val="left" w:pos="851"/>
        </w:tabs>
        <w:spacing w:before="120" w:after="0" w:line="360" w:lineRule="auto"/>
        <w:ind w:left="0" w:firstLine="0"/>
        <w:rPr>
          <w:rFonts w:cs="Arial"/>
          <w:sz w:val="22"/>
          <w:szCs w:val="22"/>
        </w:rPr>
      </w:pPr>
      <w:r w:rsidRPr="00163810">
        <w:rPr>
          <w:rFonts w:cs="Arial"/>
          <w:sz w:val="22"/>
          <w:szCs w:val="22"/>
        </w:rPr>
        <w:t>A Contratada não poderá ceder ou dar em garantia, em qualquer hipótese, no todo ou em parte, os créditos de qualquer natureza, decorrentes ou oriundos do Contrato.</w:t>
      </w:r>
    </w:p>
    <w:p w:rsidR="00AD6BC0" w:rsidRPr="00163810" w:rsidRDefault="00AD6BC0" w:rsidP="00AD6BC0">
      <w:pPr>
        <w:pStyle w:val="Recuodecorpodetexto2"/>
        <w:numPr>
          <w:ilvl w:val="2"/>
          <w:numId w:val="23"/>
        </w:numPr>
        <w:tabs>
          <w:tab w:val="left" w:pos="-5954"/>
          <w:tab w:val="left" w:pos="851"/>
        </w:tabs>
        <w:spacing w:before="120" w:after="0" w:line="360" w:lineRule="auto"/>
        <w:ind w:left="0" w:firstLine="0"/>
        <w:rPr>
          <w:rFonts w:cs="Arial"/>
          <w:sz w:val="22"/>
          <w:szCs w:val="22"/>
        </w:rPr>
      </w:pPr>
      <w:r w:rsidRPr="00163810">
        <w:rPr>
          <w:rFonts w:cs="Arial"/>
          <w:sz w:val="22"/>
          <w:szCs w:val="22"/>
        </w:rPr>
        <w:t>Nenhum pagamento será efetuado à Contratada enquanto pendente de liquidação quaisquer obrigações financeiras que lhe foram impostas, em virtude de penalidade ou inadimplência, sem que isso gere direito ao pleito de reajustamento de preços ou correção monetária.</w:t>
      </w:r>
    </w:p>
    <w:p w:rsidR="00AD6BC0" w:rsidRPr="00163810" w:rsidRDefault="00AD6BC0" w:rsidP="00AD6BC0">
      <w:pPr>
        <w:pStyle w:val="Corpodetexto2"/>
        <w:numPr>
          <w:ilvl w:val="2"/>
          <w:numId w:val="23"/>
        </w:numPr>
        <w:tabs>
          <w:tab w:val="left" w:pos="-3402"/>
        </w:tabs>
        <w:suppressAutoHyphens/>
        <w:spacing w:before="120" w:after="0" w:line="360" w:lineRule="auto"/>
        <w:ind w:left="0" w:firstLine="0"/>
        <w:jc w:val="both"/>
        <w:rPr>
          <w:rFonts w:ascii="Arial" w:hAnsi="Arial" w:cs="Arial"/>
        </w:rPr>
      </w:pPr>
      <w:r w:rsidRPr="00163810">
        <w:rPr>
          <w:rFonts w:ascii="Arial" w:hAnsi="Arial" w:cs="Arial"/>
        </w:rPr>
        <w:t xml:space="preserve">A antecipação de pagamento só poderá ocorrer caso o serviço tenha sido executado. </w:t>
      </w:r>
    </w:p>
    <w:p w:rsidR="00AD6BC0" w:rsidRPr="00163810" w:rsidRDefault="00AD6BC0" w:rsidP="00AD6BC0">
      <w:pPr>
        <w:pStyle w:val="Corpodetexto2"/>
        <w:numPr>
          <w:ilvl w:val="2"/>
          <w:numId w:val="23"/>
        </w:numPr>
        <w:tabs>
          <w:tab w:val="left" w:pos="-3402"/>
        </w:tabs>
        <w:suppressAutoHyphens/>
        <w:spacing w:before="120" w:after="0" w:line="360" w:lineRule="auto"/>
        <w:ind w:left="0" w:firstLine="0"/>
        <w:jc w:val="both"/>
        <w:rPr>
          <w:rFonts w:ascii="Arial" w:hAnsi="Arial" w:cs="Arial"/>
          <w:bCs/>
        </w:rPr>
      </w:pPr>
      <w:r w:rsidRPr="00163810">
        <w:rPr>
          <w:rFonts w:ascii="Arial" w:hAnsi="Arial" w:cs="Arial"/>
        </w:rPr>
        <w:t xml:space="preserve">A </w:t>
      </w:r>
      <w:proofErr w:type="spellStart"/>
      <w:r w:rsidRPr="00163810">
        <w:rPr>
          <w:rFonts w:ascii="Arial" w:hAnsi="Arial" w:cs="Arial"/>
        </w:rPr>
        <w:t>Cesama</w:t>
      </w:r>
      <w:proofErr w:type="spellEnd"/>
      <w:r w:rsidRPr="00163810">
        <w:rPr>
          <w:rFonts w:ascii="Arial" w:hAnsi="Arial" w:cs="Arial"/>
        </w:rPr>
        <w:t xml:space="preserve"> poderá realizar o pagamento antes do prazo definido no item 6.2.1, através de solicitação expressa do fornecedor, que será analisada pela Gerência Financeira e Contábil, de acordo com as condições financeiras da </w:t>
      </w:r>
      <w:proofErr w:type="spellStart"/>
      <w:r w:rsidRPr="00163810">
        <w:rPr>
          <w:rFonts w:ascii="Arial" w:hAnsi="Arial" w:cs="Arial"/>
        </w:rPr>
        <w:t>Cesama</w:t>
      </w:r>
      <w:proofErr w:type="spellEnd"/>
      <w:r w:rsidRPr="00163810">
        <w:rPr>
          <w:rFonts w:ascii="Arial" w:hAnsi="Arial" w:cs="Arial"/>
        </w:rPr>
        <w:t xml:space="preserve">. Havendo a antecipação do pagamento, o mesmo sofrerá um desconto financeiro, e o índice a ser utilizado será o </w:t>
      </w:r>
      <w:proofErr w:type="spellStart"/>
      <w:r w:rsidRPr="00163810">
        <w:rPr>
          <w:rFonts w:ascii="Arial" w:hAnsi="Arial" w:cs="Arial"/>
        </w:rPr>
        <w:t>Indice</w:t>
      </w:r>
      <w:proofErr w:type="spellEnd"/>
      <w:r w:rsidRPr="00163810">
        <w:rPr>
          <w:rFonts w:ascii="Arial" w:hAnsi="Arial" w:cs="Arial"/>
        </w:rPr>
        <w:t xml:space="preserve"> Nacional de Preços ao Consumidor – INPC acrescido de 1% (um por cento) “</w:t>
      </w:r>
      <w:r w:rsidRPr="00163810">
        <w:rPr>
          <w:rFonts w:ascii="Arial" w:hAnsi="Arial" w:cs="Arial"/>
          <w:i/>
        </w:rPr>
        <w:t>pro rata</w:t>
      </w:r>
      <w:r w:rsidRPr="00163810">
        <w:rPr>
          <w:rFonts w:ascii="Arial" w:hAnsi="Arial" w:cs="Arial"/>
        </w:rPr>
        <w:t>”.</w:t>
      </w:r>
    </w:p>
    <w:p w:rsidR="00AD6BC0" w:rsidRPr="00A7342C" w:rsidRDefault="00715AA5" w:rsidP="00AD6BC0">
      <w:pPr>
        <w:pStyle w:val="Ttulo1"/>
        <w:numPr>
          <w:ilvl w:val="0"/>
          <w:numId w:val="2"/>
        </w:numPr>
        <w:spacing w:before="480" w:after="0" w:line="360" w:lineRule="auto"/>
        <w:ind w:left="284" w:hanging="284"/>
        <w:jc w:val="both"/>
        <w:rPr>
          <w:sz w:val="24"/>
          <w:szCs w:val="24"/>
        </w:rPr>
      </w:pPr>
      <w:r w:rsidRPr="00A7342C">
        <w:rPr>
          <w:sz w:val="24"/>
          <w:szCs w:val="24"/>
        </w:rPr>
        <w:t>OBRIGAÇÕES DA CONTRATADA</w:t>
      </w:r>
    </w:p>
    <w:p w:rsidR="00AD6BC0" w:rsidRPr="00163810" w:rsidRDefault="00AD6BC0" w:rsidP="00AD6BC0">
      <w:pPr>
        <w:pStyle w:val="PargrafodaLista"/>
        <w:numPr>
          <w:ilvl w:val="0"/>
          <w:numId w:val="7"/>
        </w:numPr>
        <w:autoSpaceDE w:val="0"/>
        <w:autoSpaceDN w:val="0"/>
        <w:adjustRightInd w:val="0"/>
        <w:spacing w:before="120" w:line="360" w:lineRule="auto"/>
        <w:jc w:val="both"/>
        <w:rPr>
          <w:rFonts w:ascii="Arial" w:eastAsiaTheme="minorHAnsi" w:hAnsi="Arial" w:cs="Arial"/>
          <w:vanish/>
          <w:sz w:val="22"/>
          <w:szCs w:val="22"/>
          <w:lang w:eastAsia="en-US"/>
        </w:rPr>
      </w:pPr>
    </w:p>
    <w:p w:rsidR="00AD6BC0" w:rsidRPr="00163810" w:rsidRDefault="00AD6BC0" w:rsidP="00AD6BC0">
      <w:pPr>
        <w:pStyle w:val="PargrafodaLista"/>
        <w:numPr>
          <w:ilvl w:val="0"/>
          <w:numId w:val="7"/>
        </w:numPr>
        <w:autoSpaceDE w:val="0"/>
        <w:autoSpaceDN w:val="0"/>
        <w:adjustRightInd w:val="0"/>
        <w:spacing w:before="120" w:line="360" w:lineRule="auto"/>
        <w:jc w:val="both"/>
        <w:rPr>
          <w:rFonts w:ascii="Arial" w:eastAsiaTheme="minorHAnsi" w:hAnsi="Arial" w:cs="Arial"/>
          <w:vanish/>
          <w:sz w:val="22"/>
          <w:szCs w:val="22"/>
          <w:lang w:eastAsia="en-US"/>
        </w:rPr>
      </w:pPr>
    </w:p>
    <w:p w:rsidR="00715AA5" w:rsidRPr="00163810" w:rsidRDefault="00715AA5" w:rsidP="00BC6606">
      <w:pPr>
        <w:numPr>
          <w:ilvl w:val="1"/>
          <w:numId w:val="7"/>
        </w:numPr>
        <w:suppressAutoHyphens/>
        <w:autoSpaceDE w:val="0"/>
        <w:autoSpaceDN w:val="0"/>
        <w:adjustRightInd w:val="0"/>
        <w:spacing w:before="120" w:after="0" w:line="360" w:lineRule="auto"/>
        <w:ind w:hanging="596"/>
        <w:jc w:val="both"/>
        <w:rPr>
          <w:rFonts w:ascii="Arial" w:hAnsi="Arial" w:cs="Arial"/>
        </w:rPr>
      </w:pPr>
      <w:r w:rsidRPr="00163810">
        <w:rPr>
          <w:rFonts w:ascii="Arial" w:hAnsi="Arial" w:cs="Arial"/>
        </w:rPr>
        <w:t>Executar o Contrato fielmente, conforme definido neste Termo, no Edital e em seus anexos.</w:t>
      </w:r>
    </w:p>
    <w:p w:rsidR="00715AA5" w:rsidRPr="00306518" w:rsidRDefault="00715AA5" w:rsidP="00715AA5">
      <w:pPr>
        <w:numPr>
          <w:ilvl w:val="1"/>
          <w:numId w:val="7"/>
        </w:numPr>
        <w:suppressAutoHyphens/>
        <w:autoSpaceDE w:val="0"/>
        <w:autoSpaceDN w:val="0"/>
        <w:adjustRightInd w:val="0"/>
        <w:spacing w:before="120" w:after="0" w:line="360" w:lineRule="auto"/>
        <w:ind w:left="0" w:firstLine="0"/>
        <w:jc w:val="both"/>
        <w:rPr>
          <w:rFonts w:ascii="Arial" w:hAnsi="Arial" w:cs="Arial"/>
        </w:rPr>
      </w:pPr>
      <w:r w:rsidRPr="00163810">
        <w:rPr>
          <w:rFonts w:ascii="Arial" w:hAnsi="Arial" w:cs="Arial"/>
        </w:rPr>
        <w:t>Reparar, corrigir, remover, reconstruir ou substituir, às suas expensas, no total ou em parte, objeto do Contrato em que se verificarem vícios, defeitos ou incorreções</w:t>
      </w:r>
      <w:r w:rsidRPr="00306518">
        <w:rPr>
          <w:rFonts w:ascii="Arial" w:hAnsi="Arial" w:cs="Arial"/>
        </w:rPr>
        <w:t xml:space="preserve"> resultantes da execução.</w:t>
      </w:r>
    </w:p>
    <w:p w:rsidR="00715AA5" w:rsidRPr="00306518" w:rsidRDefault="00BC6606" w:rsidP="00715AA5">
      <w:pPr>
        <w:numPr>
          <w:ilvl w:val="1"/>
          <w:numId w:val="7"/>
        </w:numPr>
        <w:suppressAutoHyphens/>
        <w:autoSpaceDE w:val="0"/>
        <w:autoSpaceDN w:val="0"/>
        <w:adjustRightInd w:val="0"/>
        <w:spacing w:before="120" w:after="0" w:line="360" w:lineRule="auto"/>
        <w:ind w:left="0" w:firstLine="0"/>
        <w:jc w:val="both"/>
        <w:rPr>
          <w:rFonts w:ascii="Arial" w:hAnsi="Arial" w:cs="Arial"/>
        </w:rPr>
      </w:pPr>
      <w:r>
        <w:rPr>
          <w:rFonts w:ascii="Arial" w:hAnsi="Arial" w:cs="Arial"/>
        </w:rPr>
        <w:t>R</w:t>
      </w:r>
      <w:r w:rsidR="00715AA5" w:rsidRPr="00306518">
        <w:rPr>
          <w:rFonts w:ascii="Arial" w:hAnsi="Arial" w:cs="Arial"/>
        </w:rPr>
        <w:t>esponsabilizar</w:t>
      </w:r>
      <w:r>
        <w:rPr>
          <w:rFonts w:ascii="Arial" w:hAnsi="Arial" w:cs="Arial"/>
        </w:rPr>
        <w:t>-se</w:t>
      </w:r>
      <w:r w:rsidR="00715AA5" w:rsidRPr="00306518">
        <w:rPr>
          <w:rFonts w:ascii="Arial" w:hAnsi="Arial" w:cs="Arial"/>
        </w:rPr>
        <w:t xml:space="preserve"> pelos danos causados diretamente à CESAMA ou a terceiros, decorrente de sua culpa ou dolo na execução do Contrato.</w:t>
      </w:r>
    </w:p>
    <w:p w:rsidR="00715AA5" w:rsidRPr="00306518" w:rsidRDefault="00715AA5" w:rsidP="00715AA5">
      <w:pPr>
        <w:numPr>
          <w:ilvl w:val="1"/>
          <w:numId w:val="7"/>
        </w:numPr>
        <w:suppressAutoHyphens/>
        <w:autoSpaceDE w:val="0"/>
        <w:autoSpaceDN w:val="0"/>
        <w:adjustRightInd w:val="0"/>
        <w:spacing w:before="120" w:after="0" w:line="360" w:lineRule="auto"/>
        <w:ind w:left="0" w:firstLine="0"/>
        <w:jc w:val="both"/>
        <w:rPr>
          <w:rFonts w:ascii="Arial" w:hAnsi="Arial" w:cs="Arial"/>
        </w:rPr>
      </w:pPr>
      <w:r w:rsidRPr="00306518">
        <w:rPr>
          <w:rFonts w:ascii="Arial" w:hAnsi="Arial" w:cs="Arial"/>
        </w:rPr>
        <w:t xml:space="preserve">Responsabilizar-se pela qualidade dos serviços, substituindo, imediatamente, aqueles que apresentarem qualquer tipo de vício ou imperfeição, ou não se adequarem </w:t>
      </w:r>
      <w:r>
        <w:rPr>
          <w:rFonts w:ascii="Arial" w:hAnsi="Arial" w:cs="Arial"/>
        </w:rPr>
        <w:t>ao Projeto Executivo</w:t>
      </w:r>
      <w:r w:rsidRPr="00306518">
        <w:rPr>
          <w:rFonts w:ascii="Arial" w:hAnsi="Arial" w:cs="Arial"/>
        </w:rPr>
        <w:t>, sob pena de aplicação das sanções cabíveis, inclusive rescisão do Contrato.</w:t>
      </w:r>
    </w:p>
    <w:p w:rsidR="00715AA5" w:rsidRPr="00306518" w:rsidRDefault="00715AA5" w:rsidP="00715AA5">
      <w:pPr>
        <w:numPr>
          <w:ilvl w:val="1"/>
          <w:numId w:val="7"/>
        </w:numPr>
        <w:suppressAutoHyphens/>
        <w:autoSpaceDE w:val="0"/>
        <w:autoSpaceDN w:val="0"/>
        <w:adjustRightInd w:val="0"/>
        <w:spacing w:before="120" w:after="0" w:line="360" w:lineRule="auto"/>
        <w:ind w:left="0" w:firstLine="0"/>
        <w:jc w:val="both"/>
        <w:rPr>
          <w:rFonts w:ascii="Arial" w:hAnsi="Arial" w:cs="Arial"/>
        </w:rPr>
      </w:pPr>
      <w:r w:rsidRPr="00306518">
        <w:rPr>
          <w:rFonts w:ascii="Arial" w:hAnsi="Arial" w:cs="Arial"/>
        </w:rPr>
        <w:t>Cumprir os prazos previstos em Edital ou outros que venham a ser fixados pela CESAMA.</w:t>
      </w:r>
    </w:p>
    <w:p w:rsidR="00715AA5" w:rsidRPr="00306518" w:rsidRDefault="00715AA5" w:rsidP="00715AA5">
      <w:pPr>
        <w:numPr>
          <w:ilvl w:val="1"/>
          <w:numId w:val="7"/>
        </w:numPr>
        <w:suppressAutoHyphens/>
        <w:autoSpaceDE w:val="0"/>
        <w:autoSpaceDN w:val="0"/>
        <w:adjustRightInd w:val="0"/>
        <w:spacing w:before="120" w:after="0" w:line="360" w:lineRule="auto"/>
        <w:ind w:left="0" w:firstLine="0"/>
        <w:jc w:val="both"/>
        <w:rPr>
          <w:rFonts w:ascii="Arial" w:hAnsi="Arial" w:cs="Arial"/>
        </w:rPr>
      </w:pPr>
      <w:r w:rsidRPr="00306518">
        <w:rPr>
          <w:rFonts w:ascii="Arial" w:hAnsi="Arial" w:cs="Arial"/>
        </w:rPr>
        <w:t>Dirimir qualquer dúvida e prestar esclarecimentos acerca da execução do Contrato, durante toda a sua vigência, a pedido da CESAMA.</w:t>
      </w:r>
    </w:p>
    <w:p w:rsidR="00715AA5" w:rsidRDefault="00715AA5" w:rsidP="00715AA5">
      <w:pPr>
        <w:numPr>
          <w:ilvl w:val="1"/>
          <w:numId w:val="7"/>
        </w:numPr>
        <w:suppressAutoHyphens/>
        <w:autoSpaceDE w:val="0"/>
        <w:autoSpaceDN w:val="0"/>
        <w:adjustRightInd w:val="0"/>
        <w:spacing w:before="120" w:after="0" w:line="360" w:lineRule="auto"/>
        <w:ind w:left="0" w:firstLine="0"/>
        <w:jc w:val="both"/>
        <w:rPr>
          <w:rFonts w:ascii="Arial" w:hAnsi="Arial" w:cs="Arial"/>
        </w:rPr>
      </w:pPr>
      <w:r w:rsidRPr="00306518">
        <w:rPr>
          <w:rFonts w:ascii="Arial" w:hAnsi="Arial" w:cs="Arial"/>
        </w:rPr>
        <w:t xml:space="preserve">Se responsabilizar pelos encargos trabalhistas, previdenciários, fiscais e </w:t>
      </w:r>
      <w:proofErr w:type="gramStart"/>
      <w:r w:rsidRPr="00306518">
        <w:rPr>
          <w:rFonts w:ascii="Arial" w:hAnsi="Arial" w:cs="Arial"/>
        </w:rPr>
        <w:t>comerciais, resultantes</w:t>
      </w:r>
      <w:proofErr w:type="gramEnd"/>
      <w:r w:rsidRPr="00306518">
        <w:rPr>
          <w:rFonts w:ascii="Arial" w:hAnsi="Arial" w:cs="Arial"/>
        </w:rPr>
        <w:t xml:space="preserve"> da execução do Contrato.</w:t>
      </w:r>
    </w:p>
    <w:p w:rsidR="00715AA5" w:rsidRPr="00D17723" w:rsidRDefault="00715AA5" w:rsidP="00715AA5">
      <w:pPr>
        <w:numPr>
          <w:ilvl w:val="1"/>
          <w:numId w:val="7"/>
        </w:numPr>
        <w:suppressAutoHyphens/>
        <w:spacing w:before="120" w:after="0" w:line="360" w:lineRule="auto"/>
        <w:ind w:left="0" w:firstLine="0"/>
        <w:jc w:val="both"/>
        <w:rPr>
          <w:rFonts w:ascii="Arial" w:eastAsia="Arial Unicode MS" w:hAnsi="Arial" w:cs="Arial"/>
        </w:rPr>
      </w:pPr>
      <w:r w:rsidRPr="00891204">
        <w:rPr>
          <w:rFonts w:ascii="Arial" w:eastAsia="Arial Unicode MS" w:hAnsi="Arial" w:cs="Arial"/>
        </w:rPr>
        <w:t>Encaminhar antes do início dos serviços ao DEST - Departamento de Saúde e Segurança no Trabalho da CESAMA (</w:t>
      </w:r>
      <w:hyperlink r:id="rId14" w:history="1">
        <w:r w:rsidR="00D0683B" w:rsidRPr="00EC4657">
          <w:rPr>
            <w:rStyle w:val="Hyperlink"/>
            <w:rFonts w:ascii="Arial" w:eastAsia="Arial Unicode MS" w:hAnsi="Arial" w:cs="Arial"/>
          </w:rPr>
          <w:t>smt@cesama.com.br</w:t>
        </w:r>
      </w:hyperlink>
      <w:r w:rsidRPr="00891204">
        <w:rPr>
          <w:rFonts w:ascii="Arial" w:eastAsia="Arial Unicode MS" w:hAnsi="Arial" w:cs="Arial"/>
        </w:rPr>
        <w:t>)</w:t>
      </w:r>
      <w:r w:rsidR="00D0683B">
        <w:rPr>
          <w:rFonts w:ascii="Arial" w:eastAsia="Arial Unicode MS" w:hAnsi="Arial" w:cs="Arial"/>
        </w:rPr>
        <w:t xml:space="preserve">, </w:t>
      </w:r>
      <w:r w:rsidR="00D0683B" w:rsidRPr="00D17723">
        <w:rPr>
          <w:rFonts w:ascii="Arial" w:eastAsia="Arial Unicode MS" w:hAnsi="Arial" w:cs="Arial"/>
        </w:rPr>
        <w:t xml:space="preserve">no prazo máximo de 15 (quinze) dias após a assinatura do contrato, </w:t>
      </w:r>
      <w:r w:rsidRPr="00D17723">
        <w:rPr>
          <w:rFonts w:ascii="Arial" w:eastAsia="Arial Unicode MS" w:hAnsi="Arial" w:cs="Arial"/>
        </w:rPr>
        <w:t>os documentos abaixo relacionados, sem os quais, não será emitida a Ordem de Serviço:</w:t>
      </w:r>
    </w:p>
    <w:p w:rsidR="00715AA5" w:rsidRPr="00C76248" w:rsidRDefault="00715AA5" w:rsidP="00715AA5">
      <w:pPr>
        <w:numPr>
          <w:ilvl w:val="0"/>
          <w:numId w:val="1"/>
        </w:numPr>
        <w:tabs>
          <w:tab w:val="clear" w:pos="360"/>
        </w:tabs>
        <w:suppressAutoHyphens/>
        <w:spacing w:before="120" w:after="0" w:line="360" w:lineRule="auto"/>
        <w:ind w:left="851" w:hanging="284"/>
        <w:jc w:val="both"/>
        <w:rPr>
          <w:rFonts w:ascii="Arial" w:hAnsi="Arial" w:cs="Arial"/>
        </w:rPr>
      </w:pPr>
      <w:r w:rsidRPr="00C76248">
        <w:rPr>
          <w:rFonts w:ascii="Arial" w:hAnsi="Arial" w:cs="Arial"/>
        </w:rPr>
        <w:t>PCMSO – Programa de Controle Médico de Saúde Ocupacional;</w:t>
      </w:r>
    </w:p>
    <w:p w:rsidR="00715AA5" w:rsidRPr="00C76248" w:rsidRDefault="00715AA5" w:rsidP="00715AA5">
      <w:pPr>
        <w:numPr>
          <w:ilvl w:val="0"/>
          <w:numId w:val="1"/>
        </w:numPr>
        <w:tabs>
          <w:tab w:val="clear" w:pos="360"/>
        </w:tabs>
        <w:suppressAutoHyphens/>
        <w:spacing w:before="120" w:after="0" w:line="360" w:lineRule="auto"/>
        <w:ind w:left="851" w:hanging="284"/>
        <w:jc w:val="both"/>
        <w:rPr>
          <w:rFonts w:ascii="Arial" w:hAnsi="Arial" w:cs="Arial"/>
        </w:rPr>
      </w:pPr>
      <w:r w:rsidRPr="00C76248">
        <w:rPr>
          <w:rFonts w:ascii="Arial" w:hAnsi="Arial" w:cs="Arial"/>
        </w:rPr>
        <w:t>PPRA – Programa de Prevenção de Riscos Ambientais e PCMAT- Programa de Condições e Meio Ambiente de Trabalho da Indústria da Construção, conforme legislação;</w:t>
      </w:r>
    </w:p>
    <w:p w:rsidR="00715AA5" w:rsidRPr="00C76248" w:rsidRDefault="00715AA5" w:rsidP="00715AA5">
      <w:pPr>
        <w:numPr>
          <w:ilvl w:val="0"/>
          <w:numId w:val="1"/>
        </w:numPr>
        <w:tabs>
          <w:tab w:val="clear" w:pos="360"/>
        </w:tabs>
        <w:suppressAutoHyphens/>
        <w:spacing w:before="120" w:after="0" w:line="360" w:lineRule="auto"/>
        <w:ind w:left="851" w:hanging="284"/>
        <w:jc w:val="both"/>
        <w:rPr>
          <w:rFonts w:ascii="Arial" w:hAnsi="Arial" w:cs="Arial"/>
        </w:rPr>
      </w:pPr>
      <w:r w:rsidRPr="00C76248">
        <w:rPr>
          <w:rFonts w:ascii="Arial" w:hAnsi="Arial" w:cs="Arial"/>
        </w:rPr>
        <w:t>Cópia de Fichas de EPI dos funcionários, devidamente assinadas;</w:t>
      </w:r>
    </w:p>
    <w:p w:rsidR="00715AA5" w:rsidRPr="00C76248" w:rsidRDefault="00715AA5" w:rsidP="00715AA5">
      <w:pPr>
        <w:numPr>
          <w:ilvl w:val="0"/>
          <w:numId w:val="1"/>
        </w:numPr>
        <w:tabs>
          <w:tab w:val="clear" w:pos="360"/>
        </w:tabs>
        <w:suppressAutoHyphens/>
        <w:spacing w:before="120" w:after="0" w:line="360" w:lineRule="auto"/>
        <w:ind w:left="851" w:hanging="284"/>
        <w:jc w:val="both"/>
        <w:rPr>
          <w:rFonts w:ascii="Arial" w:hAnsi="Arial" w:cs="Arial"/>
        </w:rPr>
      </w:pPr>
      <w:r w:rsidRPr="00C76248">
        <w:rPr>
          <w:rFonts w:ascii="Arial" w:hAnsi="Arial" w:cs="Arial"/>
        </w:rPr>
        <w:t>ASO – Atestado de Saúde Ocupacional de todos os funcionários (</w:t>
      </w:r>
      <w:proofErr w:type="spellStart"/>
      <w:r w:rsidRPr="00C76248">
        <w:rPr>
          <w:rFonts w:ascii="Arial" w:hAnsi="Arial" w:cs="Arial"/>
        </w:rPr>
        <w:t>admissional</w:t>
      </w:r>
      <w:proofErr w:type="spellEnd"/>
      <w:r w:rsidRPr="00C76248">
        <w:rPr>
          <w:rFonts w:ascii="Arial" w:hAnsi="Arial" w:cs="Arial"/>
        </w:rPr>
        <w:t xml:space="preserve">, periódico e </w:t>
      </w:r>
      <w:proofErr w:type="spellStart"/>
      <w:r w:rsidRPr="00C76248">
        <w:rPr>
          <w:rFonts w:ascii="Arial" w:hAnsi="Arial" w:cs="Arial"/>
        </w:rPr>
        <w:t>demissional</w:t>
      </w:r>
      <w:proofErr w:type="spellEnd"/>
      <w:r w:rsidRPr="00C76248">
        <w:rPr>
          <w:rFonts w:ascii="Arial" w:hAnsi="Arial" w:cs="Arial"/>
        </w:rPr>
        <w:t>, conforme o caso);</w:t>
      </w:r>
    </w:p>
    <w:p w:rsidR="00715AA5" w:rsidRPr="00C76248" w:rsidRDefault="00715AA5" w:rsidP="00715AA5">
      <w:pPr>
        <w:widowControl w:val="0"/>
        <w:numPr>
          <w:ilvl w:val="0"/>
          <w:numId w:val="1"/>
        </w:numPr>
        <w:tabs>
          <w:tab w:val="clear" w:pos="360"/>
          <w:tab w:val="num" w:pos="-2835"/>
        </w:tabs>
        <w:suppressAutoHyphens/>
        <w:spacing w:before="120" w:after="0" w:line="360" w:lineRule="auto"/>
        <w:ind w:left="851" w:hanging="284"/>
        <w:jc w:val="both"/>
        <w:rPr>
          <w:rFonts w:ascii="Arial" w:eastAsia="Arial Unicode MS" w:hAnsi="Arial" w:cs="Arial"/>
        </w:rPr>
      </w:pPr>
      <w:r w:rsidRPr="00C76248">
        <w:rPr>
          <w:rFonts w:ascii="Arial" w:eastAsia="Arial Unicode MS" w:hAnsi="Arial" w:cs="Arial"/>
        </w:rPr>
        <w:t>Apresentar o nome e telefone para contato do responsável pela Segurança e Medicina do Trabalho da CONTRATADA, antes da emissão de Ordem de Serviço;</w:t>
      </w:r>
    </w:p>
    <w:p w:rsidR="00715AA5" w:rsidRDefault="00715AA5" w:rsidP="00715AA5">
      <w:pPr>
        <w:widowControl w:val="0"/>
        <w:numPr>
          <w:ilvl w:val="2"/>
          <w:numId w:val="8"/>
        </w:numPr>
        <w:suppressAutoHyphens/>
        <w:spacing w:before="120" w:after="0" w:line="360" w:lineRule="auto"/>
        <w:ind w:left="142" w:firstLine="0"/>
        <w:jc w:val="both"/>
        <w:rPr>
          <w:rFonts w:ascii="Arial" w:eastAsia="Arial Unicode MS" w:hAnsi="Arial" w:cs="Arial"/>
        </w:rPr>
      </w:pPr>
      <w:r w:rsidRPr="00C76248">
        <w:rPr>
          <w:rFonts w:ascii="Arial" w:eastAsia="Arial Unicode MS" w:hAnsi="Arial" w:cs="Arial"/>
        </w:rPr>
        <w:t>Havendo alteração na equipe de trabalho que atuará na execução do objeto do Contrato, a CONTRATADA fica obrigada a apresentar à CESAMA os documentos relacionados no item 7.8, referentes ao empregado admitido e que irá compor a equipe de trabalho.</w:t>
      </w:r>
    </w:p>
    <w:p w:rsidR="00715AA5" w:rsidRPr="00C76248" w:rsidRDefault="00715AA5" w:rsidP="00715AA5">
      <w:pPr>
        <w:widowControl w:val="0"/>
        <w:numPr>
          <w:ilvl w:val="2"/>
          <w:numId w:val="8"/>
        </w:numPr>
        <w:suppressAutoHyphens/>
        <w:spacing w:before="120" w:after="0" w:line="360" w:lineRule="auto"/>
        <w:ind w:left="142" w:firstLine="0"/>
        <w:jc w:val="both"/>
        <w:rPr>
          <w:rFonts w:ascii="Arial" w:eastAsia="Arial Unicode MS" w:hAnsi="Arial" w:cs="Arial"/>
        </w:rPr>
      </w:pPr>
      <w:r w:rsidRPr="00C76248">
        <w:rPr>
          <w:rFonts w:ascii="Arial" w:eastAsia="Arial Unicode MS" w:hAnsi="Arial" w:cs="Arial"/>
        </w:rPr>
        <w:t xml:space="preserve"> A cada renovação contratual, fica a CONTRATADA obrigada a reapresentar a documentação relacionada no item 7.8.</w:t>
      </w:r>
    </w:p>
    <w:p w:rsidR="00715AA5" w:rsidRPr="00942086" w:rsidRDefault="00715AA5" w:rsidP="00942086">
      <w:pPr>
        <w:pStyle w:val="Ttulo1"/>
        <w:numPr>
          <w:ilvl w:val="0"/>
          <w:numId w:val="2"/>
        </w:numPr>
        <w:spacing w:before="480" w:after="0" w:line="360" w:lineRule="auto"/>
        <w:ind w:left="284" w:hanging="284"/>
        <w:jc w:val="both"/>
        <w:rPr>
          <w:sz w:val="24"/>
          <w:szCs w:val="24"/>
        </w:rPr>
      </w:pPr>
      <w:r w:rsidRPr="00942086">
        <w:rPr>
          <w:sz w:val="24"/>
          <w:szCs w:val="24"/>
        </w:rPr>
        <w:t>OBRIGAÇÕES DA CESAMA</w:t>
      </w:r>
    </w:p>
    <w:p w:rsidR="00715AA5" w:rsidRPr="003A4FCA" w:rsidRDefault="00715AA5" w:rsidP="00715AA5">
      <w:pPr>
        <w:numPr>
          <w:ilvl w:val="1"/>
          <w:numId w:val="9"/>
        </w:numPr>
        <w:suppressAutoHyphens/>
        <w:autoSpaceDE w:val="0"/>
        <w:autoSpaceDN w:val="0"/>
        <w:adjustRightInd w:val="0"/>
        <w:spacing w:before="120" w:after="0" w:line="360" w:lineRule="auto"/>
        <w:ind w:left="0" w:firstLine="0"/>
        <w:jc w:val="both"/>
        <w:rPr>
          <w:rFonts w:ascii="Arial" w:hAnsi="Arial" w:cs="Arial"/>
        </w:rPr>
      </w:pPr>
      <w:r w:rsidRPr="003A4FCA">
        <w:rPr>
          <w:rFonts w:ascii="Arial" w:hAnsi="Arial" w:cs="Arial"/>
        </w:rPr>
        <w:t>Emitir a Ordem de Serviço, indicando o início da execução dos serviços e do prazo contratual. Efetuar todos os pagamentos devidos à Contratada, nas condições estabelecidas.</w:t>
      </w:r>
    </w:p>
    <w:p w:rsidR="00715AA5" w:rsidRPr="00B54B11" w:rsidRDefault="00715AA5" w:rsidP="00715AA5">
      <w:pPr>
        <w:numPr>
          <w:ilvl w:val="1"/>
          <w:numId w:val="9"/>
        </w:numPr>
        <w:suppressAutoHyphens/>
        <w:autoSpaceDE w:val="0"/>
        <w:autoSpaceDN w:val="0"/>
        <w:adjustRightInd w:val="0"/>
        <w:spacing w:before="120" w:after="0" w:line="360" w:lineRule="auto"/>
        <w:ind w:left="0" w:firstLine="0"/>
        <w:jc w:val="both"/>
        <w:rPr>
          <w:rFonts w:ascii="Arial" w:hAnsi="Arial" w:cs="Arial"/>
        </w:rPr>
      </w:pPr>
      <w:r w:rsidRPr="00B54B11">
        <w:rPr>
          <w:rFonts w:ascii="Arial" w:hAnsi="Arial" w:cs="Arial"/>
        </w:rPr>
        <w:t>Fiscalizar a execução do Contrato, o que não fará cessar ou diminuir a responsabilidade da Contratada pelo perfeito cumprimento das obrigações estipuladas, nem por quaisquer danos, inclusive quanto a terceiros, ou por irregularidades constatadas;</w:t>
      </w:r>
    </w:p>
    <w:p w:rsidR="00715AA5" w:rsidRPr="00BE54F2" w:rsidRDefault="00715AA5" w:rsidP="00715AA5">
      <w:pPr>
        <w:numPr>
          <w:ilvl w:val="1"/>
          <w:numId w:val="9"/>
        </w:numPr>
        <w:suppressAutoHyphens/>
        <w:spacing w:before="120" w:after="0" w:line="360" w:lineRule="auto"/>
        <w:ind w:left="0" w:firstLine="0"/>
        <w:jc w:val="both"/>
        <w:rPr>
          <w:rFonts w:ascii="Arial" w:hAnsi="Arial" w:cs="Arial"/>
          <w:bCs/>
        </w:rPr>
      </w:pPr>
      <w:r w:rsidRPr="00B54B11">
        <w:rPr>
          <w:rFonts w:ascii="Arial" w:hAnsi="Arial" w:cs="Arial"/>
        </w:rPr>
        <w:t>Rejeitar todo e qualquer serviço de má qualidade e em desconformidade com o Termo de Referência.</w:t>
      </w:r>
    </w:p>
    <w:p w:rsidR="00715AA5" w:rsidRPr="004421AE" w:rsidRDefault="00FE0DC2" w:rsidP="00715AA5">
      <w:pPr>
        <w:numPr>
          <w:ilvl w:val="0"/>
          <w:numId w:val="9"/>
        </w:numPr>
        <w:tabs>
          <w:tab w:val="left" w:pos="-3402"/>
        </w:tabs>
        <w:spacing w:before="480" w:after="0" w:line="360" w:lineRule="auto"/>
        <w:ind w:left="284" w:hanging="284"/>
        <w:jc w:val="both"/>
        <w:rPr>
          <w:rFonts w:ascii="Arial" w:hAnsi="Arial" w:cs="Arial"/>
          <w:b/>
        </w:rPr>
      </w:pPr>
      <w:r w:rsidRPr="004421AE">
        <w:rPr>
          <w:rFonts w:ascii="Arial" w:hAnsi="Arial" w:cs="Arial"/>
          <w:b/>
        </w:rPr>
        <w:t>J</w:t>
      </w:r>
      <w:r w:rsidR="00715AA5" w:rsidRPr="004421AE">
        <w:rPr>
          <w:rFonts w:ascii="Arial" w:hAnsi="Arial" w:cs="Arial"/>
          <w:b/>
        </w:rPr>
        <w:t xml:space="preserve">ULGAMENTO </w:t>
      </w:r>
    </w:p>
    <w:p w:rsidR="00715AA5" w:rsidRPr="004421AE" w:rsidRDefault="00715AA5" w:rsidP="00715AA5">
      <w:pPr>
        <w:spacing w:before="120" w:line="360" w:lineRule="auto"/>
        <w:jc w:val="both"/>
        <w:rPr>
          <w:rFonts w:ascii="Arial" w:eastAsia="Arial Unicode MS" w:hAnsi="Arial" w:cs="Arial"/>
          <w:b/>
        </w:rPr>
      </w:pPr>
      <w:r w:rsidRPr="004421AE">
        <w:rPr>
          <w:rFonts w:ascii="Arial" w:eastAsia="Arial Unicode MS" w:hAnsi="Arial" w:cs="Arial"/>
        </w:rPr>
        <w:t xml:space="preserve">9.1. </w:t>
      </w:r>
      <w:r w:rsidR="00FE0DC2" w:rsidRPr="004421AE">
        <w:rPr>
          <w:rFonts w:ascii="Arial" w:eastAsia="Arial Unicode MS" w:hAnsi="Arial" w:cs="Arial"/>
        </w:rPr>
        <w:t xml:space="preserve">O </w:t>
      </w:r>
      <w:r w:rsidRPr="004421AE">
        <w:rPr>
          <w:rFonts w:ascii="Arial" w:eastAsia="Arial Unicode MS" w:hAnsi="Arial" w:cs="Arial"/>
        </w:rPr>
        <w:t>critério de julgamento</w:t>
      </w:r>
      <w:r w:rsidR="00FE0DC2" w:rsidRPr="004421AE">
        <w:rPr>
          <w:rFonts w:ascii="Arial" w:eastAsia="Arial Unicode MS" w:hAnsi="Arial" w:cs="Arial"/>
        </w:rPr>
        <w:t xml:space="preserve"> será pelo MAIOR DECONCONTO, representado </w:t>
      </w:r>
      <w:r w:rsidRPr="004421AE">
        <w:rPr>
          <w:rFonts w:ascii="Arial" w:eastAsia="Arial Unicode MS" w:hAnsi="Arial" w:cs="Arial"/>
        </w:rPr>
        <w:t xml:space="preserve">pelo </w:t>
      </w:r>
      <w:r w:rsidRPr="004421AE">
        <w:rPr>
          <w:rFonts w:ascii="Arial" w:eastAsia="Arial Unicode MS" w:hAnsi="Arial" w:cs="Arial"/>
          <w:b/>
          <w:u w:val="single"/>
        </w:rPr>
        <w:t>MAIOR PERCENTUAL DE</w:t>
      </w:r>
      <w:r w:rsidR="004067FA" w:rsidRPr="004421AE">
        <w:rPr>
          <w:rFonts w:ascii="Arial" w:eastAsia="Arial Unicode MS" w:hAnsi="Arial" w:cs="Arial"/>
          <w:b/>
          <w:u w:val="single"/>
        </w:rPr>
        <w:t xml:space="preserve"> </w:t>
      </w:r>
      <w:r w:rsidRPr="004421AE">
        <w:rPr>
          <w:rFonts w:ascii="Arial" w:eastAsia="Arial Unicode MS" w:hAnsi="Arial" w:cs="Arial"/>
          <w:b/>
          <w:u w:val="single"/>
        </w:rPr>
        <w:t>DESCONTO ÚNICO</w:t>
      </w:r>
      <w:r w:rsidRPr="004421AE">
        <w:rPr>
          <w:rFonts w:ascii="Arial" w:eastAsia="Arial Unicode MS" w:hAnsi="Arial" w:cs="Arial"/>
        </w:rPr>
        <w:t xml:space="preserve"> que incidirá linearmente sobre a planilha de orçamento da CESAMA</w:t>
      </w:r>
      <w:r w:rsidR="00FE0DC2" w:rsidRPr="004421AE">
        <w:t xml:space="preserve"> </w:t>
      </w:r>
      <w:r w:rsidR="00FE0DC2" w:rsidRPr="004421AE">
        <w:rPr>
          <w:rFonts w:ascii="Arial" w:eastAsia="Arial Unicode MS" w:hAnsi="Arial" w:cs="Arial"/>
        </w:rPr>
        <w:t>desde que observadas às especificações e demais condições estabelecidas no Edital e seus anexos</w:t>
      </w:r>
      <w:r w:rsidRPr="004421AE">
        <w:rPr>
          <w:rFonts w:ascii="Arial" w:eastAsia="Arial Unicode MS" w:hAnsi="Arial" w:cs="Arial"/>
        </w:rPr>
        <w:t xml:space="preserve"> e Regime de </w:t>
      </w:r>
      <w:r w:rsidRPr="004421AE">
        <w:rPr>
          <w:rFonts w:ascii="Arial" w:eastAsia="Arial Unicode MS" w:hAnsi="Arial" w:cs="Arial"/>
          <w:b/>
        </w:rPr>
        <w:t xml:space="preserve">Empreitada por preço </w:t>
      </w:r>
      <w:r w:rsidR="00D26BFB" w:rsidRPr="00D17723">
        <w:rPr>
          <w:rFonts w:ascii="Arial" w:eastAsia="Arial Unicode MS" w:hAnsi="Arial" w:cs="Arial"/>
          <w:b/>
        </w:rPr>
        <w:t>Unitário.</w:t>
      </w:r>
    </w:p>
    <w:p w:rsidR="00942086" w:rsidRPr="004421AE" w:rsidRDefault="00715AA5" w:rsidP="00942086">
      <w:pPr>
        <w:numPr>
          <w:ilvl w:val="0"/>
          <w:numId w:val="9"/>
        </w:numPr>
        <w:autoSpaceDE w:val="0"/>
        <w:autoSpaceDN w:val="0"/>
        <w:adjustRightInd w:val="0"/>
        <w:spacing w:before="480" w:after="0" w:line="360" w:lineRule="auto"/>
        <w:ind w:left="284" w:hanging="284"/>
        <w:jc w:val="both"/>
        <w:rPr>
          <w:rFonts w:ascii="Arial" w:hAnsi="Arial" w:cs="Arial"/>
          <w:b/>
        </w:rPr>
      </w:pPr>
      <w:r w:rsidRPr="004421AE">
        <w:rPr>
          <w:rFonts w:ascii="Arial" w:hAnsi="Arial" w:cs="Arial"/>
          <w:b/>
        </w:rPr>
        <w:t xml:space="preserve">. EXIGÊNCIAS PARA PROPOSTA / HABILITAÇÃO </w:t>
      </w:r>
    </w:p>
    <w:p w:rsidR="00942086" w:rsidRPr="00D10FA6" w:rsidRDefault="00942086" w:rsidP="00A261FD">
      <w:pPr>
        <w:pStyle w:val="PargrafodaLista"/>
        <w:autoSpaceDE w:val="0"/>
        <w:autoSpaceDN w:val="0"/>
        <w:adjustRightInd w:val="0"/>
        <w:spacing w:before="120" w:line="360" w:lineRule="auto"/>
        <w:ind w:left="0"/>
        <w:jc w:val="both"/>
        <w:rPr>
          <w:rFonts w:ascii="Arial" w:hAnsi="Arial" w:cs="Arial"/>
          <w:sz w:val="22"/>
          <w:szCs w:val="22"/>
        </w:rPr>
      </w:pPr>
      <w:r w:rsidRPr="00D10FA6">
        <w:rPr>
          <w:rFonts w:ascii="Arial" w:hAnsi="Arial" w:cs="Arial"/>
          <w:sz w:val="22"/>
          <w:szCs w:val="22"/>
        </w:rPr>
        <w:t>10.1. Os documentos referentes à Habilitação Jurídica, Regularidade Fiscal e Regularidade Trabalhista conforme padrão CESAMA.</w:t>
      </w:r>
    </w:p>
    <w:p w:rsidR="00942086" w:rsidRPr="00D10FA6" w:rsidRDefault="00942086" w:rsidP="00A261FD">
      <w:pPr>
        <w:pStyle w:val="PargrafodaLista"/>
        <w:autoSpaceDE w:val="0"/>
        <w:autoSpaceDN w:val="0"/>
        <w:adjustRightInd w:val="0"/>
        <w:spacing w:before="120" w:line="360" w:lineRule="auto"/>
        <w:ind w:left="0"/>
        <w:jc w:val="both"/>
        <w:rPr>
          <w:rFonts w:ascii="Arial" w:hAnsi="Arial" w:cs="Arial"/>
          <w:sz w:val="22"/>
          <w:szCs w:val="22"/>
        </w:rPr>
      </w:pPr>
      <w:r w:rsidRPr="00D10FA6">
        <w:rPr>
          <w:rFonts w:ascii="Arial" w:hAnsi="Arial" w:cs="Arial"/>
          <w:sz w:val="22"/>
          <w:szCs w:val="22"/>
        </w:rPr>
        <w:t xml:space="preserve">10.2.  Certidão de registro do licitante e do seu responsável técnico no CREA (Conselho Regional de Engenharia e Agronomia) do Estado de origem com suas devidas </w:t>
      </w:r>
      <w:proofErr w:type="gramStart"/>
      <w:r w:rsidR="009E0EC9" w:rsidRPr="00D10FA6">
        <w:rPr>
          <w:rFonts w:ascii="Arial" w:hAnsi="Arial" w:cs="Arial"/>
          <w:sz w:val="22"/>
          <w:szCs w:val="22"/>
        </w:rPr>
        <w:t>provas</w:t>
      </w:r>
      <w:proofErr w:type="gramEnd"/>
      <w:r w:rsidR="009E0EC9" w:rsidRPr="00D10FA6">
        <w:rPr>
          <w:rFonts w:ascii="Arial" w:hAnsi="Arial" w:cs="Arial"/>
          <w:sz w:val="22"/>
          <w:szCs w:val="22"/>
        </w:rPr>
        <w:t xml:space="preserve"> de regularidade</w:t>
      </w:r>
      <w:r w:rsidRPr="00D10FA6">
        <w:rPr>
          <w:rFonts w:ascii="Arial" w:hAnsi="Arial" w:cs="Arial"/>
          <w:sz w:val="22"/>
          <w:szCs w:val="22"/>
        </w:rPr>
        <w:t>. O visto do CREA/MG será solicitado ao vencedor da licitação.</w:t>
      </w:r>
    </w:p>
    <w:p w:rsidR="00521432" w:rsidRPr="00D10FA6" w:rsidRDefault="00942086" w:rsidP="00521432">
      <w:pPr>
        <w:autoSpaceDE w:val="0"/>
        <w:autoSpaceDN w:val="0"/>
        <w:adjustRightInd w:val="0"/>
        <w:spacing w:before="120" w:line="360" w:lineRule="auto"/>
        <w:jc w:val="both"/>
        <w:rPr>
          <w:rFonts w:ascii="Arial" w:hAnsi="Arial" w:cs="Arial"/>
          <w:color w:val="FF0000"/>
        </w:rPr>
      </w:pPr>
      <w:r w:rsidRPr="00D10FA6">
        <w:rPr>
          <w:rFonts w:ascii="Arial" w:hAnsi="Arial" w:cs="Arial"/>
        </w:rPr>
        <w:t>10.3.  Prova que o responsável técnico faz parte do corpo técnico do licitante na data da apresentação dos documentos de Habilitação e de Proposta. Deverá ser comprovada esta condição como sócio, diretor, empregado</w:t>
      </w:r>
      <w:r w:rsidR="00521432" w:rsidRPr="00D10FA6">
        <w:rPr>
          <w:rFonts w:ascii="Arial" w:hAnsi="Arial" w:cs="Arial"/>
        </w:rPr>
        <w:t>,</w:t>
      </w:r>
      <w:r w:rsidRPr="00D10FA6">
        <w:rPr>
          <w:rFonts w:ascii="Arial" w:hAnsi="Arial" w:cs="Arial"/>
        </w:rPr>
        <w:t xml:space="preserve"> </w:t>
      </w:r>
      <w:r w:rsidRPr="009B3D71">
        <w:rPr>
          <w:rFonts w:ascii="Arial" w:hAnsi="Arial" w:cs="Arial"/>
        </w:rPr>
        <w:t>contratado</w:t>
      </w:r>
      <w:r w:rsidR="00521432" w:rsidRPr="009B3D71">
        <w:rPr>
          <w:rFonts w:ascii="Arial" w:hAnsi="Arial" w:cs="Arial"/>
        </w:rPr>
        <w:t xml:space="preserve"> ou através de declaração de contratação futura acompanhada da anuência do profissional.</w:t>
      </w:r>
    </w:p>
    <w:p w:rsidR="00991979" w:rsidRPr="000C6EDC" w:rsidRDefault="00991979" w:rsidP="00991979">
      <w:pPr>
        <w:autoSpaceDE w:val="0"/>
        <w:autoSpaceDN w:val="0"/>
        <w:adjustRightInd w:val="0"/>
        <w:spacing w:before="120" w:line="360" w:lineRule="auto"/>
        <w:jc w:val="both"/>
        <w:rPr>
          <w:rFonts w:ascii="Arial" w:hAnsi="Arial" w:cs="Arial"/>
        </w:rPr>
      </w:pPr>
      <w:proofErr w:type="gramStart"/>
      <w:r w:rsidRPr="000C6EDC">
        <w:rPr>
          <w:rFonts w:ascii="Arial" w:hAnsi="Arial" w:cs="Arial"/>
        </w:rPr>
        <w:t>10.4 Comprovação</w:t>
      </w:r>
      <w:proofErr w:type="gramEnd"/>
      <w:r w:rsidRPr="000C6EDC">
        <w:rPr>
          <w:rFonts w:ascii="Arial" w:hAnsi="Arial" w:cs="Arial"/>
        </w:rPr>
        <w:t xml:space="preserve"> de aptidão para desempenho </w:t>
      </w:r>
      <w:r w:rsidRPr="000C6EDC">
        <w:rPr>
          <w:rFonts w:ascii="Arial" w:hAnsi="Arial" w:cs="Arial"/>
          <w:b/>
        </w:rPr>
        <w:t>da empresa (atestado técnico operacional) e do responsável</w:t>
      </w:r>
      <w:r w:rsidRPr="000C6EDC">
        <w:rPr>
          <w:rFonts w:ascii="Arial" w:hAnsi="Arial" w:cs="Arial"/>
        </w:rPr>
        <w:t xml:space="preserve"> </w:t>
      </w:r>
      <w:r w:rsidRPr="000C6EDC">
        <w:rPr>
          <w:rFonts w:ascii="Arial" w:hAnsi="Arial" w:cs="Arial"/>
          <w:b/>
        </w:rPr>
        <w:t>técnico (atestado técnico profissional)</w:t>
      </w:r>
      <w:r w:rsidRPr="000C6EDC">
        <w:rPr>
          <w:rFonts w:ascii="Arial" w:hAnsi="Arial" w:cs="Arial"/>
        </w:rPr>
        <w:t>, feita através de atestado(s) de execução de serviços compatíveis com o objeto da licitação e especificação, fornecido por pessoas jurídicas de direito público ou privado, devidamente registrado no CREA, no caso de atestado profissional.</w:t>
      </w:r>
    </w:p>
    <w:p w:rsidR="000737E1" w:rsidRPr="000C6EDC" w:rsidRDefault="00991979" w:rsidP="00CC01BF">
      <w:pPr>
        <w:autoSpaceDE w:val="0"/>
        <w:autoSpaceDN w:val="0"/>
        <w:adjustRightInd w:val="0"/>
        <w:spacing w:before="120" w:line="360" w:lineRule="auto"/>
        <w:jc w:val="both"/>
        <w:rPr>
          <w:rFonts w:ascii="Arial" w:hAnsi="Arial" w:cs="Arial"/>
        </w:rPr>
      </w:pPr>
      <w:r w:rsidRPr="000C6EDC">
        <w:rPr>
          <w:rFonts w:ascii="Arial" w:hAnsi="Arial" w:cs="Arial"/>
        </w:rPr>
        <w:t>10.4.1 O atestado técnico operacional deve</w:t>
      </w:r>
      <w:proofErr w:type="gramStart"/>
      <w:r w:rsidR="003249F4" w:rsidRPr="000C6EDC">
        <w:rPr>
          <w:rFonts w:ascii="Arial" w:hAnsi="Arial" w:cs="Arial"/>
        </w:rPr>
        <w:t xml:space="preserve">  </w:t>
      </w:r>
      <w:proofErr w:type="gramEnd"/>
      <w:r w:rsidR="000737E1" w:rsidRPr="000C6EDC">
        <w:rPr>
          <w:rFonts w:ascii="Arial" w:hAnsi="Arial" w:cs="Arial"/>
        </w:rPr>
        <w:t xml:space="preserve">comprovar que o licitante executou redes coletoras de esgoto com extensão de no mínimo </w:t>
      </w:r>
      <w:r w:rsidR="00FE3886" w:rsidRPr="000C6EDC">
        <w:rPr>
          <w:rFonts w:ascii="Arial" w:hAnsi="Arial" w:cs="Arial"/>
        </w:rPr>
        <w:t>2000</w:t>
      </w:r>
      <w:r w:rsidR="000737E1" w:rsidRPr="000C6EDC">
        <w:rPr>
          <w:rFonts w:ascii="Arial" w:hAnsi="Arial" w:cs="Arial"/>
        </w:rPr>
        <w:t xml:space="preserve"> m de tubulação com diâmetro </w:t>
      </w:r>
      <w:r w:rsidR="00FE3886" w:rsidRPr="000C6EDC">
        <w:rPr>
          <w:rFonts w:ascii="Arial" w:hAnsi="Arial" w:cs="Arial"/>
        </w:rPr>
        <w:t>igual ou superior a</w:t>
      </w:r>
      <w:r w:rsidR="000737E1" w:rsidRPr="000C6EDC">
        <w:rPr>
          <w:rFonts w:ascii="Arial" w:hAnsi="Arial" w:cs="Arial"/>
        </w:rPr>
        <w:t xml:space="preserve"> </w:t>
      </w:r>
      <w:r w:rsidR="003249F4" w:rsidRPr="000C6EDC">
        <w:rPr>
          <w:rFonts w:ascii="Arial" w:hAnsi="Arial" w:cs="Arial"/>
        </w:rPr>
        <w:t>4</w:t>
      </w:r>
      <w:r w:rsidR="000737E1" w:rsidRPr="000C6EDC">
        <w:rPr>
          <w:rFonts w:ascii="Arial" w:hAnsi="Arial" w:cs="Arial"/>
        </w:rPr>
        <w:t>00 mm, correspondente a 50% da extensão total de</w:t>
      </w:r>
      <w:r w:rsidR="000A147F" w:rsidRPr="000C6EDC">
        <w:rPr>
          <w:rFonts w:ascii="Arial" w:hAnsi="Arial" w:cs="Arial"/>
        </w:rPr>
        <w:t>ste material</w:t>
      </w:r>
      <w:r w:rsidR="00E1442F" w:rsidRPr="000C6EDC">
        <w:rPr>
          <w:rFonts w:ascii="Arial" w:hAnsi="Arial" w:cs="Arial"/>
        </w:rPr>
        <w:t>, sendo permitido o somatório de</w:t>
      </w:r>
      <w:r w:rsidR="005341EA" w:rsidRPr="000C6EDC">
        <w:rPr>
          <w:rFonts w:ascii="Arial" w:hAnsi="Arial" w:cs="Arial"/>
        </w:rPr>
        <w:t xml:space="preserve"> quantitativos de atestados distintos</w:t>
      </w:r>
    </w:p>
    <w:p w:rsidR="003249F4" w:rsidRPr="000C6EDC" w:rsidRDefault="00991979" w:rsidP="007B7D56">
      <w:pPr>
        <w:autoSpaceDE w:val="0"/>
        <w:autoSpaceDN w:val="0"/>
        <w:adjustRightInd w:val="0"/>
        <w:spacing w:before="120" w:line="360" w:lineRule="auto"/>
        <w:jc w:val="both"/>
        <w:rPr>
          <w:rFonts w:ascii="Arial" w:hAnsi="Arial" w:cs="Arial"/>
        </w:rPr>
      </w:pPr>
      <w:r w:rsidRPr="000C6EDC">
        <w:rPr>
          <w:rFonts w:ascii="Arial" w:hAnsi="Arial" w:cs="Arial"/>
        </w:rPr>
        <w:t>10.4.2 O atestado técnico profissional deve comprovar que</w:t>
      </w:r>
      <w:r w:rsidR="00312DA5" w:rsidRPr="000C6EDC">
        <w:rPr>
          <w:rFonts w:ascii="Arial" w:hAnsi="Arial" w:cs="Arial"/>
        </w:rPr>
        <w:t xml:space="preserve"> o responsável técnico assentou tubulação </w:t>
      </w:r>
      <w:r w:rsidR="003249F4" w:rsidRPr="000C6EDC">
        <w:rPr>
          <w:rFonts w:ascii="Arial" w:hAnsi="Arial" w:cs="Arial"/>
        </w:rPr>
        <w:t xml:space="preserve">com diâmetro igual ou superior a 400 mm </w:t>
      </w:r>
    </w:p>
    <w:p w:rsidR="007B7D56" w:rsidRPr="000C6EDC" w:rsidRDefault="007B7D56" w:rsidP="007B7D56">
      <w:pPr>
        <w:autoSpaceDE w:val="0"/>
        <w:autoSpaceDN w:val="0"/>
        <w:adjustRightInd w:val="0"/>
        <w:spacing w:before="120" w:line="360" w:lineRule="auto"/>
        <w:jc w:val="both"/>
        <w:rPr>
          <w:rFonts w:ascii="Arial" w:hAnsi="Arial" w:cs="Arial"/>
        </w:rPr>
      </w:pPr>
      <w:r w:rsidRPr="000C6EDC">
        <w:rPr>
          <w:rFonts w:ascii="Arial" w:hAnsi="Arial" w:cs="Arial"/>
        </w:rPr>
        <w:t xml:space="preserve">10.4.3 </w:t>
      </w:r>
      <w:proofErr w:type="gramStart"/>
      <w:r w:rsidR="00D10FA6" w:rsidRPr="000C6EDC">
        <w:rPr>
          <w:rFonts w:ascii="Arial" w:hAnsi="Arial" w:cs="Arial"/>
        </w:rPr>
        <w:t>A exigência da atestação técnico operacional e técnico profissional justifica-se</w:t>
      </w:r>
      <w:proofErr w:type="gramEnd"/>
      <w:r w:rsidR="00D10FA6" w:rsidRPr="000C6EDC">
        <w:rPr>
          <w:rFonts w:ascii="Arial" w:hAnsi="Arial" w:cs="Arial"/>
        </w:rPr>
        <w:t xml:space="preserve"> pela complexidade </w:t>
      </w:r>
      <w:r w:rsidR="00FE3886" w:rsidRPr="000C6EDC">
        <w:rPr>
          <w:rFonts w:ascii="Arial" w:hAnsi="Arial" w:cs="Arial"/>
        </w:rPr>
        <w:t xml:space="preserve">de execução desta obra, </w:t>
      </w:r>
      <w:r w:rsidR="003C3577" w:rsidRPr="000C6EDC">
        <w:rPr>
          <w:rFonts w:ascii="Arial" w:hAnsi="Arial" w:cs="Arial"/>
        </w:rPr>
        <w:t>a ser executado em uma área consolidada, com trânsito significativo e volume considerável de interferências</w:t>
      </w:r>
      <w:r w:rsidR="00D10FA6" w:rsidRPr="000C6EDC">
        <w:rPr>
          <w:rFonts w:ascii="Arial" w:hAnsi="Arial" w:cs="Arial"/>
        </w:rPr>
        <w:t xml:space="preserve">, </w:t>
      </w:r>
      <w:r w:rsidR="00A96E10" w:rsidRPr="000C6EDC">
        <w:rPr>
          <w:rFonts w:ascii="Arial" w:hAnsi="Arial" w:cs="Arial"/>
        </w:rPr>
        <w:t>conforme apresentado</w:t>
      </w:r>
      <w:r w:rsidR="00D2340B" w:rsidRPr="000C6EDC">
        <w:rPr>
          <w:rFonts w:ascii="Arial" w:hAnsi="Arial" w:cs="Arial"/>
        </w:rPr>
        <w:t xml:space="preserve"> no Anexo I</w:t>
      </w:r>
      <w:r w:rsidR="00342F22" w:rsidRPr="000C6EDC">
        <w:rPr>
          <w:rFonts w:ascii="Arial" w:hAnsi="Arial" w:cs="Arial"/>
        </w:rPr>
        <w:t xml:space="preserve"> </w:t>
      </w:r>
      <w:r w:rsidR="00A96E10" w:rsidRPr="000C6EDC">
        <w:rPr>
          <w:rFonts w:ascii="Arial" w:hAnsi="Arial" w:cs="Arial"/>
        </w:rPr>
        <w:t>-</w:t>
      </w:r>
      <w:r w:rsidR="00342F22" w:rsidRPr="000C6EDC">
        <w:rPr>
          <w:rFonts w:ascii="Arial" w:hAnsi="Arial" w:cs="Arial"/>
        </w:rPr>
        <w:t xml:space="preserve"> </w:t>
      </w:r>
      <w:r w:rsidR="00A96E10" w:rsidRPr="000C6EDC">
        <w:rPr>
          <w:rFonts w:ascii="Arial" w:hAnsi="Arial" w:cs="Arial"/>
        </w:rPr>
        <w:t xml:space="preserve">Especificação Técnica deste </w:t>
      </w:r>
      <w:r w:rsidR="00342F22" w:rsidRPr="000C6EDC">
        <w:rPr>
          <w:rFonts w:ascii="Arial" w:hAnsi="Arial" w:cs="Arial"/>
        </w:rPr>
        <w:t>Termo de Referência</w:t>
      </w:r>
      <w:r w:rsidR="00A96E10" w:rsidRPr="000C6EDC">
        <w:rPr>
          <w:rFonts w:ascii="Arial" w:hAnsi="Arial" w:cs="Arial"/>
        </w:rPr>
        <w:t xml:space="preserve">, </w:t>
      </w:r>
      <w:r w:rsidR="00D10FA6" w:rsidRPr="000C6EDC">
        <w:rPr>
          <w:rFonts w:ascii="Arial" w:hAnsi="Arial" w:cs="Arial"/>
        </w:rPr>
        <w:t>garantindo para a CESAMA a certeza de contratação de uma empresa experiente que possa executar a obra dentro dos padrões estabelecidos em projeto e normas técnicas.</w:t>
      </w:r>
    </w:p>
    <w:p w:rsidR="00A261FD" w:rsidRPr="000C6EDC" w:rsidRDefault="00715AA5" w:rsidP="00A261FD">
      <w:pPr>
        <w:numPr>
          <w:ilvl w:val="0"/>
          <w:numId w:val="14"/>
        </w:numPr>
        <w:suppressAutoHyphens/>
        <w:spacing w:before="480" w:after="0" w:line="360" w:lineRule="auto"/>
        <w:ind w:left="426" w:hanging="426"/>
        <w:jc w:val="both"/>
        <w:rPr>
          <w:rFonts w:ascii="Arial" w:hAnsi="Arial" w:cs="Arial"/>
          <w:b/>
          <w:bCs/>
        </w:rPr>
      </w:pPr>
      <w:r w:rsidRPr="000C6EDC">
        <w:rPr>
          <w:rFonts w:ascii="Arial" w:hAnsi="Arial" w:cs="Arial"/>
          <w:b/>
          <w:bCs/>
        </w:rPr>
        <w:t>PENALIDADES</w:t>
      </w:r>
    </w:p>
    <w:p w:rsidR="00715AA5" w:rsidRPr="000C6EDC" w:rsidRDefault="00A261FD" w:rsidP="00A261FD">
      <w:pPr>
        <w:suppressAutoHyphens/>
        <w:spacing w:before="480" w:after="0" w:line="360" w:lineRule="auto"/>
        <w:jc w:val="both"/>
        <w:rPr>
          <w:rFonts w:ascii="Arial" w:hAnsi="Arial" w:cs="Arial"/>
          <w:b/>
          <w:bCs/>
        </w:rPr>
      </w:pPr>
      <w:r w:rsidRPr="000C6EDC">
        <w:rPr>
          <w:rFonts w:ascii="Arial" w:hAnsi="Arial" w:cs="Arial"/>
          <w:b/>
          <w:bCs/>
        </w:rPr>
        <w:t xml:space="preserve">11.1 </w:t>
      </w:r>
      <w:r w:rsidR="00584BC3" w:rsidRPr="000C6EDC">
        <w:rPr>
          <w:rFonts w:ascii="Arial" w:hAnsi="Arial" w:cs="Arial"/>
          <w:bCs/>
        </w:rPr>
        <w:t>O descumprimento de quaisquer cláusulas estabelecidas neste Termo de Referência sujeitará à aplicação das sanções previstas no edital, conforme minuta padrão e demais informações das áreas pertinentes</w:t>
      </w:r>
    </w:p>
    <w:p w:rsidR="00715AA5" w:rsidRPr="000C6EDC" w:rsidRDefault="00715AA5" w:rsidP="00715AA5">
      <w:pPr>
        <w:spacing w:before="120" w:line="360" w:lineRule="auto"/>
        <w:jc w:val="both"/>
        <w:rPr>
          <w:rFonts w:ascii="Arial" w:hAnsi="Arial" w:cs="Arial"/>
          <w:b/>
          <w:bCs/>
        </w:rPr>
      </w:pPr>
      <w:r w:rsidRPr="000C6EDC">
        <w:rPr>
          <w:rFonts w:ascii="Arial" w:hAnsi="Arial" w:cs="Arial"/>
          <w:b/>
          <w:bCs/>
        </w:rPr>
        <w:t>12. CONDIÇÕES GERAIS DO CONTRATO</w:t>
      </w:r>
    </w:p>
    <w:p w:rsidR="00715AA5" w:rsidRPr="000C6EDC" w:rsidRDefault="00715AA5" w:rsidP="00715AA5">
      <w:pPr>
        <w:pStyle w:val="PargrafodaLista"/>
        <w:numPr>
          <w:ilvl w:val="0"/>
          <w:numId w:val="5"/>
        </w:numPr>
        <w:tabs>
          <w:tab w:val="left" w:pos="851"/>
        </w:tabs>
        <w:spacing w:before="80" w:line="360" w:lineRule="auto"/>
        <w:jc w:val="both"/>
        <w:rPr>
          <w:rFonts w:ascii="Arial" w:hAnsi="Arial" w:cs="Arial"/>
          <w:iCs/>
          <w:vanish/>
          <w:sz w:val="22"/>
          <w:szCs w:val="22"/>
        </w:rPr>
      </w:pPr>
    </w:p>
    <w:p w:rsidR="00715AA5" w:rsidRPr="000C6EDC" w:rsidRDefault="00715AA5" w:rsidP="00715AA5">
      <w:pPr>
        <w:pStyle w:val="Recuodecorpodetexto2"/>
        <w:numPr>
          <w:ilvl w:val="1"/>
          <w:numId w:val="12"/>
        </w:numPr>
        <w:spacing w:before="120" w:after="0" w:line="360" w:lineRule="auto"/>
        <w:ind w:left="0" w:firstLine="0"/>
        <w:rPr>
          <w:sz w:val="22"/>
          <w:szCs w:val="22"/>
        </w:rPr>
      </w:pPr>
      <w:r w:rsidRPr="000C6EDC">
        <w:rPr>
          <w:sz w:val="22"/>
          <w:szCs w:val="22"/>
        </w:rPr>
        <w:t>O Contrato obedecerá às disposições da Lei Federal nº 13.303 de 30/06/2016 e alterações posteriores, bem como as disposições do Edital e preceitos do direito privado, no que concerne à sua execução, alteração, inexecução ou rescisão.</w:t>
      </w:r>
    </w:p>
    <w:p w:rsidR="00715AA5" w:rsidRPr="000C6EDC" w:rsidRDefault="00715AA5" w:rsidP="00715AA5">
      <w:pPr>
        <w:pStyle w:val="Recuodecorpodetexto2"/>
        <w:numPr>
          <w:ilvl w:val="1"/>
          <w:numId w:val="12"/>
        </w:numPr>
        <w:spacing w:after="0" w:line="360" w:lineRule="auto"/>
        <w:ind w:left="0" w:firstLine="0"/>
        <w:rPr>
          <w:sz w:val="22"/>
          <w:szCs w:val="22"/>
        </w:rPr>
      </w:pPr>
      <w:r w:rsidRPr="000C6EDC">
        <w:rPr>
          <w:sz w:val="22"/>
          <w:szCs w:val="22"/>
        </w:rPr>
        <w:t>São partes integrantes do Contrato, independente de transcrição, o Aviso de Licitação, o Edital e seus anexos, o Termo de Referência e a proposta do licitante vencedor e seus anexos.</w:t>
      </w:r>
    </w:p>
    <w:p w:rsidR="00715AA5" w:rsidRPr="000C6EDC" w:rsidRDefault="00715AA5" w:rsidP="00715AA5">
      <w:pPr>
        <w:pStyle w:val="Recuodecorpodetexto2"/>
        <w:numPr>
          <w:ilvl w:val="1"/>
          <w:numId w:val="12"/>
        </w:numPr>
        <w:spacing w:after="0" w:line="360" w:lineRule="auto"/>
        <w:ind w:left="0" w:firstLine="0"/>
        <w:rPr>
          <w:sz w:val="22"/>
          <w:szCs w:val="22"/>
        </w:rPr>
      </w:pPr>
      <w:r w:rsidRPr="000C6EDC">
        <w:rPr>
          <w:sz w:val="22"/>
          <w:szCs w:val="22"/>
        </w:rPr>
        <w:t>O licitante vencedor se obriga a assinar o Contrato em até 05 (cinco) dias úteis, contados a partir da data do recebimento da notificação da CESAMA, respondendo pelos ônus dos tributos que incidam ou venham a incidir sobre o ato ou instrumento que o formalize.</w:t>
      </w:r>
    </w:p>
    <w:p w:rsidR="00A7342C" w:rsidRPr="00D17723" w:rsidRDefault="00A7342C" w:rsidP="00A7342C">
      <w:pPr>
        <w:pStyle w:val="Recuodecorpodetexto2"/>
        <w:spacing w:after="0" w:line="360" w:lineRule="auto"/>
        <w:ind w:firstLine="0"/>
        <w:rPr>
          <w:sz w:val="22"/>
          <w:szCs w:val="22"/>
        </w:rPr>
      </w:pPr>
      <w:r w:rsidRPr="000C6EDC">
        <w:rPr>
          <w:sz w:val="22"/>
          <w:szCs w:val="22"/>
        </w:rPr>
        <w:t xml:space="preserve">12.3.1. O prazo definido no item 12.3 poderá ser prorrogado </w:t>
      </w:r>
      <w:proofErr w:type="gramStart"/>
      <w:r w:rsidRPr="000C6EDC">
        <w:rPr>
          <w:sz w:val="22"/>
          <w:szCs w:val="22"/>
        </w:rPr>
        <w:t>1</w:t>
      </w:r>
      <w:proofErr w:type="gramEnd"/>
      <w:r w:rsidRPr="000C6EDC">
        <w:rPr>
          <w:sz w:val="22"/>
          <w:szCs w:val="22"/>
        </w:rPr>
        <w:t xml:space="preserve"> (uma) vez, por igual</w:t>
      </w:r>
      <w:r w:rsidRPr="00D17723">
        <w:rPr>
          <w:sz w:val="22"/>
          <w:szCs w:val="22"/>
        </w:rPr>
        <w:t xml:space="preserve"> período.</w:t>
      </w:r>
    </w:p>
    <w:p w:rsidR="00715AA5" w:rsidRPr="004421AE" w:rsidRDefault="00715AA5" w:rsidP="00715AA5">
      <w:pPr>
        <w:pStyle w:val="Recuodecorpodetexto2"/>
        <w:numPr>
          <w:ilvl w:val="1"/>
          <w:numId w:val="12"/>
        </w:numPr>
        <w:spacing w:after="0" w:line="360" w:lineRule="auto"/>
        <w:ind w:left="0" w:firstLine="0"/>
        <w:rPr>
          <w:sz w:val="22"/>
          <w:szCs w:val="22"/>
        </w:rPr>
      </w:pPr>
      <w:r w:rsidRPr="004421AE">
        <w:rPr>
          <w:sz w:val="22"/>
          <w:szCs w:val="22"/>
        </w:rPr>
        <w:t>Decorrido o prazo do item anterior e não comparecendo o licitante vencedor para a assinatura do Contrato, o mesmo será considerado como desistente.</w:t>
      </w:r>
    </w:p>
    <w:p w:rsidR="00715AA5" w:rsidRPr="004421AE" w:rsidRDefault="00715AA5" w:rsidP="00715AA5">
      <w:pPr>
        <w:pStyle w:val="Recuodecorpodetexto2"/>
        <w:numPr>
          <w:ilvl w:val="1"/>
          <w:numId w:val="12"/>
        </w:numPr>
        <w:spacing w:after="0" w:line="360" w:lineRule="auto"/>
        <w:ind w:left="0" w:firstLine="0"/>
        <w:rPr>
          <w:sz w:val="22"/>
          <w:szCs w:val="22"/>
        </w:rPr>
      </w:pPr>
      <w:r w:rsidRPr="004421AE">
        <w:rPr>
          <w:sz w:val="22"/>
          <w:szCs w:val="22"/>
        </w:rPr>
        <w:t>Ocorrendo a hipótese descrita no item 12.4, serão convocados, sucessivamente, para contratação os licitantes classificados imediatamente após o</w:t>
      </w:r>
      <w:r w:rsidR="00584BC3" w:rsidRPr="004421AE">
        <w:rPr>
          <w:sz w:val="22"/>
          <w:szCs w:val="22"/>
        </w:rPr>
        <w:t xml:space="preserve"> </w:t>
      </w:r>
      <w:r w:rsidRPr="004421AE">
        <w:rPr>
          <w:sz w:val="22"/>
          <w:szCs w:val="22"/>
        </w:rPr>
        <w:t xml:space="preserve">desistente, dentro dos prazos e nas mesmas condições do primeiro classificado, inclusive quanto ao preço oferecido, conforme art. 87 do RILC ou na impossibilidade de se aplicar o disposto no caput deste artigo a </w:t>
      </w:r>
      <w:proofErr w:type="spellStart"/>
      <w:r w:rsidRPr="004421AE">
        <w:rPr>
          <w:sz w:val="22"/>
          <w:szCs w:val="22"/>
        </w:rPr>
        <w:t>Cesama</w:t>
      </w:r>
      <w:proofErr w:type="spellEnd"/>
      <w:r w:rsidRPr="004421AE">
        <w:rPr>
          <w:sz w:val="22"/>
          <w:szCs w:val="22"/>
        </w:rPr>
        <w:t xml:space="preserve"> deverá revogar a licitação.</w:t>
      </w:r>
    </w:p>
    <w:p w:rsidR="00611C5A" w:rsidRPr="004421AE" w:rsidRDefault="00715AA5" w:rsidP="00611C5A">
      <w:pPr>
        <w:pStyle w:val="Recuodecorpodetexto2"/>
        <w:numPr>
          <w:ilvl w:val="1"/>
          <w:numId w:val="12"/>
        </w:numPr>
        <w:spacing w:after="0" w:line="360" w:lineRule="auto"/>
        <w:ind w:left="0" w:firstLine="0"/>
        <w:rPr>
          <w:sz w:val="22"/>
          <w:szCs w:val="22"/>
        </w:rPr>
      </w:pPr>
      <w:r w:rsidRPr="004421AE">
        <w:rPr>
          <w:sz w:val="22"/>
          <w:szCs w:val="22"/>
        </w:rPr>
        <w:t>O início dos serviços ocorrerá imediatamente após a emissão da Ordem de Serviço pelo departamento competente da CESAMA.</w:t>
      </w:r>
    </w:p>
    <w:p w:rsidR="005A1FD8" w:rsidRPr="000C6EDC" w:rsidRDefault="005A1FD8" w:rsidP="005A1FD8">
      <w:pPr>
        <w:pStyle w:val="Recuodecorpodetexto2"/>
        <w:numPr>
          <w:ilvl w:val="2"/>
          <w:numId w:val="12"/>
        </w:numPr>
        <w:tabs>
          <w:tab w:val="left" w:pos="851"/>
        </w:tabs>
        <w:spacing w:before="120" w:after="0" w:line="360" w:lineRule="auto"/>
        <w:ind w:left="0" w:firstLine="0"/>
        <w:rPr>
          <w:rFonts w:cs="Arial"/>
          <w:b/>
          <w:sz w:val="22"/>
          <w:szCs w:val="22"/>
          <w:lang w:eastAsia="pt-BR"/>
        </w:rPr>
      </w:pPr>
      <w:r w:rsidRPr="004421AE">
        <w:rPr>
          <w:rFonts w:cs="Arial"/>
          <w:b/>
          <w:sz w:val="22"/>
          <w:szCs w:val="22"/>
          <w:lang w:eastAsia="pt-BR"/>
        </w:rPr>
        <w:t xml:space="preserve">A vigência do </w:t>
      </w:r>
      <w:r w:rsidRPr="000C6EDC">
        <w:rPr>
          <w:rFonts w:cs="Arial"/>
          <w:b/>
          <w:sz w:val="22"/>
          <w:szCs w:val="22"/>
        </w:rPr>
        <w:t xml:space="preserve">Contrato </w:t>
      </w:r>
      <w:r w:rsidRPr="000C6EDC">
        <w:rPr>
          <w:rFonts w:cs="Arial"/>
          <w:b/>
          <w:sz w:val="22"/>
          <w:szCs w:val="22"/>
          <w:lang w:eastAsia="pt-BR"/>
        </w:rPr>
        <w:t>será de 1</w:t>
      </w:r>
      <w:r w:rsidR="00312DA5" w:rsidRPr="000C6EDC">
        <w:rPr>
          <w:rFonts w:cs="Arial"/>
          <w:b/>
          <w:sz w:val="22"/>
          <w:szCs w:val="22"/>
          <w:lang w:eastAsia="pt-BR"/>
        </w:rPr>
        <w:t>5</w:t>
      </w:r>
      <w:r w:rsidRPr="000C6EDC">
        <w:rPr>
          <w:rFonts w:cs="Arial"/>
          <w:b/>
          <w:sz w:val="22"/>
          <w:szCs w:val="22"/>
          <w:lang w:eastAsia="pt-BR"/>
        </w:rPr>
        <w:t xml:space="preserve"> (</w:t>
      </w:r>
      <w:r w:rsidR="00312DA5" w:rsidRPr="000C6EDC">
        <w:rPr>
          <w:rFonts w:cs="Arial"/>
          <w:b/>
          <w:sz w:val="22"/>
          <w:szCs w:val="22"/>
          <w:lang w:eastAsia="pt-BR"/>
        </w:rPr>
        <w:t>quinze</w:t>
      </w:r>
      <w:r w:rsidRPr="000C6EDC">
        <w:rPr>
          <w:rFonts w:cs="Arial"/>
          <w:b/>
          <w:sz w:val="22"/>
          <w:szCs w:val="22"/>
          <w:lang w:eastAsia="pt-BR"/>
        </w:rPr>
        <w:t xml:space="preserve">) meses a partir da data da sua assinatura </w:t>
      </w:r>
    </w:p>
    <w:p w:rsidR="005A1FD8" w:rsidRPr="00D17723" w:rsidRDefault="005A1FD8" w:rsidP="005A1FD8">
      <w:pPr>
        <w:numPr>
          <w:ilvl w:val="2"/>
          <w:numId w:val="12"/>
        </w:numPr>
        <w:tabs>
          <w:tab w:val="left" w:pos="851"/>
        </w:tabs>
        <w:suppressAutoHyphens/>
        <w:spacing w:before="120" w:after="0" w:line="360" w:lineRule="auto"/>
        <w:ind w:left="0" w:firstLine="0"/>
        <w:jc w:val="both"/>
        <w:rPr>
          <w:rFonts w:ascii="Arial" w:hAnsi="Arial" w:cs="Arial"/>
        </w:rPr>
      </w:pPr>
      <w:r w:rsidRPr="000C6EDC">
        <w:rPr>
          <w:rFonts w:ascii="Arial" w:hAnsi="Arial" w:cs="Arial"/>
          <w:lang w:eastAsia="pt-BR"/>
        </w:rPr>
        <w:t>O</w:t>
      </w:r>
      <w:r w:rsidRPr="000C6EDC">
        <w:rPr>
          <w:rFonts w:ascii="Arial" w:hAnsi="Arial" w:cs="Arial"/>
          <w:b/>
          <w:lang w:eastAsia="pt-BR"/>
        </w:rPr>
        <w:t xml:space="preserve"> prazo de execução do objeto será de </w:t>
      </w:r>
      <w:r w:rsidR="00312DA5" w:rsidRPr="000C6EDC">
        <w:rPr>
          <w:rFonts w:ascii="Arial" w:hAnsi="Arial" w:cs="Arial"/>
          <w:b/>
          <w:lang w:eastAsia="pt-BR"/>
        </w:rPr>
        <w:t>12</w:t>
      </w:r>
      <w:r w:rsidRPr="000C6EDC">
        <w:rPr>
          <w:rFonts w:ascii="Arial" w:hAnsi="Arial" w:cs="Arial"/>
          <w:b/>
          <w:lang w:eastAsia="pt-BR"/>
        </w:rPr>
        <w:t xml:space="preserve"> (</w:t>
      </w:r>
      <w:r w:rsidR="00312DA5" w:rsidRPr="000C6EDC">
        <w:rPr>
          <w:rFonts w:ascii="Arial" w:hAnsi="Arial" w:cs="Arial"/>
          <w:b/>
          <w:lang w:eastAsia="pt-BR"/>
        </w:rPr>
        <w:t>doze</w:t>
      </w:r>
      <w:r w:rsidRPr="000C6EDC">
        <w:rPr>
          <w:rFonts w:ascii="Arial" w:hAnsi="Arial" w:cs="Arial"/>
          <w:b/>
          <w:lang w:eastAsia="pt-BR"/>
        </w:rPr>
        <w:t>) meses</w:t>
      </w:r>
      <w:r w:rsidRPr="000C6EDC">
        <w:rPr>
          <w:rFonts w:ascii="Arial" w:hAnsi="Arial" w:cs="Arial"/>
          <w:lang w:eastAsia="pt-BR"/>
        </w:rPr>
        <w:t xml:space="preserve"> contados</w:t>
      </w:r>
      <w:r w:rsidRPr="00D17723">
        <w:rPr>
          <w:rFonts w:ascii="Arial" w:hAnsi="Arial" w:cs="Arial"/>
          <w:lang w:eastAsia="pt-BR"/>
        </w:rPr>
        <w:t xml:space="preserve"> a partir da emissão da Ordem de Serviço, após a assinatura do Contrato</w:t>
      </w:r>
      <w:r w:rsidRPr="00D17723">
        <w:rPr>
          <w:rFonts w:ascii="Arial" w:hAnsi="Arial" w:cs="Arial"/>
        </w:rPr>
        <w:t>.</w:t>
      </w:r>
    </w:p>
    <w:p w:rsidR="005A1FD8" w:rsidRPr="00D17723" w:rsidRDefault="005A1FD8" w:rsidP="005A1FD8">
      <w:pPr>
        <w:numPr>
          <w:ilvl w:val="2"/>
          <w:numId w:val="12"/>
        </w:numPr>
        <w:tabs>
          <w:tab w:val="left" w:pos="851"/>
        </w:tabs>
        <w:suppressAutoHyphens/>
        <w:spacing w:before="120" w:after="0" w:line="360" w:lineRule="auto"/>
        <w:ind w:left="0" w:firstLine="0"/>
        <w:jc w:val="both"/>
        <w:rPr>
          <w:rFonts w:ascii="Arial" w:hAnsi="Arial" w:cs="Arial"/>
        </w:rPr>
      </w:pPr>
      <w:r w:rsidRPr="00D17723">
        <w:rPr>
          <w:rFonts w:ascii="Arial" w:hAnsi="Arial" w:cs="Arial"/>
        </w:rPr>
        <w:t xml:space="preserve">A </w:t>
      </w:r>
      <w:r w:rsidRPr="00D17723">
        <w:rPr>
          <w:rFonts w:ascii="Arial" w:hAnsi="Arial" w:cs="Arial"/>
          <w:b/>
        </w:rPr>
        <w:t>CONTRATADA</w:t>
      </w:r>
      <w:r w:rsidRPr="00D17723">
        <w:rPr>
          <w:rFonts w:ascii="Arial" w:hAnsi="Arial" w:cs="Arial"/>
        </w:rPr>
        <w:t xml:space="preserve"> deverá apresentar antes do início dos serviços os documentos exigidos no item 7.8 deste Termo.</w:t>
      </w:r>
    </w:p>
    <w:p w:rsidR="00715AA5" w:rsidRPr="00D17723" w:rsidRDefault="00715AA5" w:rsidP="00611C5A">
      <w:pPr>
        <w:pStyle w:val="Recuodecorpodetexto2"/>
        <w:numPr>
          <w:ilvl w:val="1"/>
          <w:numId w:val="12"/>
        </w:numPr>
        <w:spacing w:after="0" w:line="360" w:lineRule="auto"/>
        <w:ind w:left="0" w:firstLine="0"/>
        <w:rPr>
          <w:b/>
          <w:sz w:val="22"/>
          <w:szCs w:val="22"/>
        </w:rPr>
      </w:pPr>
      <w:r w:rsidRPr="00D17723">
        <w:rPr>
          <w:sz w:val="22"/>
          <w:szCs w:val="22"/>
        </w:rPr>
        <w:t xml:space="preserve">O contrato será executado sob o regime de contratação </w:t>
      </w:r>
      <w:r w:rsidRPr="00D17723">
        <w:rPr>
          <w:b/>
          <w:sz w:val="22"/>
          <w:szCs w:val="22"/>
        </w:rPr>
        <w:t>Empreitada por preço</w:t>
      </w:r>
      <w:r w:rsidRPr="00D17723">
        <w:rPr>
          <w:rFonts w:eastAsia="Arial Unicode MS" w:cs="Arial"/>
          <w:b/>
          <w:sz w:val="22"/>
          <w:szCs w:val="22"/>
        </w:rPr>
        <w:t xml:space="preserve"> </w:t>
      </w:r>
      <w:r w:rsidR="00A16EBA" w:rsidRPr="00D17723">
        <w:rPr>
          <w:rFonts w:eastAsia="Arial Unicode MS" w:cs="Arial"/>
          <w:b/>
          <w:sz w:val="22"/>
          <w:szCs w:val="22"/>
        </w:rPr>
        <w:t>Unitário</w:t>
      </w:r>
      <w:r w:rsidRPr="00D17723">
        <w:rPr>
          <w:rFonts w:eastAsia="Arial Unicode MS" w:cs="Arial"/>
          <w:b/>
          <w:sz w:val="22"/>
          <w:szCs w:val="22"/>
        </w:rPr>
        <w:t>.</w:t>
      </w:r>
    </w:p>
    <w:p w:rsidR="00715AA5" w:rsidRPr="004421AE" w:rsidRDefault="00715AA5" w:rsidP="00611C5A">
      <w:pPr>
        <w:pStyle w:val="Recuodecorpodetexto2"/>
        <w:numPr>
          <w:ilvl w:val="1"/>
          <w:numId w:val="12"/>
        </w:numPr>
        <w:spacing w:after="0" w:line="360" w:lineRule="auto"/>
        <w:ind w:left="0" w:firstLine="0"/>
        <w:rPr>
          <w:sz w:val="22"/>
          <w:szCs w:val="22"/>
        </w:rPr>
      </w:pPr>
      <w:r w:rsidRPr="004421AE">
        <w:rPr>
          <w:sz w:val="22"/>
          <w:szCs w:val="22"/>
        </w:rPr>
        <w:t>O Contratado poderá aceitar, nas mesmas condições contratuais, os</w:t>
      </w:r>
      <w:r w:rsidRPr="004421AE">
        <w:rPr>
          <w:rFonts w:eastAsia="Arial Unicode MS" w:cs="Arial"/>
          <w:sz w:val="22"/>
          <w:szCs w:val="22"/>
        </w:rPr>
        <w:t xml:space="preserve"> acréscimos ou supressões estabelecidas no art. 81, §1º da Lei Federal nº 13.303/16</w:t>
      </w:r>
      <w:r w:rsidRPr="004421AE">
        <w:rPr>
          <w:rFonts w:cs="Arial"/>
          <w:sz w:val="22"/>
          <w:szCs w:val="22"/>
        </w:rPr>
        <w:t>.</w:t>
      </w:r>
    </w:p>
    <w:p w:rsidR="00715AA5" w:rsidRPr="004421AE" w:rsidRDefault="00715AA5" w:rsidP="00611C5A">
      <w:pPr>
        <w:pStyle w:val="Recuodecorpodetexto2"/>
        <w:numPr>
          <w:ilvl w:val="1"/>
          <w:numId w:val="12"/>
        </w:numPr>
        <w:spacing w:after="0" w:line="360" w:lineRule="auto"/>
        <w:ind w:left="0" w:firstLine="0"/>
        <w:rPr>
          <w:color w:val="FF0000"/>
          <w:sz w:val="22"/>
          <w:szCs w:val="22"/>
        </w:rPr>
      </w:pPr>
      <w:r w:rsidRPr="004421AE">
        <w:rPr>
          <w:sz w:val="22"/>
          <w:szCs w:val="22"/>
        </w:rPr>
        <w:t>Sempre que for necessário acrescer ou reduzir os valores e/ou prazos</w:t>
      </w:r>
      <w:r w:rsidRPr="004421AE">
        <w:rPr>
          <w:rFonts w:cs="Arial"/>
          <w:sz w:val="22"/>
          <w:szCs w:val="22"/>
        </w:rPr>
        <w:t xml:space="preserve"> contratuais, as modificações procedidas deverão fazer parte de aditamento a ser assinado pelas partes. Eventuais acréscimos nas quantidades do objeto da licitação, quando necessário, poderão ser admitidos desde que autorizados pela CESAMA, com base nos preços unitários contratados.</w:t>
      </w:r>
    </w:p>
    <w:p w:rsidR="00715AA5" w:rsidRPr="004421AE" w:rsidRDefault="00715AA5" w:rsidP="00611C5A">
      <w:pPr>
        <w:pStyle w:val="Recuodecorpodetexto2"/>
        <w:numPr>
          <w:ilvl w:val="1"/>
          <w:numId w:val="12"/>
        </w:numPr>
        <w:spacing w:after="0" w:line="360" w:lineRule="auto"/>
        <w:ind w:left="0" w:firstLine="0"/>
        <w:rPr>
          <w:sz w:val="22"/>
          <w:szCs w:val="22"/>
        </w:rPr>
      </w:pPr>
      <w:r w:rsidRPr="004421AE">
        <w:rPr>
          <w:rFonts w:cs="Arial"/>
          <w:sz w:val="22"/>
          <w:szCs w:val="22"/>
        </w:rPr>
        <w:t>Conforme o art. 71 da Lei Federal 13.303/16, toda prorrogação de prazo será justificada por escrito e previamente autorizada pela autoridade competente da CESAMA para celebrar o Contrato.</w:t>
      </w:r>
    </w:p>
    <w:p w:rsidR="00611C5A" w:rsidRPr="004421AE" w:rsidRDefault="00611C5A" w:rsidP="00611C5A">
      <w:pPr>
        <w:pStyle w:val="Recuodecorpodetexto2"/>
        <w:numPr>
          <w:ilvl w:val="1"/>
          <w:numId w:val="12"/>
        </w:numPr>
        <w:spacing w:after="0" w:line="360" w:lineRule="auto"/>
        <w:ind w:left="0" w:firstLine="0"/>
        <w:rPr>
          <w:sz w:val="22"/>
          <w:szCs w:val="22"/>
        </w:rPr>
      </w:pPr>
      <w:r w:rsidRPr="004421AE">
        <w:rPr>
          <w:rFonts w:cs="Arial"/>
          <w:sz w:val="22"/>
          <w:szCs w:val="22"/>
        </w:rPr>
        <w:t xml:space="preserve">Para assinatura do Contrato </w:t>
      </w:r>
      <w:r w:rsidR="00A7342C" w:rsidRPr="004421AE">
        <w:rPr>
          <w:rFonts w:cs="Arial"/>
          <w:sz w:val="22"/>
          <w:szCs w:val="22"/>
        </w:rPr>
        <w:t>o licitante</w:t>
      </w:r>
      <w:r w:rsidRPr="004421AE">
        <w:rPr>
          <w:rFonts w:cs="Arial"/>
          <w:sz w:val="22"/>
          <w:szCs w:val="22"/>
        </w:rPr>
        <w:t xml:space="preserve"> dever</w:t>
      </w:r>
      <w:r w:rsidR="00A7342C" w:rsidRPr="004421AE">
        <w:rPr>
          <w:rFonts w:cs="Arial"/>
          <w:sz w:val="22"/>
          <w:szCs w:val="22"/>
        </w:rPr>
        <w:t>á</w:t>
      </w:r>
      <w:r w:rsidRPr="004421AE">
        <w:rPr>
          <w:rFonts w:cs="Arial"/>
          <w:sz w:val="22"/>
          <w:szCs w:val="22"/>
        </w:rPr>
        <w:t xml:space="preserve"> comprovar a regularidade de situação perante o INSS, o FGTS e a Justiça do Trabalho, através de certidões dentro do prazo de validade. </w:t>
      </w:r>
    </w:p>
    <w:p w:rsidR="00584BC3" w:rsidRPr="004421AE" w:rsidRDefault="00584BC3" w:rsidP="00611C5A">
      <w:pPr>
        <w:pStyle w:val="Recuodecorpodetexto2"/>
        <w:numPr>
          <w:ilvl w:val="1"/>
          <w:numId w:val="12"/>
        </w:numPr>
        <w:spacing w:after="0" w:line="360" w:lineRule="auto"/>
        <w:ind w:left="0" w:firstLine="0"/>
        <w:rPr>
          <w:sz w:val="22"/>
          <w:szCs w:val="22"/>
        </w:rPr>
      </w:pPr>
      <w:r w:rsidRPr="004421AE">
        <w:rPr>
          <w:rFonts w:cs="Arial"/>
          <w:sz w:val="22"/>
          <w:szCs w:val="22"/>
        </w:rPr>
        <w:t xml:space="preserve">Para a efetiva contratação, </w:t>
      </w:r>
      <w:r w:rsidR="00A7342C" w:rsidRPr="004421AE">
        <w:rPr>
          <w:rFonts w:cs="Arial"/>
          <w:sz w:val="22"/>
          <w:szCs w:val="22"/>
        </w:rPr>
        <w:t xml:space="preserve">o licitante </w:t>
      </w:r>
      <w:r w:rsidRPr="004421AE">
        <w:rPr>
          <w:rFonts w:cs="Arial"/>
          <w:sz w:val="22"/>
          <w:szCs w:val="22"/>
        </w:rPr>
        <w:t>dever</w:t>
      </w:r>
      <w:r w:rsidR="00A7342C" w:rsidRPr="004421AE">
        <w:rPr>
          <w:rFonts w:cs="Arial"/>
          <w:sz w:val="22"/>
          <w:szCs w:val="22"/>
        </w:rPr>
        <w:t>á</w:t>
      </w:r>
      <w:r w:rsidRPr="004421AE">
        <w:rPr>
          <w:rFonts w:cs="Arial"/>
          <w:sz w:val="22"/>
          <w:szCs w:val="22"/>
        </w:rPr>
        <w:t xml:space="preserve"> estar quite com a CESAMA, quando sediada ou domiciliada no município de Juiz de Fora/MG. Caso tenha algum débito, o mesmo deverá ser quitado para que o contrato possa ser assinado.</w:t>
      </w:r>
    </w:p>
    <w:p w:rsidR="00611C5A" w:rsidRPr="004421AE" w:rsidRDefault="00611C5A" w:rsidP="00611C5A">
      <w:pPr>
        <w:pStyle w:val="Recuodecorpodetexto2"/>
        <w:numPr>
          <w:ilvl w:val="1"/>
          <w:numId w:val="12"/>
        </w:numPr>
        <w:spacing w:after="0" w:line="360" w:lineRule="auto"/>
        <w:ind w:left="0" w:firstLine="0"/>
        <w:rPr>
          <w:rFonts w:cs="Arial"/>
          <w:sz w:val="22"/>
          <w:szCs w:val="22"/>
        </w:rPr>
      </w:pPr>
      <w:r w:rsidRPr="004421AE">
        <w:rPr>
          <w:rFonts w:cs="Arial"/>
          <w:sz w:val="22"/>
          <w:szCs w:val="22"/>
        </w:rPr>
        <w:t xml:space="preserve">CONTRATADA poderá utilizar </w:t>
      </w:r>
      <w:r w:rsidRPr="00312DA5">
        <w:rPr>
          <w:rFonts w:cs="Arial"/>
          <w:sz w:val="22"/>
          <w:szCs w:val="22"/>
        </w:rPr>
        <w:t xml:space="preserve">a </w:t>
      </w:r>
      <w:r w:rsidRPr="00312DA5">
        <w:rPr>
          <w:rFonts w:cs="Arial"/>
          <w:b/>
          <w:sz w:val="22"/>
          <w:szCs w:val="22"/>
        </w:rPr>
        <w:t>subcontratação até o limite de 30%</w:t>
      </w:r>
      <w:r w:rsidRPr="00312DA5">
        <w:rPr>
          <w:rFonts w:cs="Arial"/>
          <w:sz w:val="22"/>
          <w:szCs w:val="22"/>
        </w:rPr>
        <w:t xml:space="preserve"> do valor</w:t>
      </w:r>
      <w:r w:rsidRPr="004421AE">
        <w:rPr>
          <w:rFonts w:cs="Arial"/>
          <w:sz w:val="22"/>
          <w:szCs w:val="22"/>
        </w:rPr>
        <w:t xml:space="preserve"> do contrato. Neste caso, a subcontratação deverá seguir os mesmos parâmetros aplicados à CONTRATADA, ficando esta, responsável </w:t>
      </w:r>
      <w:proofErr w:type="gramStart"/>
      <w:r w:rsidRPr="004421AE">
        <w:rPr>
          <w:rFonts w:cs="Arial"/>
          <w:sz w:val="22"/>
          <w:szCs w:val="22"/>
        </w:rPr>
        <w:t>perante a</w:t>
      </w:r>
      <w:proofErr w:type="gramEnd"/>
      <w:r w:rsidRPr="004421AE">
        <w:rPr>
          <w:rFonts w:cs="Arial"/>
          <w:sz w:val="22"/>
          <w:szCs w:val="22"/>
        </w:rPr>
        <w:t xml:space="preserve"> CESAMA pela perfeita execução dos serviços contratados.</w:t>
      </w:r>
    </w:p>
    <w:p w:rsidR="00715AA5" w:rsidRPr="004421AE" w:rsidRDefault="00715AA5" w:rsidP="00611C5A">
      <w:pPr>
        <w:pStyle w:val="Recuodecorpodetexto2"/>
        <w:numPr>
          <w:ilvl w:val="1"/>
          <w:numId w:val="12"/>
        </w:numPr>
        <w:spacing w:after="0" w:line="360" w:lineRule="auto"/>
        <w:ind w:left="0" w:firstLine="0"/>
        <w:rPr>
          <w:rFonts w:cs="Arial"/>
          <w:sz w:val="22"/>
          <w:szCs w:val="22"/>
        </w:rPr>
      </w:pPr>
      <w:r w:rsidRPr="004421AE">
        <w:rPr>
          <w:rFonts w:cs="Arial"/>
          <w:sz w:val="22"/>
          <w:szCs w:val="22"/>
        </w:rPr>
        <w:t>O Contrato, bem como os direitos e obrigações dele decorrentes, não poderá ser subcontratado, cedido ou transferido, total ou parcialmente, nem ser executado em associação da CONTRATADA com terceiros, sem autorização prévia da CESAMA, por escrito, sob pena de aplicação de sanção, inclusive rescisão contratual.</w:t>
      </w:r>
    </w:p>
    <w:p w:rsidR="00715AA5" w:rsidRPr="004421AE" w:rsidRDefault="00715AA5" w:rsidP="00611C5A">
      <w:pPr>
        <w:pStyle w:val="Recuodecorpodetexto2"/>
        <w:numPr>
          <w:ilvl w:val="1"/>
          <w:numId w:val="12"/>
        </w:numPr>
        <w:spacing w:after="0" w:line="360" w:lineRule="auto"/>
        <w:ind w:left="0" w:firstLine="0"/>
        <w:rPr>
          <w:rFonts w:cs="Arial"/>
          <w:sz w:val="22"/>
          <w:szCs w:val="22"/>
        </w:rPr>
      </w:pPr>
      <w:r w:rsidRPr="004421AE">
        <w:rPr>
          <w:rFonts w:cs="Arial"/>
          <w:sz w:val="22"/>
          <w:szCs w:val="22"/>
        </w:rPr>
        <w:t xml:space="preserve">Ao requerer autorização para subcontratação dos serviços, conforme item </w:t>
      </w:r>
      <w:r w:rsidR="00C83635" w:rsidRPr="004421AE">
        <w:rPr>
          <w:rFonts w:cs="Arial"/>
          <w:sz w:val="22"/>
          <w:szCs w:val="22"/>
        </w:rPr>
        <w:t>12.</w:t>
      </w:r>
      <w:r w:rsidR="00063765" w:rsidRPr="004421AE">
        <w:rPr>
          <w:rFonts w:cs="Arial"/>
          <w:sz w:val="22"/>
          <w:szCs w:val="22"/>
        </w:rPr>
        <w:t>13</w:t>
      </w:r>
      <w:r w:rsidRPr="004421AE">
        <w:rPr>
          <w:rFonts w:cs="Arial"/>
          <w:sz w:val="22"/>
          <w:szCs w:val="22"/>
        </w:rPr>
        <w:t xml:space="preserve">, a CONTRATADA deverá comprovar </w:t>
      </w:r>
      <w:proofErr w:type="gramStart"/>
      <w:r w:rsidRPr="004421AE">
        <w:rPr>
          <w:rFonts w:cs="Arial"/>
          <w:sz w:val="22"/>
          <w:szCs w:val="22"/>
        </w:rPr>
        <w:t>perante a</w:t>
      </w:r>
      <w:proofErr w:type="gramEnd"/>
      <w:r w:rsidRPr="004421AE">
        <w:rPr>
          <w:rFonts w:cs="Arial"/>
          <w:sz w:val="22"/>
          <w:szCs w:val="22"/>
        </w:rPr>
        <w:t xml:space="preserve"> CESAMA a regularidade jurídica / fiscal e trabalhista da subcontratada, respondendo solidariamente com esta pelo inadimplemento destas quando relacionadas com o objeto do Contrato.</w:t>
      </w:r>
    </w:p>
    <w:p w:rsidR="00715AA5" w:rsidRPr="004421AE" w:rsidRDefault="00715AA5" w:rsidP="00A261FD">
      <w:pPr>
        <w:pStyle w:val="Recuodecorpodetexto2"/>
        <w:numPr>
          <w:ilvl w:val="1"/>
          <w:numId w:val="12"/>
        </w:numPr>
        <w:spacing w:after="0" w:line="360" w:lineRule="auto"/>
        <w:ind w:left="0" w:firstLine="0"/>
        <w:rPr>
          <w:rFonts w:cs="Arial"/>
          <w:sz w:val="22"/>
          <w:szCs w:val="22"/>
        </w:rPr>
      </w:pPr>
      <w:r w:rsidRPr="004421AE">
        <w:rPr>
          <w:rFonts w:cs="Arial"/>
          <w:sz w:val="22"/>
          <w:szCs w:val="22"/>
        </w:rPr>
        <w:t>A relação que se estabelece na assinatura do Contrato é exclusivamente entre a CESAMA e a Contratada, não havendo qualquer vínculo ou relação de nenhuma espécie entre a CESAMA e a subcontratada.</w:t>
      </w:r>
    </w:p>
    <w:p w:rsidR="00715AA5" w:rsidRPr="004421AE" w:rsidRDefault="00715AA5" w:rsidP="00715AA5">
      <w:pPr>
        <w:spacing w:before="120" w:line="360" w:lineRule="auto"/>
        <w:rPr>
          <w:rFonts w:ascii="Arial" w:hAnsi="Arial" w:cs="Arial"/>
          <w:b/>
        </w:rPr>
      </w:pPr>
      <w:r w:rsidRPr="004421AE">
        <w:rPr>
          <w:rFonts w:ascii="Arial" w:hAnsi="Arial" w:cs="Arial"/>
          <w:b/>
        </w:rPr>
        <w:t>13.</w:t>
      </w:r>
      <w:r w:rsidRPr="004421AE">
        <w:rPr>
          <w:rFonts w:ascii="Arial" w:hAnsi="Arial" w:cs="Arial"/>
          <w:b/>
        </w:rPr>
        <w:tab/>
        <w:t>DA INEXECUÇÃO E DA RESCISÃO DO CONTRATO</w:t>
      </w:r>
    </w:p>
    <w:p w:rsidR="00715AA5" w:rsidRPr="004421AE" w:rsidRDefault="00715AA5" w:rsidP="00715AA5">
      <w:pPr>
        <w:pStyle w:val="PargrafodaLista"/>
        <w:numPr>
          <w:ilvl w:val="0"/>
          <w:numId w:val="10"/>
        </w:numPr>
        <w:tabs>
          <w:tab w:val="left" w:pos="851"/>
        </w:tabs>
        <w:spacing w:before="120" w:line="360" w:lineRule="auto"/>
        <w:jc w:val="both"/>
        <w:rPr>
          <w:rFonts w:ascii="Arial" w:hAnsi="Arial" w:cs="Arial"/>
          <w:vanish/>
          <w:sz w:val="22"/>
          <w:szCs w:val="22"/>
        </w:rPr>
      </w:pPr>
    </w:p>
    <w:p w:rsidR="00715AA5" w:rsidRPr="004421AE" w:rsidRDefault="00715AA5" w:rsidP="00715AA5">
      <w:pPr>
        <w:numPr>
          <w:ilvl w:val="1"/>
          <w:numId w:val="11"/>
        </w:numPr>
        <w:suppressAutoHyphens/>
        <w:spacing w:before="120" w:after="0" w:line="360" w:lineRule="auto"/>
        <w:ind w:left="0" w:firstLine="0"/>
        <w:jc w:val="both"/>
        <w:rPr>
          <w:rFonts w:ascii="Arial" w:hAnsi="Arial" w:cs="Arial"/>
        </w:rPr>
      </w:pPr>
      <w:r w:rsidRPr="004421AE">
        <w:rPr>
          <w:rFonts w:ascii="Arial" w:hAnsi="Arial" w:cs="Arial"/>
        </w:rPr>
        <w:t xml:space="preserve">No que se refere à inexecução e à rescisão do contrato, aplica-se o disposto nos </w:t>
      </w:r>
      <w:proofErr w:type="spellStart"/>
      <w:r w:rsidRPr="004421AE">
        <w:rPr>
          <w:rFonts w:ascii="Arial" w:hAnsi="Arial" w:cs="Arial"/>
        </w:rPr>
        <w:t>arts</w:t>
      </w:r>
      <w:proofErr w:type="spellEnd"/>
      <w:r w:rsidRPr="004421AE">
        <w:rPr>
          <w:rFonts w:ascii="Arial" w:hAnsi="Arial" w:cs="Arial"/>
        </w:rPr>
        <w:t xml:space="preserve">. 183 a 185 do Regulamento Interno de Licitações, Contratos e Convênios da </w:t>
      </w:r>
      <w:proofErr w:type="spellStart"/>
      <w:r w:rsidRPr="004421AE">
        <w:rPr>
          <w:rFonts w:ascii="Arial" w:hAnsi="Arial" w:cs="Arial"/>
        </w:rPr>
        <w:t>Cesama</w:t>
      </w:r>
      <w:proofErr w:type="spellEnd"/>
      <w:r w:rsidRPr="004421AE">
        <w:rPr>
          <w:rFonts w:ascii="Arial" w:hAnsi="Arial" w:cs="Arial"/>
        </w:rPr>
        <w:t xml:space="preserve">. </w:t>
      </w:r>
    </w:p>
    <w:p w:rsidR="00715AA5" w:rsidRPr="004421AE" w:rsidRDefault="00715AA5" w:rsidP="00715AA5">
      <w:pPr>
        <w:numPr>
          <w:ilvl w:val="1"/>
          <w:numId w:val="11"/>
        </w:numPr>
        <w:suppressAutoHyphens/>
        <w:spacing w:before="120" w:after="0" w:line="360" w:lineRule="auto"/>
        <w:ind w:left="0" w:firstLine="0"/>
        <w:jc w:val="both"/>
        <w:rPr>
          <w:rFonts w:ascii="Arial" w:hAnsi="Arial" w:cs="Arial"/>
        </w:rPr>
      </w:pPr>
      <w:r w:rsidRPr="004421AE">
        <w:rPr>
          <w:rFonts w:ascii="Arial" w:hAnsi="Arial" w:cs="Arial"/>
        </w:rPr>
        <w:t>A inexecução total ou parcial do contrato poderá ensejar a sua rescisão, com as conseqüências cabíveis.</w:t>
      </w:r>
    </w:p>
    <w:p w:rsidR="00715AA5" w:rsidRPr="004421AE" w:rsidRDefault="00715AA5" w:rsidP="00715AA5">
      <w:pPr>
        <w:numPr>
          <w:ilvl w:val="1"/>
          <w:numId w:val="11"/>
        </w:numPr>
        <w:suppressAutoHyphens/>
        <w:spacing w:before="120" w:after="0" w:line="360" w:lineRule="auto"/>
        <w:ind w:left="0" w:firstLine="0"/>
        <w:jc w:val="both"/>
        <w:rPr>
          <w:rFonts w:ascii="Arial" w:hAnsi="Arial" w:cs="Arial"/>
        </w:rPr>
      </w:pPr>
      <w:r w:rsidRPr="004421AE">
        <w:rPr>
          <w:rFonts w:ascii="Arial" w:hAnsi="Arial" w:cs="Arial"/>
        </w:rPr>
        <w:t xml:space="preserve">Constituem motivos para rescisão do contrato os </w:t>
      </w:r>
      <w:proofErr w:type="gramStart"/>
      <w:r w:rsidRPr="004421AE">
        <w:rPr>
          <w:rFonts w:ascii="Arial" w:hAnsi="Arial" w:cs="Arial"/>
        </w:rPr>
        <w:t>especificados nos art. 184 e seguinte do RILC</w:t>
      </w:r>
      <w:proofErr w:type="gramEnd"/>
      <w:r w:rsidRPr="004421AE">
        <w:rPr>
          <w:rFonts w:ascii="Arial" w:hAnsi="Arial" w:cs="Arial"/>
        </w:rPr>
        <w:t>.</w:t>
      </w:r>
    </w:p>
    <w:p w:rsidR="00715AA5" w:rsidRPr="004421AE" w:rsidRDefault="00715AA5" w:rsidP="00715AA5">
      <w:pPr>
        <w:numPr>
          <w:ilvl w:val="1"/>
          <w:numId w:val="11"/>
        </w:numPr>
        <w:suppressAutoHyphens/>
        <w:spacing w:before="120" w:after="0" w:line="360" w:lineRule="auto"/>
        <w:ind w:left="0" w:hanging="12"/>
        <w:jc w:val="both"/>
        <w:rPr>
          <w:rFonts w:ascii="Arial" w:hAnsi="Arial" w:cs="Arial"/>
        </w:rPr>
      </w:pPr>
      <w:r w:rsidRPr="004421AE">
        <w:rPr>
          <w:rFonts w:ascii="Arial" w:hAnsi="Arial" w:cs="Arial"/>
        </w:rPr>
        <w:t xml:space="preserve">A rescisão do contrato poderá ser: </w:t>
      </w:r>
    </w:p>
    <w:p w:rsidR="00715AA5" w:rsidRPr="004421AE" w:rsidRDefault="00715AA5" w:rsidP="00715AA5">
      <w:pPr>
        <w:spacing w:before="120" w:line="360" w:lineRule="auto"/>
        <w:ind w:hanging="12"/>
        <w:jc w:val="both"/>
        <w:rPr>
          <w:rFonts w:ascii="Arial" w:hAnsi="Arial" w:cs="Arial"/>
        </w:rPr>
      </w:pPr>
      <w:proofErr w:type="gramStart"/>
      <w:r w:rsidRPr="004421AE">
        <w:rPr>
          <w:rFonts w:ascii="Arial" w:hAnsi="Arial" w:cs="Arial"/>
        </w:rPr>
        <w:t>a.</w:t>
      </w:r>
      <w:proofErr w:type="gramEnd"/>
      <w:r w:rsidRPr="004421AE">
        <w:rPr>
          <w:rFonts w:ascii="Arial" w:hAnsi="Arial" w:cs="Arial"/>
        </w:rPr>
        <w:t xml:space="preserve"> por ato unilateral e escrito de qualquer das partes; </w:t>
      </w:r>
    </w:p>
    <w:p w:rsidR="00715AA5" w:rsidRPr="004421AE" w:rsidRDefault="00715AA5" w:rsidP="00715AA5">
      <w:pPr>
        <w:spacing w:before="120" w:line="360" w:lineRule="auto"/>
        <w:ind w:hanging="12"/>
        <w:jc w:val="both"/>
        <w:rPr>
          <w:rFonts w:ascii="Arial" w:hAnsi="Arial" w:cs="Arial"/>
        </w:rPr>
      </w:pPr>
      <w:proofErr w:type="gramStart"/>
      <w:r w:rsidRPr="004421AE">
        <w:rPr>
          <w:rFonts w:ascii="Arial" w:hAnsi="Arial" w:cs="Arial"/>
        </w:rPr>
        <w:t>b.</w:t>
      </w:r>
      <w:proofErr w:type="gramEnd"/>
      <w:r w:rsidRPr="004421AE">
        <w:rPr>
          <w:rFonts w:ascii="Arial" w:hAnsi="Arial" w:cs="Arial"/>
        </w:rPr>
        <w:t xml:space="preserve"> amigável, por acordo entre as partes, reduzida a termo no processo de contratação, desde que haja conveniência para a </w:t>
      </w:r>
      <w:proofErr w:type="spellStart"/>
      <w:r w:rsidRPr="004421AE">
        <w:rPr>
          <w:rFonts w:ascii="Arial" w:hAnsi="Arial" w:cs="Arial"/>
        </w:rPr>
        <w:t>Cesama</w:t>
      </w:r>
      <w:proofErr w:type="spellEnd"/>
      <w:r w:rsidRPr="004421AE">
        <w:rPr>
          <w:rFonts w:ascii="Arial" w:hAnsi="Arial" w:cs="Arial"/>
        </w:rPr>
        <w:t xml:space="preserve">; </w:t>
      </w:r>
    </w:p>
    <w:p w:rsidR="00715AA5" w:rsidRPr="004421AE" w:rsidRDefault="00715AA5" w:rsidP="00715AA5">
      <w:pPr>
        <w:spacing w:before="120" w:line="360" w:lineRule="auto"/>
        <w:ind w:hanging="12"/>
        <w:jc w:val="both"/>
        <w:rPr>
          <w:rFonts w:ascii="Arial" w:hAnsi="Arial" w:cs="Arial"/>
        </w:rPr>
      </w:pPr>
      <w:proofErr w:type="gramStart"/>
      <w:r w:rsidRPr="004421AE">
        <w:rPr>
          <w:rFonts w:ascii="Arial" w:hAnsi="Arial" w:cs="Arial"/>
        </w:rPr>
        <w:t>c.</w:t>
      </w:r>
      <w:proofErr w:type="gramEnd"/>
      <w:r w:rsidRPr="004421AE">
        <w:rPr>
          <w:rFonts w:ascii="Arial" w:hAnsi="Arial" w:cs="Arial"/>
        </w:rPr>
        <w:t xml:space="preserve"> judicial, nos termos da legislação. </w:t>
      </w:r>
    </w:p>
    <w:p w:rsidR="00715AA5" w:rsidRPr="004421AE" w:rsidRDefault="00715AA5" w:rsidP="00715AA5">
      <w:pPr>
        <w:numPr>
          <w:ilvl w:val="1"/>
          <w:numId w:val="11"/>
        </w:numPr>
        <w:suppressAutoHyphens/>
        <w:spacing w:before="120" w:after="0" w:line="360" w:lineRule="auto"/>
        <w:ind w:left="0" w:hanging="12"/>
        <w:jc w:val="both"/>
        <w:rPr>
          <w:rFonts w:ascii="Arial" w:hAnsi="Arial" w:cs="Arial"/>
        </w:rPr>
      </w:pPr>
      <w:r w:rsidRPr="004421AE">
        <w:rPr>
          <w:rFonts w:ascii="Arial" w:hAnsi="Arial" w:cs="Arial"/>
        </w:rPr>
        <w:t xml:space="preserve">A rescisão por ato unilateral a que se refere à alínea “a” do item acima, deverá ser precedida de comunicação escrita e fundamentada da parte interessada e ser enviada à outra parte com antecedência mínima de 30 (trinta) dias. </w:t>
      </w:r>
    </w:p>
    <w:p w:rsidR="00715AA5" w:rsidRPr="004421AE" w:rsidRDefault="00715AA5" w:rsidP="00715AA5">
      <w:pPr>
        <w:numPr>
          <w:ilvl w:val="1"/>
          <w:numId w:val="11"/>
        </w:numPr>
        <w:suppressAutoHyphens/>
        <w:spacing w:before="120" w:after="0" w:line="360" w:lineRule="auto"/>
        <w:ind w:left="0" w:hanging="12"/>
        <w:jc w:val="both"/>
        <w:rPr>
          <w:rFonts w:ascii="Arial" w:hAnsi="Arial" w:cs="Arial"/>
        </w:rPr>
      </w:pPr>
      <w:r w:rsidRPr="004421AE">
        <w:rPr>
          <w:rFonts w:ascii="Arial" w:hAnsi="Arial" w:cs="Arial"/>
        </w:rPr>
        <w:t xml:space="preserve">Na hipótese de imprescindibilidade da execução contratual para a continuidade de serviços públicos essenciais, o prazo a que se refere o item 13.5 será de 90 (noventa) dias. </w:t>
      </w:r>
    </w:p>
    <w:p w:rsidR="00715AA5" w:rsidRPr="004421AE" w:rsidRDefault="00715AA5" w:rsidP="00715AA5">
      <w:pPr>
        <w:numPr>
          <w:ilvl w:val="1"/>
          <w:numId w:val="11"/>
        </w:numPr>
        <w:suppressAutoHyphens/>
        <w:spacing w:before="120" w:after="0" w:line="360" w:lineRule="auto"/>
        <w:ind w:left="0" w:hanging="12"/>
        <w:jc w:val="both"/>
        <w:rPr>
          <w:rFonts w:ascii="Arial" w:hAnsi="Arial" w:cs="Arial"/>
        </w:rPr>
      </w:pPr>
      <w:r w:rsidRPr="004421AE">
        <w:rPr>
          <w:rFonts w:ascii="Arial" w:hAnsi="Arial" w:cs="Arial"/>
        </w:rPr>
        <w:t xml:space="preserve">Quando a rescisão ocorrer sem que haja culpa da outra parte contratante, será esta ressarcida dos prejuízos que houver </w:t>
      </w:r>
      <w:proofErr w:type="gramStart"/>
      <w:r w:rsidRPr="004421AE">
        <w:rPr>
          <w:rFonts w:ascii="Arial" w:hAnsi="Arial" w:cs="Arial"/>
        </w:rPr>
        <w:t>sofrido,</w:t>
      </w:r>
      <w:proofErr w:type="gramEnd"/>
      <w:r w:rsidRPr="004421AE">
        <w:rPr>
          <w:rFonts w:ascii="Arial" w:hAnsi="Arial" w:cs="Arial"/>
        </w:rPr>
        <w:t xml:space="preserve"> regularmente comprovados, e no caso da Contratada poderá ter ainda direito a: </w:t>
      </w:r>
    </w:p>
    <w:p w:rsidR="00715AA5" w:rsidRPr="004421AE" w:rsidRDefault="00715AA5" w:rsidP="00715AA5">
      <w:pPr>
        <w:spacing w:before="120" w:line="360" w:lineRule="auto"/>
        <w:ind w:hanging="12"/>
        <w:rPr>
          <w:rFonts w:ascii="Arial" w:hAnsi="Arial" w:cs="Arial"/>
        </w:rPr>
      </w:pPr>
      <w:proofErr w:type="gramStart"/>
      <w:r w:rsidRPr="004421AE">
        <w:rPr>
          <w:rFonts w:ascii="Arial" w:hAnsi="Arial" w:cs="Arial"/>
        </w:rPr>
        <w:t>a.</w:t>
      </w:r>
      <w:proofErr w:type="gramEnd"/>
      <w:r w:rsidRPr="004421AE">
        <w:rPr>
          <w:rFonts w:ascii="Arial" w:hAnsi="Arial" w:cs="Arial"/>
        </w:rPr>
        <w:t xml:space="preserve"> devolução da garantia; </w:t>
      </w:r>
    </w:p>
    <w:p w:rsidR="00715AA5" w:rsidRPr="004421AE" w:rsidRDefault="00715AA5" w:rsidP="00715AA5">
      <w:pPr>
        <w:spacing w:before="120" w:line="360" w:lineRule="auto"/>
        <w:ind w:hanging="12"/>
        <w:rPr>
          <w:rFonts w:ascii="Arial" w:hAnsi="Arial" w:cs="Arial"/>
        </w:rPr>
      </w:pPr>
      <w:proofErr w:type="gramStart"/>
      <w:r w:rsidRPr="004421AE">
        <w:rPr>
          <w:rFonts w:ascii="Arial" w:hAnsi="Arial" w:cs="Arial"/>
        </w:rPr>
        <w:t>b.</w:t>
      </w:r>
      <w:proofErr w:type="gramEnd"/>
      <w:r w:rsidRPr="004421AE">
        <w:rPr>
          <w:rFonts w:ascii="Arial" w:hAnsi="Arial" w:cs="Arial"/>
        </w:rPr>
        <w:t xml:space="preserve"> pagamentos devidos pela execução do contrato até a data da rescisão; </w:t>
      </w:r>
    </w:p>
    <w:p w:rsidR="00715AA5" w:rsidRPr="004421AE" w:rsidRDefault="00715AA5" w:rsidP="00715AA5">
      <w:pPr>
        <w:spacing w:before="120" w:line="360" w:lineRule="auto"/>
        <w:ind w:hanging="12"/>
        <w:rPr>
          <w:rFonts w:ascii="Arial" w:hAnsi="Arial" w:cs="Arial"/>
        </w:rPr>
      </w:pPr>
      <w:proofErr w:type="gramStart"/>
      <w:r w:rsidRPr="004421AE">
        <w:rPr>
          <w:rFonts w:ascii="Arial" w:hAnsi="Arial" w:cs="Arial"/>
        </w:rPr>
        <w:t>c.</w:t>
      </w:r>
      <w:proofErr w:type="gramEnd"/>
      <w:r w:rsidRPr="004421AE">
        <w:rPr>
          <w:rFonts w:ascii="Arial" w:hAnsi="Arial" w:cs="Arial"/>
        </w:rPr>
        <w:t xml:space="preserve"> pagamento do custo da desmobilização.</w:t>
      </w:r>
    </w:p>
    <w:p w:rsidR="009E5754" w:rsidRPr="009E5754" w:rsidRDefault="00715AA5" w:rsidP="009E5754">
      <w:pPr>
        <w:numPr>
          <w:ilvl w:val="0"/>
          <w:numId w:val="11"/>
        </w:numPr>
        <w:suppressAutoHyphens/>
        <w:autoSpaceDE w:val="0"/>
        <w:autoSpaceDN w:val="0"/>
        <w:adjustRightInd w:val="0"/>
        <w:spacing w:before="480" w:after="0" w:line="360" w:lineRule="auto"/>
        <w:ind w:left="284" w:hanging="284"/>
        <w:jc w:val="both"/>
        <w:rPr>
          <w:rFonts w:ascii="Arial" w:hAnsi="Arial" w:cs="Arial"/>
          <w:b/>
        </w:rPr>
      </w:pPr>
      <w:r w:rsidRPr="004421AE">
        <w:rPr>
          <w:rFonts w:ascii="Arial" w:hAnsi="Arial" w:cs="Arial"/>
          <w:b/>
        </w:rPr>
        <w:t>DISPOSIÇÕES GERAIS</w:t>
      </w:r>
    </w:p>
    <w:p w:rsidR="00715AA5" w:rsidRPr="004421AE" w:rsidRDefault="00715AA5" w:rsidP="00715AA5">
      <w:pPr>
        <w:numPr>
          <w:ilvl w:val="1"/>
          <w:numId w:val="11"/>
        </w:numPr>
        <w:suppressAutoHyphens/>
        <w:spacing w:before="120" w:after="0" w:line="360" w:lineRule="auto"/>
        <w:ind w:left="0" w:firstLine="0"/>
        <w:jc w:val="both"/>
        <w:rPr>
          <w:rFonts w:ascii="Arial" w:hAnsi="Arial" w:cs="Arial"/>
          <w:bCs/>
        </w:rPr>
      </w:pPr>
      <w:r w:rsidRPr="004421AE">
        <w:rPr>
          <w:rFonts w:ascii="Arial" w:hAnsi="Arial" w:cs="Arial"/>
          <w:bCs/>
        </w:rPr>
        <w:t>A presente contratação não estabelece qualquer vínculo de natureza empregatícia ou de responsabilidade entre a CESAMA e os agentes, prepostos, empregados ou demais pessoas designadas pela Contratada para a execução do objeto contratual, sendo a Contratada a única responsável por todas as obrigações ou encargos decorrentes das relações de trabalho entre ela e seus profissionais ou contratados, previstos na legislação pátria vigente, seja trabalhista, previdenciária, social, de caráter securitário ou qualquer outra.</w:t>
      </w:r>
    </w:p>
    <w:p w:rsidR="00715AA5" w:rsidRPr="004421AE" w:rsidRDefault="00715AA5" w:rsidP="00715AA5">
      <w:pPr>
        <w:numPr>
          <w:ilvl w:val="1"/>
          <w:numId w:val="13"/>
        </w:numPr>
        <w:tabs>
          <w:tab w:val="left" w:pos="851"/>
        </w:tabs>
        <w:suppressAutoHyphens/>
        <w:spacing w:before="120" w:after="0" w:line="360" w:lineRule="auto"/>
        <w:ind w:left="0" w:firstLine="0"/>
        <w:jc w:val="both"/>
        <w:rPr>
          <w:rFonts w:ascii="Arial" w:hAnsi="Arial" w:cs="Arial"/>
        </w:rPr>
      </w:pPr>
      <w:r w:rsidRPr="004421AE">
        <w:rPr>
          <w:rFonts w:ascii="Arial" w:hAnsi="Arial" w:cs="Arial"/>
          <w:iCs/>
        </w:rPr>
        <w:t>A Contratada tem conhecimento dos termos do Decreto 8.542 de 09/05/2005, que regulamenta o reajuste de preços nos contratos da Administração Pública Municipal Direta e Indireta e cujas normas se incorporam ao Contrato, no que couber.</w:t>
      </w:r>
    </w:p>
    <w:p w:rsidR="00715AA5" w:rsidRPr="004421AE" w:rsidRDefault="00715AA5" w:rsidP="00715AA5">
      <w:pPr>
        <w:numPr>
          <w:ilvl w:val="1"/>
          <w:numId w:val="13"/>
        </w:numPr>
        <w:suppressAutoHyphens/>
        <w:spacing w:before="120" w:after="0" w:line="360" w:lineRule="auto"/>
        <w:ind w:left="0" w:firstLine="0"/>
        <w:jc w:val="both"/>
        <w:rPr>
          <w:rFonts w:ascii="Arial" w:hAnsi="Arial" w:cs="Arial"/>
          <w:bCs/>
        </w:rPr>
      </w:pPr>
      <w:r w:rsidRPr="004421AE">
        <w:rPr>
          <w:rFonts w:ascii="Arial" w:hAnsi="Arial" w:cs="Arial"/>
          <w:bCs/>
        </w:rPr>
        <w:t xml:space="preserve">A CESAMA e a Contratada poderão restabelecer o equilíbrio econômico-financeiro da contratação, nos termos do artigo 81, inciso VI, da Lei n. 13.303/16, por novo pacto </w:t>
      </w:r>
      <w:proofErr w:type="gramStart"/>
      <w:r w:rsidRPr="004421AE">
        <w:rPr>
          <w:rFonts w:ascii="Arial" w:hAnsi="Arial" w:cs="Arial"/>
          <w:bCs/>
        </w:rPr>
        <w:t>precedido de cálculo ou de demonstração analítica do aumento ou diminuição dos custos, obedecidos</w:t>
      </w:r>
      <w:proofErr w:type="gramEnd"/>
      <w:r w:rsidRPr="004421AE">
        <w:rPr>
          <w:rFonts w:ascii="Arial" w:hAnsi="Arial" w:cs="Arial"/>
          <w:bCs/>
        </w:rPr>
        <w:t xml:space="preserve"> os critérios estabelecidos em planilha de formação de preços e tendo como limite a média dos preços encontrados no mercado em geral.</w:t>
      </w:r>
    </w:p>
    <w:p w:rsidR="00715AA5" w:rsidRPr="004421AE" w:rsidRDefault="00715AA5" w:rsidP="00715AA5">
      <w:pPr>
        <w:numPr>
          <w:ilvl w:val="1"/>
          <w:numId w:val="13"/>
        </w:numPr>
        <w:suppressAutoHyphens/>
        <w:spacing w:before="120" w:after="0" w:line="360" w:lineRule="auto"/>
        <w:ind w:left="0" w:hanging="12"/>
        <w:jc w:val="both"/>
        <w:rPr>
          <w:rFonts w:ascii="Arial" w:hAnsi="Arial" w:cs="Arial"/>
          <w:bCs/>
        </w:rPr>
      </w:pPr>
      <w:r w:rsidRPr="004421AE">
        <w:rPr>
          <w:rFonts w:ascii="Arial" w:hAnsi="Arial" w:cs="Arial"/>
          <w:bCs/>
        </w:rPr>
        <w:t>A CESAMA reserva para si o direito de não aceitar nem receber qualquer produto/serviço em desacordo com o previsto neste Termo de Referência, ou em desconformidade com as normas legais ou técnicas pertinentes ao seu objeto, podendo rescindir a contratação nos termos do previsto nos artigos 165, §2º do RILC, assim como aplicar o disposto no inciso VI do artigo 130 do RILC, sem prejuízo das sanções previstas.</w:t>
      </w:r>
    </w:p>
    <w:p w:rsidR="00715AA5" w:rsidRPr="004421AE" w:rsidRDefault="00715AA5" w:rsidP="00715AA5">
      <w:pPr>
        <w:numPr>
          <w:ilvl w:val="1"/>
          <w:numId w:val="13"/>
        </w:numPr>
        <w:suppressAutoHyphens/>
        <w:spacing w:before="120" w:after="0" w:line="360" w:lineRule="auto"/>
        <w:ind w:left="0" w:firstLine="0"/>
        <w:jc w:val="both"/>
        <w:rPr>
          <w:rFonts w:ascii="Arial" w:hAnsi="Arial" w:cs="Arial"/>
          <w:bCs/>
        </w:rPr>
      </w:pPr>
      <w:r w:rsidRPr="004421AE">
        <w:rPr>
          <w:rFonts w:ascii="Arial" w:hAnsi="Arial" w:cs="Arial"/>
          <w:bCs/>
        </w:rPr>
        <w:t xml:space="preserve">Qualquer tolerância por parte da CESAMA, no que tange ao cumprimento das obrigações ora assumidas pela Contratada, não importará, em hipótese alguma, em alteração contratual, novação, transação ou perdão, permanecendo em </w:t>
      </w:r>
      <w:proofErr w:type="gramStart"/>
      <w:r w:rsidRPr="004421AE">
        <w:rPr>
          <w:rFonts w:ascii="Arial" w:hAnsi="Arial" w:cs="Arial"/>
          <w:bCs/>
        </w:rPr>
        <w:t>pleno vigor</w:t>
      </w:r>
      <w:proofErr w:type="gramEnd"/>
      <w:r w:rsidRPr="004421AE">
        <w:rPr>
          <w:rFonts w:ascii="Arial" w:hAnsi="Arial" w:cs="Arial"/>
          <w:bCs/>
        </w:rPr>
        <w:t xml:space="preserve"> todas as condições do ajuste e podendo a CESAMA exigir o seu cumprimento a qualquer tempo.</w:t>
      </w:r>
    </w:p>
    <w:p w:rsidR="00715AA5" w:rsidRPr="004421AE" w:rsidRDefault="00715AA5" w:rsidP="00715AA5">
      <w:pPr>
        <w:numPr>
          <w:ilvl w:val="1"/>
          <w:numId w:val="13"/>
        </w:numPr>
        <w:suppressAutoHyphens/>
        <w:spacing w:before="120" w:after="0" w:line="360" w:lineRule="auto"/>
        <w:ind w:left="0" w:firstLine="0"/>
        <w:jc w:val="both"/>
        <w:rPr>
          <w:rFonts w:ascii="Arial" w:hAnsi="Arial" w:cs="Arial"/>
          <w:bCs/>
        </w:rPr>
      </w:pPr>
      <w:r w:rsidRPr="004421AE">
        <w:rPr>
          <w:rFonts w:ascii="Arial" w:hAnsi="Arial" w:cs="Arial"/>
          <w:bCs/>
        </w:rPr>
        <w:t>A Contratada, por si, seus agentes, prepostos, empregados ou quaisquer encarregados, assume inteira responsabilidade por quaisquer danos ou prejuízos causados, de forma direta ou indireta, à CESAMA, seus servidores ou terceiros, produzidos em decorrência da execução do objeto contratado, ou da omissão em executá-lo, resguardando-se à CESAMA o direito de regresso na hipótese de ser compelido a responder por tais danos ou prejuízos.</w:t>
      </w:r>
    </w:p>
    <w:p w:rsidR="00715AA5" w:rsidRPr="004421AE" w:rsidRDefault="00715AA5" w:rsidP="00715AA5">
      <w:pPr>
        <w:numPr>
          <w:ilvl w:val="1"/>
          <w:numId w:val="13"/>
        </w:numPr>
        <w:suppressAutoHyphens/>
        <w:spacing w:before="120" w:after="0" w:line="360" w:lineRule="auto"/>
        <w:ind w:left="0" w:firstLine="0"/>
        <w:jc w:val="both"/>
        <w:rPr>
          <w:rFonts w:ascii="Arial" w:hAnsi="Arial" w:cs="Arial"/>
          <w:bCs/>
        </w:rPr>
      </w:pPr>
      <w:r w:rsidRPr="004421AE">
        <w:rPr>
          <w:rFonts w:ascii="Arial" w:hAnsi="Arial" w:cs="Arial"/>
          <w:bCs/>
        </w:rPr>
        <w:t>A Contratada guardará e fará com que seu pessoal guarde sigilo sobre dados, informações ou documentos fornecidos pela CESAMA ou obtidos em razão da execução do objeto contratual, sendo vedadas todas ou quaisquer reproduções dos mesmos, durante a vigência do ajuste e mesmo após o seu término.</w:t>
      </w:r>
    </w:p>
    <w:p w:rsidR="00715AA5" w:rsidRPr="004421AE" w:rsidRDefault="00715AA5" w:rsidP="00715AA5">
      <w:pPr>
        <w:numPr>
          <w:ilvl w:val="1"/>
          <w:numId w:val="13"/>
        </w:numPr>
        <w:suppressAutoHyphens/>
        <w:spacing w:before="120" w:after="0" w:line="360" w:lineRule="auto"/>
        <w:ind w:left="0" w:firstLine="0"/>
        <w:jc w:val="both"/>
        <w:rPr>
          <w:rFonts w:ascii="Arial" w:hAnsi="Arial" w:cs="Arial"/>
          <w:bCs/>
          <w:color w:val="FF0000"/>
        </w:rPr>
      </w:pPr>
      <w:r w:rsidRPr="004421AE">
        <w:rPr>
          <w:rFonts w:ascii="Arial" w:hAnsi="Arial" w:cs="Arial"/>
          <w:bCs/>
        </w:rPr>
        <w:t>Todas as informações, resultados, relatórios e quaisquer outros documentos obtidos ou elaborados pela Contratada durante a execução do objeto contratual serão de exclusiva propriedade da CESAMA, não podendo ser utilizados, divulgados, reproduzidos ou veiculados, para qualquer fim, senão com a prévia e expressa autorização da CESAMA, sob pena de responsabilização administrativa, civil ou criminal, nos termos da legislação.</w:t>
      </w:r>
    </w:p>
    <w:p w:rsidR="00715AA5" w:rsidRPr="004421AE" w:rsidRDefault="00715AA5" w:rsidP="00715AA5">
      <w:pPr>
        <w:numPr>
          <w:ilvl w:val="1"/>
          <w:numId w:val="13"/>
        </w:numPr>
        <w:suppressAutoHyphens/>
        <w:spacing w:before="120" w:after="0" w:line="360" w:lineRule="auto"/>
        <w:ind w:left="0" w:hanging="12"/>
        <w:jc w:val="both"/>
        <w:rPr>
          <w:rFonts w:ascii="Arial" w:hAnsi="Arial" w:cs="Arial"/>
          <w:b/>
          <w:bCs/>
        </w:rPr>
      </w:pPr>
      <w:r w:rsidRPr="004421AE">
        <w:rPr>
          <w:rFonts w:ascii="Arial" w:hAnsi="Arial" w:cs="Arial"/>
          <w:bCs/>
        </w:rPr>
        <w:t>A CESAMA, constituída na forma de empresa pública, não é contribuinte do ICMS, observando, portanto, o regulamento do Imposto sobre Operações Relativas à Circulação de Mercadorias e Sobre Prestações de Serviços de Transporte Interestadual e Intermunicipal e de Comunicação (RICMS – SEFAZ/MG), em seu Anexo IX, Capítulo XXXVI, que dispõe:</w:t>
      </w:r>
    </w:p>
    <w:p w:rsidR="00715AA5" w:rsidRDefault="00715AA5" w:rsidP="00715AA5">
      <w:pPr>
        <w:spacing w:before="120"/>
        <w:ind w:left="2268"/>
        <w:jc w:val="both"/>
        <w:rPr>
          <w:rFonts w:ascii="Arial" w:hAnsi="Arial" w:cs="Arial"/>
          <w:bCs/>
          <w:sz w:val="20"/>
          <w:szCs w:val="20"/>
        </w:rPr>
      </w:pPr>
      <w:r w:rsidRPr="00063765">
        <w:rPr>
          <w:rFonts w:ascii="Arial" w:hAnsi="Arial" w:cs="Arial"/>
          <w:bCs/>
          <w:sz w:val="20"/>
          <w:szCs w:val="20"/>
        </w:rPr>
        <w:t>Art. 304-A. Na hipótese de operação tendo como destinatário pessoa não contribuinte do imposto, a mercadoria poderá ser entregue neste Estado em local diverso do endereço do destinatário, desde que no campo “Informações complementares” da nota fiscal constem a expressão “Entrega por ordem do destinatário” e o endereço do local de entrega.</w:t>
      </w:r>
    </w:p>
    <w:p w:rsidR="00B86000" w:rsidRDefault="00B86000" w:rsidP="00715AA5">
      <w:pPr>
        <w:spacing w:before="120"/>
        <w:ind w:left="2268"/>
        <w:jc w:val="both"/>
        <w:rPr>
          <w:rFonts w:ascii="Arial" w:hAnsi="Arial" w:cs="Arial"/>
          <w:bCs/>
          <w:sz w:val="20"/>
          <w:szCs w:val="20"/>
        </w:rPr>
      </w:pPr>
    </w:p>
    <w:tbl>
      <w:tblPr>
        <w:tblStyle w:val="Tabelacomgrade"/>
        <w:tblW w:w="9817" w:type="dxa"/>
        <w:tblInd w:w="-3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495"/>
        <w:gridCol w:w="4322"/>
      </w:tblGrid>
      <w:tr w:rsidR="00A4014E" w:rsidRPr="00063765" w:rsidTr="00A4014E">
        <w:tc>
          <w:tcPr>
            <w:tcW w:w="5495" w:type="dxa"/>
          </w:tcPr>
          <w:p w:rsidR="00B86000" w:rsidRDefault="00B86000" w:rsidP="00B86000">
            <w:pPr>
              <w:spacing w:before="120"/>
              <w:rPr>
                <w:rFonts w:ascii="Arial" w:hAnsi="Arial" w:cs="Arial"/>
                <w:bCs/>
                <w:sz w:val="20"/>
                <w:szCs w:val="20"/>
              </w:rPr>
            </w:pPr>
            <w:r>
              <w:rPr>
                <w:rFonts w:ascii="Arial" w:hAnsi="Arial" w:cs="Arial"/>
                <w:bCs/>
                <w:sz w:val="20"/>
                <w:szCs w:val="20"/>
              </w:rPr>
              <w:t>Assinado no Original</w:t>
            </w:r>
          </w:p>
          <w:p w:rsidR="00A4014E" w:rsidRPr="00063765" w:rsidRDefault="00A4014E" w:rsidP="00A4014E">
            <w:pPr>
              <w:rPr>
                <w:rFonts w:ascii="Arial" w:hAnsi="Arial" w:cs="Arial"/>
                <w:b/>
                <w:bCs/>
                <w:sz w:val="24"/>
                <w:szCs w:val="24"/>
              </w:rPr>
            </w:pPr>
            <w:r w:rsidRPr="00063765">
              <w:rPr>
                <w:rFonts w:ascii="Arial" w:hAnsi="Arial" w:cs="Arial"/>
                <w:b/>
                <w:bCs/>
                <w:sz w:val="24"/>
                <w:szCs w:val="24"/>
              </w:rPr>
              <w:t xml:space="preserve">Ricardo </w:t>
            </w:r>
            <w:proofErr w:type="spellStart"/>
            <w:r w:rsidRPr="00063765">
              <w:rPr>
                <w:rFonts w:ascii="Arial" w:hAnsi="Arial" w:cs="Arial"/>
                <w:b/>
                <w:bCs/>
                <w:sz w:val="24"/>
                <w:szCs w:val="24"/>
              </w:rPr>
              <w:t>Stahlschmidt</w:t>
            </w:r>
            <w:proofErr w:type="spellEnd"/>
            <w:r w:rsidRPr="00063765">
              <w:rPr>
                <w:rFonts w:ascii="Arial" w:hAnsi="Arial" w:cs="Arial"/>
                <w:b/>
                <w:bCs/>
                <w:sz w:val="24"/>
                <w:szCs w:val="24"/>
              </w:rPr>
              <w:t xml:space="preserve"> Pinto Silva         </w:t>
            </w:r>
            <w:r w:rsidRPr="00063765">
              <w:rPr>
                <w:rFonts w:ascii="Arial" w:hAnsi="Arial" w:cs="Arial"/>
                <w:b/>
                <w:bCs/>
                <w:sz w:val="24"/>
                <w:szCs w:val="24"/>
              </w:rPr>
              <w:tab/>
              <w:t xml:space="preserve">                Chefe do Departamento de Projetos – DEPO                                                            </w:t>
            </w:r>
          </w:p>
        </w:tc>
        <w:tc>
          <w:tcPr>
            <w:tcW w:w="4322" w:type="dxa"/>
          </w:tcPr>
          <w:p w:rsidR="00B86000" w:rsidRDefault="00B86000" w:rsidP="00B86000">
            <w:pPr>
              <w:spacing w:before="120"/>
              <w:rPr>
                <w:rFonts w:ascii="Arial" w:hAnsi="Arial" w:cs="Arial"/>
                <w:bCs/>
                <w:sz w:val="20"/>
                <w:szCs w:val="20"/>
              </w:rPr>
            </w:pPr>
            <w:r>
              <w:rPr>
                <w:rFonts w:ascii="Arial" w:hAnsi="Arial" w:cs="Arial"/>
                <w:bCs/>
                <w:sz w:val="20"/>
                <w:szCs w:val="20"/>
              </w:rPr>
              <w:t>Assinado no Original</w:t>
            </w:r>
          </w:p>
          <w:p w:rsidR="00A4014E" w:rsidRPr="00063765" w:rsidRDefault="00A4014E" w:rsidP="00A4014E">
            <w:pPr>
              <w:rPr>
                <w:rFonts w:ascii="Arial" w:hAnsi="Arial" w:cs="Arial"/>
                <w:b/>
                <w:bCs/>
                <w:sz w:val="24"/>
                <w:szCs w:val="24"/>
              </w:rPr>
            </w:pPr>
            <w:r w:rsidRPr="00063765">
              <w:rPr>
                <w:rFonts w:ascii="Arial" w:hAnsi="Arial" w:cs="Arial"/>
                <w:b/>
                <w:bCs/>
                <w:sz w:val="24"/>
                <w:szCs w:val="24"/>
              </w:rPr>
              <w:t xml:space="preserve">Luis Eduardo do Amaral Faria </w:t>
            </w:r>
          </w:p>
          <w:p w:rsidR="00A4014E" w:rsidRPr="00063765" w:rsidRDefault="00A4014E" w:rsidP="00A4014E">
            <w:pPr>
              <w:rPr>
                <w:rFonts w:ascii="Arial" w:hAnsi="Arial" w:cs="Arial"/>
                <w:b/>
                <w:bCs/>
                <w:sz w:val="24"/>
                <w:szCs w:val="24"/>
              </w:rPr>
            </w:pPr>
            <w:r w:rsidRPr="00063765">
              <w:rPr>
                <w:rFonts w:ascii="Arial" w:hAnsi="Arial" w:cs="Arial"/>
                <w:b/>
                <w:bCs/>
                <w:sz w:val="24"/>
                <w:szCs w:val="24"/>
              </w:rPr>
              <w:t>Gerente Técnico - GETE</w:t>
            </w:r>
          </w:p>
          <w:p w:rsidR="00A4014E" w:rsidRPr="00063765" w:rsidRDefault="00A4014E" w:rsidP="00715AA5">
            <w:pPr>
              <w:rPr>
                <w:rFonts w:ascii="Arial" w:hAnsi="Arial" w:cs="Arial"/>
                <w:b/>
                <w:bCs/>
                <w:sz w:val="24"/>
                <w:szCs w:val="24"/>
              </w:rPr>
            </w:pPr>
          </w:p>
        </w:tc>
      </w:tr>
    </w:tbl>
    <w:p w:rsidR="009E5754" w:rsidRDefault="005A2012" w:rsidP="00B86000">
      <w:pPr>
        <w:rPr>
          <w:rFonts w:ascii="Arial" w:hAnsi="Arial" w:cs="Arial"/>
          <w:b/>
          <w:bCs/>
          <w:sz w:val="24"/>
          <w:szCs w:val="24"/>
        </w:rPr>
      </w:pPr>
      <w:r w:rsidRPr="005A2012">
        <w:rPr>
          <w:rFonts w:ascii="Arial" w:hAnsi="Arial" w:cs="Arial"/>
          <w:bCs/>
          <w:sz w:val="24"/>
          <w:szCs w:val="24"/>
        </w:rPr>
        <w:t>Aprovado</w:t>
      </w:r>
      <w:r>
        <w:rPr>
          <w:rFonts w:ascii="Arial" w:hAnsi="Arial" w:cs="Arial"/>
          <w:b/>
          <w:bCs/>
          <w:sz w:val="24"/>
          <w:szCs w:val="24"/>
        </w:rPr>
        <w:t>:</w:t>
      </w:r>
    </w:p>
    <w:p w:rsidR="00B86000" w:rsidRDefault="00B86000" w:rsidP="00B86000">
      <w:pPr>
        <w:spacing w:before="120"/>
        <w:ind w:left="2268"/>
        <w:rPr>
          <w:rFonts w:ascii="Arial" w:hAnsi="Arial" w:cs="Arial"/>
          <w:bCs/>
          <w:sz w:val="20"/>
          <w:szCs w:val="20"/>
        </w:rPr>
      </w:pPr>
      <w:r>
        <w:rPr>
          <w:rFonts w:ascii="Arial" w:hAnsi="Arial" w:cs="Arial"/>
          <w:bCs/>
          <w:sz w:val="20"/>
          <w:szCs w:val="20"/>
        </w:rPr>
        <w:t>Assinado no Original</w:t>
      </w:r>
    </w:p>
    <w:p w:rsidR="00715AA5" w:rsidRPr="00063765" w:rsidRDefault="00715AA5" w:rsidP="00B86000">
      <w:pPr>
        <w:spacing w:before="120"/>
        <w:ind w:left="2268"/>
        <w:rPr>
          <w:rFonts w:ascii="Arial" w:hAnsi="Arial" w:cs="Arial"/>
          <w:b/>
          <w:bCs/>
          <w:sz w:val="24"/>
          <w:szCs w:val="24"/>
        </w:rPr>
      </w:pPr>
      <w:r w:rsidRPr="00063765">
        <w:rPr>
          <w:rFonts w:ascii="Arial" w:hAnsi="Arial" w:cs="Arial"/>
          <w:b/>
          <w:bCs/>
          <w:sz w:val="24"/>
          <w:szCs w:val="24"/>
        </w:rPr>
        <w:t>Marcelo Mello do Amaral</w:t>
      </w:r>
    </w:p>
    <w:p w:rsidR="006828EC" w:rsidRPr="00063765" w:rsidRDefault="00715AA5" w:rsidP="00B86000">
      <w:pPr>
        <w:jc w:val="center"/>
        <w:rPr>
          <w:sz w:val="24"/>
          <w:szCs w:val="24"/>
        </w:rPr>
      </w:pPr>
      <w:r w:rsidRPr="00063765">
        <w:rPr>
          <w:rFonts w:ascii="Arial" w:hAnsi="Arial" w:cs="Arial"/>
          <w:b/>
          <w:bCs/>
          <w:sz w:val="24"/>
          <w:szCs w:val="24"/>
        </w:rPr>
        <w:t>Diretor de Desenvolvimento e Expansão - DRDE</w:t>
      </w:r>
    </w:p>
    <w:sectPr w:rsidR="006828EC" w:rsidRPr="00063765" w:rsidSect="0038536B">
      <w:pgSz w:w="11906" w:h="16838"/>
      <w:pgMar w:top="1417" w:right="1701" w:bottom="1417"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B50E8" w:rsidRDefault="004B50E8" w:rsidP="00912249">
      <w:pPr>
        <w:spacing w:after="0" w:line="240" w:lineRule="auto"/>
      </w:pPr>
      <w:r>
        <w:separator/>
      </w:r>
    </w:p>
  </w:endnote>
  <w:endnote w:type="continuationSeparator" w:id="1">
    <w:p w:rsidR="004B50E8" w:rsidRDefault="004B50E8" w:rsidP="0091224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Arial Unicode MS">
    <w:panose1 w:val="020B0604020202020204"/>
    <w:charset w:val="00"/>
    <w:family w:val="roman"/>
    <w:notTrueType/>
    <w:pitch w:val="variable"/>
    <w:sig w:usb0="00000003" w:usb1="00000000" w:usb2="00000000" w:usb3="00000000" w:csb0="00000001" w:csb1="00000000"/>
  </w:font>
  <w:font w:name="Calibri Light">
    <w:altName w:val="Calibri"/>
    <w:panose1 w:val="020F0302020204030204"/>
    <w:charset w:val="00"/>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B50E8" w:rsidRPr="00262B4E" w:rsidRDefault="004B50E8" w:rsidP="00933362">
    <w:pPr>
      <w:pStyle w:val="Rodap"/>
      <w:tabs>
        <w:tab w:val="clear" w:pos="8504"/>
        <w:tab w:val="right" w:pos="8505"/>
      </w:tabs>
      <w:ind w:right="-1"/>
      <w:jc w:val="center"/>
      <w:rPr>
        <w:rFonts w:ascii="Arial" w:hAnsi="Arial" w:cs="Arial"/>
        <w:b/>
        <w:color w:val="AEAAAA"/>
        <w:sz w:val="16"/>
        <w:szCs w:val="16"/>
      </w:rPr>
    </w:pPr>
    <w:r w:rsidRPr="00262B4E">
      <w:rPr>
        <w:rFonts w:ascii="Arial" w:hAnsi="Arial" w:cs="Arial"/>
        <w:b/>
        <w:color w:val="AEAAAA"/>
        <w:sz w:val="16"/>
        <w:szCs w:val="16"/>
      </w:rPr>
      <w:t xml:space="preserve">Companhia de Saneamento Municipal – </w:t>
    </w:r>
    <w:proofErr w:type="spellStart"/>
    <w:r w:rsidRPr="00262B4E">
      <w:rPr>
        <w:rFonts w:ascii="Arial" w:hAnsi="Arial" w:cs="Arial"/>
        <w:b/>
        <w:color w:val="AEAAAA"/>
        <w:sz w:val="16"/>
        <w:szCs w:val="16"/>
      </w:rPr>
      <w:t>Cesama</w:t>
    </w:r>
    <w:proofErr w:type="spellEnd"/>
  </w:p>
  <w:p w:rsidR="004B50E8" w:rsidRPr="00262B4E" w:rsidRDefault="004B50E8" w:rsidP="00933362">
    <w:pPr>
      <w:pStyle w:val="Rodap"/>
      <w:tabs>
        <w:tab w:val="clear" w:pos="8504"/>
        <w:tab w:val="right" w:pos="8505"/>
      </w:tabs>
      <w:ind w:right="-1"/>
      <w:jc w:val="center"/>
      <w:rPr>
        <w:rFonts w:ascii="Arial" w:hAnsi="Arial" w:cs="Arial"/>
        <w:color w:val="AEAAAA"/>
        <w:sz w:val="16"/>
        <w:szCs w:val="16"/>
      </w:rPr>
    </w:pPr>
    <w:r w:rsidRPr="00262B4E">
      <w:rPr>
        <w:rFonts w:ascii="Arial" w:hAnsi="Arial" w:cs="Arial"/>
        <w:color w:val="AEAAAA"/>
        <w:sz w:val="16"/>
        <w:szCs w:val="16"/>
      </w:rPr>
      <w:t>Avenida Barão do Rio Branco, 1843/10º andar - Centro</w:t>
    </w:r>
  </w:p>
  <w:p w:rsidR="004B50E8" w:rsidRPr="00262B4E" w:rsidRDefault="004B50E8" w:rsidP="00933362">
    <w:pPr>
      <w:pStyle w:val="Rodap"/>
      <w:tabs>
        <w:tab w:val="clear" w:pos="8504"/>
        <w:tab w:val="right" w:pos="8505"/>
      </w:tabs>
      <w:ind w:right="-1"/>
      <w:jc w:val="center"/>
      <w:rPr>
        <w:rFonts w:ascii="Arial" w:hAnsi="Arial" w:cs="Arial"/>
        <w:color w:val="AEAAAA"/>
        <w:sz w:val="16"/>
        <w:szCs w:val="16"/>
      </w:rPr>
    </w:pPr>
    <w:r w:rsidRPr="00262B4E">
      <w:rPr>
        <w:rFonts w:ascii="Arial" w:hAnsi="Arial" w:cs="Arial"/>
        <w:color w:val="AEAAAA"/>
        <w:sz w:val="16"/>
        <w:szCs w:val="16"/>
      </w:rPr>
      <w:t>CEP: 36.013-020 I Juiz de Fora - MG I Telefone: (32) 3692-XXXX</w:t>
    </w:r>
  </w:p>
  <w:p w:rsidR="004B50E8" w:rsidRPr="00262B4E" w:rsidRDefault="004B50E8" w:rsidP="00933362">
    <w:pPr>
      <w:pStyle w:val="Rodap"/>
      <w:tabs>
        <w:tab w:val="clear" w:pos="8504"/>
        <w:tab w:val="right" w:pos="8505"/>
      </w:tabs>
      <w:ind w:right="-1"/>
      <w:jc w:val="center"/>
      <w:rPr>
        <w:rFonts w:ascii="Arial" w:hAnsi="Arial" w:cs="Arial"/>
        <w:color w:val="AEAAAA"/>
        <w:sz w:val="16"/>
        <w:szCs w:val="16"/>
      </w:rPr>
    </w:pPr>
  </w:p>
  <w:p w:rsidR="004B50E8" w:rsidRPr="00DC08CD" w:rsidRDefault="004B50E8" w:rsidP="00933362">
    <w:pPr>
      <w:pStyle w:val="Rodap"/>
      <w:tabs>
        <w:tab w:val="clear" w:pos="8504"/>
        <w:tab w:val="right" w:pos="8505"/>
      </w:tabs>
      <w:ind w:right="-1"/>
      <w:jc w:val="center"/>
      <w:rPr>
        <w:rFonts w:ascii="Arial" w:hAnsi="Arial" w:cs="Arial"/>
        <w:sz w:val="16"/>
        <w:szCs w:val="16"/>
      </w:rPr>
    </w:pPr>
    <w:r w:rsidRPr="00262B4E">
      <w:rPr>
        <w:rFonts w:ascii="Arial" w:hAnsi="Arial" w:cs="Arial"/>
        <w:b/>
        <w:color w:val="AEAAAA"/>
        <w:sz w:val="16"/>
        <w:szCs w:val="16"/>
      </w:rPr>
      <w:t xml:space="preserve">Missão </w:t>
    </w:r>
    <w:r w:rsidRPr="00262B4E">
      <w:rPr>
        <w:rFonts w:ascii="Arial" w:hAnsi="Arial" w:cs="Arial"/>
        <w:color w:val="AEAAAA"/>
        <w:sz w:val="16"/>
        <w:szCs w:val="16"/>
      </w:rPr>
      <w:t>- Planejar e executar a prestação dos serviços de abastecimento de água, coleta e tratamento de esgoto sanitário, no atendimento à universalização, à sustentabilidade econômica, social e ambiental</w:t>
    </w:r>
    <w:r w:rsidRPr="00262B4E">
      <w:rPr>
        <w:rFonts w:ascii="Arial" w:hAnsi="Arial" w:cs="Arial"/>
        <w:b/>
        <w:color w:val="AEAAAA"/>
        <w:sz w:val="16"/>
        <w:szCs w:val="16"/>
      </w:rPr>
      <w:t>.</w:t>
    </w:r>
  </w:p>
  <w:p w:rsidR="004B50E8" w:rsidRPr="002F2ABF" w:rsidRDefault="004B50E8" w:rsidP="00933362">
    <w:pPr>
      <w:pStyle w:val="Rodap"/>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B50E8" w:rsidRDefault="004B50E8" w:rsidP="00912249">
      <w:pPr>
        <w:spacing w:after="0" w:line="240" w:lineRule="auto"/>
      </w:pPr>
      <w:r>
        <w:separator/>
      </w:r>
    </w:p>
  </w:footnote>
  <w:footnote w:type="continuationSeparator" w:id="1">
    <w:p w:rsidR="004B50E8" w:rsidRDefault="004B50E8" w:rsidP="0091224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B50E8" w:rsidRDefault="004B50E8" w:rsidP="00912249">
    <w:pPr>
      <w:pStyle w:val="Cabealho"/>
      <w:jc w:val="center"/>
    </w:pPr>
    <w:r w:rsidRPr="00933362">
      <w:rPr>
        <w:noProof/>
        <w:lang w:eastAsia="pt-BR"/>
      </w:rPr>
      <w:drawing>
        <wp:inline distT="0" distB="0" distL="0" distR="0">
          <wp:extent cx="5400040" cy="647624"/>
          <wp:effectExtent l="19050" t="0" r="0" b="0"/>
          <wp:docPr id="5"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6"/>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00040" cy="647624"/>
                  </a:xfrm>
                  <a:prstGeom prst="rect">
                    <a:avLst/>
                  </a:prstGeom>
                  <a:noFill/>
                  <a:ln>
                    <a:noFill/>
                  </a:ln>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9456AA"/>
    <w:multiLevelType w:val="multilevel"/>
    <w:tmpl w:val="0EECE0BA"/>
    <w:lvl w:ilvl="0">
      <w:start w:val="12"/>
      <w:numFmt w:val="decimal"/>
      <w:lvlText w:val="%1."/>
      <w:lvlJc w:val="left"/>
      <w:pPr>
        <w:ind w:left="660" w:hanging="660"/>
      </w:pPr>
      <w:rPr>
        <w:rFonts w:hint="default"/>
      </w:rPr>
    </w:lvl>
    <w:lvl w:ilvl="1">
      <w:start w:val="10"/>
      <w:numFmt w:val="decimal"/>
      <w:lvlText w:val="%1.%2."/>
      <w:lvlJc w:val="left"/>
      <w:pPr>
        <w:ind w:left="72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
    <w:nsid w:val="18077CB8"/>
    <w:multiLevelType w:val="multilevel"/>
    <w:tmpl w:val="217042BE"/>
    <w:lvl w:ilvl="0">
      <w:start w:val="13"/>
      <w:numFmt w:val="decimal"/>
      <w:lvlText w:val="%1."/>
      <w:lvlJc w:val="left"/>
      <w:pPr>
        <w:ind w:left="525" w:hanging="525"/>
      </w:pPr>
      <w:rPr>
        <w:rFonts w:hint="default"/>
      </w:rPr>
    </w:lvl>
    <w:lvl w:ilvl="1">
      <w:start w:val="1"/>
      <w:numFmt w:val="decimal"/>
      <w:lvlText w:val="%1.%2."/>
      <w:lvlJc w:val="left"/>
      <w:pPr>
        <w:ind w:left="1146" w:hanging="720"/>
      </w:pPr>
      <w:rPr>
        <w:rFonts w:hint="default"/>
        <w:b w:val="0"/>
        <w:color w:val="auto"/>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568" w:hanging="2160"/>
      </w:pPr>
      <w:rPr>
        <w:rFonts w:hint="default"/>
      </w:rPr>
    </w:lvl>
  </w:abstractNum>
  <w:abstractNum w:abstractNumId="2">
    <w:nsid w:val="1D9517C2"/>
    <w:multiLevelType w:val="multilevel"/>
    <w:tmpl w:val="1B142FFA"/>
    <w:lvl w:ilvl="0">
      <w:start w:val="1"/>
      <w:numFmt w:val="decimal"/>
      <w:lvlText w:val="%1."/>
      <w:lvlJc w:val="left"/>
      <w:pPr>
        <w:ind w:left="786" w:hanging="360"/>
      </w:pPr>
      <w:rPr>
        <w:rFonts w:hint="default"/>
        <w:color w:val="auto"/>
      </w:rPr>
    </w:lvl>
    <w:lvl w:ilvl="1">
      <w:start w:val="1"/>
      <w:numFmt w:val="decimal"/>
      <w:isLgl/>
      <w:lvlText w:val="%1.%2."/>
      <w:lvlJc w:val="left"/>
      <w:pPr>
        <w:ind w:left="1080" w:hanging="720"/>
      </w:pPr>
      <w:rPr>
        <w:rFonts w:hint="default"/>
        <w:color w:val="auto"/>
      </w:rPr>
    </w:lvl>
    <w:lvl w:ilvl="2">
      <w:start w:val="1"/>
      <w:numFmt w:val="decimal"/>
      <w:isLgl/>
      <w:lvlText w:val="%1.%2.%3."/>
      <w:lvlJc w:val="left"/>
      <w:pPr>
        <w:ind w:left="720" w:hanging="720"/>
      </w:pPr>
      <w:rPr>
        <w:rFonts w:hint="default"/>
        <w:b w:val="0"/>
        <w:color w:val="auto"/>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
    <w:nsid w:val="1F6A631F"/>
    <w:multiLevelType w:val="hybridMultilevel"/>
    <w:tmpl w:val="4CEAFFC0"/>
    <w:lvl w:ilvl="0" w:tplc="73BA35FC">
      <w:start w:val="1"/>
      <w:numFmt w:val="decimal"/>
      <w:lvlText w:val="%1."/>
      <w:lvlJc w:val="left"/>
      <w:pPr>
        <w:ind w:left="1620" w:hanging="360"/>
      </w:pPr>
      <w:rPr>
        <w:rFonts w:hint="default"/>
      </w:rPr>
    </w:lvl>
    <w:lvl w:ilvl="1" w:tplc="04160019">
      <w:start w:val="1"/>
      <w:numFmt w:val="lowerLetter"/>
      <w:lvlText w:val="%2."/>
      <w:lvlJc w:val="left"/>
      <w:pPr>
        <w:ind w:left="2340" w:hanging="360"/>
      </w:pPr>
    </w:lvl>
    <w:lvl w:ilvl="2" w:tplc="0416001B" w:tentative="1">
      <w:start w:val="1"/>
      <w:numFmt w:val="lowerRoman"/>
      <w:lvlText w:val="%3."/>
      <w:lvlJc w:val="right"/>
      <w:pPr>
        <w:ind w:left="3060" w:hanging="180"/>
      </w:pPr>
    </w:lvl>
    <w:lvl w:ilvl="3" w:tplc="0416000F" w:tentative="1">
      <w:start w:val="1"/>
      <w:numFmt w:val="decimal"/>
      <w:lvlText w:val="%4."/>
      <w:lvlJc w:val="left"/>
      <w:pPr>
        <w:ind w:left="3780" w:hanging="360"/>
      </w:pPr>
    </w:lvl>
    <w:lvl w:ilvl="4" w:tplc="04160019" w:tentative="1">
      <w:start w:val="1"/>
      <w:numFmt w:val="lowerLetter"/>
      <w:lvlText w:val="%5."/>
      <w:lvlJc w:val="left"/>
      <w:pPr>
        <w:ind w:left="4500" w:hanging="360"/>
      </w:pPr>
    </w:lvl>
    <w:lvl w:ilvl="5" w:tplc="0416001B" w:tentative="1">
      <w:start w:val="1"/>
      <w:numFmt w:val="lowerRoman"/>
      <w:lvlText w:val="%6."/>
      <w:lvlJc w:val="right"/>
      <w:pPr>
        <w:ind w:left="5220" w:hanging="180"/>
      </w:pPr>
    </w:lvl>
    <w:lvl w:ilvl="6" w:tplc="0416000F" w:tentative="1">
      <w:start w:val="1"/>
      <w:numFmt w:val="decimal"/>
      <w:lvlText w:val="%7."/>
      <w:lvlJc w:val="left"/>
      <w:pPr>
        <w:ind w:left="5940" w:hanging="360"/>
      </w:pPr>
    </w:lvl>
    <w:lvl w:ilvl="7" w:tplc="04160019" w:tentative="1">
      <w:start w:val="1"/>
      <w:numFmt w:val="lowerLetter"/>
      <w:lvlText w:val="%8."/>
      <w:lvlJc w:val="left"/>
      <w:pPr>
        <w:ind w:left="6660" w:hanging="360"/>
      </w:pPr>
    </w:lvl>
    <w:lvl w:ilvl="8" w:tplc="0416001B" w:tentative="1">
      <w:start w:val="1"/>
      <w:numFmt w:val="lowerRoman"/>
      <w:lvlText w:val="%9."/>
      <w:lvlJc w:val="right"/>
      <w:pPr>
        <w:ind w:left="7380" w:hanging="180"/>
      </w:pPr>
    </w:lvl>
  </w:abstractNum>
  <w:abstractNum w:abstractNumId="4">
    <w:nsid w:val="209067A2"/>
    <w:multiLevelType w:val="hybridMultilevel"/>
    <w:tmpl w:val="19CC16B8"/>
    <w:lvl w:ilvl="0" w:tplc="04160017">
      <w:start w:val="1"/>
      <w:numFmt w:val="lowerLetter"/>
      <w:lvlText w:val="%1)"/>
      <w:lvlJc w:val="left"/>
      <w:pPr>
        <w:ind w:left="1641" w:hanging="360"/>
      </w:pPr>
    </w:lvl>
    <w:lvl w:ilvl="1" w:tplc="04160019" w:tentative="1">
      <w:start w:val="1"/>
      <w:numFmt w:val="lowerLetter"/>
      <w:lvlText w:val="%2."/>
      <w:lvlJc w:val="left"/>
      <w:pPr>
        <w:ind w:left="2361" w:hanging="360"/>
      </w:pPr>
    </w:lvl>
    <w:lvl w:ilvl="2" w:tplc="0416001B" w:tentative="1">
      <w:start w:val="1"/>
      <w:numFmt w:val="lowerRoman"/>
      <w:lvlText w:val="%3."/>
      <w:lvlJc w:val="right"/>
      <w:pPr>
        <w:ind w:left="3081" w:hanging="180"/>
      </w:pPr>
    </w:lvl>
    <w:lvl w:ilvl="3" w:tplc="0416000F" w:tentative="1">
      <w:start w:val="1"/>
      <w:numFmt w:val="decimal"/>
      <w:lvlText w:val="%4."/>
      <w:lvlJc w:val="left"/>
      <w:pPr>
        <w:ind w:left="3801" w:hanging="360"/>
      </w:pPr>
    </w:lvl>
    <w:lvl w:ilvl="4" w:tplc="04160019" w:tentative="1">
      <w:start w:val="1"/>
      <w:numFmt w:val="lowerLetter"/>
      <w:lvlText w:val="%5."/>
      <w:lvlJc w:val="left"/>
      <w:pPr>
        <w:ind w:left="4521" w:hanging="360"/>
      </w:pPr>
    </w:lvl>
    <w:lvl w:ilvl="5" w:tplc="0416001B" w:tentative="1">
      <w:start w:val="1"/>
      <w:numFmt w:val="lowerRoman"/>
      <w:lvlText w:val="%6."/>
      <w:lvlJc w:val="right"/>
      <w:pPr>
        <w:ind w:left="5241" w:hanging="180"/>
      </w:pPr>
    </w:lvl>
    <w:lvl w:ilvl="6" w:tplc="0416000F" w:tentative="1">
      <w:start w:val="1"/>
      <w:numFmt w:val="decimal"/>
      <w:lvlText w:val="%7."/>
      <w:lvlJc w:val="left"/>
      <w:pPr>
        <w:ind w:left="5961" w:hanging="360"/>
      </w:pPr>
    </w:lvl>
    <w:lvl w:ilvl="7" w:tplc="04160019" w:tentative="1">
      <w:start w:val="1"/>
      <w:numFmt w:val="lowerLetter"/>
      <w:lvlText w:val="%8."/>
      <w:lvlJc w:val="left"/>
      <w:pPr>
        <w:ind w:left="6681" w:hanging="360"/>
      </w:pPr>
    </w:lvl>
    <w:lvl w:ilvl="8" w:tplc="0416001B" w:tentative="1">
      <w:start w:val="1"/>
      <w:numFmt w:val="lowerRoman"/>
      <w:lvlText w:val="%9."/>
      <w:lvlJc w:val="right"/>
      <w:pPr>
        <w:ind w:left="7401" w:hanging="180"/>
      </w:pPr>
    </w:lvl>
  </w:abstractNum>
  <w:abstractNum w:abstractNumId="5">
    <w:nsid w:val="22A9614D"/>
    <w:multiLevelType w:val="multilevel"/>
    <w:tmpl w:val="060EC97E"/>
    <w:lvl w:ilvl="0">
      <w:start w:val="6"/>
      <w:numFmt w:val="decimal"/>
      <w:lvlText w:val="%1"/>
      <w:lvlJc w:val="left"/>
      <w:pPr>
        <w:ind w:left="525" w:hanging="525"/>
      </w:pPr>
      <w:rPr>
        <w:rFonts w:hint="default"/>
      </w:rPr>
    </w:lvl>
    <w:lvl w:ilvl="1">
      <w:start w:val="2"/>
      <w:numFmt w:val="decimal"/>
      <w:lvlText w:val="%1.%2"/>
      <w:lvlJc w:val="left"/>
      <w:pPr>
        <w:ind w:left="596" w:hanging="525"/>
      </w:pPr>
      <w:rPr>
        <w:rFonts w:hint="default"/>
      </w:rPr>
    </w:lvl>
    <w:lvl w:ilvl="2">
      <w:start w:val="7"/>
      <w:numFmt w:val="decimal"/>
      <w:lvlText w:val="%1.%2.%3"/>
      <w:lvlJc w:val="left"/>
      <w:pPr>
        <w:ind w:left="862" w:hanging="720"/>
      </w:pPr>
      <w:rPr>
        <w:rFonts w:hint="default"/>
      </w:rPr>
    </w:lvl>
    <w:lvl w:ilvl="3">
      <w:start w:val="1"/>
      <w:numFmt w:val="decimal"/>
      <w:lvlText w:val="%1.%2.%3.%4"/>
      <w:lvlJc w:val="left"/>
      <w:pPr>
        <w:ind w:left="1293" w:hanging="108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795" w:hanging="144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2297" w:hanging="1800"/>
      </w:pPr>
      <w:rPr>
        <w:rFonts w:hint="default"/>
      </w:rPr>
    </w:lvl>
    <w:lvl w:ilvl="8">
      <w:start w:val="1"/>
      <w:numFmt w:val="decimal"/>
      <w:lvlText w:val="%1.%2.%3.%4.%5.%6.%7.%8.%9"/>
      <w:lvlJc w:val="left"/>
      <w:pPr>
        <w:ind w:left="2368" w:hanging="1800"/>
      </w:pPr>
      <w:rPr>
        <w:rFonts w:hint="default"/>
      </w:rPr>
    </w:lvl>
  </w:abstractNum>
  <w:abstractNum w:abstractNumId="6">
    <w:nsid w:val="28DF3C80"/>
    <w:multiLevelType w:val="hybridMultilevel"/>
    <w:tmpl w:val="8EAA7EB0"/>
    <w:lvl w:ilvl="0" w:tplc="04160005">
      <w:start w:val="1"/>
      <w:numFmt w:val="bullet"/>
      <w:lvlText w:val=""/>
      <w:lvlJc w:val="left"/>
      <w:pPr>
        <w:ind w:left="2133" w:hanging="360"/>
      </w:pPr>
      <w:rPr>
        <w:rFonts w:ascii="Wingdings" w:hAnsi="Wingdings" w:hint="default"/>
      </w:rPr>
    </w:lvl>
    <w:lvl w:ilvl="1" w:tplc="04160003" w:tentative="1">
      <w:start w:val="1"/>
      <w:numFmt w:val="bullet"/>
      <w:lvlText w:val="o"/>
      <w:lvlJc w:val="left"/>
      <w:pPr>
        <w:ind w:left="2853" w:hanging="360"/>
      </w:pPr>
      <w:rPr>
        <w:rFonts w:ascii="Courier New" w:hAnsi="Courier New" w:cs="Courier New" w:hint="default"/>
      </w:rPr>
    </w:lvl>
    <w:lvl w:ilvl="2" w:tplc="04160005" w:tentative="1">
      <w:start w:val="1"/>
      <w:numFmt w:val="bullet"/>
      <w:lvlText w:val=""/>
      <w:lvlJc w:val="left"/>
      <w:pPr>
        <w:ind w:left="3573" w:hanging="360"/>
      </w:pPr>
      <w:rPr>
        <w:rFonts w:ascii="Wingdings" w:hAnsi="Wingdings" w:hint="default"/>
      </w:rPr>
    </w:lvl>
    <w:lvl w:ilvl="3" w:tplc="04160001" w:tentative="1">
      <w:start w:val="1"/>
      <w:numFmt w:val="bullet"/>
      <w:lvlText w:val=""/>
      <w:lvlJc w:val="left"/>
      <w:pPr>
        <w:ind w:left="4293" w:hanging="360"/>
      </w:pPr>
      <w:rPr>
        <w:rFonts w:ascii="Symbol" w:hAnsi="Symbol" w:hint="default"/>
      </w:rPr>
    </w:lvl>
    <w:lvl w:ilvl="4" w:tplc="04160003" w:tentative="1">
      <w:start w:val="1"/>
      <w:numFmt w:val="bullet"/>
      <w:lvlText w:val="o"/>
      <w:lvlJc w:val="left"/>
      <w:pPr>
        <w:ind w:left="5013" w:hanging="360"/>
      </w:pPr>
      <w:rPr>
        <w:rFonts w:ascii="Courier New" w:hAnsi="Courier New" w:cs="Courier New" w:hint="default"/>
      </w:rPr>
    </w:lvl>
    <w:lvl w:ilvl="5" w:tplc="04160005" w:tentative="1">
      <w:start w:val="1"/>
      <w:numFmt w:val="bullet"/>
      <w:lvlText w:val=""/>
      <w:lvlJc w:val="left"/>
      <w:pPr>
        <w:ind w:left="5733" w:hanging="360"/>
      </w:pPr>
      <w:rPr>
        <w:rFonts w:ascii="Wingdings" w:hAnsi="Wingdings" w:hint="default"/>
      </w:rPr>
    </w:lvl>
    <w:lvl w:ilvl="6" w:tplc="04160001" w:tentative="1">
      <w:start w:val="1"/>
      <w:numFmt w:val="bullet"/>
      <w:lvlText w:val=""/>
      <w:lvlJc w:val="left"/>
      <w:pPr>
        <w:ind w:left="6453" w:hanging="360"/>
      </w:pPr>
      <w:rPr>
        <w:rFonts w:ascii="Symbol" w:hAnsi="Symbol" w:hint="default"/>
      </w:rPr>
    </w:lvl>
    <w:lvl w:ilvl="7" w:tplc="04160003" w:tentative="1">
      <w:start w:val="1"/>
      <w:numFmt w:val="bullet"/>
      <w:lvlText w:val="o"/>
      <w:lvlJc w:val="left"/>
      <w:pPr>
        <w:ind w:left="7173" w:hanging="360"/>
      </w:pPr>
      <w:rPr>
        <w:rFonts w:ascii="Courier New" w:hAnsi="Courier New" w:cs="Courier New" w:hint="default"/>
      </w:rPr>
    </w:lvl>
    <w:lvl w:ilvl="8" w:tplc="04160005" w:tentative="1">
      <w:start w:val="1"/>
      <w:numFmt w:val="bullet"/>
      <w:lvlText w:val=""/>
      <w:lvlJc w:val="left"/>
      <w:pPr>
        <w:ind w:left="7893" w:hanging="360"/>
      </w:pPr>
      <w:rPr>
        <w:rFonts w:ascii="Wingdings" w:hAnsi="Wingdings" w:hint="default"/>
      </w:rPr>
    </w:lvl>
  </w:abstractNum>
  <w:abstractNum w:abstractNumId="7">
    <w:nsid w:val="29E26C0E"/>
    <w:multiLevelType w:val="multilevel"/>
    <w:tmpl w:val="36E0A314"/>
    <w:lvl w:ilvl="0">
      <w:start w:val="7"/>
      <w:numFmt w:val="decimal"/>
      <w:lvlText w:val="%1."/>
      <w:lvlJc w:val="left"/>
      <w:pPr>
        <w:ind w:left="720" w:hanging="360"/>
      </w:pPr>
      <w:rPr>
        <w:rFonts w:hint="default"/>
      </w:rPr>
    </w:lvl>
    <w:lvl w:ilvl="1">
      <w:start w:val="1"/>
      <w:numFmt w:val="decimal"/>
      <w:isLgl/>
      <w:lvlText w:val="%1.%2."/>
      <w:lvlJc w:val="left"/>
      <w:pPr>
        <w:ind w:left="1080" w:hanging="720"/>
      </w:pPr>
      <w:rPr>
        <w:rFonts w:hint="default"/>
        <w:b w:val="0"/>
        <w:color w:val="auto"/>
        <w:sz w:val="24"/>
        <w:szCs w:val="24"/>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8">
    <w:nsid w:val="2C27058D"/>
    <w:multiLevelType w:val="hybridMultilevel"/>
    <w:tmpl w:val="35EC114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nsid w:val="2CF20706"/>
    <w:multiLevelType w:val="hybridMultilevel"/>
    <w:tmpl w:val="753CE120"/>
    <w:lvl w:ilvl="0" w:tplc="43A0DB84">
      <w:start w:val="1"/>
      <w:numFmt w:val="lowerLetter"/>
      <w:lvlText w:val="%1)"/>
      <w:lvlJc w:val="left"/>
      <w:pPr>
        <w:tabs>
          <w:tab w:val="num" w:pos="360"/>
        </w:tabs>
      </w:pPr>
      <w:rPr>
        <w:rFonts w:ascii="Arial" w:hAnsi="Arial" w:cs="Arial" w:hint="default"/>
      </w:rPr>
    </w:lvl>
    <w:lvl w:ilvl="1" w:tplc="04160019">
      <w:start w:val="1"/>
      <w:numFmt w:val="decimal"/>
      <w:lvlText w:val="%2."/>
      <w:lvlJc w:val="left"/>
      <w:pPr>
        <w:tabs>
          <w:tab w:val="num" w:pos="1440"/>
        </w:tabs>
        <w:ind w:left="1440" w:hanging="360"/>
      </w:pPr>
    </w:lvl>
    <w:lvl w:ilvl="2" w:tplc="0416001B">
      <w:start w:val="1"/>
      <w:numFmt w:val="decimal"/>
      <w:lvlText w:val="%3."/>
      <w:lvlJc w:val="left"/>
      <w:pPr>
        <w:tabs>
          <w:tab w:val="num" w:pos="2160"/>
        </w:tabs>
        <w:ind w:left="2160" w:hanging="360"/>
      </w:pPr>
    </w:lvl>
    <w:lvl w:ilvl="3" w:tplc="0416000F">
      <w:start w:val="1"/>
      <w:numFmt w:val="decimal"/>
      <w:lvlText w:val="%4."/>
      <w:lvlJc w:val="left"/>
      <w:pPr>
        <w:tabs>
          <w:tab w:val="num" w:pos="2880"/>
        </w:tabs>
        <w:ind w:left="2880" w:hanging="360"/>
      </w:pPr>
    </w:lvl>
    <w:lvl w:ilvl="4" w:tplc="04160019">
      <w:start w:val="1"/>
      <w:numFmt w:val="decimal"/>
      <w:lvlText w:val="%5."/>
      <w:lvlJc w:val="left"/>
      <w:pPr>
        <w:tabs>
          <w:tab w:val="num" w:pos="3600"/>
        </w:tabs>
        <w:ind w:left="3600" w:hanging="360"/>
      </w:pPr>
    </w:lvl>
    <w:lvl w:ilvl="5" w:tplc="0416001B">
      <w:start w:val="1"/>
      <w:numFmt w:val="decimal"/>
      <w:lvlText w:val="%6."/>
      <w:lvlJc w:val="left"/>
      <w:pPr>
        <w:tabs>
          <w:tab w:val="num" w:pos="4320"/>
        </w:tabs>
        <w:ind w:left="4320" w:hanging="360"/>
      </w:pPr>
    </w:lvl>
    <w:lvl w:ilvl="6" w:tplc="0416000F">
      <w:start w:val="1"/>
      <w:numFmt w:val="decimal"/>
      <w:lvlText w:val="%7."/>
      <w:lvlJc w:val="left"/>
      <w:pPr>
        <w:tabs>
          <w:tab w:val="num" w:pos="5040"/>
        </w:tabs>
        <w:ind w:left="5040" w:hanging="360"/>
      </w:pPr>
    </w:lvl>
    <w:lvl w:ilvl="7" w:tplc="04160019">
      <w:start w:val="1"/>
      <w:numFmt w:val="decimal"/>
      <w:lvlText w:val="%8."/>
      <w:lvlJc w:val="left"/>
      <w:pPr>
        <w:tabs>
          <w:tab w:val="num" w:pos="5760"/>
        </w:tabs>
        <w:ind w:left="5760" w:hanging="360"/>
      </w:pPr>
    </w:lvl>
    <w:lvl w:ilvl="8" w:tplc="0416001B">
      <w:start w:val="1"/>
      <w:numFmt w:val="decimal"/>
      <w:lvlText w:val="%9."/>
      <w:lvlJc w:val="left"/>
      <w:pPr>
        <w:tabs>
          <w:tab w:val="num" w:pos="6480"/>
        </w:tabs>
        <w:ind w:left="6480" w:hanging="360"/>
      </w:pPr>
    </w:lvl>
  </w:abstractNum>
  <w:abstractNum w:abstractNumId="10">
    <w:nsid w:val="30171AF7"/>
    <w:multiLevelType w:val="hybridMultilevel"/>
    <w:tmpl w:val="58D69AEE"/>
    <w:lvl w:ilvl="0" w:tplc="0416000F">
      <w:start w:val="1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nsid w:val="3BEA52A2"/>
    <w:multiLevelType w:val="multilevel"/>
    <w:tmpl w:val="C720B612"/>
    <w:lvl w:ilvl="0">
      <w:start w:val="1"/>
      <w:numFmt w:val="bullet"/>
      <w:lvlText w:val=""/>
      <w:lvlJc w:val="left"/>
      <w:pPr>
        <w:ind w:left="927" w:hanging="360"/>
      </w:pPr>
      <w:rPr>
        <w:rFonts w:ascii="Wingdings" w:hAnsi="Wingdings" w:hint="default"/>
        <w:color w:val="auto"/>
        <w:sz w:val="24"/>
        <w:szCs w:val="24"/>
      </w:rPr>
    </w:lvl>
    <w:lvl w:ilvl="1">
      <w:start w:val="1"/>
      <w:numFmt w:val="decimal"/>
      <w:isLgl/>
      <w:lvlText w:val="%1.%2."/>
      <w:lvlJc w:val="left"/>
      <w:pPr>
        <w:ind w:left="1004" w:hanging="720"/>
      </w:pPr>
      <w:rPr>
        <w:rFonts w:hint="default"/>
        <w:b w:val="0"/>
        <w:color w:val="auto"/>
        <w:sz w:val="24"/>
        <w:szCs w:val="24"/>
      </w:rPr>
    </w:lvl>
    <w:lvl w:ilvl="2">
      <w:start w:val="1"/>
      <w:numFmt w:val="decimal"/>
      <w:isLgl/>
      <w:lvlText w:val="%1.%2.%3."/>
      <w:lvlJc w:val="left"/>
      <w:pPr>
        <w:ind w:left="862" w:hanging="720"/>
      </w:pPr>
      <w:rPr>
        <w:rFonts w:hint="default"/>
        <w:color w:val="auto"/>
      </w:rPr>
    </w:lvl>
    <w:lvl w:ilvl="3">
      <w:start w:val="1"/>
      <w:numFmt w:val="decimal"/>
      <w:isLgl/>
      <w:lvlText w:val="%1.%2.%3.%4."/>
      <w:lvlJc w:val="left"/>
      <w:pPr>
        <w:ind w:left="1440" w:hanging="1080"/>
      </w:pPr>
      <w:rPr>
        <w:rFonts w:ascii="Arial" w:hAnsi="Arial" w:cs="Arial" w:hint="default"/>
        <w:color w:val="auto"/>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2">
    <w:nsid w:val="40DB490A"/>
    <w:multiLevelType w:val="multilevel"/>
    <w:tmpl w:val="F1D0393C"/>
    <w:lvl w:ilvl="0">
      <w:start w:val="14"/>
      <w:numFmt w:val="decimal"/>
      <w:lvlText w:val="%1"/>
      <w:lvlJc w:val="left"/>
      <w:pPr>
        <w:ind w:left="465" w:hanging="465"/>
      </w:pPr>
      <w:rPr>
        <w:rFonts w:hint="default"/>
      </w:rPr>
    </w:lvl>
    <w:lvl w:ilvl="1">
      <w:start w:val="2"/>
      <w:numFmt w:val="decimal"/>
      <w:lvlText w:val="%1.%2"/>
      <w:lvlJc w:val="left"/>
      <w:pPr>
        <w:ind w:left="1174" w:hanging="465"/>
      </w:pPr>
      <w:rPr>
        <w:rFonts w:hint="default"/>
        <w:b w:val="0"/>
        <w:color w:val="auto"/>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3">
    <w:nsid w:val="43280547"/>
    <w:multiLevelType w:val="multilevel"/>
    <w:tmpl w:val="D8280BA6"/>
    <w:lvl w:ilvl="0">
      <w:start w:val="1"/>
      <w:numFmt w:val="decimal"/>
      <w:lvlText w:val="%1."/>
      <w:lvlJc w:val="left"/>
      <w:pPr>
        <w:ind w:left="927" w:hanging="360"/>
      </w:pPr>
      <w:rPr>
        <w:rFonts w:ascii="Arial" w:hAnsi="Arial" w:cs="Arial" w:hint="default"/>
        <w:color w:val="auto"/>
        <w:sz w:val="24"/>
        <w:szCs w:val="24"/>
      </w:rPr>
    </w:lvl>
    <w:lvl w:ilvl="1">
      <w:start w:val="1"/>
      <w:numFmt w:val="decimal"/>
      <w:isLgl/>
      <w:lvlText w:val="%1.%2."/>
      <w:lvlJc w:val="left"/>
      <w:pPr>
        <w:ind w:left="1004" w:hanging="720"/>
      </w:pPr>
      <w:rPr>
        <w:rFonts w:hint="default"/>
        <w:b w:val="0"/>
        <w:color w:val="auto"/>
        <w:sz w:val="24"/>
        <w:szCs w:val="24"/>
      </w:rPr>
    </w:lvl>
    <w:lvl w:ilvl="2">
      <w:start w:val="1"/>
      <w:numFmt w:val="decimal"/>
      <w:isLgl/>
      <w:lvlText w:val="%1.%2.%3."/>
      <w:lvlJc w:val="left"/>
      <w:pPr>
        <w:ind w:left="862" w:hanging="720"/>
      </w:pPr>
      <w:rPr>
        <w:rFonts w:hint="default"/>
        <w:color w:val="auto"/>
      </w:rPr>
    </w:lvl>
    <w:lvl w:ilvl="3">
      <w:start w:val="1"/>
      <w:numFmt w:val="decimal"/>
      <w:isLgl/>
      <w:lvlText w:val="%1.%2.%3.%4."/>
      <w:lvlJc w:val="left"/>
      <w:pPr>
        <w:ind w:left="1440" w:hanging="1080"/>
      </w:pPr>
      <w:rPr>
        <w:rFonts w:ascii="Arial" w:hAnsi="Arial" w:cs="Arial" w:hint="default"/>
        <w:color w:val="auto"/>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4">
    <w:nsid w:val="4DBC7705"/>
    <w:multiLevelType w:val="multilevel"/>
    <w:tmpl w:val="4A5AC65E"/>
    <w:lvl w:ilvl="0">
      <w:start w:val="12"/>
      <w:numFmt w:val="decimal"/>
      <w:lvlText w:val="%1"/>
      <w:lvlJc w:val="left"/>
      <w:pPr>
        <w:ind w:left="465" w:hanging="465"/>
      </w:pPr>
      <w:rPr>
        <w:rFonts w:hint="default"/>
      </w:rPr>
    </w:lvl>
    <w:lvl w:ilvl="1">
      <w:start w:val="1"/>
      <w:numFmt w:val="decimal"/>
      <w:lvlText w:val="%1.%2"/>
      <w:lvlJc w:val="left"/>
      <w:pPr>
        <w:ind w:left="825" w:hanging="465"/>
      </w:pPr>
      <w:rPr>
        <w:rFonts w:hint="default"/>
        <w:color w:val="auto"/>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5">
    <w:nsid w:val="50F805DB"/>
    <w:multiLevelType w:val="hybridMultilevel"/>
    <w:tmpl w:val="BFEC4D1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6">
    <w:nsid w:val="52401B19"/>
    <w:multiLevelType w:val="multilevel"/>
    <w:tmpl w:val="AE7A0DE8"/>
    <w:lvl w:ilvl="0">
      <w:start w:val="1"/>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7">
    <w:nsid w:val="57383B96"/>
    <w:multiLevelType w:val="multilevel"/>
    <w:tmpl w:val="2F6ED938"/>
    <w:lvl w:ilvl="0">
      <w:start w:val="12"/>
      <w:numFmt w:val="decimal"/>
      <w:lvlText w:val="%1."/>
      <w:lvlJc w:val="left"/>
      <w:pPr>
        <w:ind w:left="600" w:hanging="600"/>
      </w:pPr>
      <w:rPr>
        <w:rFonts w:hint="default"/>
      </w:rPr>
    </w:lvl>
    <w:lvl w:ilvl="1">
      <w:start w:val="11"/>
      <w:numFmt w:val="decimal"/>
      <w:lvlText w:val="%1.%2."/>
      <w:lvlJc w:val="left"/>
      <w:pPr>
        <w:ind w:left="1146" w:hanging="7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208" w:hanging="1800"/>
      </w:pPr>
      <w:rPr>
        <w:rFonts w:hint="default"/>
      </w:rPr>
    </w:lvl>
  </w:abstractNum>
  <w:abstractNum w:abstractNumId="18">
    <w:nsid w:val="57C01DE3"/>
    <w:multiLevelType w:val="hybridMultilevel"/>
    <w:tmpl w:val="7C6EF7CA"/>
    <w:lvl w:ilvl="0" w:tplc="AC6ADDE8">
      <w:start w:val="1"/>
      <w:numFmt w:val="lowerLetter"/>
      <w:lvlText w:val="%1)"/>
      <w:lvlJc w:val="left"/>
      <w:pPr>
        <w:ind w:left="720" w:hanging="360"/>
      </w:pPr>
      <w:rPr>
        <w:b w:val="0"/>
        <w:i w:val="0"/>
        <w:color w:val="auto"/>
      </w:rPr>
    </w:lvl>
    <w:lvl w:ilvl="1" w:tplc="04160019" w:tentative="1">
      <w:start w:val="1"/>
      <w:numFmt w:val="lowerLetter"/>
      <w:lvlText w:val="%2."/>
      <w:lvlJc w:val="left"/>
      <w:pPr>
        <w:ind w:left="1440" w:hanging="360"/>
      </w:pPr>
    </w:lvl>
    <w:lvl w:ilvl="2" w:tplc="0416001B">
      <w:start w:val="1"/>
      <w:numFmt w:val="lowerRoman"/>
      <w:lvlText w:val="%3."/>
      <w:lvlJc w:val="right"/>
      <w:pPr>
        <w:ind w:left="2160" w:hanging="180"/>
      </w:pPr>
    </w:lvl>
    <w:lvl w:ilvl="3" w:tplc="0416000F">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nsid w:val="590F6885"/>
    <w:multiLevelType w:val="hybridMultilevel"/>
    <w:tmpl w:val="43E8877A"/>
    <w:lvl w:ilvl="0" w:tplc="04160001">
      <w:start w:val="1"/>
      <w:numFmt w:val="bullet"/>
      <w:lvlText w:val=""/>
      <w:lvlJc w:val="left"/>
      <w:pPr>
        <w:ind w:left="793" w:hanging="360"/>
      </w:pPr>
      <w:rPr>
        <w:rFonts w:ascii="Symbol" w:hAnsi="Symbol" w:hint="default"/>
      </w:rPr>
    </w:lvl>
    <w:lvl w:ilvl="1" w:tplc="04160003" w:tentative="1">
      <w:start w:val="1"/>
      <w:numFmt w:val="bullet"/>
      <w:lvlText w:val="o"/>
      <w:lvlJc w:val="left"/>
      <w:pPr>
        <w:ind w:left="1513" w:hanging="360"/>
      </w:pPr>
      <w:rPr>
        <w:rFonts w:ascii="Courier New" w:hAnsi="Courier New" w:cs="Courier New" w:hint="default"/>
      </w:rPr>
    </w:lvl>
    <w:lvl w:ilvl="2" w:tplc="04160005" w:tentative="1">
      <w:start w:val="1"/>
      <w:numFmt w:val="bullet"/>
      <w:lvlText w:val=""/>
      <w:lvlJc w:val="left"/>
      <w:pPr>
        <w:ind w:left="2233" w:hanging="360"/>
      </w:pPr>
      <w:rPr>
        <w:rFonts w:ascii="Wingdings" w:hAnsi="Wingdings" w:hint="default"/>
      </w:rPr>
    </w:lvl>
    <w:lvl w:ilvl="3" w:tplc="04160001" w:tentative="1">
      <w:start w:val="1"/>
      <w:numFmt w:val="bullet"/>
      <w:lvlText w:val=""/>
      <w:lvlJc w:val="left"/>
      <w:pPr>
        <w:ind w:left="2953" w:hanging="360"/>
      </w:pPr>
      <w:rPr>
        <w:rFonts w:ascii="Symbol" w:hAnsi="Symbol" w:hint="default"/>
      </w:rPr>
    </w:lvl>
    <w:lvl w:ilvl="4" w:tplc="04160003" w:tentative="1">
      <w:start w:val="1"/>
      <w:numFmt w:val="bullet"/>
      <w:lvlText w:val="o"/>
      <w:lvlJc w:val="left"/>
      <w:pPr>
        <w:ind w:left="3673" w:hanging="360"/>
      </w:pPr>
      <w:rPr>
        <w:rFonts w:ascii="Courier New" w:hAnsi="Courier New" w:cs="Courier New" w:hint="default"/>
      </w:rPr>
    </w:lvl>
    <w:lvl w:ilvl="5" w:tplc="04160005" w:tentative="1">
      <w:start w:val="1"/>
      <w:numFmt w:val="bullet"/>
      <w:lvlText w:val=""/>
      <w:lvlJc w:val="left"/>
      <w:pPr>
        <w:ind w:left="4393" w:hanging="360"/>
      </w:pPr>
      <w:rPr>
        <w:rFonts w:ascii="Wingdings" w:hAnsi="Wingdings" w:hint="default"/>
      </w:rPr>
    </w:lvl>
    <w:lvl w:ilvl="6" w:tplc="04160001" w:tentative="1">
      <w:start w:val="1"/>
      <w:numFmt w:val="bullet"/>
      <w:lvlText w:val=""/>
      <w:lvlJc w:val="left"/>
      <w:pPr>
        <w:ind w:left="5113" w:hanging="360"/>
      </w:pPr>
      <w:rPr>
        <w:rFonts w:ascii="Symbol" w:hAnsi="Symbol" w:hint="default"/>
      </w:rPr>
    </w:lvl>
    <w:lvl w:ilvl="7" w:tplc="04160003" w:tentative="1">
      <w:start w:val="1"/>
      <w:numFmt w:val="bullet"/>
      <w:lvlText w:val="o"/>
      <w:lvlJc w:val="left"/>
      <w:pPr>
        <w:ind w:left="5833" w:hanging="360"/>
      </w:pPr>
      <w:rPr>
        <w:rFonts w:ascii="Courier New" w:hAnsi="Courier New" w:cs="Courier New" w:hint="default"/>
      </w:rPr>
    </w:lvl>
    <w:lvl w:ilvl="8" w:tplc="04160005" w:tentative="1">
      <w:start w:val="1"/>
      <w:numFmt w:val="bullet"/>
      <w:lvlText w:val=""/>
      <w:lvlJc w:val="left"/>
      <w:pPr>
        <w:ind w:left="6553" w:hanging="360"/>
      </w:pPr>
      <w:rPr>
        <w:rFonts w:ascii="Wingdings" w:hAnsi="Wingdings" w:hint="default"/>
      </w:rPr>
    </w:lvl>
  </w:abstractNum>
  <w:abstractNum w:abstractNumId="20">
    <w:nsid w:val="5E094E13"/>
    <w:multiLevelType w:val="hybridMultilevel"/>
    <w:tmpl w:val="1304DFB4"/>
    <w:lvl w:ilvl="0" w:tplc="04160005">
      <w:start w:val="1"/>
      <w:numFmt w:val="bullet"/>
      <w:lvlText w:val=""/>
      <w:lvlJc w:val="left"/>
      <w:pPr>
        <w:ind w:left="2133" w:hanging="360"/>
      </w:pPr>
      <w:rPr>
        <w:rFonts w:ascii="Wingdings" w:hAnsi="Wingdings" w:hint="default"/>
      </w:rPr>
    </w:lvl>
    <w:lvl w:ilvl="1" w:tplc="04160003" w:tentative="1">
      <w:start w:val="1"/>
      <w:numFmt w:val="bullet"/>
      <w:lvlText w:val="o"/>
      <w:lvlJc w:val="left"/>
      <w:pPr>
        <w:ind w:left="2853" w:hanging="360"/>
      </w:pPr>
      <w:rPr>
        <w:rFonts w:ascii="Courier New" w:hAnsi="Courier New" w:cs="Courier New" w:hint="default"/>
      </w:rPr>
    </w:lvl>
    <w:lvl w:ilvl="2" w:tplc="04160005" w:tentative="1">
      <w:start w:val="1"/>
      <w:numFmt w:val="bullet"/>
      <w:lvlText w:val=""/>
      <w:lvlJc w:val="left"/>
      <w:pPr>
        <w:ind w:left="3573" w:hanging="360"/>
      </w:pPr>
      <w:rPr>
        <w:rFonts w:ascii="Wingdings" w:hAnsi="Wingdings" w:hint="default"/>
      </w:rPr>
    </w:lvl>
    <w:lvl w:ilvl="3" w:tplc="04160001" w:tentative="1">
      <w:start w:val="1"/>
      <w:numFmt w:val="bullet"/>
      <w:lvlText w:val=""/>
      <w:lvlJc w:val="left"/>
      <w:pPr>
        <w:ind w:left="4293" w:hanging="360"/>
      </w:pPr>
      <w:rPr>
        <w:rFonts w:ascii="Symbol" w:hAnsi="Symbol" w:hint="default"/>
      </w:rPr>
    </w:lvl>
    <w:lvl w:ilvl="4" w:tplc="04160003" w:tentative="1">
      <w:start w:val="1"/>
      <w:numFmt w:val="bullet"/>
      <w:lvlText w:val="o"/>
      <w:lvlJc w:val="left"/>
      <w:pPr>
        <w:ind w:left="5013" w:hanging="360"/>
      </w:pPr>
      <w:rPr>
        <w:rFonts w:ascii="Courier New" w:hAnsi="Courier New" w:cs="Courier New" w:hint="default"/>
      </w:rPr>
    </w:lvl>
    <w:lvl w:ilvl="5" w:tplc="04160005" w:tentative="1">
      <w:start w:val="1"/>
      <w:numFmt w:val="bullet"/>
      <w:lvlText w:val=""/>
      <w:lvlJc w:val="left"/>
      <w:pPr>
        <w:ind w:left="5733" w:hanging="360"/>
      </w:pPr>
      <w:rPr>
        <w:rFonts w:ascii="Wingdings" w:hAnsi="Wingdings" w:hint="default"/>
      </w:rPr>
    </w:lvl>
    <w:lvl w:ilvl="6" w:tplc="04160001" w:tentative="1">
      <w:start w:val="1"/>
      <w:numFmt w:val="bullet"/>
      <w:lvlText w:val=""/>
      <w:lvlJc w:val="left"/>
      <w:pPr>
        <w:ind w:left="6453" w:hanging="360"/>
      </w:pPr>
      <w:rPr>
        <w:rFonts w:ascii="Symbol" w:hAnsi="Symbol" w:hint="default"/>
      </w:rPr>
    </w:lvl>
    <w:lvl w:ilvl="7" w:tplc="04160003" w:tentative="1">
      <w:start w:val="1"/>
      <w:numFmt w:val="bullet"/>
      <w:lvlText w:val="o"/>
      <w:lvlJc w:val="left"/>
      <w:pPr>
        <w:ind w:left="7173" w:hanging="360"/>
      </w:pPr>
      <w:rPr>
        <w:rFonts w:ascii="Courier New" w:hAnsi="Courier New" w:cs="Courier New" w:hint="default"/>
      </w:rPr>
    </w:lvl>
    <w:lvl w:ilvl="8" w:tplc="04160005" w:tentative="1">
      <w:start w:val="1"/>
      <w:numFmt w:val="bullet"/>
      <w:lvlText w:val=""/>
      <w:lvlJc w:val="left"/>
      <w:pPr>
        <w:ind w:left="7893" w:hanging="360"/>
      </w:pPr>
      <w:rPr>
        <w:rFonts w:ascii="Wingdings" w:hAnsi="Wingdings" w:hint="default"/>
      </w:rPr>
    </w:lvl>
  </w:abstractNum>
  <w:abstractNum w:abstractNumId="21">
    <w:nsid w:val="610378B8"/>
    <w:multiLevelType w:val="hybridMultilevel"/>
    <w:tmpl w:val="FF56371A"/>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nsid w:val="61BA64B2"/>
    <w:multiLevelType w:val="multilevel"/>
    <w:tmpl w:val="336CFCD4"/>
    <w:lvl w:ilvl="0">
      <w:start w:val="6"/>
      <w:numFmt w:val="decimal"/>
      <w:lvlText w:val="%1."/>
      <w:lvlJc w:val="left"/>
      <w:pPr>
        <w:ind w:left="585" w:hanging="585"/>
      </w:pPr>
      <w:rPr>
        <w:rFonts w:hint="default"/>
      </w:rPr>
    </w:lvl>
    <w:lvl w:ilvl="1">
      <w:start w:val="1"/>
      <w:numFmt w:val="decimal"/>
      <w:lvlText w:val="%1.%2."/>
      <w:lvlJc w:val="left"/>
      <w:pPr>
        <w:ind w:left="720" w:hanging="720"/>
      </w:pPr>
      <w:rPr>
        <w:rFonts w:hint="default"/>
      </w:rPr>
    </w:lvl>
    <w:lvl w:ilvl="2">
      <w:start w:val="4"/>
      <w:numFmt w:val="decimal"/>
      <w:lvlText w:val="%1.%2.%3."/>
      <w:lvlJc w:val="left"/>
      <w:pPr>
        <w:ind w:left="720" w:hanging="720"/>
      </w:pPr>
      <w:rPr>
        <w:rFonts w:hint="default"/>
        <w:color w:val="auto"/>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3">
    <w:nsid w:val="659F417F"/>
    <w:multiLevelType w:val="multilevel"/>
    <w:tmpl w:val="9CFCDCB2"/>
    <w:lvl w:ilvl="0">
      <w:start w:val="7"/>
      <w:numFmt w:val="decimal"/>
      <w:lvlText w:val="%1"/>
      <w:lvlJc w:val="left"/>
      <w:pPr>
        <w:ind w:left="525" w:hanging="525"/>
      </w:pPr>
      <w:rPr>
        <w:rFonts w:hint="default"/>
      </w:rPr>
    </w:lvl>
    <w:lvl w:ilvl="1">
      <w:start w:val="8"/>
      <w:numFmt w:val="decimal"/>
      <w:lvlText w:val="%1.%2"/>
      <w:lvlJc w:val="left"/>
      <w:pPr>
        <w:ind w:left="596" w:hanging="525"/>
      </w:pPr>
      <w:rPr>
        <w:rFonts w:hint="default"/>
      </w:rPr>
    </w:lvl>
    <w:lvl w:ilvl="2">
      <w:start w:val="1"/>
      <w:numFmt w:val="decimal"/>
      <w:lvlText w:val="%1.%2.%3"/>
      <w:lvlJc w:val="left"/>
      <w:pPr>
        <w:ind w:left="862" w:hanging="720"/>
      </w:pPr>
      <w:rPr>
        <w:rFonts w:hint="default"/>
      </w:rPr>
    </w:lvl>
    <w:lvl w:ilvl="3">
      <w:start w:val="1"/>
      <w:numFmt w:val="decimal"/>
      <w:lvlText w:val="%1.%2.%3.%4"/>
      <w:lvlJc w:val="left"/>
      <w:pPr>
        <w:ind w:left="1293" w:hanging="108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795" w:hanging="144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2297" w:hanging="1800"/>
      </w:pPr>
      <w:rPr>
        <w:rFonts w:hint="default"/>
      </w:rPr>
    </w:lvl>
    <w:lvl w:ilvl="8">
      <w:start w:val="1"/>
      <w:numFmt w:val="decimal"/>
      <w:lvlText w:val="%1.%2.%3.%4.%5.%6.%7.%8.%9"/>
      <w:lvlJc w:val="left"/>
      <w:pPr>
        <w:ind w:left="2368" w:hanging="1800"/>
      </w:pPr>
      <w:rPr>
        <w:rFonts w:hint="default"/>
      </w:rPr>
    </w:lvl>
  </w:abstractNum>
  <w:abstractNum w:abstractNumId="24">
    <w:nsid w:val="6A017E13"/>
    <w:multiLevelType w:val="multilevel"/>
    <w:tmpl w:val="C8E20920"/>
    <w:lvl w:ilvl="0">
      <w:start w:val="8"/>
      <w:numFmt w:val="decimal"/>
      <w:lvlText w:val="%1"/>
      <w:lvlJc w:val="left"/>
      <w:pPr>
        <w:ind w:left="360" w:hanging="360"/>
      </w:pPr>
      <w:rPr>
        <w:rFonts w:hint="default"/>
        <w:b/>
        <w:sz w:val="24"/>
      </w:rPr>
    </w:lvl>
    <w:lvl w:ilvl="1">
      <w:start w:val="1"/>
      <w:numFmt w:val="decimal"/>
      <w:lvlText w:val="%1.%2"/>
      <w:lvlJc w:val="left"/>
      <w:pPr>
        <w:ind w:left="431" w:hanging="360"/>
      </w:pPr>
      <w:rPr>
        <w:rFonts w:hint="default"/>
        <w:b w:val="0"/>
        <w:sz w:val="24"/>
      </w:rPr>
    </w:lvl>
    <w:lvl w:ilvl="2">
      <w:start w:val="1"/>
      <w:numFmt w:val="decimal"/>
      <w:lvlText w:val="%1.%2.%3"/>
      <w:lvlJc w:val="left"/>
      <w:pPr>
        <w:ind w:left="862" w:hanging="720"/>
      </w:pPr>
      <w:rPr>
        <w:rFonts w:hint="default"/>
        <w:b w:val="0"/>
        <w:sz w:val="24"/>
      </w:rPr>
    </w:lvl>
    <w:lvl w:ilvl="3">
      <w:start w:val="1"/>
      <w:numFmt w:val="decimal"/>
      <w:lvlText w:val="%1.%2.%3.%4"/>
      <w:lvlJc w:val="left"/>
      <w:pPr>
        <w:ind w:left="933" w:hanging="720"/>
      </w:pPr>
      <w:rPr>
        <w:rFonts w:hint="default"/>
        <w:b w:val="0"/>
        <w:sz w:val="24"/>
      </w:rPr>
    </w:lvl>
    <w:lvl w:ilvl="4">
      <w:start w:val="1"/>
      <w:numFmt w:val="decimal"/>
      <w:lvlText w:val="%1.%2.%3.%4.%5"/>
      <w:lvlJc w:val="left"/>
      <w:pPr>
        <w:ind w:left="1364" w:hanging="1080"/>
      </w:pPr>
      <w:rPr>
        <w:rFonts w:hint="default"/>
        <w:b w:val="0"/>
        <w:sz w:val="24"/>
      </w:rPr>
    </w:lvl>
    <w:lvl w:ilvl="5">
      <w:start w:val="1"/>
      <w:numFmt w:val="decimal"/>
      <w:lvlText w:val="%1.%2.%3.%4.%5.%6"/>
      <w:lvlJc w:val="left"/>
      <w:pPr>
        <w:ind w:left="1435" w:hanging="1080"/>
      </w:pPr>
      <w:rPr>
        <w:rFonts w:hint="default"/>
        <w:b w:val="0"/>
        <w:sz w:val="24"/>
      </w:rPr>
    </w:lvl>
    <w:lvl w:ilvl="6">
      <w:start w:val="1"/>
      <w:numFmt w:val="decimal"/>
      <w:lvlText w:val="%1.%2.%3.%4.%5.%6.%7"/>
      <w:lvlJc w:val="left"/>
      <w:pPr>
        <w:ind w:left="1866" w:hanging="1440"/>
      </w:pPr>
      <w:rPr>
        <w:rFonts w:hint="default"/>
        <w:b w:val="0"/>
        <w:sz w:val="24"/>
      </w:rPr>
    </w:lvl>
    <w:lvl w:ilvl="7">
      <w:start w:val="1"/>
      <w:numFmt w:val="decimal"/>
      <w:lvlText w:val="%1.%2.%3.%4.%5.%6.%7.%8"/>
      <w:lvlJc w:val="left"/>
      <w:pPr>
        <w:ind w:left="1937" w:hanging="1440"/>
      </w:pPr>
      <w:rPr>
        <w:rFonts w:hint="default"/>
        <w:b w:val="0"/>
        <w:sz w:val="24"/>
      </w:rPr>
    </w:lvl>
    <w:lvl w:ilvl="8">
      <w:start w:val="1"/>
      <w:numFmt w:val="decimal"/>
      <w:lvlText w:val="%1.%2.%3.%4.%5.%6.%7.%8.%9"/>
      <w:lvlJc w:val="left"/>
      <w:pPr>
        <w:ind w:left="2368" w:hanging="1800"/>
      </w:pPr>
      <w:rPr>
        <w:rFonts w:hint="default"/>
        <w:b w:val="0"/>
        <w:sz w:val="24"/>
      </w:rPr>
    </w:lvl>
  </w:abstractNum>
  <w:abstractNum w:abstractNumId="25">
    <w:nsid w:val="7136633C"/>
    <w:multiLevelType w:val="multilevel"/>
    <w:tmpl w:val="892E26F8"/>
    <w:lvl w:ilvl="0">
      <w:start w:val="6"/>
      <w:numFmt w:val="decimal"/>
      <w:lvlText w:val="%1."/>
      <w:lvlJc w:val="left"/>
      <w:pPr>
        <w:ind w:left="540" w:hanging="54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6">
    <w:nsid w:val="7C871865"/>
    <w:multiLevelType w:val="multilevel"/>
    <w:tmpl w:val="1F0A1246"/>
    <w:lvl w:ilvl="0">
      <w:start w:val="6"/>
      <w:numFmt w:val="decimal"/>
      <w:lvlText w:val="%1"/>
      <w:lvlJc w:val="left"/>
      <w:pPr>
        <w:ind w:left="525" w:hanging="525"/>
      </w:pPr>
      <w:rPr>
        <w:rFonts w:hint="default"/>
      </w:rPr>
    </w:lvl>
    <w:lvl w:ilvl="1">
      <w:start w:val="1"/>
      <w:numFmt w:val="decimal"/>
      <w:lvlText w:val="%1.%2"/>
      <w:lvlJc w:val="left"/>
      <w:pPr>
        <w:ind w:left="596" w:hanging="525"/>
      </w:pPr>
      <w:rPr>
        <w:rFonts w:hint="default"/>
      </w:rPr>
    </w:lvl>
    <w:lvl w:ilvl="2">
      <w:start w:val="9"/>
      <w:numFmt w:val="decimal"/>
      <w:lvlText w:val="%1.%2.%3"/>
      <w:lvlJc w:val="left"/>
      <w:pPr>
        <w:ind w:left="862" w:hanging="720"/>
      </w:pPr>
      <w:rPr>
        <w:rFonts w:hint="default"/>
      </w:rPr>
    </w:lvl>
    <w:lvl w:ilvl="3">
      <w:start w:val="1"/>
      <w:numFmt w:val="decimal"/>
      <w:lvlText w:val="%1.%2.%3.%4"/>
      <w:lvlJc w:val="left"/>
      <w:pPr>
        <w:ind w:left="1293" w:hanging="108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795" w:hanging="144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2297" w:hanging="1800"/>
      </w:pPr>
      <w:rPr>
        <w:rFonts w:hint="default"/>
      </w:rPr>
    </w:lvl>
    <w:lvl w:ilvl="8">
      <w:start w:val="1"/>
      <w:numFmt w:val="decimal"/>
      <w:lvlText w:val="%1.%2.%3.%4.%5.%6.%7.%8.%9"/>
      <w:lvlJc w:val="left"/>
      <w:pPr>
        <w:ind w:left="2368" w:hanging="1800"/>
      </w:pPr>
      <w:rPr>
        <w:rFonts w:hint="default"/>
      </w:rPr>
    </w:lvl>
  </w:abstractNum>
  <w:abstractNum w:abstractNumId="27">
    <w:nsid w:val="7DD65997"/>
    <w:multiLevelType w:val="multilevel"/>
    <w:tmpl w:val="9CFCDCB2"/>
    <w:lvl w:ilvl="0">
      <w:start w:val="7"/>
      <w:numFmt w:val="decimal"/>
      <w:lvlText w:val="%1"/>
      <w:lvlJc w:val="left"/>
      <w:pPr>
        <w:ind w:left="525" w:hanging="525"/>
      </w:pPr>
      <w:rPr>
        <w:rFonts w:hint="default"/>
      </w:rPr>
    </w:lvl>
    <w:lvl w:ilvl="1">
      <w:start w:val="8"/>
      <w:numFmt w:val="decimal"/>
      <w:lvlText w:val="%1.%2"/>
      <w:lvlJc w:val="left"/>
      <w:pPr>
        <w:ind w:left="596" w:hanging="525"/>
      </w:pPr>
      <w:rPr>
        <w:rFonts w:hint="default"/>
      </w:rPr>
    </w:lvl>
    <w:lvl w:ilvl="2">
      <w:start w:val="1"/>
      <w:numFmt w:val="decimal"/>
      <w:lvlText w:val="%1.%2.%3"/>
      <w:lvlJc w:val="left"/>
      <w:pPr>
        <w:ind w:left="862" w:hanging="720"/>
      </w:pPr>
      <w:rPr>
        <w:rFonts w:hint="default"/>
      </w:rPr>
    </w:lvl>
    <w:lvl w:ilvl="3">
      <w:start w:val="1"/>
      <w:numFmt w:val="decimal"/>
      <w:lvlText w:val="%1.%2.%3.%4"/>
      <w:lvlJc w:val="left"/>
      <w:pPr>
        <w:ind w:left="1293" w:hanging="108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795" w:hanging="144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2297" w:hanging="1800"/>
      </w:pPr>
      <w:rPr>
        <w:rFonts w:hint="default"/>
      </w:rPr>
    </w:lvl>
    <w:lvl w:ilvl="8">
      <w:start w:val="1"/>
      <w:numFmt w:val="decimal"/>
      <w:lvlText w:val="%1.%2.%3.%4.%5.%6.%7.%8.%9"/>
      <w:lvlJc w:val="left"/>
      <w:pPr>
        <w:ind w:left="2368" w:hanging="1800"/>
      </w:pPr>
      <w:rPr>
        <w:rFonts w:hint="default"/>
      </w:rPr>
    </w:lvl>
  </w:abstractNum>
  <w:num w:numId="1">
    <w:abstractNumId w:val="9"/>
  </w:num>
  <w:num w:numId="2">
    <w:abstractNumId w:val="13"/>
  </w:num>
  <w:num w:numId="3">
    <w:abstractNumId w:val="7"/>
  </w:num>
  <w:num w:numId="4">
    <w:abstractNumId w:val="4"/>
  </w:num>
  <w:num w:numId="5">
    <w:abstractNumId w:val="2"/>
  </w:num>
  <w:num w:numId="6">
    <w:abstractNumId w:val="5"/>
  </w:num>
  <w:num w:numId="7">
    <w:abstractNumId w:val="26"/>
  </w:num>
  <w:num w:numId="8">
    <w:abstractNumId w:val="27"/>
  </w:num>
  <w:num w:numId="9">
    <w:abstractNumId w:val="24"/>
  </w:num>
  <w:num w:numId="10">
    <w:abstractNumId w:val="0"/>
  </w:num>
  <w:num w:numId="11">
    <w:abstractNumId w:val="1"/>
  </w:num>
  <w:num w:numId="12">
    <w:abstractNumId w:val="14"/>
  </w:num>
  <w:num w:numId="13">
    <w:abstractNumId w:val="12"/>
  </w:num>
  <w:num w:numId="14">
    <w:abstractNumId w:val="10"/>
  </w:num>
  <w:num w:numId="15">
    <w:abstractNumId w:val="3"/>
  </w:num>
  <w:num w:numId="16">
    <w:abstractNumId w:val="16"/>
  </w:num>
  <w:num w:numId="17">
    <w:abstractNumId w:val="21"/>
  </w:num>
  <w:num w:numId="18">
    <w:abstractNumId w:val="20"/>
  </w:num>
  <w:num w:numId="19">
    <w:abstractNumId w:val="6"/>
  </w:num>
  <w:num w:numId="20">
    <w:abstractNumId w:val="19"/>
  </w:num>
  <w:num w:numId="21">
    <w:abstractNumId w:val="22"/>
  </w:num>
  <w:num w:numId="22">
    <w:abstractNumId w:val="18"/>
  </w:num>
  <w:num w:numId="23">
    <w:abstractNumId w:val="25"/>
  </w:num>
  <w:num w:numId="24">
    <w:abstractNumId w:val="17"/>
  </w:num>
  <w:num w:numId="25">
    <w:abstractNumId w:val="23"/>
  </w:num>
  <w:num w:numId="26">
    <w:abstractNumId w:val="15"/>
  </w:num>
  <w:num w:numId="27">
    <w:abstractNumId w:val="8"/>
  </w:num>
  <w:num w:numId="28">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drawingGridHorizontalSpacing w:val="110"/>
  <w:displayHorizontalDrawingGridEvery w:val="2"/>
  <w:characterSpacingControl w:val="doNotCompress"/>
  <w:hdrShapeDefaults>
    <o:shapedefaults v:ext="edit" spidmax="103425"/>
  </w:hdrShapeDefaults>
  <w:footnotePr>
    <w:footnote w:id="0"/>
    <w:footnote w:id="1"/>
  </w:footnotePr>
  <w:endnotePr>
    <w:endnote w:id="0"/>
    <w:endnote w:id="1"/>
  </w:endnotePr>
  <w:compat/>
  <w:rsids>
    <w:rsidRoot w:val="00912249"/>
    <w:rsid w:val="000007EC"/>
    <w:rsid w:val="00005C6B"/>
    <w:rsid w:val="00026387"/>
    <w:rsid w:val="0003376C"/>
    <w:rsid w:val="000364F4"/>
    <w:rsid w:val="00061301"/>
    <w:rsid w:val="00063765"/>
    <w:rsid w:val="000737E1"/>
    <w:rsid w:val="00080042"/>
    <w:rsid w:val="000A147F"/>
    <w:rsid w:val="000B1DEF"/>
    <w:rsid w:val="000C4D24"/>
    <w:rsid w:val="000C6EDC"/>
    <w:rsid w:val="000D6B85"/>
    <w:rsid w:val="00145B60"/>
    <w:rsid w:val="00163810"/>
    <w:rsid w:val="001A1114"/>
    <w:rsid w:val="001A421A"/>
    <w:rsid w:val="001A71F5"/>
    <w:rsid w:val="001A7473"/>
    <w:rsid w:val="001A75EC"/>
    <w:rsid w:val="001D0E92"/>
    <w:rsid w:val="001D7F3F"/>
    <w:rsid w:val="001E374A"/>
    <w:rsid w:val="00201354"/>
    <w:rsid w:val="002132AB"/>
    <w:rsid w:val="002177AD"/>
    <w:rsid w:val="00220B2C"/>
    <w:rsid w:val="002257F8"/>
    <w:rsid w:val="00231657"/>
    <w:rsid w:val="002345A7"/>
    <w:rsid w:val="002362A7"/>
    <w:rsid w:val="00255898"/>
    <w:rsid w:val="002650C3"/>
    <w:rsid w:val="00270B6B"/>
    <w:rsid w:val="002A3F16"/>
    <w:rsid w:val="002A679D"/>
    <w:rsid w:val="002B0CC7"/>
    <w:rsid w:val="002B5833"/>
    <w:rsid w:val="002C3CFA"/>
    <w:rsid w:val="002D6FAC"/>
    <w:rsid w:val="002E7D36"/>
    <w:rsid w:val="003072C6"/>
    <w:rsid w:val="00312DA5"/>
    <w:rsid w:val="003249F4"/>
    <w:rsid w:val="00327A83"/>
    <w:rsid w:val="00330488"/>
    <w:rsid w:val="00342F22"/>
    <w:rsid w:val="00352A9D"/>
    <w:rsid w:val="00354B34"/>
    <w:rsid w:val="0036552C"/>
    <w:rsid w:val="0038536B"/>
    <w:rsid w:val="003B5AC8"/>
    <w:rsid w:val="003C3577"/>
    <w:rsid w:val="003F7688"/>
    <w:rsid w:val="004067FA"/>
    <w:rsid w:val="00422997"/>
    <w:rsid w:val="004421AE"/>
    <w:rsid w:val="004534A0"/>
    <w:rsid w:val="00455047"/>
    <w:rsid w:val="00477461"/>
    <w:rsid w:val="004A31E6"/>
    <w:rsid w:val="004A62C8"/>
    <w:rsid w:val="004B50E8"/>
    <w:rsid w:val="004C2BED"/>
    <w:rsid w:val="004E67CE"/>
    <w:rsid w:val="004F4BD7"/>
    <w:rsid w:val="00511570"/>
    <w:rsid w:val="00521432"/>
    <w:rsid w:val="00526D98"/>
    <w:rsid w:val="005341EA"/>
    <w:rsid w:val="00583B35"/>
    <w:rsid w:val="00584BC3"/>
    <w:rsid w:val="005A1FD8"/>
    <w:rsid w:val="005A2012"/>
    <w:rsid w:val="005A36FD"/>
    <w:rsid w:val="006038AD"/>
    <w:rsid w:val="00611C5A"/>
    <w:rsid w:val="00616A96"/>
    <w:rsid w:val="0062404A"/>
    <w:rsid w:val="00631C9E"/>
    <w:rsid w:val="006329F7"/>
    <w:rsid w:val="006504D9"/>
    <w:rsid w:val="00656506"/>
    <w:rsid w:val="006828EC"/>
    <w:rsid w:val="006A52A0"/>
    <w:rsid w:val="006A7B56"/>
    <w:rsid w:val="006D0D71"/>
    <w:rsid w:val="00701E05"/>
    <w:rsid w:val="00712C3F"/>
    <w:rsid w:val="00715AA5"/>
    <w:rsid w:val="0076066E"/>
    <w:rsid w:val="00775883"/>
    <w:rsid w:val="00783370"/>
    <w:rsid w:val="007850A9"/>
    <w:rsid w:val="00790D4B"/>
    <w:rsid w:val="00791991"/>
    <w:rsid w:val="007A23C7"/>
    <w:rsid w:val="007B7D56"/>
    <w:rsid w:val="00803379"/>
    <w:rsid w:val="0081348A"/>
    <w:rsid w:val="00820402"/>
    <w:rsid w:val="00833053"/>
    <w:rsid w:val="0083348B"/>
    <w:rsid w:val="00833D99"/>
    <w:rsid w:val="00856121"/>
    <w:rsid w:val="00894E85"/>
    <w:rsid w:val="008A5CF0"/>
    <w:rsid w:val="008B3789"/>
    <w:rsid w:val="008B7B01"/>
    <w:rsid w:val="008C33EF"/>
    <w:rsid w:val="008E5C7C"/>
    <w:rsid w:val="009027D6"/>
    <w:rsid w:val="009027E9"/>
    <w:rsid w:val="00904EC9"/>
    <w:rsid w:val="00905B93"/>
    <w:rsid w:val="00912249"/>
    <w:rsid w:val="00916A0D"/>
    <w:rsid w:val="0092530E"/>
    <w:rsid w:val="00933362"/>
    <w:rsid w:val="00942086"/>
    <w:rsid w:val="0094664F"/>
    <w:rsid w:val="009470F2"/>
    <w:rsid w:val="00960A5B"/>
    <w:rsid w:val="00991979"/>
    <w:rsid w:val="009925EF"/>
    <w:rsid w:val="00995C9A"/>
    <w:rsid w:val="009B3D71"/>
    <w:rsid w:val="009C2E10"/>
    <w:rsid w:val="009C63BD"/>
    <w:rsid w:val="009E0EC9"/>
    <w:rsid w:val="009E3ABD"/>
    <w:rsid w:val="009E5754"/>
    <w:rsid w:val="00A03E80"/>
    <w:rsid w:val="00A03EEA"/>
    <w:rsid w:val="00A16EBA"/>
    <w:rsid w:val="00A261FD"/>
    <w:rsid w:val="00A4014E"/>
    <w:rsid w:val="00A67E8C"/>
    <w:rsid w:val="00A7342C"/>
    <w:rsid w:val="00A82372"/>
    <w:rsid w:val="00A85FDD"/>
    <w:rsid w:val="00A96E10"/>
    <w:rsid w:val="00AB02B9"/>
    <w:rsid w:val="00AB260C"/>
    <w:rsid w:val="00AB545F"/>
    <w:rsid w:val="00AC7B3A"/>
    <w:rsid w:val="00AD6BC0"/>
    <w:rsid w:val="00AE0C43"/>
    <w:rsid w:val="00AE4455"/>
    <w:rsid w:val="00AE49A2"/>
    <w:rsid w:val="00AF404E"/>
    <w:rsid w:val="00B01358"/>
    <w:rsid w:val="00B076C2"/>
    <w:rsid w:val="00B07986"/>
    <w:rsid w:val="00B546C0"/>
    <w:rsid w:val="00B823B0"/>
    <w:rsid w:val="00B86000"/>
    <w:rsid w:val="00BA6B13"/>
    <w:rsid w:val="00BB6C46"/>
    <w:rsid w:val="00BC0430"/>
    <w:rsid w:val="00BC6606"/>
    <w:rsid w:val="00BF42DC"/>
    <w:rsid w:val="00C04CF8"/>
    <w:rsid w:val="00C175E2"/>
    <w:rsid w:val="00C55A43"/>
    <w:rsid w:val="00C67D1A"/>
    <w:rsid w:val="00C728B5"/>
    <w:rsid w:val="00C72CFA"/>
    <w:rsid w:val="00C83635"/>
    <w:rsid w:val="00CB2E4C"/>
    <w:rsid w:val="00CC01BF"/>
    <w:rsid w:val="00D0683B"/>
    <w:rsid w:val="00D10FA6"/>
    <w:rsid w:val="00D14DD0"/>
    <w:rsid w:val="00D17723"/>
    <w:rsid w:val="00D2340B"/>
    <w:rsid w:val="00D26B37"/>
    <w:rsid w:val="00D26BFB"/>
    <w:rsid w:val="00D44FA9"/>
    <w:rsid w:val="00D44FC1"/>
    <w:rsid w:val="00D8345D"/>
    <w:rsid w:val="00DA3297"/>
    <w:rsid w:val="00DB43C7"/>
    <w:rsid w:val="00DB6955"/>
    <w:rsid w:val="00DC08CD"/>
    <w:rsid w:val="00DD14D5"/>
    <w:rsid w:val="00DE1C19"/>
    <w:rsid w:val="00DF3464"/>
    <w:rsid w:val="00DF5354"/>
    <w:rsid w:val="00E020AF"/>
    <w:rsid w:val="00E1442F"/>
    <w:rsid w:val="00E2412C"/>
    <w:rsid w:val="00E308AF"/>
    <w:rsid w:val="00E5481A"/>
    <w:rsid w:val="00E86582"/>
    <w:rsid w:val="00E91762"/>
    <w:rsid w:val="00E94BEF"/>
    <w:rsid w:val="00EA11DF"/>
    <w:rsid w:val="00EC1A77"/>
    <w:rsid w:val="00ED0B0C"/>
    <w:rsid w:val="00ED7B30"/>
    <w:rsid w:val="00F30C03"/>
    <w:rsid w:val="00F30F05"/>
    <w:rsid w:val="00F37E63"/>
    <w:rsid w:val="00F60160"/>
    <w:rsid w:val="00F73E0F"/>
    <w:rsid w:val="00F9058E"/>
    <w:rsid w:val="00FB5847"/>
    <w:rsid w:val="00FC62EE"/>
    <w:rsid w:val="00FD7D30"/>
    <w:rsid w:val="00FE0DC2"/>
    <w:rsid w:val="00FE3886"/>
    <w:rsid w:val="00FE4A16"/>
    <w:rsid w:val="00FE7ED4"/>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342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Hyperlink"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8536B"/>
  </w:style>
  <w:style w:type="paragraph" w:styleId="Ttulo1">
    <w:name w:val="heading 1"/>
    <w:basedOn w:val="Normal"/>
    <w:next w:val="Normal"/>
    <w:link w:val="Ttulo1Char"/>
    <w:qFormat/>
    <w:rsid w:val="00715AA5"/>
    <w:pPr>
      <w:keepNext/>
      <w:suppressAutoHyphens/>
      <w:spacing w:before="240" w:after="60" w:line="240" w:lineRule="auto"/>
      <w:outlineLvl w:val="0"/>
    </w:pPr>
    <w:rPr>
      <w:rFonts w:ascii="Arial" w:eastAsia="Times New Roman" w:hAnsi="Arial" w:cs="Times New Roman"/>
      <w:b/>
      <w:bCs/>
      <w:kern w:val="32"/>
      <w:sz w:val="32"/>
      <w:szCs w:val="32"/>
      <w:lang w:eastAsia="ar-SA"/>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912249"/>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912249"/>
  </w:style>
  <w:style w:type="paragraph" w:styleId="Rodap">
    <w:name w:val="footer"/>
    <w:basedOn w:val="Normal"/>
    <w:link w:val="RodapChar"/>
    <w:uiPriority w:val="99"/>
    <w:unhideWhenUsed/>
    <w:rsid w:val="00912249"/>
    <w:pPr>
      <w:tabs>
        <w:tab w:val="center" w:pos="4252"/>
        <w:tab w:val="right" w:pos="8504"/>
      </w:tabs>
      <w:spacing w:after="0" w:line="240" w:lineRule="auto"/>
    </w:pPr>
  </w:style>
  <w:style w:type="character" w:customStyle="1" w:styleId="RodapChar">
    <w:name w:val="Rodapé Char"/>
    <w:basedOn w:val="Fontepargpadro"/>
    <w:link w:val="Rodap"/>
    <w:uiPriority w:val="99"/>
    <w:rsid w:val="00912249"/>
  </w:style>
  <w:style w:type="paragraph" w:styleId="Textodebalo">
    <w:name w:val="Balloon Text"/>
    <w:basedOn w:val="Normal"/>
    <w:link w:val="TextodebaloChar"/>
    <w:uiPriority w:val="99"/>
    <w:semiHidden/>
    <w:unhideWhenUsed/>
    <w:rsid w:val="00912249"/>
    <w:pPr>
      <w:spacing w:after="0" w:line="240" w:lineRule="auto"/>
    </w:pPr>
    <w:rPr>
      <w:rFonts w:ascii="Segoe UI" w:hAnsi="Segoe UI" w:cs="Segoe UI"/>
      <w:sz w:val="18"/>
      <w:szCs w:val="18"/>
    </w:rPr>
  </w:style>
  <w:style w:type="character" w:customStyle="1" w:styleId="TextodebaloChar">
    <w:name w:val="Texto de balão Char"/>
    <w:basedOn w:val="Fontepargpadro"/>
    <w:link w:val="Textodebalo"/>
    <w:uiPriority w:val="99"/>
    <w:semiHidden/>
    <w:rsid w:val="00912249"/>
    <w:rPr>
      <w:rFonts w:ascii="Segoe UI" w:hAnsi="Segoe UI" w:cs="Segoe UI"/>
      <w:sz w:val="18"/>
      <w:szCs w:val="18"/>
    </w:rPr>
  </w:style>
  <w:style w:type="character" w:customStyle="1" w:styleId="Ttulo1Char">
    <w:name w:val="Título 1 Char"/>
    <w:basedOn w:val="Fontepargpadro"/>
    <w:link w:val="Ttulo1"/>
    <w:rsid w:val="00715AA5"/>
    <w:rPr>
      <w:rFonts w:ascii="Arial" w:eastAsia="Times New Roman" w:hAnsi="Arial" w:cs="Times New Roman"/>
      <w:b/>
      <w:bCs/>
      <w:kern w:val="32"/>
      <w:sz w:val="32"/>
      <w:szCs w:val="32"/>
      <w:lang w:eastAsia="ar-SA"/>
    </w:rPr>
  </w:style>
  <w:style w:type="character" w:styleId="Hyperlink">
    <w:name w:val="Hyperlink"/>
    <w:rsid w:val="00715AA5"/>
    <w:rPr>
      <w:color w:val="0000FF"/>
      <w:u w:val="single"/>
    </w:rPr>
  </w:style>
  <w:style w:type="paragraph" w:styleId="Recuodecorpodetexto2">
    <w:name w:val="Body Text Indent 2"/>
    <w:basedOn w:val="Normal"/>
    <w:link w:val="Recuodecorpodetexto2Char"/>
    <w:semiHidden/>
    <w:rsid w:val="00715AA5"/>
    <w:pPr>
      <w:suppressAutoHyphens/>
      <w:spacing w:before="80" w:after="80" w:line="320" w:lineRule="exact"/>
      <w:ind w:firstLine="567"/>
      <w:jc w:val="both"/>
    </w:pPr>
    <w:rPr>
      <w:rFonts w:ascii="Arial" w:eastAsia="Times New Roman" w:hAnsi="Arial" w:cs="Times New Roman"/>
      <w:sz w:val="24"/>
      <w:szCs w:val="24"/>
      <w:lang w:eastAsia="ar-SA"/>
    </w:rPr>
  </w:style>
  <w:style w:type="character" w:customStyle="1" w:styleId="Recuodecorpodetexto2Char">
    <w:name w:val="Recuo de corpo de texto 2 Char"/>
    <w:basedOn w:val="Fontepargpadro"/>
    <w:link w:val="Recuodecorpodetexto2"/>
    <w:semiHidden/>
    <w:rsid w:val="00715AA5"/>
    <w:rPr>
      <w:rFonts w:ascii="Arial" w:eastAsia="Times New Roman" w:hAnsi="Arial" w:cs="Times New Roman"/>
      <w:sz w:val="24"/>
      <w:szCs w:val="24"/>
      <w:lang w:eastAsia="ar-SA"/>
    </w:rPr>
  </w:style>
  <w:style w:type="paragraph" w:styleId="PargrafodaLista">
    <w:name w:val="List Paragraph"/>
    <w:basedOn w:val="Normal"/>
    <w:uiPriority w:val="34"/>
    <w:qFormat/>
    <w:rsid w:val="00715AA5"/>
    <w:pPr>
      <w:suppressAutoHyphens/>
      <w:spacing w:after="0" w:line="240" w:lineRule="auto"/>
      <w:ind w:left="708"/>
    </w:pPr>
    <w:rPr>
      <w:rFonts w:ascii="Times New Roman" w:eastAsia="Times New Roman" w:hAnsi="Times New Roman" w:cs="Times New Roman"/>
      <w:sz w:val="24"/>
      <w:szCs w:val="24"/>
      <w:lang w:eastAsia="ar-SA"/>
    </w:rPr>
  </w:style>
  <w:style w:type="character" w:styleId="Refdecomentrio">
    <w:name w:val="annotation reference"/>
    <w:basedOn w:val="Fontepargpadro"/>
    <w:uiPriority w:val="99"/>
    <w:semiHidden/>
    <w:unhideWhenUsed/>
    <w:rsid w:val="002D6FAC"/>
    <w:rPr>
      <w:sz w:val="16"/>
      <w:szCs w:val="16"/>
    </w:rPr>
  </w:style>
  <w:style w:type="paragraph" w:styleId="Textodecomentrio">
    <w:name w:val="annotation text"/>
    <w:basedOn w:val="Normal"/>
    <w:link w:val="TextodecomentrioChar"/>
    <w:uiPriority w:val="99"/>
    <w:semiHidden/>
    <w:unhideWhenUsed/>
    <w:rsid w:val="002D6FAC"/>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2D6FAC"/>
    <w:rPr>
      <w:sz w:val="20"/>
      <w:szCs w:val="20"/>
    </w:rPr>
  </w:style>
  <w:style w:type="paragraph" w:styleId="Assuntodocomentrio">
    <w:name w:val="annotation subject"/>
    <w:basedOn w:val="Textodecomentrio"/>
    <w:next w:val="Textodecomentrio"/>
    <w:link w:val="AssuntodocomentrioChar"/>
    <w:uiPriority w:val="99"/>
    <w:semiHidden/>
    <w:unhideWhenUsed/>
    <w:rsid w:val="002D6FAC"/>
    <w:rPr>
      <w:b/>
      <w:bCs/>
    </w:rPr>
  </w:style>
  <w:style w:type="character" w:customStyle="1" w:styleId="AssuntodocomentrioChar">
    <w:name w:val="Assunto do comentário Char"/>
    <w:basedOn w:val="TextodecomentrioChar"/>
    <w:link w:val="Assuntodocomentrio"/>
    <w:uiPriority w:val="99"/>
    <w:semiHidden/>
    <w:rsid w:val="002D6FAC"/>
    <w:rPr>
      <w:b/>
      <w:bCs/>
    </w:rPr>
  </w:style>
  <w:style w:type="paragraph" w:styleId="Corpodetexto2">
    <w:name w:val="Body Text 2"/>
    <w:basedOn w:val="Normal"/>
    <w:link w:val="Corpodetexto2Char"/>
    <w:uiPriority w:val="99"/>
    <w:semiHidden/>
    <w:unhideWhenUsed/>
    <w:rsid w:val="006038AD"/>
    <w:pPr>
      <w:spacing w:after="120" w:line="480" w:lineRule="auto"/>
    </w:pPr>
  </w:style>
  <w:style w:type="character" w:customStyle="1" w:styleId="Corpodetexto2Char">
    <w:name w:val="Corpo de texto 2 Char"/>
    <w:basedOn w:val="Fontepargpadro"/>
    <w:link w:val="Corpodetexto2"/>
    <w:uiPriority w:val="99"/>
    <w:semiHidden/>
    <w:rsid w:val="006038AD"/>
  </w:style>
  <w:style w:type="paragraph" w:styleId="Corpodetexto">
    <w:name w:val="Body Text"/>
    <w:basedOn w:val="Normal"/>
    <w:link w:val="CorpodetextoChar"/>
    <w:uiPriority w:val="99"/>
    <w:semiHidden/>
    <w:unhideWhenUsed/>
    <w:rsid w:val="00AD6BC0"/>
    <w:pPr>
      <w:spacing w:after="120"/>
    </w:pPr>
  </w:style>
  <w:style w:type="character" w:customStyle="1" w:styleId="CorpodetextoChar">
    <w:name w:val="Corpo de texto Char"/>
    <w:basedOn w:val="Fontepargpadro"/>
    <w:link w:val="Corpodetexto"/>
    <w:uiPriority w:val="99"/>
    <w:semiHidden/>
    <w:rsid w:val="00AD6BC0"/>
  </w:style>
  <w:style w:type="paragraph" w:customStyle="1" w:styleId="Corpodetexto21">
    <w:name w:val="Corpo de texto 21"/>
    <w:basedOn w:val="Normal"/>
    <w:rsid w:val="00AD6BC0"/>
    <w:pPr>
      <w:suppressAutoHyphens/>
      <w:spacing w:after="0" w:line="240" w:lineRule="auto"/>
      <w:jc w:val="both"/>
    </w:pPr>
    <w:rPr>
      <w:rFonts w:ascii="Arial" w:eastAsia="Times New Roman" w:hAnsi="Arial" w:cs="Arial"/>
      <w:color w:val="000000"/>
      <w:lang w:eastAsia="ar-SA"/>
    </w:rPr>
  </w:style>
  <w:style w:type="table" w:styleId="Tabelacomgrade">
    <w:name w:val="Table Grid"/>
    <w:basedOn w:val="Tabelanormal"/>
    <w:uiPriority w:val="39"/>
    <w:rsid w:val="00A4014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Lista21">
    <w:name w:val="Lista 21"/>
    <w:basedOn w:val="Normal"/>
    <w:rsid w:val="002362A7"/>
    <w:pPr>
      <w:suppressAutoHyphens/>
      <w:spacing w:after="0" w:line="240" w:lineRule="auto"/>
      <w:ind w:left="566" w:hanging="283"/>
    </w:pPr>
    <w:rPr>
      <w:rFonts w:ascii="Times New Roman" w:eastAsia="Times New Roman" w:hAnsi="Times New Roman" w:cs="Times New Roman"/>
      <w:sz w:val="28"/>
      <w:szCs w:val="20"/>
      <w:lang w:eastAsia="ar-SA"/>
    </w:rPr>
  </w:style>
  <w:style w:type="paragraph" w:customStyle="1" w:styleId="Default">
    <w:name w:val="Default"/>
    <w:rsid w:val="00521432"/>
    <w:pPr>
      <w:autoSpaceDE w:val="0"/>
      <w:autoSpaceDN w:val="0"/>
      <w:adjustRightInd w:val="0"/>
      <w:spacing w:after="0" w:line="240" w:lineRule="auto"/>
    </w:pPr>
    <w:rPr>
      <w:rFonts w:ascii="Arial" w:eastAsia="Calibri" w:hAnsi="Arial" w:cs="Arial"/>
      <w:color w:val="000000"/>
      <w:sz w:val="24"/>
      <w:szCs w:val="24"/>
      <w:lang w:eastAsia="pt-B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Hyperlink"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har"/>
    <w:qFormat/>
    <w:rsid w:val="00715AA5"/>
    <w:pPr>
      <w:keepNext/>
      <w:suppressAutoHyphens/>
      <w:spacing w:before="240" w:after="60" w:line="240" w:lineRule="auto"/>
      <w:outlineLvl w:val="0"/>
    </w:pPr>
    <w:rPr>
      <w:rFonts w:ascii="Arial" w:eastAsia="Times New Roman" w:hAnsi="Arial" w:cs="Times New Roman"/>
      <w:b/>
      <w:bCs/>
      <w:kern w:val="32"/>
      <w:sz w:val="32"/>
      <w:szCs w:val="32"/>
      <w:lang w:val="x-none" w:eastAsia="ar-SA"/>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912249"/>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912249"/>
  </w:style>
  <w:style w:type="paragraph" w:styleId="Rodap">
    <w:name w:val="footer"/>
    <w:basedOn w:val="Normal"/>
    <w:link w:val="RodapChar"/>
    <w:uiPriority w:val="99"/>
    <w:unhideWhenUsed/>
    <w:rsid w:val="00912249"/>
    <w:pPr>
      <w:tabs>
        <w:tab w:val="center" w:pos="4252"/>
        <w:tab w:val="right" w:pos="8504"/>
      </w:tabs>
      <w:spacing w:after="0" w:line="240" w:lineRule="auto"/>
    </w:pPr>
  </w:style>
  <w:style w:type="character" w:customStyle="1" w:styleId="RodapChar">
    <w:name w:val="Rodapé Char"/>
    <w:basedOn w:val="Fontepargpadro"/>
    <w:link w:val="Rodap"/>
    <w:uiPriority w:val="99"/>
    <w:rsid w:val="00912249"/>
  </w:style>
  <w:style w:type="paragraph" w:styleId="Textodebalo">
    <w:name w:val="Balloon Text"/>
    <w:basedOn w:val="Normal"/>
    <w:link w:val="TextodebaloChar"/>
    <w:uiPriority w:val="99"/>
    <w:semiHidden/>
    <w:unhideWhenUsed/>
    <w:rsid w:val="00912249"/>
    <w:pPr>
      <w:spacing w:after="0" w:line="240" w:lineRule="auto"/>
    </w:pPr>
    <w:rPr>
      <w:rFonts w:ascii="Segoe UI" w:hAnsi="Segoe UI" w:cs="Segoe UI"/>
      <w:sz w:val="18"/>
      <w:szCs w:val="18"/>
    </w:rPr>
  </w:style>
  <w:style w:type="character" w:customStyle="1" w:styleId="TextodebaloChar">
    <w:name w:val="Texto de balão Char"/>
    <w:basedOn w:val="Fontepargpadro"/>
    <w:link w:val="Textodebalo"/>
    <w:uiPriority w:val="99"/>
    <w:semiHidden/>
    <w:rsid w:val="00912249"/>
    <w:rPr>
      <w:rFonts w:ascii="Segoe UI" w:hAnsi="Segoe UI" w:cs="Segoe UI"/>
      <w:sz w:val="18"/>
      <w:szCs w:val="18"/>
    </w:rPr>
  </w:style>
  <w:style w:type="character" w:customStyle="1" w:styleId="Ttulo1Char">
    <w:name w:val="Título 1 Char"/>
    <w:basedOn w:val="Fontepargpadro"/>
    <w:link w:val="Ttulo1"/>
    <w:rsid w:val="00715AA5"/>
    <w:rPr>
      <w:rFonts w:ascii="Arial" w:eastAsia="Times New Roman" w:hAnsi="Arial" w:cs="Times New Roman"/>
      <w:b/>
      <w:bCs/>
      <w:kern w:val="32"/>
      <w:sz w:val="32"/>
      <w:szCs w:val="32"/>
      <w:lang w:val="x-none" w:eastAsia="ar-SA"/>
    </w:rPr>
  </w:style>
  <w:style w:type="character" w:styleId="Hyperlink">
    <w:name w:val="Hyperlink"/>
    <w:rsid w:val="00715AA5"/>
    <w:rPr>
      <w:color w:val="0000FF"/>
      <w:u w:val="single"/>
    </w:rPr>
  </w:style>
  <w:style w:type="paragraph" w:styleId="Recuodecorpodetexto2">
    <w:name w:val="Body Text Indent 2"/>
    <w:basedOn w:val="Normal"/>
    <w:link w:val="Recuodecorpodetexto2Char"/>
    <w:semiHidden/>
    <w:rsid w:val="00715AA5"/>
    <w:pPr>
      <w:suppressAutoHyphens/>
      <w:spacing w:before="80" w:after="80" w:line="320" w:lineRule="exact"/>
      <w:ind w:firstLine="567"/>
      <w:jc w:val="both"/>
    </w:pPr>
    <w:rPr>
      <w:rFonts w:ascii="Arial" w:eastAsia="Times New Roman" w:hAnsi="Arial" w:cs="Times New Roman"/>
      <w:sz w:val="24"/>
      <w:szCs w:val="24"/>
      <w:lang w:val="x-none" w:eastAsia="ar-SA"/>
    </w:rPr>
  </w:style>
  <w:style w:type="character" w:customStyle="1" w:styleId="Recuodecorpodetexto2Char">
    <w:name w:val="Recuo de corpo de texto 2 Char"/>
    <w:basedOn w:val="Fontepargpadro"/>
    <w:link w:val="Recuodecorpodetexto2"/>
    <w:semiHidden/>
    <w:rsid w:val="00715AA5"/>
    <w:rPr>
      <w:rFonts w:ascii="Arial" w:eastAsia="Times New Roman" w:hAnsi="Arial" w:cs="Times New Roman"/>
      <w:sz w:val="24"/>
      <w:szCs w:val="24"/>
      <w:lang w:val="x-none" w:eastAsia="ar-SA"/>
    </w:rPr>
  </w:style>
  <w:style w:type="paragraph" w:styleId="PargrafodaLista">
    <w:name w:val="List Paragraph"/>
    <w:basedOn w:val="Normal"/>
    <w:uiPriority w:val="34"/>
    <w:qFormat/>
    <w:rsid w:val="00715AA5"/>
    <w:pPr>
      <w:suppressAutoHyphens/>
      <w:spacing w:after="0" w:line="240" w:lineRule="auto"/>
      <w:ind w:left="708"/>
    </w:pPr>
    <w:rPr>
      <w:rFonts w:ascii="Times New Roman" w:eastAsia="Times New Roman" w:hAnsi="Times New Roman" w:cs="Times New Roman"/>
      <w:sz w:val="24"/>
      <w:szCs w:val="24"/>
      <w:lang w:eastAsia="ar-SA"/>
    </w:rPr>
  </w:style>
</w:styles>
</file>

<file path=word/webSettings.xml><?xml version="1.0" encoding="utf-8"?>
<w:webSettings xmlns:r="http://schemas.openxmlformats.org/officeDocument/2006/relationships" xmlns:w="http://schemas.openxmlformats.org/wordprocessingml/2006/main">
  <w:divs>
    <w:div w:id="6657914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nfe@cesama.com.br"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emf"/><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1.xml"/><Relationship Id="rId19"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yperlink" Target="mailto:smt@cesama.com.br"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6BE6C4-41C9-467E-9B7B-B48F1164DC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16</Pages>
  <Words>4005</Words>
  <Characters>21630</Characters>
  <Application>Microsoft Office Word</Application>
  <DocSecurity>0</DocSecurity>
  <Lines>180</Lines>
  <Paragraphs>51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25584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LEONARDO MARTINELLI CAMPOS MATTOS</dc:creator>
  <cp:lastModifiedBy>rmelo</cp:lastModifiedBy>
  <cp:revision>3</cp:revision>
  <cp:lastPrinted>2021-12-15T14:00:00Z</cp:lastPrinted>
  <dcterms:created xsi:type="dcterms:W3CDTF">2021-12-17T12:49:00Z</dcterms:created>
  <dcterms:modified xsi:type="dcterms:W3CDTF">2022-01-19T12:03:00Z</dcterms:modified>
</cp:coreProperties>
</file>