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67C" w:rsidRPr="00732BEB" w:rsidRDefault="00DA4214" w:rsidP="00041CF9">
      <w:pPr>
        <w:spacing w:after="0" w:line="360" w:lineRule="auto"/>
        <w:ind w:left="360"/>
        <w:jc w:val="center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732BEB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Especificação de Medidor de Vazão </w:t>
      </w:r>
      <w:proofErr w:type="spellStart"/>
      <w:r w:rsidR="00446B94" w:rsidRPr="00732BEB">
        <w:rPr>
          <w:rFonts w:ascii="Arial" w:hAnsi="Arial" w:cs="Arial"/>
          <w:b/>
          <w:color w:val="000000"/>
          <w:sz w:val="24"/>
          <w:szCs w:val="24"/>
          <w:u w:val="single"/>
        </w:rPr>
        <w:t>Ultrassônico</w:t>
      </w:r>
      <w:proofErr w:type="spellEnd"/>
      <w:r w:rsidRPr="00732BEB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 F</w:t>
      </w:r>
      <w:r w:rsidR="00FA4448" w:rsidRPr="00732BEB">
        <w:rPr>
          <w:rFonts w:ascii="Arial" w:hAnsi="Arial" w:cs="Arial"/>
          <w:b/>
          <w:color w:val="000000"/>
          <w:sz w:val="24"/>
          <w:szCs w:val="24"/>
          <w:u w:val="single"/>
        </w:rPr>
        <w:t>ixo</w:t>
      </w:r>
      <w:r w:rsidRPr="00732BEB">
        <w:rPr>
          <w:rFonts w:ascii="Arial" w:hAnsi="Arial" w:cs="Arial"/>
          <w:b/>
          <w:color w:val="000000"/>
          <w:sz w:val="24"/>
          <w:szCs w:val="24"/>
          <w:u w:val="single"/>
        </w:rPr>
        <w:t xml:space="preserve">– </w:t>
      </w:r>
      <w:proofErr w:type="spellStart"/>
      <w:r w:rsidRPr="00732BEB">
        <w:rPr>
          <w:rFonts w:ascii="Arial" w:hAnsi="Arial" w:cs="Arial"/>
          <w:b/>
          <w:color w:val="000000"/>
          <w:sz w:val="24"/>
          <w:szCs w:val="24"/>
          <w:u w:val="single"/>
        </w:rPr>
        <w:t>Clampon</w:t>
      </w:r>
      <w:proofErr w:type="spellEnd"/>
      <w:r w:rsidRPr="00732BEB">
        <w:rPr>
          <w:rFonts w:ascii="Arial" w:hAnsi="Arial" w:cs="Arial"/>
          <w:b/>
          <w:color w:val="000000"/>
          <w:sz w:val="24"/>
          <w:szCs w:val="24"/>
          <w:u w:val="single"/>
        </w:rPr>
        <w:t>.</w:t>
      </w:r>
    </w:p>
    <w:p w:rsidR="00FA4448" w:rsidRPr="00041CF9" w:rsidRDefault="00FA4448" w:rsidP="00041CF9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A4448" w:rsidRDefault="00FA4448" w:rsidP="00041CF9">
      <w:pPr>
        <w:spacing w:after="0"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  <w:r w:rsidRPr="00041CF9">
        <w:rPr>
          <w:rFonts w:ascii="Arial" w:hAnsi="Arial" w:cs="Arial"/>
          <w:b/>
          <w:color w:val="000000"/>
          <w:sz w:val="24"/>
          <w:szCs w:val="24"/>
          <w:u w:val="single"/>
        </w:rPr>
        <w:t>Objetivo:</w:t>
      </w:r>
      <w:r w:rsidRPr="00041CF9">
        <w:rPr>
          <w:rFonts w:ascii="Arial" w:hAnsi="Arial" w:cs="Arial"/>
          <w:color w:val="000000"/>
          <w:sz w:val="24"/>
          <w:szCs w:val="24"/>
        </w:rPr>
        <w:t xml:space="preserve"> Especificar as características técnicas para um medidor de vazão </w:t>
      </w:r>
      <w:r w:rsidR="00446B94" w:rsidRPr="00041CF9">
        <w:rPr>
          <w:rFonts w:ascii="Arial" w:hAnsi="Arial" w:cs="Arial"/>
          <w:color w:val="000000"/>
          <w:sz w:val="24"/>
          <w:szCs w:val="24"/>
        </w:rPr>
        <w:t>ultrassônico</w:t>
      </w:r>
      <w:r w:rsidRPr="00041CF9">
        <w:rPr>
          <w:rFonts w:ascii="Arial" w:hAnsi="Arial" w:cs="Arial"/>
          <w:color w:val="000000"/>
          <w:sz w:val="24"/>
          <w:szCs w:val="24"/>
        </w:rPr>
        <w:t xml:space="preserve"> não intrusivo</w:t>
      </w:r>
      <w:r w:rsidR="00D51E74">
        <w:rPr>
          <w:rFonts w:ascii="Arial" w:hAnsi="Arial" w:cs="Arial"/>
          <w:color w:val="000000"/>
          <w:sz w:val="24"/>
          <w:szCs w:val="24"/>
        </w:rPr>
        <w:t xml:space="preserve"> (</w:t>
      </w:r>
      <w:proofErr w:type="spellStart"/>
      <w:r w:rsidR="00D51E74">
        <w:rPr>
          <w:rFonts w:ascii="Arial" w:hAnsi="Arial" w:cs="Arial"/>
          <w:color w:val="000000"/>
          <w:sz w:val="24"/>
          <w:szCs w:val="24"/>
        </w:rPr>
        <w:t>Clamp-on</w:t>
      </w:r>
      <w:proofErr w:type="spellEnd"/>
      <w:r w:rsidR="00D51E74">
        <w:rPr>
          <w:rFonts w:ascii="Arial" w:hAnsi="Arial" w:cs="Arial"/>
          <w:color w:val="000000"/>
          <w:sz w:val="24"/>
          <w:szCs w:val="24"/>
        </w:rPr>
        <w:t>)</w:t>
      </w:r>
      <w:r w:rsidRPr="00041CF9">
        <w:rPr>
          <w:rFonts w:ascii="Arial" w:hAnsi="Arial" w:cs="Arial"/>
          <w:color w:val="000000"/>
          <w:sz w:val="24"/>
          <w:szCs w:val="24"/>
        </w:rPr>
        <w:t xml:space="preserve">, </w:t>
      </w:r>
      <w:r w:rsidR="00540937">
        <w:rPr>
          <w:rFonts w:ascii="Arial" w:hAnsi="Arial" w:cs="Arial"/>
          <w:color w:val="000000"/>
          <w:sz w:val="24"/>
          <w:szCs w:val="24"/>
        </w:rPr>
        <w:t xml:space="preserve">com </w:t>
      </w:r>
      <w:r w:rsidR="00690158" w:rsidRPr="00690158">
        <w:rPr>
          <w:rFonts w:ascii="Arial" w:hAnsi="Arial" w:cs="Arial"/>
          <w:i/>
          <w:color w:val="000000"/>
          <w:sz w:val="24"/>
          <w:szCs w:val="24"/>
        </w:rPr>
        <w:t>“</w:t>
      </w:r>
      <w:r w:rsidR="00540937" w:rsidRPr="00690158">
        <w:rPr>
          <w:rFonts w:ascii="Arial" w:hAnsi="Arial" w:cs="Arial"/>
          <w:i/>
          <w:color w:val="000000"/>
          <w:sz w:val="24"/>
          <w:szCs w:val="24"/>
        </w:rPr>
        <w:t xml:space="preserve">tecnologia de tempo de </w:t>
      </w:r>
      <w:bookmarkStart w:id="0" w:name="_GoBack"/>
      <w:bookmarkEnd w:id="0"/>
      <w:r w:rsidR="00DE644D" w:rsidRPr="00690158">
        <w:rPr>
          <w:rFonts w:ascii="Arial" w:hAnsi="Arial" w:cs="Arial"/>
          <w:i/>
          <w:color w:val="000000"/>
          <w:sz w:val="24"/>
          <w:szCs w:val="24"/>
        </w:rPr>
        <w:t>trânsito</w:t>
      </w:r>
      <w:r w:rsidR="00690158" w:rsidRPr="00690158">
        <w:rPr>
          <w:rFonts w:ascii="Arial" w:hAnsi="Arial" w:cs="Arial"/>
          <w:i/>
          <w:color w:val="000000"/>
          <w:sz w:val="24"/>
          <w:szCs w:val="24"/>
        </w:rPr>
        <w:t>”</w:t>
      </w:r>
      <w:r w:rsidR="00540937">
        <w:rPr>
          <w:rFonts w:ascii="Arial" w:hAnsi="Arial" w:cs="Arial"/>
          <w:color w:val="000000"/>
          <w:sz w:val="24"/>
          <w:szCs w:val="24"/>
        </w:rPr>
        <w:t xml:space="preserve">, </w:t>
      </w:r>
      <w:r w:rsidRPr="00041CF9">
        <w:rPr>
          <w:rFonts w:ascii="Arial" w:hAnsi="Arial" w:cs="Arial"/>
          <w:color w:val="000000"/>
          <w:sz w:val="24"/>
          <w:szCs w:val="24"/>
        </w:rPr>
        <w:t xml:space="preserve">para medição de água bruta e água tratada, a ser utilizado nas adutoras e tubulações da </w:t>
      </w:r>
      <w:proofErr w:type="spellStart"/>
      <w:r w:rsidRPr="00041CF9">
        <w:rPr>
          <w:rFonts w:ascii="Arial" w:hAnsi="Arial" w:cs="Arial"/>
          <w:color w:val="000000"/>
          <w:sz w:val="24"/>
          <w:szCs w:val="24"/>
        </w:rPr>
        <w:t>Cesama</w:t>
      </w:r>
      <w:proofErr w:type="spellEnd"/>
      <w:r w:rsidRPr="00041CF9">
        <w:rPr>
          <w:rFonts w:ascii="Arial" w:hAnsi="Arial" w:cs="Arial"/>
          <w:color w:val="000000"/>
          <w:sz w:val="24"/>
          <w:szCs w:val="24"/>
        </w:rPr>
        <w:t xml:space="preserve">, com um diâmetro variável </w:t>
      </w:r>
      <w:r w:rsidR="00A024C9">
        <w:rPr>
          <w:rFonts w:ascii="Arial" w:hAnsi="Arial" w:cs="Arial"/>
          <w:color w:val="000000"/>
          <w:sz w:val="24"/>
          <w:szCs w:val="24"/>
        </w:rPr>
        <w:t xml:space="preserve">de </w:t>
      </w:r>
      <w:r w:rsidR="002C4E48">
        <w:rPr>
          <w:rFonts w:ascii="Arial" w:hAnsi="Arial" w:cs="Arial"/>
          <w:color w:val="000000"/>
          <w:sz w:val="24"/>
          <w:szCs w:val="24"/>
        </w:rPr>
        <w:t>50 a 12</w:t>
      </w:r>
      <w:r w:rsidR="00A024C9">
        <w:rPr>
          <w:rFonts w:ascii="Arial" w:hAnsi="Arial" w:cs="Arial"/>
          <w:color w:val="000000"/>
          <w:sz w:val="24"/>
          <w:szCs w:val="24"/>
        </w:rPr>
        <w:t>00 mm.</w:t>
      </w:r>
    </w:p>
    <w:p w:rsidR="00F26573" w:rsidRPr="00041CF9" w:rsidRDefault="00F26573" w:rsidP="00041CF9">
      <w:pPr>
        <w:spacing w:after="0" w:line="360" w:lineRule="auto"/>
        <w:ind w:left="360"/>
        <w:jc w:val="both"/>
        <w:rPr>
          <w:rFonts w:ascii="Arial" w:hAnsi="Arial" w:cs="Arial"/>
          <w:color w:val="000000"/>
          <w:sz w:val="24"/>
          <w:szCs w:val="24"/>
        </w:rPr>
      </w:pPr>
    </w:p>
    <w:p w:rsidR="00041CF9" w:rsidRPr="008E247D" w:rsidRDefault="008D2717" w:rsidP="008E247D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8E247D">
        <w:rPr>
          <w:rFonts w:ascii="Arial" w:hAnsi="Arial" w:cs="Arial"/>
          <w:b/>
          <w:color w:val="000000"/>
          <w:sz w:val="24"/>
          <w:szCs w:val="24"/>
        </w:rPr>
        <w:t>Observações</w:t>
      </w:r>
      <w:r w:rsidR="00D51E74" w:rsidRPr="008E247D">
        <w:rPr>
          <w:rFonts w:ascii="Arial" w:hAnsi="Arial" w:cs="Arial"/>
          <w:b/>
          <w:color w:val="000000"/>
          <w:sz w:val="24"/>
          <w:szCs w:val="24"/>
        </w:rPr>
        <w:t xml:space="preserve"> gerais:</w:t>
      </w:r>
    </w:p>
    <w:p w:rsidR="00796885" w:rsidRDefault="00041CF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796885">
        <w:rPr>
          <w:rFonts w:ascii="Arial" w:eastAsia="ArialMT" w:hAnsi="Arial" w:cs="Arial"/>
          <w:sz w:val="24"/>
          <w:szCs w:val="24"/>
          <w:lang w:eastAsia="pt-BR"/>
        </w:rPr>
        <w:t xml:space="preserve">Devem acompanhar todos os documentos e manuais de operação e </w:t>
      </w:r>
      <w:r w:rsidR="00D51E74" w:rsidRPr="00796885">
        <w:rPr>
          <w:rFonts w:ascii="Arial" w:eastAsia="ArialMT" w:hAnsi="Arial" w:cs="Arial"/>
          <w:sz w:val="24"/>
          <w:szCs w:val="24"/>
          <w:lang w:eastAsia="pt-BR"/>
        </w:rPr>
        <w:t>manutenção</w:t>
      </w:r>
      <w:r w:rsidRPr="00796885">
        <w:rPr>
          <w:rFonts w:ascii="Arial" w:eastAsia="ArialMT" w:hAnsi="Arial" w:cs="Arial"/>
          <w:sz w:val="24"/>
          <w:szCs w:val="24"/>
          <w:lang w:eastAsia="pt-BR"/>
        </w:rPr>
        <w:t xml:space="preserve"> em </w:t>
      </w:r>
      <w:r w:rsidR="00D51E74" w:rsidRPr="00796885">
        <w:rPr>
          <w:rFonts w:ascii="Arial" w:eastAsia="ArialMT" w:hAnsi="Arial" w:cs="Arial"/>
          <w:sz w:val="24"/>
          <w:szCs w:val="24"/>
          <w:lang w:eastAsia="pt-BR"/>
        </w:rPr>
        <w:t>português</w:t>
      </w:r>
      <w:r w:rsidRPr="00796885">
        <w:rPr>
          <w:rFonts w:ascii="Arial" w:eastAsia="ArialMT" w:hAnsi="Arial" w:cs="Arial"/>
          <w:sz w:val="24"/>
          <w:szCs w:val="24"/>
          <w:lang w:eastAsia="pt-BR"/>
        </w:rPr>
        <w:t xml:space="preserve">, </w:t>
      </w:r>
    </w:p>
    <w:p w:rsidR="008E247D" w:rsidRPr="00796885" w:rsidRDefault="00041CF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796885">
        <w:rPr>
          <w:rFonts w:ascii="Arial" w:eastAsia="ArialMT" w:hAnsi="Arial" w:cs="Arial"/>
          <w:sz w:val="24"/>
          <w:szCs w:val="24"/>
          <w:lang w:eastAsia="pt-BR"/>
        </w:rPr>
        <w:t xml:space="preserve">Devem ser fornecidos completos, incluindo todos os </w:t>
      </w:r>
      <w:r w:rsidR="00D51E74" w:rsidRPr="00796885">
        <w:rPr>
          <w:rFonts w:ascii="Arial" w:eastAsia="ArialMT" w:hAnsi="Arial" w:cs="Arial"/>
          <w:sz w:val="24"/>
          <w:szCs w:val="24"/>
          <w:lang w:eastAsia="pt-BR"/>
        </w:rPr>
        <w:t>acessórios</w:t>
      </w:r>
      <w:r w:rsidR="007165BE" w:rsidRPr="00796885">
        <w:rPr>
          <w:rFonts w:ascii="Arial" w:eastAsia="ArialMT" w:hAnsi="Arial" w:cs="Arial"/>
          <w:sz w:val="24"/>
          <w:szCs w:val="24"/>
          <w:lang w:eastAsia="pt-BR"/>
        </w:rPr>
        <w:t xml:space="preserve"> e peç</w:t>
      </w:r>
      <w:r w:rsidRPr="00796885">
        <w:rPr>
          <w:rFonts w:ascii="Arial" w:eastAsia="ArialMT" w:hAnsi="Arial" w:cs="Arial"/>
          <w:sz w:val="24"/>
          <w:szCs w:val="24"/>
          <w:lang w:eastAsia="pt-BR"/>
        </w:rPr>
        <w:t xml:space="preserve">as </w:t>
      </w:r>
      <w:r w:rsidR="008D2717" w:rsidRPr="00796885">
        <w:rPr>
          <w:rFonts w:ascii="Arial" w:eastAsia="ArialMT" w:hAnsi="Arial" w:cs="Arial"/>
          <w:sz w:val="24"/>
          <w:szCs w:val="24"/>
          <w:lang w:eastAsia="pt-BR"/>
        </w:rPr>
        <w:t>necessários</w:t>
      </w:r>
      <w:r w:rsidRPr="00796885">
        <w:rPr>
          <w:rFonts w:ascii="Arial" w:eastAsia="ArialMT" w:hAnsi="Arial" w:cs="Arial"/>
          <w:sz w:val="24"/>
          <w:szCs w:val="24"/>
          <w:lang w:eastAsia="pt-BR"/>
        </w:rPr>
        <w:t xml:space="preserve"> ao seu perfeito funcionamento, mesmo quando </w:t>
      </w:r>
      <w:r w:rsidR="00D51E74" w:rsidRPr="00796885">
        <w:rPr>
          <w:rFonts w:ascii="Arial" w:eastAsia="ArialMT" w:hAnsi="Arial" w:cs="Arial"/>
          <w:sz w:val="24"/>
          <w:szCs w:val="24"/>
          <w:lang w:eastAsia="pt-BR"/>
        </w:rPr>
        <w:t>não</w:t>
      </w:r>
      <w:r w:rsidRPr="00796885">
        <w:rPr>
          <w:rFonts w:ascii="Arial" w:eastAsia="ArialMT" w:hAnsi="Arial" w:cs="Arial"/>
          <w:sz w:val="24"/>
          <w:szCs w:val="24"/>
          <w:lang w:eastAsia="pt-BR"/>
        </w:rPr>
        <w:t xml:space="preserve"> especificamente aludidos nest</w:t>
      </w:r>
      <w:r w:rsidR="001E18EB">
        <w:rPr>
          <w:rFonts w:ascii="Arial" w:eastAsia="ArialMT" w:hAnsi="Arial" w:cs="Arial"/>
          <w:sz w:val="24"/>
          <w:szCs w:val="24"/>
          <w:lang w:eastAsia="pt-BR"/>
        </w:rPr>
        <w:t>a especificação</w:t>
      </w:r>
      <w:r w:rsidRPr="00796885">
        <w:rPr>
          <w:rFonts w:ascii="Arial" w:eastAsia="ArialMT" w:hAnsi="Arial" w:cs="Arial"/>
          <w:sz w:val="24"/>
          <w:szCs w:val="24"/>
          <w:lang w:eastAsia="pt-BR"/>
        </w:rPr>
        <w:t>.</w:t>
      </w:r>
    </w:p>
    <w:p w:rsidR="00041CF9" w:rsidRPr="008E247D" w:rsidRDefault="00041CF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Devem ser entre</w:t>
      </w:r>
      <w:r w:rsidR="007165BE" w:rsidRPr="008E247D">
        <w:rPr>
          <w:rFonts w:ascii="Arial" w:eastAsia="ArialMT" w:hAnsi="Arial" w:cs="Arial"/>
          <w:sz w:val="24"/>
          <w:szCs w:val="24"/>
          <w:lang w:eastAsia="pt-BR"/>
        </w:rPr>
        <w:t>gues em embalagem original de fá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brica, lacrada, onde devem constar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informações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sobre o fabricante, tamanho, modelo, etc. </w:t>
      </w:r>
    </w:p>
    <w:p w:rsidR="00D51E74" w:rsidRPr="008E247D" w:rsidRDefault="00041CF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Todos os equipamentos e demais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acessórios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que os acompanham devem possuirgarantia de 24 (vinte e qu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atro) meses, contada da data do r</w:t>
      </w:r>
      <w:r w:rsidR="007165BE" w:rsidRPr="008E247D">
        <w:rPr>
          <w:rFonts w:ascii="Arial" w:eastAsia="ArialMT" w:hAnsi="Arial" w:cs="Arial"/>
          <w:sz w:val="24"/>
          <w:szCs w:val="24"/>
          <w:lang w:eastAsia="pt-BR"/>
        </w:rPr>
        <w:t>ecebimento, após a emissã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>o do termode recebimento definitivo.</w:t>
      </w:r>
    </w:p>
    <w:p w:rsidR="00D51E74" w:rsidRPr="008E247D" w:rsidRDefault="00041CF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A referida garantia dever</w:t>
      </w:r>
      <w:r w:rsidR="007165BE" w:rsidRPr="008E247D">
        <w:rPr>
          <w:rFonts w:ascii="Arial" w:eastAsia="ArialMT" w:hAnsi="Arial" w:cs="Arial"/>
          <w:sz w:val="24"/>
          <w:szCs w:val="24"/>
          <w:lang w:eastAsia="pt-BR"/>
        </w:rPr>
        <w:t>á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abranger as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condições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de reparos,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substituições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,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 xml:space="preserve">reposições 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e consertos de todo e qualquer material que apresentar defeitos de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fabricação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, sem qualquer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ônus para CESAMA.</w:t>
      </w:r>
    </w:p>
    <w:p w:rsidR="00D51E74" w:rsidRPr="008E247D" w:rsidRDefault="00041CF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Em caso da garantia ser acionada, as despesas referentes ao carregamento, transporte descarregamento do objeto do contrato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terão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seus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ônus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arcados pela contratada.</w:t>
      </w:r>
    </w:p>
    <w:p w:rsidR="00D51E74" w:rsidRPr="008E247D" w:rsidRDefault="00041CF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Independentemente da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condição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do fornecedor na cadeia de suprimentos, qual seja:distribuidor, e/ou revendedor, e/ou fornecedor, e/ou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r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epresentante, e/ou fabricante, as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 xml:space="preserve">solicitações 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de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intervenções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em garantia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serão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feitas diretamente a CONTRATADA.</w:t>
      </w:r>
    </w:p>
    <w:p w:rsidR="00D51E74" w:rsidRPr="008E247D" w:rsidRDefault="00041CF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Caso a garantia seja acionada, todos os custos para solucionar o problema </w:t>
      </w:r>
      <w:r w:rsidR="001E18EB" w:rsidRPr="008E247D">
        <w:rPr>
          <w:rFonts w:ascii="Arial" w:eastAsia="ArialMT" w:hAnsi="Arial" w:cs="Arial"/>
          <w:sz w:val="24"/>
          <w:szCs w:val="24"/>
          <w:lang w:eastAsia="pt-BR"/>
        </w:rPr>
        <w:t>serão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de</w:t>
      </w:r>
      <w:r w:rsidR="00994898">
        <w:rPr>
          <w:rFonts w:ascii="Arial" w:eastAsia="ArialMT" w:hAnsi="Arial" w:cs="Arial"/>
          <w:sz w:val="24"/>
          <w:szCs w:val="24"/>
          <w:lang w:eastAsia="pt-BR"/>
        </w:rPr>
        <w:t xml:space="preserve"> 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>responsabilidade da contratada.</w:t>
      </w:r>
    </w:p>
    <w:p w:rsidR="00041CF9" w:rsidRPr="008E247D" w:rsidRDefault="00041CF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Devem possuir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assistência</w:t>
      </w:r>
      <w:r w:rsidR="00E420C3">
        <w:rPr>
          <w:rFonts w:ascii="Arial" w:eastAsia="ArialMT" w:hAnsi="Arial" w:cs="Arial"/>
          <w:sz w:val="24"/>
          <w:szCs w:val="24"/>
          <w:lang w:eastAsia="pt-BR"/>
        </w:rPr>
        <w:t xml:space="preserve"> </w:t>
      </w:r>
      <w:r w:rsidR="00D51E74" w:rsidRPr="008E247D">
        <w:rPr>
          <w:rFonts w:ascii="Arial" w:eastAsia="ArialMT" w:hAnsi="Arial" w:cs="Arial"/>
          <w:sz w:val="24"/>
          <w:szCs w:val="24"/>
          <w:lang w:eastAsia="pt-BR"/>
        </w:rPr>
        <w:t>técnica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especializada no Brasil.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lastRenderedPageBreak/>
        <w:t>Deverá ser disponibilizado um software de interface, dedicado para downloads de dados e configuração, que seja compatível com Sistema Windows.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O referido software deverá permitir que o medidor de vazão se comunique com um computador através de interface serial, ou USB, com o objetivo de baixar dados, visualizar gráficos e parametrizar o equipamento;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Deverão ser fornecidos todos os acessórios para </w:t>
      </w:r>
      <w:r w:rsidR="001E18EB" w:rsidRPr="008E247D">
        <w:rPr>
          <w:rFonts w:ascii="Arial" w:eastAsia="ArialMT" w:hAnsi="Arial" w:cs="Arial"/>
          <w:sz w:val="24"/>
          <w:szCs w:val="24"/>
          <w:lang w:eastAsia="pt-BR"/>
        </w:rPr>
        <w:t>fixação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e acoplamento dostransdutores no tubo como faixa de aço inoxidável e gel acoplaste para transdutor;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Certificado de Calibração RBC ou rastreado emitido por laboratório credenciado a Rede Brasileira de </w:t>
      </w:r>
      <w:r w:rsidR="001E18EB" w:rsidRPr="008E247D">
        <w:rPr>
          <w:rFonts w:ascii="Arial" w:eastAsia="ArialMT" w:hAnsi="Arial" w:cs="Arial"/>
          <w:sz w:val="24"/>
          <w:szCs w:val="24"/>
          <w:lang w:eastAsia="pt-BR"/>
        </w:rPr>
        <w:t>Calibração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-INMETRO. Certificados emitidos por laboratórios internacionais serão aceitos, desde que sejam validados por organismos internacionais de metrologia;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O certificado de calibração deve conter a assinatura do profissional responsável, legalmente habilitado, bem como a identificação do laboratório, devendo ser emitido em 3 (</w:t>
      </w:r>
      <w:r w:rsidR="001E18EB" w:rsidRPr="008E247D">
        <w:rPr>
          <w:rFonts w:ascii="Arial" w:eastAsia="ArialMT" w:hAnsi="Arial" w:cs="Arial"/>
          <w:sz w:val="24"/>
          <w:szCs w:val="24"/>
          <w:lang w:eastAsia="pt-BR"/>
        </w:rPr>
        <w:t>três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>) vias, a ser encaminhado junto com a entrega do equipamento.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A </w:t>
      </w:r>
      <w:r w:rsidR="001E18EB" w:rsidRPr="008E247D">
        <w:rPr>
          <w:rFonts w:ascii="Arial" w:eastAsia="ArialMT" w:hAnsi="Arial" w:cs="Arial"/>
          <w:sz w:val="24"/>
          <w:szCs w:val="24"/>
          <w:lang w:eastAsia="pt-BR"/>
        </w:rPr>
        <w:t>calibração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deve ser realizada em cinco pontos de vazão com três medições por ponto em tubulação com diâmetro nominal com o mínimo de 300 mm;</w:t>
      </w:r>
    </w:p>
    <w:p w:rsidR="00171DCD" w:rsidRPr="002E13D7" w:rsidRDefault="00171DCD" w:rsidP="008E247D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O certificado de calibração deverá ser emitido nos pontos nas vazões correspondentes as velocidades de 0,2, 0,5, 0,9, 1,6 e 2,5m/s.</w:t>
      </w:r>
    </w:p>
    <w:p w:rsidR="007165BE" w:rsidRPr="007165BE" w:rsidRDefault="007165BE" w:rsidP="008E247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</w:p>
    <w:p w:rsidR="00A024C9" w:rsidRPr="008E247D" w:rsidRDefault="00A024C9" w:rsidP="008E247D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b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b/>
          <w:sz w:val="24"/>
          <w:szCs w:val="24"/>
          <w:lang w:eastAsia="pt-BR"/>
        </w:rPr>
        <w:t xml:space="preserve">Especificação da </w:t>
      </w:r>
      <w:r w:rsidR="00576107" w:rsidRPr="008E247D">
        <w:rPr>
          <w:rFonts w:ascii="Arial" w:eastAsia="ArialMT" w:hAnsi="Arial" w:cs="Arial"/>
          <w:b/>
          <w:sz w:val="24"/>
          <w:szCs w:val="24"/>
          <w:lang w:eastAsia="pt-BR"/>
        </w:rPr>
        <w:t>Eletrônica</w:t>
      </w:r>
      <w:r w:rsidR="00EF3CF6" w:rsidRPr="008E247D">
        <w:rPr>
          <w:rFonts w:ascii="Arial" w:eastAsia="ArialMT" w:hAnsi="Arial" w:cs="Arial"/>
          <w:b/>
          <w:sz w:val="24"/>
          <w:szCs w:val="24"/>
          <w:lang w:eastAsia="pt-BR"/>
        </w:rPr>
        <w:t>:</w:t>
      </w:r>
    </w:p>
    <w:p w:rsidR="00A024C9" w:rsidRPr="008E247D" w:rsidRDefault="00576107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Construída</w:t>
      </w:r>
      <w:r w:rsidR="00A024C9" w:rsidRPr="008E247D">
        <w:rPr>
          <w:rFonts w:ascii="Arial" w:eastAsia="ArialMT" w:hAnsi="Arial" w:cs="Arial"/>
          <w:sz w:val="24"/>
          <w:szCs w:val="24"/>
          <w:lang w:eastAsia="pt-BR"/>
        </w:rPr>
        <w:t xml:space="preserve"> em alumínio com pintura epóxi</w:t>
      </w:r>
    </w:p>
    <w:p w:rsidR="00A024C9" w:rsidRPr="008E247D" w:rsidRDefault="00A024C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Grau de proteção: IP67</w:t>
      </w:r>
    </w:p>
    <w:p w:rsidR="00A024C9" w:rsidRPr="008E247D" w:rsidRDefault="00A024C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Faixa de medição entre -1</w:t>
      </w:r>
      <w:r w:rsidR="00ED26CC" w:rsidRPr="008E247D">
        <w:rPr>
          <w:rFonts w:ascii="Arial" w:eastAsia="ArialMT" w:hAnsi="Arial" w:cs="Arial"/>
          <w:sz w:val="24"/>
          <w:szCs w:val="24"/>
          <w:lang w:eastAsia="pt-BR"/>
        </w:rPr>
        <w:t>2 a 12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m/s</w:t>
      </w:r>
    </w:p>
    <w:p w:rsidR="00A024C9" w:rsidRPr="008E247D" w:rsidRDefault="003F7139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proofErr w:type="spellStart"/>
      <w:r>
        <w:rPr>
          <w:rFonts w:ascii="Arial" w:eastAsia="ArialMT" w:hAnsi="Arial" w:cs="Arial"/>
          <w:sz w:val="24"/>
          <w:szCs w:val="24"/>
          <w:lang w:eastAsia="pt-BR"/>
        </w:rPr>
        <w:t>Ran</w:t>
      </w:r>
      <w:r w:rsidR="00A024C9" w:rsidRPr="008E247D">
        <w:rPr>
          <w:rFonts w:ascii="Arial" w:eastAsia="ArialMT" w:hAnsi="Arial" w:cs="Arial"/>
          <w:sz w:val="24"/>
          <w:szCs w:val="24"/>
          <w:lang w:eastAsia="pt-BR"/>
        </w:rPr>
        <w:t>geabilidade</w:t>
      </w:r>
      <w:proofErr w:type="spellEnd"/>
      <w:r w:rsidR="005D5CF4" w:rsidRPr="008E247D">
        <w:rPr>
          <w:rFonts w:ascii="Arial" w:eastAsia="ArialMT" w:hAnsi="Arial" w:cs="Arial"/>
          <w:sz w:val="24"/>
          <w:szCs w:val="24"/>
          <w:lang w:eastAsia="pt-BR"/>
        </w:rPr>
        <w:t xml:space="preserve">: </w:t>
      </w:r>
      <w:r w:rsidR="00A024C9" w:rsidRPr="008E247D">
        <w:rPr>
          <w:rFonts w:ascii="Arial" w:eastAsia="ArialMT" w:hAnsi="Arial" w:cs="Arial"/>
          <w:sz w:val="24"/>
          <w:szCs w:val="24"/>
          <w:lang w:eastAsia="pt-BR"/>
        </w:rPr>
        <w:t>igual ou melhor que 400:1</w:t>
      </w:r>
    </w:p>
    <w:p w:rsidR="00AE0F88" w:rsidRPr="008E247D" w:rsidRDefault="00AE0F88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Exatidão: +/- 1% da leitura da vazão </w:t>
      </w:r>
    </w:p>
    <w:p w:rsidR="00AE0F88" w:rsidRPr="008E247D" w:rsidRDefault="00AE0F88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Alimentação: 80 a 220Vca ou com fornecimento de fonte adequada</w:t>
      </w:r>
      <w:r w:rsidR="00690158">
        <w:rPr>
          <w:rFonts w:ascii="Arial" w:eastAsia="ArialMT" w:hAnsi="Arial" w:cs="Arial"/>
          <w:sz w:val="24"/>
          <w:szCs w:val="24"/>
          <w:lang w:eastAsia="pt-BR"/>
        </w:rPr>
        <w:t>.</w:t>
      </w:r>
    </w:p>
    <w:p w:rsidR="00AE0F88" w:rsidRPr="008E247D" w:rsidRDefault="00AE0F88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lastRenderedPageBreak/>
        <w:t>Temperatura de trabalho: -20</w:t>
      </w:r>
      <w:r w:rsidR="00EF3CF6" w:rsidRPr="008E247D">
        <w:rPr>
          <w:rFonts w:ascii="Arial" w:eastAsia="ArialMT" w:hAnsi="Arial" w:cs="Arial"/>
          <w:sz w:val="24"/>
          <w:szCs w:val="24"/>
          <w:lang w:eastAsia="pt-BR"/>
        </w:rPr>
        <w:t xml:space="preserve"> a 55ºC</w:t>
      </w:r>
    </w:p>
    <w:p w:rsidR="00EF3CF6" w:rsidRPr="008E247D" w:rsidRDefault="00EF3CF6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Diâmetros da tubulação: 50 a 1200mm</w:t>
      </w:r>
    </w:p>
    <w:p w:rsidR="00EF3CF6" w:rsidRPr="008E247D" w:rsidRDefault="00EF3CF6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Display gráfico: igual ou melhor que 128x64 pixel</w:t>
      </w:r>
    </w:p>
    <w:p w:rsidR="00EF3CF6" w:rsidRPr="008E247D" w:rsidRDefault="00EF3CF6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Teclado tipo: igual ou melhor que </w:t>
      </w:r>
      <w:proofErr w:type="spellStart"/>
      <w:r w:rsidRPr="008E247D">
        <w:rPr>
          <w:rFonts w:ascii="Arial" w:eastAsia="ArialMT" w:hAnsi="Arial" w:cs="Arial"/>
          <w:sz w:val="24"/>
          <w:szCs w:val="24"/>
          <w:lang w:eastAsia="pt-BR"/>
        </w:rPr>
        <w:t>keypad</w:t>
      </w:r>
      <w:proofErr w:type="spellEnd"/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de 6 teclas</w:t>
      </w:r>
    </w:p>
    <w:p w:rsidR="00EF3CF6" w:rsidRPr="008E247D" w:rsidRDefault="00EF3CF6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Idioma: português</w:t>
      </w:r>
    </w:p>
    <w:p w:rsidR="00094027" w:rsidRPr="008E247D" w:rsidRDefault="00094027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Leitura simultâ</w:t>
      </w:r>
      <w:r w:rsidR="00ED26CC" w:rsidRPr="008E247D">
        <w:rPr>
          <w:rFonts w:ascii="Arial" w:eastAsia="ArialMT" w:hAnsi="Arial" w:cs="Arial"/>
          <w:sz w:val="24"/>
          <w:szCs w:val="24"/>
          <w:lang w:eastAsia="pt-BR"/>
        </w:rPr>
        <w:t>nea de vazão e volume acumulado (totalizador)</w:t>
      </w:r>
    </w:p>
    <w:p w:rsidR="00094027" w:rsidRPr="008E247D" w:rsidRDefault="00094027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Visualização no display de diversas variáveis de diagnósticos, tais como velocidade sônica, qualidade do sinal, número de Reynolds, </w:t>
      </w:r>
      <w:proofErr w:type="spellStart"/>
      <w:r w:rsidRPr="008E247D">
        <w:rPr>
          <w:rFonts w:ascii="Arial" w:eastAsia="ArialMT" w:hAnsi="Arial" w:cs="Arial"/>
          <w:sz w:val="24"/>
          <w:szCs w:val="24"/>
          <w:lang w:eastAsia="pt-BR"/>
        </w:rPr>
        <w:t>etc</w:t>
      </w:r>
      <w:proofErr w:type="spellEnd"/>
      <w:r w:rsidRPr="008E247D">
        <w:rPr>
          <w:rFonts w:ascii="Arial" w:eastAsia="ArialMT" w:hAnsi="Arial" w:cs="Arial"/>
          <w:sz w:val="24"/>
          <w:szCs w:val="24"/>
          <w:lang w:eastAsia="pt-BR"/>
        </w:rPr>
        <w:t>;</w:t>
      </w:r>
    </w:p>
    <w:p w:rsidR="00094027" w:rsidRPr="008E247D" w:rsidRDefault="00094027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Cabo de interligação eletrônica ao transdutor: Tipo coaxial com 30m de comprimento;</w:t>
      </w:r>
    </w:p>
    <w:p w:rsidR="00094027" w:rsidRPr="008E247D" w:rsidRDefault="00094027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Um saída analógica de 4 – 20 </w:t>
      </w:r>
      <w:proofErr w:type="spellStart"/>
      <w:proofErr w:type="gramStart"/>
      <w:r w:rsidRPr="008E247D">
        <w:rPr>
          <w:rFonts w:ascii="Arial" w:eastAsia="ArialMT" w:hAnsi="Arial" w:cs="Arial"/>
          <w:sz w:val="24"/>
          <w:szCs w:val="24"/>
          <w:lang w:eastAsia="pt-BR"/>
        </w:rPr>
        <w:t>mA</w:t>
      </w:r>
      <w:proofErr w:type="spellEnd"/>
      <w:proofErr w:type="gramEnd"/>
    </w:p>
    <w:p w:rsidR="00094027" w:rsidRPr="008E247D" w:rsidRDefault="00094027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Uma saída RS 485 </w:t>
      </w:r>
      <w:proofErr w:type="spellStart"/>
      <w:r w:rsidRPr="008E247D">
        <w:rPr>
          <w:rFonts w:ascii="Arial" w:eastAsia="ArialMT" w:hAnsi="Arial" w:cs="Arial"/>
          <w:sz w:val="24"/>
          <w:szCs w:val="24"/>
          <w:lang w:eastAsia="pt-BR"/>
        </w:rPr>
        <w:t>Modbus</w:t>
      </w:r>
      <w:proofErr w:type="spellEnd"/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RTU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Repetibilidade: </w:t>
      </w:r>
      <w:r w:rsidR="002E13D7">
        <w:rPr>
          <w:rFonts w:ascii="Arial" w:eastAsia="ArialMT" w:hAnsi="Arial" w:cs="Arial"/>
          <w:sz w:val="24"/>
          <w:szCs w:val="24"/>
          <w:lang w:eastAsia="pt-BR"/>
        </w:rPr>
        <w:t xml:space="preserve">igual ou melhor que 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0,3% em </w:t>
      </w:r>
      <w:r w:rsidR="001E18EB" w:rsidRPr="008E247D">
        <w:rPr>
          <w:rFonts w:ascii="Arial" w:eastAsia="ArialMT" w:hAnsi="Arial" w:cs="Arial"/>
          <w:sz w:val="24"/>
          <w:szCs w:val="24"/>
          <w:lang w:eastAsia="pt-BR"/>
        </w:rPr>
        <w:t>relação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a leitura;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Linearidade: </w:t>
      </w:r>
      <w:r w:rsidR="002E13D7">
        <w:rPr>
          <w:rFonts w:ascii="Arial" w:eastAsia="ArialMT" w:hAnsi="Arial" w:cs="Arial"/>
          <w:sz w:val="24"/>
          <w:szCs w:val="24"/>
          <w:lang w:eastAsia="pt-BR"/>
        </w:rPr>
        <w:t xml:space="preserve">igual ou melhor que 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>0,3% da vazão;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proofErr w:type="spellStart"/>
      <w:r w:rsidRPr="008E247D">
        <w:rPr>
          <w:rFonts w:ascii="Arial" w:eastAsia="ArialMT" w:hAnsi="Arial" w:cs="Arial"/>
          <w:sz w:val="24"/>
          <w:szCs w:val="24"/>
          <w:lang w:eastAsia="pt-BR"/>
        </w:rPr>
        <w:t>Datalogger</w:t>
      </w:r>
      <w:proofErr w:type="spellEnd"/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incorporado a eletrônica;</w:t>
      </w:r>
    </w:p>
    <w:p w:rsidR="00171DCD" w:rsidRPr="008E247D" w:rsidRDefault="00171DCD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Tipo de teclado: botão </w:t>
      </w:r>
      <w:proofErr w:type="spellStart"/>
      <w:r w:rsidRPr="008E247D">
        <w:rPr>
          <w:rFonts w:ascii="Arial" w:eastAsia="ArialMT" w:hAnsi="Arial" w:cs="Arial"/>
          <w:sz w:val="24"/>
          <w:szCs w:val="24"/>
          <w:lang w:eastAsia="pt-BR"/>
        </w:rPr>
        <w:t>tatil</w:t>
      </w:r>
      <w:proofErr w:type="spellEnd"/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ou botão magnético ou </w:t>
      </w:r>
      <w:proofErr w:type="spellStart"/>
      <w:r w:rsidRPr="008E247D">
        <w:rPr>
          <w:rFonts w:ascii="Arial" w:eastAsia="ArialMT" w:hAnsi="Arial" w:cs="Arial"/>
          <w:sz w:val="24"/>
          <w:szCs w:val="24"/>
          <w:lang w:eastAsia="pt-BR"/>
        </w:rPr>
        <w:t>touchpad</w:t>
      </w:r>
      <w:proofErr w:type="spellEnd"/>
      <w:r w:rsidRPr="008E247D">
        <w:rPr>
          <w:rFonts w:ascii="Arial" w:eastAsia="ArialMT" w:hAnsi="Arial" w:cs="Arial"/>
          <w:sz w:val="24"/>
          <w:szCs w:val="24"/>
          <w:lang w:eastAsia="pt-BR"/>
        </w:rPr>
        <w:t>;</w:t>
      </w:r>
    </w:p>
    <w:p w:rsidR="00171DCD" w:rsidRPr="008E247D" w:rsidRDefault="001E18EB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Programação</w:t>
      </w:r>
      <w:r w:rsidR="00171DCD" w:rsidRPr="008E247D">
        <w:rPr>
          <w:rFonts w:ascii="Arial" w:eastAsia="ArialMT" w:hAnsi="Arial" w:cs="Arial"/>
          <w:sz w:val="24"/>
          <w:szCs w:val="24"/>
          <w:lang w:eastAsia="pt-BR"/>
        </w:rPr>
        <w:t>: Direta e imediata via botões localizado na parte frontal;</w:t>
      </w:r>
    </w:p>
    <w:p w:rsidR="00EF3CF6" w:rsidRDefault="001E18EB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Configuração</w:t>
      </w:r>
      <w:r w:rsidR="00171DCD" w:rsidRPr="008E247D">
        <w:rPr>
          <w:rFonts w:ascii="Arial" w:eastAsia="ArialMT" w:hAnsi="Arial" w:cs="Arial"/>
          <w:sz w:val="24"/>
          <w:szCs w:val="24"/>
          <w:lang w:eastAsia="pt-BR"/>
        </w:rPr>
        <w:t>: via teclado direta e imediata na parte frontal e/ou software;</w:t>
      </w:r>
    </w:p>
    <w:p w:rsidR="002E13D7" w:rsidRPr="002E13D7" w:rsidRDefault="002E13D7" w:rsidP="002E13D7">
      <w:pPr>
        <w:pStyle w:val="PargrafodaLista"/>
        <w:autoSpaceDE w:val="0"/>
        <w:autoSpaceDN w:val="0"/>
        <w:adjustRightInd w:val="0"/>
        <w:spacing w:after="0" w:line="360" w:lineRule="auto"/>
        <w:ind w:left="792"/>
        <w:jc w:val="both"/>
        <w:rPr>
          <w:rFonts w:ascii="Arial" w:eastAsia="ArialMT" w:hAnsi="Arial" w:cs="Arial"/>
          <w:sz w:val="24"/>
          <w:szCs w:val="24"/>
          <w:lang w:eastAsia="pt-BR"/>
        </w:rPr>
      </w:pPr>
    </w:p>
    <w:p w:rsidR="00EF3CF6" w:rsidRPr="008E247D" w:rsidRDefault="00EF3CF6" w:rsidP="008E247D">
      <w:pPr>
        <w:pStyle w:val="PargrafodaLista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b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b/>
          <w:sz w:val="24"/>
          <w:szCs w:val="24"/>
          <w:lang w:eastAsia="pt-BR"/>
        </w:rPr>
        <w:t>Especificação do transdutor:</w:t>
      </w:r>
    </w:p>
    <w:p w:rsidR="00CB7D95" w:rsidRPr="00F26573" w:rsidRDefault="00CB7D95" w:rsidP="008E247D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b/>
          <w:sz w:val="24"/>
          <w:szCs w:val="24"/>
          <w:lang w:eastAsia="pt-BR"/>
        </w:rPr>
      </w:pPr>
    </w:p>
    <w:p w:rsidR="002C4E48" w:rsidRPr="008E247D" w:rsidRDefault="00CB7D95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01 (um) </w:t>
      </w:r>
      <w:r w:rsidR="002C4E48" w:rsidRPr="008E247D">
        <w:rPr>
          <w:rFonts w:ascii="Arial" w:eastAsia="ArialMT" w:hAnsi="Arial" w:cs="Arial"/>
          <w:sz w:val="24"/>
          <w:szCs w:val="24"/>
          <w:lang w:eastAsia="pt-BR"/>
        </w:rPr>
        <w:t>P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>ar de transdutor</w:t>
      </w:r>
      <w:r w:rsidR="002C4E48" w:rsidRPr="008E247D">
        <w:rPr>
          <w:rFonts w:ascii="Arial" w:eastAsia="ArialMT" w:hAnsi="Arial" w:cs="Arial"/>
          <w:sz w:val="24"/>
          <w:szCs w:val="24"/>
          <w:lang w:eastAsia="pt-BR"/>
        </w:rPr>
        <w:t xml:space="preserve"> tipo </w:t>
      </w:r>
      <w:proofErr w:type="spellStart"/>
      <w:r w:rsidR="002C4E48" w:rsidRPr="008E247D">
        <w:rPr>
          <w:rFonts w:ascii="Arial" w:eastAsia="ArialMT" w:hAnsi="Arial" w:cs="Arial"/>
          <w:sz w:val="24"/>
          <w:szCs w:val="24"/>
          <w:lang w:eastAsia="pt-BR"/>
        </w:rPr>
        <w:t>clampon</w:t>
      </w:r>
      <w:proofErr w:type="spellEnd"/>
      <w:r w:rsidR="002C4E48" w:rsidRPr="008E247D">
        <w:rPr>
          <w:rFonts w:ascii="Arial" w:eastAsia="ArialMT" w:hAnsi="Arial" w:cs="Arial"/>
          <w:sz w:val="24"/>
          <w:szCs w:val="24"/>
          <w:lang w:eastAsia="pt-BR"/>
        </w:rPr>
        <w:t xml:space="preserve"> com </w:t>
      </w:r>
      <w:proofErr w:type="spellStart"/>
      <w:r w:rsidR="001E18EB" w:rsidRPr="008E247D">
        <w:rPr>
          <w:rFonts w:ascii="Arial" w:eastAsia="ArialMT" w:hAnsi="Arial" w:cs="Arial"/>
          <w:sz w:val="24"/>
          <w:szCs w:val="24"/>
          <w:lang w:eastAsia="pt-BR"/>
        </w:rPr>
        <w:t>frequência</w:t>
      </w:r>
      <w:proofErr w:type="spellEnd"/>
      <w:r w:rsidR="002C4E48" w:rsidRPr="008E247D">
        <w:rPr>
          <w:rFonts w:ascii="Arial" w:eastAsia="ArialMT" w:hAnsi="Arial" w:cs="Arial"/>
          <w:sz w:val="24"/>
          <w:szCs w:val="24"/>
          <w:lang w:eastAsia="pt-BR"/>
        </w:rPr>
        <w:t xml:space="preserve"> de trabalho de 0,5</w:t>
      </w:r>
      <w:proofErr w:type="spellStart"/>
      <w:r w:rsidR="002C4E48" w:rsidRPr="008E247D">
        <w:rPr>
          <w:rFonts w:ascii="Arial" w:eastAsia="ArialMT" w:hAnsi="Arial" w:cs="Arial"/>
          <w:sz w:val="24"/>
          <w:szCs w:val="24"/>
          <w:lang w:eastAsia="pt-BR"/>
        </w:rPr>
        <w:t>Mhz</w:t>
      </w:r>
      <w:proofErr w:type="spellEnd"/>
      <w:r w:rsidR="002C4E48" w:rsidRPr="008E247D">
        <w:rPr>
          <w:rFonts w:ascii="Arial" w:eastAsia="ArialMT" w:hAnsi="Arial" w:cs="Arial"/>
          <w:sz w:val="24"/>
          <w:szCs w:val="24"/>
          <w:lang w:eastAsia="pt-BR"/>
        </w:rPr>
        <w:t xml:space="preserve"> ou 1,0 </w:t>
      </w:r>
      <w:proofErr w:type="spellStart"/>
      <w:r w:rsidR="002C4E48" w:rsidRPr="008E247D">
        <w:rPr>
          <w:rFonts w:ascii="Arial" w:eastAsia="ArialMT" w:hAnsi="Arial" w:cs="Arial"/>
          <w:sz w:val="24"/>
          <w:szCs w:val="24"/>
          <w:lang w:eastAsia="pt-BR"/>
        </w:rPr>
        <w:t>Mhz</w:t>
      </w:r>
      <w:proofErr w:type="spellEnd"/>
      <w:r w:rsidR="002C4E48" w:rsidRPr="008E247D">
        <w:rPr>
          <w:rFonts w:ascii="Arial" w:eastAsia="ArialMT" w:hAnsi="Arial" w:cs="Arial"/>
          <w:sz w:val="24"/>
          <w:szCs w:val="24"/>
          <w:lang w:eastAsia="pt-BR"/>
        </w:rPr>
        <w:t xml:space="preserve"> capaz de medir tubos de 50 a 1200mm</w:t>
      </w:r>
    </w:p>
    <w:p w:rsidR="002C4E48" w:rsidRPr="008E247D" w:rsidRDefault="002C4E48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Grau de proteção: no mínimo IP68 que consigam trabalhar </w:t>
      </w:r>
      <w:r w:rsidR="007165BE" w:rsidRPr="008E247D">
        <w:rPr>
          <w:rFonts w:ascii="Arial" w:eastAsia="ArialMT" w:hAnsi="Arial" w:cs="Arial"/>
          <w:sz w:val="24"/>
          <w:szCs w:val="24"/>
          <w:lang w:eastAsia="pt-BR"/>
        </w:rPr>
        <w:t xml:space="preserve">e 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>resistir a submersão temporária até 2 metros de coluna de água. Isto se faz necessário pois estes equipamentos serão instalados em Postos de Visita (PV) com até 2 metros de profundidade com risco de inundação temporária.</w:t>
      </w:r>
    </w:p>
    <w:p w:rsidR="002C4E48" w:rsidRPr="008E247D" w:rsidRDefault="002C4E48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Temperatura de trabalho: -20 a 55ºC</w:t>
      </w:r>
    </w:p>
    <w:p w:rsidR="002C4E48" w:rsidRPr="008E247D" w:rsidRDefault="002C4E48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lastRenderedPageBreak/>
        <w:t>Possibilidade de ser instalado em tubos de ferro fundido, aço carbono, plásticos (</w:t>
      </w:r>
      <w:proofErr w:type="gramStart"/>
      <w:r w:rsidRPr="008E247D">
        <w:rPr>
          <w:rFonts w:ascii="Arial" w:eastAsia="ArialMT" w:hAnsi="Arial" w:cs="Arial"/>
          <w:sz w:val="24"/>
          <w:szCs w:val="24"/>
          <w:lang w:eastAsia="pt-BR"/>
        </w:rPr>
        <w:t>PEAD,</w:t>
      </w:r>
      <w:proofErr w:type="gramEnd"/>
      <w:r w:rsidRPr="008E247D">
        <w:rPr>
          <w:rFonts w:ascii="Arial" w:eastAsia="ArialMT" w:hAnsi="Arial" w:cs="Arial"/>
          <w:sz w:val="24"/>
          <w:szCs w:val="24"/>
          <w:lang w:eastAsia="pt-BR"/>
        </w:rPr>
        <w:t>PVC, etc...), podendo ou não ter revestimento interno</w:t>
      </w:r>
      <w:r w:rsidR="00094027" w:rsidRPr="008E247D">
        <w:rPr>
          <w:rFonts w:ascii="Arial" w:eastAsia="ArialMT" w:hAnsi="Arial" w:cs="Arial"/>
          <w:sz w:val="24"/>
          <w:szCs w:val="24"/>
          <w:lang w:eastAsia="pt-BR"/>
        </w:rPr>
        <w:t>,como cimento,</w:t>
      </w:r>
      <w:r w:rsidRPr="008E247D">
        <w:rPr>
          <w:rFonts w:ascii="Arial" w:eastAsia="ArialMT" w:hAnsi="Arial" w:cs="Arial"/>
          <w:sz w:val="24"/>
          <w:szCs w:val="24"/>
          <w:lang w:eastAsia="pt-BR"/>
        </w:rPr>
        <w:t xml:space="preserve"> com espessura de até 50mm</w:t>
      </w:r>
      <w:r w:rsidR="00094027" w:rsidRPr="008E247D">
        <w:rPr>
          <w:rFonts w:ascii="Arial" w:eastAsia="ArialMT" w:hAnsi="Arial" w:cs="Arial"/>
          <w:sz w:val="24"/>
          <w:szCs w:val="24"/>
          <w:lang w:eastAsia="pt-BR"/>
        </w:rPr>
        <w:t>.</w:t>
      </w:r>
    </w:p>
    <w:p w:rsidR="00EF3CF6" w:rsidRDefault="00094027" w:rsidP="002E13D7">
      <w:pPr>
        <w:pStyle w:val="PargrafodaLista"/>
        <w:numPr>
          <w:ilvl w:val="1"/>
          <w:numId w:val="5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  <w:r w:rsidRPr="008E247D">
        <w:rPr>
          <w:rFonts w:ascii="Arial" w:eastAsia="ArialMT" w:hAnsi="Arial" w:cs="Arial"/>
          <w:sz w:val="24"/>
          <w:szCs w:val="24"/>
          <w:lang w:eastAsia="pt-BR"/>
        </w:rPr>
        <w:t>Um canal de medição</w:t>
      </w:r>
      <w:r w:rsidR="002E13D7">
        <w:rPr>
          <w:rFonts w:ascii="Arial" w:eastAsia="ArialMT" w:hAnsi="Arial" w:cs="Arial"/>
          <w:sz w:val="24"/>
          <w:szCs w:val="24"/>
          <w:lang w:eastAsia="pt-BR"/>
        </w:rPr>
        <w:t>.</w:t>
      </w:r>
    </w:p>
    <w:p w:rsidR="003A07D0" w:rsidRDefault="003A07D0" w:rsidP="003A07D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ArialMT" w:hAnsi="Arial" w:cs="Arial"/>
          <w:sz w:val="24"/>
          <w:szCs w:val="24"/>
          <w:lang w:eastAsia="pt-BR"/>
        </w:rPr>
      </w:pPr>
    </w:p>
    <w:p w:rsidR="003A07D0" w:rsidRDefault="003A07D0" w:rsidP="003A07D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ArialMT" w:hAnsi="Arial" w:cs="Arial"/>
          <w:sz w:val="24"/>
          <w:szCs w:val="24"/>
          <w:lang w:eastAsia="pt-BR"/>
        </w:rPr>
      </w:pPr>
      <w:r>
        <w:rPr>
          <w:rFonts w:ascii="Arial" w:eastAsia="ArialMT" w:hAnsi="Arial" w:cs="Arial"/>
          <w:sz w:val="24"/>
          <w:szCs w:val="24"/>
          <w:lang w:eastAsia="pt-BR"/>
        </w:rPr>
        <w:t>José Antônio Teixeira</w:t>
      </w:r>
    </w:p>
    <w:p w:rsidR="003A07D0" w:rsidRPr="003A07D0" w:rsidRDefault="003A07D0" w:rsidP="003A07D0">
      <w:pPr>
        <w:autoSpaceDE w:val="0"/>
        <w:autoSpaceDN w:val="0"/>
        <w:adjustRightInd w:val="0"/>
        <w:spacing w:after="0" w:line="360" w:lineRule="auto"/>
        <w:jc w:val="center"/>
        <w:rPr>
          <w:rFonts w:ascii="Arial" w:eastAsia="ArialMT" w:hAnsi="Arial" w:cs="Arial"/>
          <w:sz w:val="24"/>
          <w:szCs w:val="24"/>
          <w:lang w:eastAsia="pt-BR"/>
        </w:rPr>
      </w:pPr>
      <w:r>
        <w:rPr>
          <w:rFonts w:ascii="Arial" w:eastAsia="ArialMT" w:hAnsi="Arial" w:cs="Arial"/>
          <w:sz w:val="24"/>
          <w:szCs w:val="24"/>
          <w:lang w:eastAsia="pt-BR"/>
        </w:rPr>
        <w:t>DEAU – Departamento de Automação</w:t>
      </w:r>
    </w:p>
    <w:p w:rsidR="00EF3CF6" w:rsidRPr="00A024C9" w:rsidRDefault="00EF3CF6" w:rsidP="00A024C9">
      <w:pPr>
        <w:autoSpaceDE w:val="0"/>
        <w:autoSpaceDN w:val="0"/>
        <w:adjustRightInd w:val="0"/>
        <w:spacing w:after="0" w:line="360" w:lineRule="auto"/>
        <w:ind w:left="708"/>
        <w:rPr>
          <w:rFonts w:ascii="Arial" w:eastAsia="ArialMT" w:hAnsi="Arial" w:cs="Arial"/>
          <w:sz w:val="24"/>
          <w:szCs w:val="24"/>
          <w:lang w:eastAsia="pt-BR"/>
        </w:rPr>
      </w:pPr>
    </w:p>
    <w:p w:rsidR="00A024C9" w:rsidRPr="00A024C9" w:rsidRDefault="00A024C9" w:rsidP="00A024C9">
      <w:pPr>
        <w:autoSpaceDE w:val="0"/>
        <w:autoSpaceDN w:val="0"/>
        <w:adjustRightInd w:val="0"/>
        <w:spacing w:after="0" w:line="360" w:lineRule="auto"/>
        <w:ind w:left="360"/>
        <w:rPr>
          <w:rFonts w:ascii="Arial" w:eastAsia="ArialMT" w:hAnsi="Arial" w:cs="Arial"/>
          <w:sz w:val="24"/>
          <w:szCs w:val="24"/>
          <w:lang w:eastAsia="pt-BR"/>
        </w:rPr>
      </w:pPr>
    </w:p>
    <w:p w:rsidR="00A024C9" w:rsidRPr="00A024C9" w:rsidRDefault="00A024C9" w:rsidP="00A024C9">
      <w:pPr>
        <w:autoSpaceDE w:val="0"/>
        <w:autoSpaceDN w:val="0"/>
        <w:adjustRightInd w:val="0"/>
        <w:spacing w:after="0" w:line="360" w:lineRule="auto"/>
        <w:rPr>
          <w:rFonts w:ascii="Arial" w:eastAsia="ArialMT" w:hAnsi="Arial" w:cs="Arial"/>
          <w:sz w:val="24"/>
          <w:szCs w:val="24"/>
          <w:lang w:eastAsia="pt-BR"/>
        </w:rPr>
      </w:pPr>
    </w:p>
    <w:p w:rsidR="00041CF9" w:rsidRPr="00041CF9" w:rsidRDefault="00041CF9" w:rsidP="00041CF9">
      <w:pPr>
        <w:autoSpaceDE w:val="0"/>
        <w:autoSpaceDN w:val="0"/>
        <w:adjustRightInd w:val="0"/>
        <w:spacing w:after="0" w:line="360" w:lineRule="auto"/>
        <w:ind w:left="360"/>
        <w:rPr>
          <w:rFonts w:ascii="Arial" w:eastAsia="ArialMT" w:hAnsi="Arial" w:cs="Arial"/>
          <w:sz w:val="24"/>
          <w:szCs w:val="24"/>
          <w:lang w:eastAsia="pt-BR"/>
        </w:rPr>
      </w:pPr>
    </w:p>
    <w:p w:rsidR="00ED26CC" w:rsidRPr="00041CF9" w:rsidRDefault="00ED26CC" w:rsidP="00041CF9">
      <w:pPr>
        <w:autoSpaceDE w:val="0"/>
        <w:autoSpaceDN w:val="0"/>
        <w:adjustRightInd w:val="0"/>
        <w:spacing w:after="0" w:line="360" w:lineRule="auto"/>
        <w:ind w:left="360"/>
        <w:rPr>
          <w:rFonts w:ascii="Arial" w:eastAsia="ArialMT" w:hAnsi="Arial" w:cs="Arial"/>
          <w:sz w:val="24"/>
          <w:szCs w:val="24"/>
          <w:lang w:eastAsia="pt-BR"/>
        </w:rPr>
      </w:pPr>
    </w:p>
    <w:p w:rsidR="00041CF9" w:rsidRPr="00041CF9" w:rsidRDefault="00041CF9" w:rsidP="00041CF9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A4448" w:rsidRPr="00041CF9" w:rsidRDefault="00FA4448" w:rsidP="00041CF9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FA4448" w:rsidRPr="00041CF9" w:rsidRDefault="00FA4448" w:rsidP="00041CF9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p w:rsidR="0094367C" w:rsidRPr="00041CF9" w:rsidRDefault="0094367C" w:rsidP="00041CF9">
      <w:pPr>
        <w:spacing w:after="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94367C" w:rsidRPr="00041CF9" w:rsidSect="00733DB0">
      <w:headerReference w:type="default" r:id="rId7"/>
      <w:footerReference w:type="even" r:id="rId8"/>
      <w:foot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06974" w:rsidRDefault="00606974" w:rsidP="00912249">
      <w:pPr>
        <w:spacing w:after="0" w:line="240" w:lineRule="auto"/>
      </w:pPr>
      <w:r>
        <w:separator/>
      </w:r>
    </w:p>
  </w:endnote>
  <w:endnote w:type="continuationSeparator" w:id="1">
    <w:p w:rsidR="00606974" w:rsidRDefault="00606974" w:rsidP="00912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507E" w:rsidRDefault="00D7507E" w:rsidP="00D7507E">
    <w:pPr>
      <w:pStyle w:val="Rodap"/>
      <w:jc w:val="both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49" w:rsidRPr="00262B4E" w:rsidRDefault="00912249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Companhia de Saneamento Municipal </w:t>
    </w:r>
    <w:r w:rsidR="00D7507E" w:rsidRPr="00262B4E">
      <w:rPr>
        <w:rFonts w:ascii="Arial" w:hAnsi="Arial" w:cs="Arial"/>
        <w:b/>
        <w:color w:val="AEAAAA"/>
        <w:sz w:val="16"/>
        <w:szCs w:val="16"/>
      </w:rPr>
      <w:t>–</w:t>
    </w:r>
    <w:proofErr w:type="spellStart"/>
    <w:r w:rsidRPr="00262B4E">
      <w:rPr>
        <w:rFonts w:ascii="Arial" w:hAnsi="Arial" w:cs="Arial"/>
        <w:b/>
        <w:color w:val="AEAAAA"/>
        <w:sz w:val="16"/>
        <w:szCs w:val="16"/>
      </w:rPr>
      <w:t>Cesama</w:t>
    </w:r>
    <w:proofErr w:type="spellEnd"/>
  </w:p>
  <w:p w:rsidR="00912249" w:rsidRPr="00262B4E" w:rsidRDefault="00912249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>Avenida Barão do Rio Branco, 1843/10º andar - Centro</w:t>
    </w:r>
  </w:p>
  <w:p w:rsidR="00912249" w:rsidRPr="00262B4E" w:rsidRDefault="00CB637E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  <w:r w:rsidRPr="00262B4E">
      <w:rPr>
        <w:rFonts w:ascii="Arial" w:hAnsi="Arial" w:cs="Arial"/>
        <w:color w:val="AEAAAA"/>
        <w:sz w:val="16"/>
        <w:szCs w:val="16"/>
      </w:rPr>
      <w:t xml:space="preserve">CEP: 36.013-020 I </w:t>
    </w:r>
    <w:r w:rsidR="00D7507E" w:rsidRPr="00262B4E">
      <w:rPr>
        <w:rFonts w:ascii="Arial" w:hAnsi="Arial" w:cs="Arial"/>
        <w:color w:val="AEAAAA"/>
        <w:sz w:val="16"/>
        <w:szCs w:val="16"/>
      </w:rPr>
      <w:t xml:space="preserve">Juiz de Fora - </w:t>
    </w:r>
    <w:r w:rsidR="00912249" w:rsidRPr="00262B4E">
      <w:rPr>
        <w:rFonts w:ascii="Arial" w:hAnsi="Arial" w:cs="Arial"/>
        <w:color w:val="AEAAAA"/>
        <w:sz w:val="16"/>
        <w:szCs w:val="16"/>
      </w:rPr>
      <w:t>MG</w:t>
    </w:r>
    <w:r w:rsidRPr="00262B4E">
      <w:rPr>
        <w:rFonts w:ascii="Arial" w:hAnsi="Arial" w:cs="Arial"/>
        <w:color w:val="AEAAAA"/>
        <w:sz w:val="16"/>
        <w:szCs w:val="16"/>
      </w:rPr>
      <w:t xml:space="preserve"> I Telefone: (32) 3692-XXXX</w:t>
    </w:r>
  </w:p>
  <w:p w:rsidR="00D7507E" w:rsidRPr="00262B4E" w:rsidRDefault="00D7507E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color w:val="AEAAAA"/>
        <w:sz w:val="16"/>
        <w:szCs w:val="16"/>
      </w:rPr>
    </w:pPr>
  </w:p>
  <w:p w:rsidR="00D7507E" w:rsidRPr="00262B4E" w:rsidRDefault="00D7507E" w:rsidP="00D7507E">
    <w:pPr>
      <w:pStyle w:val="Rodap"/>
      <w:tabs>
        <w:tab w:val="clear" w:pos="8504"/>
        <w:tab w:val="right" w:pos="8505"/>
      </w:tabs>
      <w:ind w:right="-1"/>
      <w:jc w:val="center"/>
      <w:rPr>
        <w:rFonts w:ascii="Arial" w:hAnsi="Arial" w:cs="Arial"/>
        <w:b/>
        <w:color w:val="AEAAAA"/>
        <w:sz w:val="16"/>
        <w:szCs w:val="16"/>
      </w:rPr>
    </w:pPr>
    <w:r w:rsidRPr="00262B4E">
      <w:rPr>
        <w:rFonts w:ascii="Arial" w:hAnsi="Arial" w:cs="Arial"/>
        <w:b/>
        <w:color w:val="AEAAAA"/>
        <w:sz w:val="16"/>
        <w:szCs w:val="16"/>
      </w:rPr>
      <w:t xml:space="preserve">Missão </w:t>
    </w:r>
    <w:r w:rsidRPr="00262B4E">
      <w:rPr>
        <w:rFonts w:ascii="Arial" w:hAnsi="Arial" w:cs="Arial"/>
        <w:color w:val="AEAAAA"/>
        <w:sz w:val="16"/>
        <w:szCs w:val="16"/>
      </w:rPr>
      <w:t>- Planejar e executar a prestação dos serviços de abastecimento de água, coleta e tratamento de esgoto sanitário, no atendimento à universalização, à sustentabilidade econômica, social e ambiental</w:t>
    </w:r>
    <w:r w:rsidRPr="00262B4E">
      <w:rPr>
        <w:rFonts w:ascii="Arial" w:hAnsi="Arial" w:cs="Arial"/>
        <w:b/>
        <w:color w:val="AEAAAA"/>
        <w:sz w:val="16"/>
        <w:szCs w:val="16"/>
      </w:rPr>
      <w:t>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06974" w:rsidRDefault="00606974" w:rsidP="00912249">
      <w:pPr>
        <w:spacing w:after="0" w:line="240" w:lineRule="auto"/>
      </w:pPr>
      <w:r>
        <w:separator/>
      </w:r>
    </w:p>
  </w:footnote>
  <w:footnote w:type="continuationSeparator" w:id="1">
    <w:p w:rsidR="00606974" w:rsidRDefault="00606974" w:rsidP="00912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2249" w:rsidRPr="00262B4E" w:rsidRDefault="0033543C" w:rsidP="00D7507E">
    <w:pPr>
      <w:pStyle w:val="Cabealho"/>
      <w:jc w:val="both"/>
      <w:rPr>
        <w:sz w:val="16"/>
        <w:szCs w:val="16"/>
      </w:rPr>
    </w:pPr>
    <w:r w:rsidRPr="00262B4E">
      <w:rPr>
        <w:noProof/>
        <w:sz w:val="16"/>
        <w:szCs w:val="16"/>
        <w:lang w:eastAsia="pt-BR"/>
      </w:rPr>
      <w:drawing>
        <wp:inline distT="0" distB="0" distL="0" distR="0">
          <wp:extent cx="5400675" cy="647700"/>
          <wp:effectExtent l="0" t="0" r="9525" b="0"/>
          <wp:docPr id="1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187F3F"/>
    <w:multiLevelType w:val="hybridMultilevel"/>
    <w:tmpl w:val="83641CC4"/>
    <w:lvl w:ilvl="0" w:tplc="FFE6C6E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entury Gothic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65344"/>
    <w:multiLevelType w:val="multilevel"/>
    <w:tmpl w:val="0416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">
    <w:nsid w:val="47455F89"/>
    <w:multiLevelType w:val="hybridMultilevel"/>
    <w:tmpl w:val="C86C851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9D91B6C"/>
    <w:multiLevelType w:val="multilevel"/>
    <w:tmpl w:val="852085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5807F3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0"/>
    <w:footnote w:id="1"/>
  </w:footnotePr>
  <w:endnotePr>
    <w:endnote w:id="0"/>
    <w:endnote w:id="1"/>
  </w:endnotePr>
  <w:compat/>
  <w:rsids>
    <w:rsidRoot w:val="00912249"/>
    <w:rsid w:val="00001A11"/>
    <w:rsid w:val="00013676"/>
    <w:rsid w:val="0003648A"/>
    <w:rsid w:val="00041CF9"/>
    <w:rsid w:val="00094027"/>
    <w:rsid w:val="000B74EA"/>
    <w:rsid w:val="000E66A1"/>
    <w:rsid w:val="00171DCD"/>
    <w:rsid w:val="001A7473"/>
    <w:rsid w:val="001B7CC8"/>
    <w:rsid w:val="001C639D"/>
    <w:rsid w:val="001E18EB"/>
    <w:rsid w:val="00211EF3"/>
    <w:rsid w:val="002333E6"/>
    <w:rsid w:val="00253540"/>
    <w:rsid w:val="002543AB"/>
    <w:rsid w:val="00262B4E"/>
    <w:rsid w:val="002B0FCD"/>
    <w:rsid w:val="002C4E48"/>
    <w:rsid w:val="002E13D7"/>
    <w:rsid w:val="003105A6"/>
    <w:rsid w:val="0033543C"/>
    <w:rsid w:val="00347598"/>
    <w:rsid w:val="00383143"/>
    <w:rsid w:val="003A07D0"/>
    <w:rsid w:val="003F23D0"/>
    <w:rsid w:val="003F7139"/>
    <w:rsid w:val="0043051F"/>
    <w:rsid w:val="00446B94"/>
    <w:rsid w:val="00475FF6"/>
    <w:rsid w:val="00540937"/>
    <w:rsid w:val="00576107"/>
    <w:rsid w:val="005B7B8C"/>
    <w:rsid w:val="005D5CF4"/>
    <w:rsid w:val="00606974"/>
    <w:rsid w:val="00646C0A"/>
    <w:rsid w:val="006828EC"/>
    <w:rsid w:val="00690158"/>
    <w:rsid w:val="006A4414"/>
    <w:rsid w:val="006F54C9"/>
    <w:rsid w:val="006F71E0"/>
    <w:rsid w:val="007165BE"/>
    <w:rsid w:val="00732BEB"/>
    <w:rsid w:val="00733DB0"/>
    <w:rsid w:val="0076066E"/>
    <w:rsid w:val="00796885"/>
    <w:rsid w:val="00820E14"/>
    <w:rsid w:val="00845E3E"/>
    <w:rsid w:val="00874540"/>
    <w:rsid w:val="008807A9"/>
    <w:rsid w:val="008D2717"/>
    <w:rsid w:val="008E247D"/>
    <w:rsid w:val="00912249"/>
    <w:rsid w:val="0092142C"/>
    <w:rsid w:val="0094367C"/>
    <w:rsid w:val="00994898"/>
    <w:rsid w:val="00996CF5"/>
    <w:rsid w:val="009A5C36"/>
    <w:rsid w:val="00A024C9"/>
    <w:rsid w:val="00A61659"/>
    <w:rsid w:val="00A67E8C"/>
    <w:rsid w:val="00A8400B"/>
    <w:rsid w:val="00A94790"/>
    <w:rsid w:val="00A968CF"/>
    <w:rsid w:val="00AE0F88"/>
    <w:rsid w:val="00B20E4A"/>
    <w:rsid w:val="00B46C0E"/>
    <w:rsid w:val="00B47C3C"/>
    <w:rsid w:val="00BB43B1"/>
    <w:rsid w:val="00BE553C"/>
    <w:rsid w:val="00C45988"/>
    <w:rsid w:val="00C863C8"/>
    <w:rsid w:val="00CB637E"/>
    <w:rsid w:val="00CB7D95"/>
    <w:rsid w:val="00D15D6A"/>
    <w:rsid w:val="00D267FF"/>
    <w:rsid w:val="00D51E74"/>
    <w:rsid w:val="00D55DAC"/>
    <w:rsid w:val="00D7507E"/>
    <w:rsid w:val="00DA4214"/>
    <w:rsid w:val="00DC08CD"/>
    <w:rsid w:val="00DE644D"/>
    <w:rsid w:val="00E420C3"/>
    <w:rsid w:val="00ED26CC"/>
    <w:rsid w:val="00EF3CF6"/>
    <w:rsid w:val="00F26573"/>
    <w:rsid w:val="00F47229"/>
    <w:rsid w:val="00F60D8A"/>
    <w:rsid w:val="00FA4448"/>
    <w:rsid w:val="00FB39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3DB0"/>
    <w:pPr>
      <w:spacing w:after="160" w:line="259" w:lineRule="auto"/>
    </w:pPr>
    <w:rPr>
      <w:sz w:val="22"/>
      <w:szCs w:val="22"/>
      <w:lang w:eastAsia="en-US"/>
    </w:rPr>
  </w:style>
  <w:style w:type="paragraph" w:styleId="Ttulo5">
    <w:name w:val="heading 5"/>
    <w:basedOn w:val="Normal"/>
    <w:next w:val="Normal"/>
    <w:link w:val="Ttulo5Char"/>
    <w:semiHidden/>
    <w:unhideWhenUsed/>
    <w:qFormat/>
    <w:rsid w:val="00B46C0E"/>
    <w:pPr>
      <w:spacing w:before="240" w:after="60" w:line="240" w:lineRule="auto"/>
      <w:outlineLvl w:val="4"/>
    </w:pPr>
    <w:rPr>
      <w:rFonts w:eastAsia="Times New Roman"/>
      <w:b/>
      <w:bCs/>
      <w:i/>
      <w:iCs/>
      <w:sz w:val="26"/>
      <w:szCs w:val="26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12249"/>
  </w:style>
  <w:style w:type="paragraph" w:styleId="Rodap">
    <w:name w:val="footer"/>
    <w:basedOn w:val="Normal"/>
    <w:link w:val="RodapChar"/>
    <w:uiPriority w:val="99"/>
    <w:unhideWhenUsed/>
    <w:rsid w:val="0091224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912249"/>
  </w:style>
  <w:style w:type="paragraph" w:styleId="Textodebalo">
    <w:name w:val="Balloon Text"/>
    <w:basedOn w:val="Normal"/>
    <w:link w:val="TextodebaloChar"/>
    <w:uiPriority w:val="99"/>
    <w:semiHidden/>
    <w:unhideWhenUsed/>
    <w:rsid w:val="009122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912249"/>
    <w:rPr>
      <w:rFonts w:ascii="Segoe UI" w:hAnsi="Segoe UI" w:cs="Segoe UI"/>
      <w:sz w:val="18"/>
      <w:szCs w:val="18"/>
    </w:rPr>
  </w:style>
  <w:style w:type="character" w:customStyle="1" w:styleId="Ttulo5Char">
    <w:name w:val="Título 5 Char"/>
    <w:link w:val="Ttulo5"/>
    <w:semiHidden/>
    <w:rsid w:val="00B46C0E"/>
    <w:rPr>
      <w:rFonts w:ascii="Calibri" w:eastAsia="Times New Roman" w:hAnsi="Calibri" w:cs="Times New Roman"/>
      <w:b/>
      <w:bCs/>
      <w:i/>
      <w:iCs/>
      <w:sz w:val="26"/>
      <w:szCs w:val="26"/>
      <w:lang w:eastAsia="pt-BR"/>
    </w:rPr>
  </w:style>
  <w:style w:type="paragraph" w:customStyle="1" w:styleId="western">
    <w:name w:val="western"/>
    <w:basedOn w:val="Normal"/>
    <w:rsid w:val="00A6165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yperlink">
    <w:name w:val="Hyperlink"/>
    <w:uiPriority w:val="99"/>
    <w:semiHidden/>
    <w:unhideWhenUsed/>
    <w:rsid w:val="00A61659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FA4448"/>
    <w:pPr>
      <w:ind w:left="720"/>
      <w:contextualSpacing/>
    </w:pPr>
  </w:style>
  <w:style w:type="character" w:customStyle="1" w:styleId="CorpodetextoChar">
    <w:name w:val="Corpo de texto Char"/>
    <w:basedOn w:val="Fontepargpadro"/>
    <w:link w:val="Corpodetexto"/>
    <w:locked/>
    <w:rsid w:val="00094027"/>
    <w:rPr>
      <w:rFonts w:ascii="Century Gothic" w:hAnsi="Century Gothic" w:cs="Century Gothic"/>
      <w:sz w:val="17"/>
      <w:lang w:bidi="pt-BR"/>
    </w:rPr>
  </w:style>
  <w:style w:type="paragraph" w:styleId="Corpodetexto">
    <w:name w:val="Body Text"/>
    <w:basedOn w:val="Normal"/>
    <w:link w:val="CorpodetextoChar"/>
    <w:rsid w:val="00094027"/>
    <w:pPr>
      <w:tabs>
        <w:tab w:val="left" w:pos="3326"/>
      </w:tabs>
      <w:spacing w:after="120" w:line="260" w:lineRule="atLeast"/>
      <w:jc w:val="both"/>
    </w:pPr>
    <w:rPr>
      <w:rFonts w:ascii="Century Gothic" w:hAnsi="Century Gothic" w:cs="Century Gothic"/>
      <w:sz w:val="17"/>
      <w:szCs w:val="20"/>
      <w:lang w:eastAsia="pt-BR" w:bidi="pt-BR"/>
    </w:rPr>
  </w:style>
  <w:style w:type="character" w:customStyle="1" w:styleId="CorpodetextoChar1">
    <w:name w:val="Corpo de texto Char1"/>
    <w:basedOn w:val="Fontepargpadro"/>
    <w:uiPriority w:val="99"/>
    <w:semiHidden/>
    <w:rsid w:val="00094027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771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LEONARDO MARTINELLI CAMPOS MATTOS</dc:creator>
  <cp:lastModifiedBy>rmelo</cp:lastModifiedBy>
  <cp:revision>10</cp:revision>
  <cp:lastPrinted>2021-02-05T15:50:00Z</cp:lastPrinted>
  <dcterms:created xsi:type="dcterms:W3CDTF">2021-03-22T10:05:00Z</dcterms:created>
  <dcterms:modified xsi:type="dcterms:W3CDTF">2021-10-21T13:02:00Z</dcterms:modified>
</cp:coreProperties>
</file>