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F59" w:rsidRDefault="00CB0BA5" w:rsidP="00CB0BA5">
      <w:pPr>
        <w:jc w:val="center"/>
        <w:rPr>
          <w:rFonts w:ascii="Arial" w:hAnsi="Arial" w:cs="Arial"/>
          <w:sz w:val="24"/>
          <w:szCs w:val="24"/>
        </w:rPr>
      </w:pPr>
      <w:r w:rsidRPr="00CB0BA5">
        <w:rPr>
          <w:rFonts w:ascii="Arial" w:hAnsi="Arial" w:cs="Arial"/>
          <w:sz w:val="24"/>
          <w:szCs w:val="24"/>
        </w:rPr>
        <w:t xml:space="preserve">ANEXO </w:t>
      </w:r>
      <w:r>
        <w:rPr>
          <w:rFonts w:ascii="Arial" w:hAnsi="Arial" w:cs="Arial"/>
          <w:sz w:val="24"/>
          <w:szCs w:val="24"/>
        </w:rPr>
        <w:t>–</w:t>
      </w:r>
      <w:r w:rsidRPr="00CB0BA5">
        <w:rPr>
          <w:rFonts w:ascii="Arial" w:hAnsi="Arial" w:cs="Arial"/>
          <w:sz w:val="24"/>
          <w:szCs w:val="24"/>
        </w:rPr>
        <w:t xml:space="preserve"> ESPECIFICAÇÃO</w:t>
      </w:r>
    </w:p>
    <w:p w:rsidR="00CB0BA5" w:rsidRDefault="00CB0BA5" w:rsidP="00CB0BA5">
      <w:pPr>
        <w:jc w:val="center"/>
        <w:rPr>
          <w:rFonts w:ascii="Arial" w:hAnsi="Arial" w:cs="Arial"/>
          <w:sz w:val="24"/>
          <w:szCs w:val="24"/>
        </w:rPr>
      </w:pPr>
    </w:p>
    <w:p w:rsidR="00CB0BA5" w:rsidRPr="008833B9" w:rsidRDefault="00CB0BA5" w:rsidP="00CB0BA5">
      <w:pPr>
        <w:pStyle w:val="Ttulo2"/>
        <w:rPr>
          <w:szCs w:val="24"/>
        </w:rPr>
      </w:pPr>
      <w:r>
        <w:rPr>
          <w:rFonts w:ascii="Arial" w:hAnsi="Arial" w:cs="Arial"/>
          <w:szCs w:val="24"/>
        </w:rPr>
        <w:t xml:space="preserve">ITEM 1 - </w:t>
      </w:r>
      <w:r w:rsidRPr="008833B9">
        <w:rPr>
          <w:szCs w:val="24"/>
        </w:rPr>
        <w:t>BLOQUEADOR SOLAR FPS 30 C/ REPELENTE</w:t>
      </w:r>
      <w:r>
        <w:rPr>
          <w:szCs w:val="24"/>
        </w:rPr>
        <w:t xml:space="preserve"> </w:t>
      </w:r>
    </w:p>
    <w:p w:rsidR="00CB0BA5" w:rsidRPr="008833B9" w:rsidRDefault="00CB0BA5" w:rsidP="00CB0BA5">
      <w:pPr>
        <w:rPr>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CB0BA5" w:rsidRPr="008833B9" w:rsidTr="00C32201">
        <w:trPr>
          <w:trHeight w:val="933"/>
        </w:trPr>
        <w:tc>
          <w:tcPr>
            <w:tcW w:w="8434" w:type="dxa"/>
          </w:tcPr>
          <w:tbl>
            <w:tblPr>
              <w:tblW w:w="0" w:type="auto"/>
              <w:tblLayout w:type="fixed"/>
              <w:tblCellMar>
                <w:left w:w="70" w:type="dxa"/>
                <w:right w:w="70" w:type="dxa"/>
              </w:tblCellMar>
              <w:tblLook w:val="0000" w:firstRow="0" w:lastRow="0" w:firstColumn="0" w:lastColumn="0" w:noHBand="0" w:noVBand="0"/>
            </w:tblPr>
            <w:tblGrid>
              <w:gridCol w:w="8434"/>
              <w:gridCol w:w="1628"/>
            </w:tblGrid>
            <w:tr w:rsidR="00CB0BA5" w:rsidRPr="008833B9" w:rsidTr="00C32201">
              <w:trPr>
                <w:trHeight w:val="933"/>
              </w:trPr>
              <w:tc>
                <w:tcPr>
                  <w:tcW w:w="8434" w:type="dxa"/>
                </w:tcPr>
                <w:p w:rsidR="00CB0BA5" w:rsidRPr="009B3DE6" w:rsidRDefault="00CB0BA5" w:rsidP="009B3DE6">
                  <w:pPr>
                    <w:snapToGrid w:val="0"/>
                    <w:spacing w:line="280" w:lineRule="exact"/>
                    <w:jc w:val="both"/>
                    <w:rPr>
                      <w:rFonts w:ascii="Times New Roman" w:hAnsi="Times New Roman" w:cs="Times New Roman"/>
                      <w:sz w:val="24"/>
                      <w:szCs w:val="24"/>
                    </w:rPr>
                  </w:pPr>
                  <w:r w:rsidRPr="009B3DE6">
                    <w:rPr>
                      <w:rFonts w:ascii="Times New Roman" w:hAnsi="Times New Roman" w:cs="Times New Roman"/>
                      <w:sz w:val="24"/>
                      <w:szCs w:val="24"/>
                    </w:rPr>
                    <w:t xml:space="preserve">Bloqueador solar com FPS 30 (fator de proteção </w:t>
                  </w:r>
                  <w:proofErr w:type="gramStart"/>
                  <w:r w:rsidRPr="009B3DE6">
                    <w:rPr>
                      <w:rFonts w:ascii="Times New Roman" w:hAnsi="Times New Roman" w:cs="Times New Roman"/>
                      <w:sz w:val="24"/>
                      <w:szCs w:val="24"/>
                    </w:rPr>
                    <w:t>solar)</w:t>
                  </w:r>
                  <w:r w:rsidRPr="009B3DE6">
                    <w:rPr>
                      <w:rStyle w:val="WW8Num2z0"/>
                      <w:rFonts w:ascii="Times New Roman" w:hAnsi="Times New Roman" w:cs="Times New Roman"/>
                      <w:szCs w:val="24"/>
                    </w:rPr>
                    <w:t>e</w:t>
                  </w:r>
                  <w:proofErr w:type="gramEnd"/>
                  <w:r w:rsidRPr="009B3DE6">
                    <w:rPr>
                      <w:rStyle w:val="WW8Num2z0"/>
                      <w:rFonts w:ascii="Times New Roman" w:hAnsi="Times New Roman" w:cs="Times New Roman"/>
                      <w:szCs w:val="24"/>
                    </w:rPr>
                    <w:t xml:space="preserve"> </w:t>
                  </w:r>
                  <w:r w:rsidRPr="009B3DE6">
                    <w:rPr>
                      <w:rStyle w:val="Forte"/>
                      <w:rFonts w:ascii="Times New Roman" w:hAnsi="Times New Roman" w:cs="Times New Roman"/>
                      <w:sz w:val="24"/>
                      <w:szCs w:val="24"/>
                    </w:rPr>
                    <w:t>REPELENTE contra insetos, inclusive o  mosquito da dengue</w:t>
                  </w:r>
                  <w:r w:rsidRPr="009B3DE6">
                    <w:rPr>
                      <w:rFonts w:ascii="Times New Roman" w:hAnsi="Times New Roman" w:cs="Times New Roman"/>
                      <w:sz w:val="24"/>
                      <w:szCs w:val="24"/>
                    </w:rPr>
                    <w:t xml:space="preserve">, </w:t>
                  </w:r>
                  <w:proofErr w:type="spellStart"/>
                  <w:r w:rsidRPr="009B3DE6">
                    <w:rPr>
                      <w:rFonts w:ascii="Times New Roman" w:hAnsi="Times New Roman" w:cs="Times New Roman"/>
                      <w:sz w:val="24"/>
                      <w:szCs w:val="24"/>
                    </w:rPr>
                    <w:t>hipoalergênico</w:t>
                  </w:r>
                  <w:proofErr w:type="spellEnd"/>
                  <w:r w:rsidRPr="009B3DE6">
                    <w:rPr>
                      <w:rFonts w:ascii="Times New Roman" w:hAnsi="Times New Roman" w:cs="Times New Roman"/>
                      <w:sz w:val="24"/>
                      <w:szCs w:val="24"/>
                    </w:rPr>
                    <w:t xml:space="preserve">, livre de óleo, PABA e essência, resistente a água e proteção comprovada contra a radiação UVA e UVB. Bisnaga plástica com 120g com tampa </w:t>
                  </w:r>
                  <w:proofErr w:type="spellStart"/>
                  <w:r w:rsidRPr="009B3DE6">
                    <w:rPr>
                      <w:rFonts w:ascii="Times New Roman" w:hAnsi="Times New Roman" w:cs="Times New Roman"/>
                      <w:sz w:val="24"/>
                      <w:szCs w:val="24"/>
                    </w:rPr>
                    <w:t>Flip</w:t>
                  </w:r>
                  <w:proofErr w:type="spellEnd"/>
                  <w:r w:rsidRPr="009B3DE6">
                    <w:rPr>
                      <w:rFonts w:ascii="Times New Roman" w:hAnsi="Times New Roman" w:cs="Times New Roman"/>
                      <w:sz w:val="24"/>
                      <w:szCs w:val="24"/>
                    </w:rPr>
                    <w:t>-top. Validade mínima de 1 (um) ano a partir da emissão da Nota Fiscal do produto. Registro na ANVISA.</w:t>
                  </w:r>
                </w:p>
              </w:tc>
              <w:tc>
                <w:tcPr>
                  <w:tcW w:w="1628" w:type="dxa"/>
                </w:tcPr>
                <w:p w:rsidR="00CB0BA5" w:rsidRPr="009B3DE6" w:rsidRDefault="00CB0BA5" w:rsidP="009B3DE6">
                  <w:pPr>
                    <w:pStyle w:val="PargrafodaLista"/>
                    <w:numPr>
                      <w:ilvl w:val="0"/>
                      <w:numId w:val="1"/>
                    </w:numPr>
                    <w:snapToGrid w:val="0"/>
                    <w:rPr>
                      <w:sz w:val="24"/>
                      <w:szCs w:val="24"/>
                    </w:rPr>
                  </w:pPr>
                </w:p>
              </w:tc>
            </w:tr>
          </w:tbl>
          <w:p w:rsidR="00CB0BA5" w:rsidRPr="008833B9" w:rsidRDefault="00CB0BA5" w:rsidP="00C32201">
            <w:pPr>
              <w:spacing w:line="200" w:lineRule="atLeast"/>
              <w:ind w:left="360"/>
              <w:jc w:val="both"/>
              <w:rPr>
                <w:sz w:val="24"/>
                <w:szCs w:val="24"/>
              </w:rPr>
            </w:pPr>
          </w:p>
          <w:p w:rsidR="00CB0BA5" w:rsidRPr="009B3DE6" w:rsidRDefault="00CB0BA5" w:rsidP="009B3DE6">
            <w:pPr>
              <w:spacing w:line="200" w:lineRule="atLeast"/>
              <w:rPr>
                <w:rFonts w:ascii="Times New Roman" w:hAnsi="Times New Roman" w:cs="Times New Roman"/>
                <w:sz w:val="24"/>
                <w:szCs w:val="24"/>
              </w:rPr>
            </w:pPr>
            <w:r w:rsidRPr="009B3DE6">
              <w:rPr>
                <w:rFonts w:ascii="Times New Roman" w:hAnsi="Times New Roman" w:cs="Times New Roman"/>
                <w:sz w:val="24"/>
                <w:szCs w:val="24"/>
              </w:rPr>
              <w:t>Quantidade: 130</w:t>
            </w:r>
          </w:p>
          <w:p w:rsidR="00CB0BA5" w:rsidRPr="009B3DE6" w:rsidRDefault="00CB0BA5" w:rsidP="009B3DE6">
            <w:pPr>
              <w:spacing w:line="200" w:lineRule="atLeast"/>
              <w:rPr>
                <w:rFonts w:ascii="Times New Roman" w:hAnsi="Times New Roman" w:cs="Times New Roman"/>
                <w:sz w:val="24"/>
                <w:szCs w:val="24"/>
              </w:rPr>
            </w:pPr>
            <w:r w:rsidRPr="009B3DE6">
              <w:rPr>
                <w:rFonts w:ascii="Times New Roman" w:hAnsi="Times New Roman" w:cs="Times New Roman"/>
                <w:sz w:val="24"/>
                <w:szCs w:val="24"/>
              </w:rPr>
              <w:t>Unidade: Bisnaga</w:t>
            </w:r>
          </w:p>
          <w:p w:rsidR="00CB0BA5" w:rsidRDefault="00CB0BA5" w:rsidP="00CB0BA5">
            <w:pPr>
              <w:spacing w:line="200" w:lineRule="atLeast"/>
              <w:ind w:left="360"/>
              <w:rPr>
                <w:sz w:val="24"/>
                <w:szCs w:val="24"/>
              </w:rPr>
            </w:pPr>
          </w:p>
          <w:p w:rsidR="00CB0BA5" w:rsidRPr="009B3DE6" w:rsidRDefault="00CB0BA5" w:rsidP="009B3DE6">
            <w:pPr>
              <w:spacing w:before="120" w:line="360" w:lineRule="auto"/>
              <w:rPr>
                <w:rFonts w:ascii="Arial" w:hAnsi="Arial" w:cs="Arial"/>
                <w:b/>
                <w:sz w:val="24"/>
                <w:szCs w:val="24"/>
              </w:rPr>
            </w:pPr>
            <w:r w:rsidRPr="009B3DE6">
              <w:rPr>
                <w:rFonts w:ascii="Arial" w:hAnsi="Arial" w:cs="Arial"/>
                <w:b/>
                <w:sz w:val="24"/>
                <w:szCs w:val="24"/>
              </w:rPr>
              <w:t>ITEM 02</w:t>
            </w:r>
            <w:r w:rsidRPr="009B3DE6">
              <w:rPr>
                <w:rFonts w:ascii="Arial" w:hAnsi="Arial" w:cs="Arial"/>
                <w:b/>
                <w:sz w:val="24"/>
                <w:szCs w:val="24"/>
              </w:rPr>
              <w:t xml:space="preserve"> – BOTA CANO LONGO N. 38,39,40,41,42,43, 44 e 45</w:t>
            </w:r>
          </w:p>
          <w:p w:rsidR="00CB0BA5" w:rsidRPr="009B3DE6" w:rsidRDefault="00CB0BA5" w:rsidP="009B3DE6">
            <w:pPr>
              <w:spacing w:before="120" w:line="360" w:lineRule="auto"/>
              <w:jc w:val="both"/>
              <w:rPr>
                <w:rFonts w:ascii="Arial" w:hAnsi="Arial" w:cs="Arial"/>
                <w:sz w:val="24"/>
                <w:szCs w:val="24"/>
              </w:rPr>
            </w:pPr>
            <w:r w:rsidRPr="009B3DE6">
              <w:rPr>
                <w:rFonts w:ascii="Arial" w:hAnsi="Arial" w:cs="Arial"/>
                <w:b/>
                <w:sz w:val="24"/>
                <w:szCs w:val="24"/>
              </w:rPr>
              <w:t>Descrição:</w:t>
            </w:r>
            <w:r w:rsidRPr="009B3DE6">
              <w:rPr>
                <w:rFonts w:ascii="Arial" w:hAnsi="Arial" w:cs="Arial"/>
                <w:b/>
                <w:sz w:val="24"/>
                <w:szCs w:val="24"/>
              </w:rPr>
              <w:t xml:space="preserve"> </w:t>
            </w:r>
            <w:r w:rsidRPr="009B3DE6">
              <w:rPr>
                <w:rFonts w:ascii="Arial" w:hAnsi="Arial" w:cs="Arial"/>
                <w:sz w:val="24"/>
                <w:szCs w:val="24"/>
              </w:rPr>
              <w:t xml:space="preserve">Calçado ocupacional impermeável, tipo bota cano longo, confeccionado em </w:t>
            </w:r>
            <w:proofErr w:type="spellStart"/>
            <w:r w:rsidRPr="009B3DE6">
              <w:rPr>
                <w:rFonts w:ascii="Arial" w:hAnsi="Arial" w:cs="Arial"/>
                <w:sz w:val="24"/>
                <w:szCs w:val="24"/>
              </w:rPr>
              <w:t>policloreto</w:t>
            </w:r>
            <w:proofErr w:type="spellEnd"/>
            <w:r w:rsidRPr="009B3DE6">
              <w:rPr>
                <w:rFonts w:ascii="Arial" w:hAnsi="Arial" w:cs="Arial"/>
                <w:sz w:val="24"/>
                <w:szCs w:val="24"/>
              </w:rPr>
              <w:t xml:space="preserve"> de </w:t>
            </w:r>
            <w:proofErr w:type="spellStart"/>
            <w:r w:rsidRPr="009B3DE6">
              <w:rPr>
                <w:rFonts w:ascii="Arial" w:hAnsi="Arial" w:cs="Arial"/>
                <w:sz w:val="24"/>
                <w:szCs w:val="24"/>
              </w:rPr>
              <w:t>vinila</w:t>
            </w:r>
            <w:proofErr w:type="spellEnd"/>
            <w:r w:rsidRPr="009B3DE6">
              <w:rPr>
                <w:rFonts w:ascii="Arial" w:hAnsi="Arial" w:cs="Arial"/>
                <w:sz w:val="24"/>
                <w:szCs w:val="24"/>
              </w:rPr>
              <w:t xml:space="preserve"> (PVC) injetado, na cor preta, com solado antiderrapante e numeração de 33 a 46. Não possui forração interna e/ou biqueira de aço. Possui cano longo com no mínimo 320 mm de altura e 2,0 mm de espessura (dimensões baseadas no número 40) e estria no calcanhar para facilitar a retirada do calçado. O equipamento deverá apresentar em caracteres indeléveis e bem visíveis, o nome comercial da empresa fabricante, o lote de fabricação e o número do CA.</w:t>
            </w:r>
          </w:p>
          <w:p w:rsidR="00CB0BA5" w:rsidRPr="009B3DE6" w:rsidRDefault="00CB0BA5" w:rsidP="009B3DE6">
            <w:pPr>
              <w:spacing w:before="120" w:line="360" w:lineRule="auto"/>
              <w:jc w:val="both"/>
              <w:rPr>
                <w:rFonts w:ascii="Arial" w:hAnsi="Arial" w:cs="Arial"/>
                <w:sz w:val="24"/>
                <w:szCs w:val="24"/>
              </w:rPr>
            </w:pPr>
            <w:r>
              <w:rPr>
                <w:noProof/>
                <w:lang w:eastAsia="pt-BR"/>
              </w:rPr>
              <w:drawing>
                <wp:inline distT="0" distB="0" distL="0" distR="0" wp14:anchorId="7D7BE5E0" wp14:editId="152ECA13">
                  <wp:extent cx="752475" cy="969015"/>
                  <wp:effectExtent l="0" t="0" r="0" b="2540"/>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759951" cy="978642"/>
                          </a:xfrm>
                          <a:prstGeom prst="rect">
                            <a:avLst/>
                          </a:prstGeom>
                        </pic:spPr>
                      </pic:pic>
                    </a:graphicData>
                  </a:graphic>
                </wp:inline>
              </w:drawing>
            </w:r>
          </w:p>
          <w:p w:rsidR="00CB0BA5" w:rsidRPr="009B3DE6" w:rsidRDefault="00CB0BA5" w:rsidP="009B3DE6">
            <w:pPr>
              <w:spacing w:before="120" w:line="360" w:lineRule="auto"/>
              <w:rPr>
                <w:rFonts w:ascii="Arial" w:hAnsi="Arial" w:cs="Arial"/>
                <w:sz w:val="24"/>
                <w:szCs w:val="24"/>
              </w:rPr>
            </w:pPr>
            <w:r w:rsidRPr="009B3DE6">
              <w:rPr>
                <w:rFonts w:ascii="Arial" w:hAnsi="Arial" w:cs="Arial"/>
                <w:b/>
                <w:sz w:val="24"/>
                <w:szCs w:val="24"/>
              </w:rPr>
              <w:t>Quantidade:</w:t>
            </w:r>
            <w:r w:rsidRPr="009B3DE6">
              <w:rPr>
                <w:rFonts w:ascii="Arial" w:hAnsi="Arial" w:cs="Arial"/>
                <w:b/>
                <w:sz w:val="24"/>
                <w:szCs w:val="24"/>
              </w:rPr>
              <w:t xml:space="preserve"> </w:t>
            </w:r>
            <w:r w:rsidRPr="009B3DE6">
              <w:rPr>
                <w:rFonts w:ascii="Arial" w:hAnsi="Arial" w:cs="Arial"/>
                <w:sz w:val="24"/>
                <w:szCs w:val="24"/>
              </w:rPr>
              <w:t>73</w:t>
            </w:r>
          </w:p>
          <w:p w:rsidR="00CB0BA5" w:rsidRPr="009B3DE6" w:rsidRDefault="00CB0BA5" w:rsidP="009B3DE6">
            <w:pPr>
              <w:spacing w:before="120" w:line="360" w:lineRule="auto"/>
              <w:rPr>
                <w:rFonts w:ascii="Arial" w:hAnsi="Arial" w:cs="Arial"/>
                <w:sz w:val="24"/>
                <w:szCs w:val="24"/>
              </w:rPr>
            </w:pPr>
            <w:r w:rsidRPr="009B3DE6">
              <w:rPr>
                <w:rFonts w:ascii="Arial" w:hAnsi="Arial" w:cs="Arial"/>
                <w:b/>
                <w:sz w:val="24"/>
                <w:szCs w:val="24"/>
              </w:rPr>
              <w:t>Unidade:</w:t>
            </w:r>
            <w:r w:rsidRPr="009B3DE6">
              <w:rPr>
                <w:rFonts w:ascii="Arial" w:hAnsi="Arial" w:cs="Arial"/>
                <w:b/>
                <w:sz w:val="24"/>
                <w:szCs w:val="24"/>
              </w:rPr>
              <w:t xml:space="preserve"> </w:t>
            </w:r>
            <w:r w:rsidRPr="009B3DE6">
              <w:rPr>
                <w:rFonts w:ascii="Arial" w:hAnsi="Arial" w:cs="Arial"/>
                <w:sz w:val="24"/>
                <w:szCs w:val="24"/>
              </w:rPr>
              <w:t>Par</w:t>
            </w:r>
          </w:p>
          <w:p w:rsidR="00CB0BA5" w:rsidRPr="009B3DE6" w:rsidRDefault="00CB0BA5" w:rsidP="009B3DE6">
            <w:pPr>
              <w:spacing w:before="120" w:line="360" w:lineRule="auto"/>
              <w:rPr>
                <w:rFonts w:ascii="Arial" w:hAnsi="Arial" w:cs="Arial"/>
                <w:b/>
                <w:sz w:val="24"/>
                <w:szCs w:val="24"/>
              </w:rPr>
            </w:pPr>
            <w:r w:rsidRPr="009B3DE6">
              <w:rPr>
                <w:rFonts w:ascii="Arial" w:hAnsi="Arial" w:cs="Arial"/>
                <w:b/>
                <w:sz w:val="24"/>
                <w:szCs w:val="24"/>
              </w:rPr>
              <w:t>ITEM 03</w:t>
            </w:r>
            <w:r w:rsidRPr="009B3DE6">
              <w:rPr>
                <w:rFonts w:ascii="Arial" w:hAnsi="Arial" w:cs="Arial"/>
                <w:b/>
                <w:sz w:val="24"/>
                <w:szCs w:val="24"/>
              </w:rPr>
              <w:t xml:space="preserve"> – BOTA CANO MEDIO N.</w:t>
            </w:r>
            <w:r w:rsidRPr="009B3DE6">
              <w:rPr>
                <w:rFonts w:ascii="Arial" w:hAnsi="Arial" w:cs="Arial"/>
                <w:b/>
                <w:sz w:val="24"/>
                <w:szCs w:val="24"/>
              </w:rPr>
              <w:t xml:space="preserve"> 45</w:t>
            </w:r>
          </w:p>
          <w:p w:rsidR="00CB0BA5" w:rsidRPr="009B3DE6" w:rsidRDefault="00CB0BA5" w:rsidP="009B3DE6">
            <w:pPr>
              <w:spacing w:before="120" w:line="360" w:lineRule="auto"/>
              <w:jc w:val="both"/>
              <w:rPr>
                <w:rFonts w:ascii="Arial" w:hAnsi="Arial" w:cs="Arial"/>
                <w:sz w:val="24"/>
                <w:szCs w:val="24"/>
              </w:rPr>
            </w:pPr>
            <w:r w:rsidRPr="009B3DE6">
              <w:rPr>
                <w:rFonts w:ascii="Arial" w:hAnsi="Arial" w:cs="Arial"/>
                <w:b/>
                <w:sz w:val="24"/>
                <w:szCs w:val="24"/>
              </w:rPr>
              <w:t>Descrição:</w:t>
            </w:r>
            <w:r w:rsidRPr="009B3DE6">
              <w:rPr>
                <w:rFonts w:ascii="Arial" w:hAnsi="Arial" w:cs="Arial"/>
                <w:b/>
                <w:sz w:val="24"/>
                <w:szCs w:val="24"/>
              </w:rPr>
              <w:t xml:space="preserve"> </w:t>
            </w:r>
            <w:r w:rsidRPr="009B3DE6">
              <w:rPr>
                <w:rFonts w:ascii="Arial" w:hAnsi="Arial" w:cs="Arial"/>
                <w:sz w:val="24"/>
                <w:szCs w:val="24"/>
              </w:rPr>
              <w:t xml:space="preserve">Calçado ocupacional, tipo bota cano médio, confeccionado em borracha impermeável, super-resistente, na cor preta, com solado antiderrapante e reforço especial no salto. Possui cano médio (261 a 300 mm). </w:t>
            </w:r>
            <w:r w:rsidRPr="009B3DE6">
              <w:rPr>
                <w:rFonts w:ascii="Arial" w:hAnsi="Arial" w:cs="Arial"/>
                <w:sz w:val="24"/>
                <w:szCs w:val="24"/>
              </w:rPr>
              <w:lastRenderedPageBreak/>
              <w:t>Não possui biqueira de aço. O equipamento deverá apresentar em caracteres indeléveis e bem visíveis, o nome comercial da empresa fabricante, o lote de fabricação e o número do CA.</w:t>
            </w:r>
          </w:p>
          <w:p w:rsidR="00CB0BA5" w:rsidRPr="009B3DE6" w:rsidRDefault="00CB0BA5" w:rsidP="009B3DE6">
            <w:pPr>
              <w:spacing w:before="120" w:line="360" w:lineRule="auto"/>
              <w:rPr>
                <w:rFonts w:ascii="Arial" w:hAnsi="Arial" w:cs="Arial"/>
                <w:sz w:val="24"/>
                <w:szCs w:val="24"/>
              </w:rPr>
            </w:pPr>
            <w:r>
              <w:rPr>
                <w:noProof/>
                <w:lang w:eastAsia="pt-BR"/>
              </w:rPr>
              <w:drawing>
                <wp:inline distT="0" distB="0" distL="0" distR="0" wp14:anchorId="1EE19B0E" wp14:editId="50061C29">
                  <wp:extent cx="763244" cy="914400"/>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70700" cy="923333"/>
                          </a:xfrm>
                          <a:prstGeom prst="rect">
                            <a:avLst/>
                          </a:prstGeom>
                        </pic:spPr>
                      </pic:pic>
                    </a:graphicData>
                  </a:graphic>
                </wp:inline>
              </w:drawing>
            </w:r>
          </w:p>
          <w:p w:rsidR="00CB0BA5" w:rsidRPr="009B3DE6" w:rsidRDefault="00CB0BA5" w:rsidP="009B3DE6">
            <w:pPr>
              <w:spacing w:before="120" w:line="360" w:lineRule="auto"/>
              <w:rPr>
                <w:rFonts w:ascii="Arial" w:hAnsi="Arial" w:cs="Arial"/>
                <w:sz w:val="24"/>
                <w:szCs w:val="24"/>
              </w:rPr>
            </w:pPr>
            <w:r w:rsidRPr="009B3DE6">
              <w:rPr>
                <w:rFonts w:ascii="Arial" w:hAnsi="Arial" w:cs="Arial"/>
                <w:b/>
                <w:sz w:val="24"/>
                <w:szCs w:val="24"/>
              </w:rPr>
              <w:t>Quantidade:</w:t>
            </w:r>
            <w:r w:rsidRPr="009B3DE6">
              <w:rPr>
                <w:rFonts w:ascii="Arial" w:hAnsi="Arial" w:cs="Arial"/>
                <w:sz w:val="24"/>
                <w:szCs w:val="24"/>
              </w:rPr>
              <w:t xml:space="preserve"> 10</w:t>
            </w:r>
          </w:p>
          <w:p w:rsidR="00CB0BA5" w:rsidRPr="009B3DE6" w:rsidRDefault="00CB0BA5" w:rsidP="009B3DE6">
            <w:pPr>
              <w:spacing w:before="120" w:line="360" w:lineRule="auto"/>
              <w:rPr>
                <w:rFonts w:ascii="Arial" w:hAnsi="Arial" w:cs="Arial"/>
                <w:sz w:val="24"/>
                <w:szCs w:val="24"/>
              </w:rPr>
            </w:pPr>
            <w:r w:rsidRPr="009B3DE6">
              <w:rPr>
                <w:rFonts w:ascii="Arial" w:hAnsi="Arial" w:cs="Arial"/>
                <w:b/>
                <w:sz w:val="24"/>
                <w:szCs w:val="24"/>
              </w:rPr>
              <w:t>Unidade:</w:t>
            </w:r>
            <w:r w:rsidRPr="009B3DE6">
              <w:rPr>
                <w:rFonts w:ascii="Arial" w:hAnsi="Arial" w:cs="Arial"/>
                <w:sz w:val="24"/>
                <w:szCs w:val="24"/>
              </w:rPr>
              <w:t xml:space="preserve"> Par</w:t>
            </w:r>
          </w:p>
          <w:p w:rsidR="009B3DE6" w:rsidRPr="009B3DE6" w:rsidRDefault="009B3DE6" w:rsidP="009B3DE6">
            <w:pPr>
              <w:spacing w:before="120" w:line="360" w:lineRule="auto"/>
              <w:rPr>
                <w:rFonts w:ascii="Arial" w:hAnsi="Arial" w:cs="Arial"/>
                <w:sz w:val="24"/>
                <w:szCs w:val="24"/>
              </w:rPr>
            </w:pPr>
            <w:r w:rsidRPr="009B3DE6">
              <w:rPr>
                <w:rFonts w:ascii="Arial" w:hAnsi="Arial" w:cs="Arial"/>
                <w:b/>
                <w:sz w:val="24"/>
                <w:szCs w:val="24"/>
              </w:rPr>
              <w:t>ITEM 04</w:t>
            </w:r>
            <w:r w:rsidRPr="009B3DE6">
              <w:rPr>
                <w:rFonts w:ascii="Arial" w:hAnsi="Arial" w:cs="Arial"/>
                <w:b/>
                <w:sz w:val="24"/>
                <w:szCs w:val="24"/>
              </w:rPr>
              <w:t xml:space="preserve"> – CALCA TIPO SANEAMENTO M (42-44)</w:t>
            </w:r>
            <w:r w:rsidRPr="009B3DE6">
              <w:rPr>
                <w:rFonts w:ascii="Arial" w:hAnsi="Arial" w:cs="Arial"/>
                <w:b/>
                <w:sz w:val="24"/>
                <w:szCs w:val="24"/>
              </w:rPr>
              <w:t xml:space="preserve"> e </w:t>
            </w:r>
            <w:r w:rsidRPr="009B3DE6">
              <w:rPr>
                <w:rFonts w:ascii="Arial" w:hAnsi="Arial" w:cs="Arial"/>
                <w:b/>
                <w:sz w:val="24"/>
                <w:szCs w:val="24"/>
              </w:rPr>
              <w:t>G (46-48)</w:t>
            </w:r>
            <w:r w:rsidRPr="009B3DE6">
              <w:rPr>
                <w:rFonts w:ascii="Arial" w:hAnsi="Arial" w:cs="Arial"/>
                <w:b/>
                <w:sz w:val="24"/>
                <w:szCs w:val="24"/>
              </w:rPr>
              <w:t xml:space="preserve"> </w:t>
            </w:r>
            <w:proofErr w:type="spellStart"/>
            <w:proofErr w:type="gramStart"/>
            <w:r w:rsidRPr="009B3DE6">
              <w:rPr>
                <w:rFonts w:ascii="Arial" w:hAnsi="Arial" w:cs="Arial"/>
                <w:b/>
                <w:sz w:val="24"/>
                <w:szCs w:val="24"/>
              </w:rPr>
              <w:t>Descrição:</w:t>
            </w:r>
            <w:r w:rsidRPr="009B3DE6">
              <w:rPr>
                <w:rFonts w:ascii="Arial" w:hAnsi="Arial" w:cs="Arial"/>
                <w:sz w:val="24"/>
                <w:szCs w:val="24"/>
              </w:rPr>
              <w:t>Confeccionada</w:t>
            </w:r>
            <w:proofErr w:type="spellEnd"/>
            <w:proofErr w:type="gramEnd"/>
            <w:r w:rsidRPr="009B3DE6">
              <w:rPr>
                <w:rFonts w:ascii="Arial" w:hAnsi="Arial" w:cs="Arial"/>
                <w:sz w:val="24"/>
                <w:szCs w:val="24"/>
              </w:rPr>
              <w:t xml:space="preserve"> na cor amarela em PVC em ambas as faces e tramas em nylon. Possui espessura de 0,25 a 0,27 mm (</w:t>
            </w:r>
            <w:proofErr w:type="spellStart"/>
            <w:r w:rsidRPr="009B3DE6">
              <w:rPr>
                <w:rFonts w:ascii="Arial" w:hAnsi="Arial" w:cs="Arial"/>
                <w:sz w:val="24"/>
                <w:szCs w:val="24"/>
              </w:rPr>
              <w:t>Trevira</w:t>
            </w:r>
            <w:proofErr w:type="spellEnd"/>
            <w:r w:rsidRPr="009B3DE6">
              <w:rPr>
                <w:rFonts w:ascii="Arial" w:hAnsi="Arial" w:cs="Arial"/>
                <w:sz w:val="24"/>
                <w:szCs w:val="24"/>
              </w:rPr>
              <w:t xml:space="preserve"> - KP 350), cadarço de algodão na cintura e costura eletrônica. O equipamento deverá apresentar em caracteres indeléveis e bem visíveis, o nome comercial da empresa fabricante, o lote de fabricação e o número do CA.</w:t>
            </w:r>
          </w:p>
          <w:p w:rsidR="009B3DE6" w:rsidRPr="009B3DE6" w:rsidRDefault="009B3DE6" w:rsidP="009B3DE6">
            <w:pPr>
              <w:spacing w:before="120" w:line="360" w:lineRule="auto"/>
              <w:rPr>
                <w:rFonts w:ascii="Arial" w:hAnsi="Arial" w:cs="Arial"/>
                <w:sz w:val="24"/>
                <w:szCs w:val="24"/>
              </w:rPr>
            </w:pPr>
            <w:r>
              <w:rPr>
                <w:noProof/>
                <w:lang w:eastAsia="pt-BR"/>
              </w:rPr>
              <w:drawing>
                <wp:inline distT="0" distB="0" distL="0" distR="0" wp14:anchorId="59CC17AE" wp14:editId="05B56128">
                  <wp:extent cx="1066800" cy="1066800"/>
                  <wp:effectExtent l="0" t="0" r="0" b="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066800" cy="1066800"/>
                          </a:xfrm>
                          <a:prstGeom prst="rect">
                            <a:avLst/>
                          </a:prstGeom>
                        </pic:spPr>
                      </pic:pic>
                    </a:graphicData>
                  </a:graphic>
                </wp:inline>
              </w:drawing>
            </w:r>
          </w:p>
          <w:p w:rsidR="009B3DE6" w:rsidRPr="009B3DE6" w:rsidRDefault="009B3DE6" w:rsidP="009B3DE6">
            <w:pPr>
              <w:spacing w:before="120" w:line="360" w:lineRule="auto"/>
              <w:rPr>
                <w:rFonts w:ascii="Arial" w:hAnsi="Arial" w:cs="Arial"/>
                <w:sz w:val="24"/>
                <w:szCs w:val="24"/>
              </w:rPr>
            </w:pPr>
            <w:r w:rsidRPr="009B3DE6">
              <w:rPr>
                <w:rFonts w:ascii="Arial" w:hAnsi="Arial" w:cs="Arial"/>
                <w:b/>
                <w:sz w:val="24"/>
                <w:szCs w:val="24"/>
              </w:rPr>
              <w:t>Quantidade:</w:t>
            </w:r>
            <w:r w:rsidRPr="009B3DE6">
              <w:rPr>
                <w:rFonts w:ascii="Arial" w:hAnsi="Arial" w:cs="Arial"/>
                <w:sz w:val="24"/>
                <w:szCs w:val="24"/>
              </w:rPr>
              <w:t>04</w:t>
            </w:r>
          </w:p>
          <w:p w:rsidR="009B3DE6" w:rsidRPr="009B3DE6" w:rsidRDefault="009B3DE6" w:rsidP="009B3DE6">
            <w:pPr>
              <w:spacing w:before="120" w:line="360" w:lineRule="auto"/>
              <w:rPr>
                <w:rFonts w:ascii="Arial" w:hAnsi="Arial" w:cs="Arial"/>
                <w:sz w:val="24"/>
                <w:szCs w:val="24"/>
              </w:rPr>
            </w:pPr>
            <w:r w:rsidRPr="009B3DE6">
              <w:rPr>
                <w:rFonts w:ascii="Arial" w:hAnsi="Arial" w:cs="Arial"/>
                <w:b/>
                <w:sz w:val="24"/>
                <w:szCs w:val="24"/>
              </w:rPr>
              <w:t>Unidade:</w:t>
            </w:r>
            <w:r w:rsidRPr="009B3DE6">
              <w:rPr>
                <w:rFonts w:ascii="Arial" w:hAnsi="Arial" w:cs="Arial"/>
                <w:b/>
                <w:sz w:val="24"/>
                <w:szCs w:val="24"/>
              </w:rPr>
              <w:t xml:space="preserve"> </w:t>
            </w:r>
            <w:r w:rsidRPr="009B3DE6">
              <w:rPr>
                <w:rFonts w:ascii="Arial" w:hAnsi="Arial" w:cs="Arial"/>
                <w:sz w:val="24"/>
                <w:szCs w:val="24"/>
              </w:rPr>
              <w:t>Peça</w:t>
            </w:r>
          </w:p>
          <w:p w:rsidR="009B3DE6" w:rsidRPr="005535F1" w:rsidRDefault="009B3DE6" w:rsidP="009B3DE6">
            <w:pPr>
              <w:snapToGrid w:val="0"/>
              <w:jc w:val="both"/>
            </w:pPr>
            <w:r w:rsidRPr="009B3DE6">
              <w:rPr>
                <w:b/>
                <w:bCs/>
                <w:sz w:val="24"/>
                <w:szCs w:val="24"/>
              </w:rPr>
              <w:t xml:space="preserve">ITEM 5 - </w:t>
            </w:r>
            <w:r w:rsidRPr="009B3DE6">
              <w:rPr>
                <w:b/>
                <w:bCs/>
                <w:sz w:val="24"/>
                <w:szCs w:val="24"/>
              </w:rPr>
              <w:t xml:space="preserve">GARRAFA TÉRMICA TIPO CANTIL </w:t>
            </w:r>
          </w:p>
          <w:p w:rsidR="009B3DE6" w:rsidRPr="009B3DE6" w:rsidRDefault="009B3DE6" w:rsidP="009B3DE6">
            <w:pPr>
              <w:spacing w:line="280" w:lineRule="exact"/>
              <w:jc w:val="both"/>
              <w:rPr>
                <w:rFonts w:ascii="Arial" w:hAnsi="Arial" w:cs="Arial"/>
                <w:sz w:val="24"/>
                <w:szCs w:val="24"/>
              </w:rPr>
            </w:pPr>
            <w:r>
              <w:rPr>
                <w:noProof/>
                <w:lang w:eastAsia="pt-BR"/>
              </w:rPr>
              <w:drawing>
                <wp:anchor distT="0" distB="0" distL="0" distR="0" simplePos="0" relativeHeight="251659264" behindDoc="0" locked="0" layoutInCell="1" allowOverlap="1" wp14:anchorId="6E35E179" wp14:editId="2417E215">
                  <wp:simplePos x="0" y="0"/>
                  <wp:positionH relativeFrom="column">
                    <wp:posOffset>19050</wp:posOffset>
                  </wp:positionH>
                  <wp:positionV relativeFrom="paragraph">
                    <wp:posOffset>1005840</wp:posOffset>
                  </wp:positionV>
                  <wp:extent cx="685800" cy="856615"/>
                  <wp:effectExtent l="19050" t="0" r="0" b="0"/>
                  <wp:wrapTopAndBottom/>
                  <wp:docPr id="13"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685800" cy="856615"/>
                          </a:xfrm>
                          <a:prstGeom prst="rect">
                            <a:avLst/>
                          </a:prstGeom>
                          <a:solidFill>
                            <a:srgbClr val="FFFFFF"/>
                          </a:solidFill>
                          <a:ln w="9525">
                            <a:noFill/>
                            <a:miter lim="800000"/>
                            <a:headEnd/>
                            <a:tailEnd/>
                          </a:ln>
                        </pic:spPr>
                      </pic:pic>
                    </a:graphicData>
                  </a:graphic>
                </wp:anchor>
              </w:drawing>
            </w:r>
            <w:r w:rsidRPr="009B3DE6">
              <w:rPr>
                <w:rFonts w:ascii="Arial" w:hAnsi="Arial" w:cs="Arial"/>
                <w:sz w:val="24"/>
                <w:szCs w:val="24"/>
              </w:rPr>
              <w:t xml:space="preserve">Garrafa térmica tipo cantil fabricado em composto sintético de alta resistência e indeformável com capacidade de 1,0 litro. Recipiente portátil hermeticamente fechado e tampa que garanta a conservação da temperatura da água e alça plástica para evitar perda da tampa. Deverá possuir alça de ombro para transporte. </w:t>
            </w:r>
          </w:p>
          <w:p w:rsidR="009B3DE6" w:rsidRPr="00081AAE" w:rsidRDefault="009B3DE6" w:rsidP="009B3DE6">
            <w:pPr>
              <w:spacing w:before="120" w:line="360" w:lineRule="auto"/>
              <w:rPr>
                <w:rFonts w:ascii="Arial" w:hAnsi="Arial" w:cs="Arial"/>
                <w:sz w:val="24"/>
                <w:szCs w:val="24"/>
              </w:rPr>
            </w:pPr>
            <w:r w:rsidRPr="00081AAE">
              <w:rPr>
                <w:rFonts w:ascii="Arial" w:hAnsi="Arial" w:cs="Arial"/>
                <w:b/>
                <w:sz w:val="24"/>
                <w:szCs w:val="24"/>
              </w:rPr>
              <w:lastRenderedPageBreak/>
              <w:t>Quantidade:</w:t>
            </w:r>
            <w:r>
              <w:rPr>
                <w:rFonts w:ascii="Arial" w:hAnsi="Arial" w:cs="Arial"/>
                <w:b/>
                <w:sz w:val="24"/>
                <w:szCs w:val="24"/>
              </w:rPr>
              <w:t xml:space="preserve"> </w:t>
            </w:r>
            <w:r>
              <w:rPr>
                <w:rFonts w:ascii="Arial" w:hAnsi="Arial" w:cs="Arial"/>
                <w:sz w:val="24"/>
                <w:szCs w:val="24"/>
              </w:rPr>
              <w:t>50</w:t>
            </w:r>
          </w:p>
          <w:p w:rsidR="009B3DE6" w:rsidRDefault="009B3DE6" w:rsidP="009B3DE6">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Peça</w:t>
            </w:r>
          </w:p>
          <w:p w:rsidR="009B3DE6" w:rsidRDefault="009B3DE6" w:rsidP="009B3DE6">
            <w:pPr>
              <w:spacing w:before="120" w:line="360" w:lineRule="auto"/>
              <w:rPr>
                <w:rFonts w:ascii="Arial" w:hAnsi="Arial" w:cs="Arial"/>
                <w:b/>
                <w:sz w:val="24"/>
                <w:szCs w:val="24"/>
              </w:rPr>
            </w:pPr>
            <w:r>
              <w:rPr>
                <w:rFonts w:ascii="Arial" w:hAnsi="Arial" w:cs="Arial"/>
                <w:b/>
                <w:sz w:val="24"/>
                <w:szCs w:val="24"/>
              </w:rPr>
              <w:t>ITEM 06</w:t>
            </w:r>
            <w:r w:rsidRPr="00081AAE">
              <w:rPr>
                <w:rFonts w:ascii="Arial" w:hAnsi="Arial" w:cs="Arial"/>
                <w:b/>
                <w:sz w:val="24"/>
                <w:szCs w:val="24"/>
              </w:rPr>
              <w:t xml:space="preserve"> – </w:t>
            </w:r>
            <w:r w:rsidRPr="00CD595F">
              <w:rPr>
                <w:rFonts w:ascii="Arial" w:hAnsi="Arial" w:cs="Arial"/>
                <w:b/>
                <w:sz w:val="24"/>
                <w:szCs w:val="24"/>
              </w:rPr>
              <w:t>CAPA P/ CHUVA C</w:t>
            </w:r>
            <w:r>
              <w:rPr>
                <w:rFonts w:ascii="Arial" w:hAnsi="Arial" w:cs="Arial"/>
                <w:b/>
                <w:sz w:val="24"/>
                <w:szCs w:val="24"/>
              </w:rPr>
              <w:t>/ MANGA EM TREVIRA AMARELA - M</w:t>
            </w:r>
          </w:p>
          <w:p w:rsidR="009B3DE6" w:rsidRDefault="009B3DE6" w:rsidP="009B3DE6">
            <w:pPr>
              <w:spacing w:before="120" w:line="360" w:lineRule="auto"/>
              <w:jc w:val="both"/>
              <w:rPr>
                <w:rFonts w:ascii="Arial" w:hAnsi="Arial" w:cs="Arial"/>
                <w:sz w:val="24"/>
                <w:szCs w:val="24"/>
              </w:rPr>
            </w:pPr>
            <w:r w:rsidRPr="00081AAE">
              <w:rPr>
                <w:rFonts w:ascii="Arial" w:hAnsi="Arial" w:cs="Arial"/>
                <w:b/>
                <w:sz w:val="24"/>
                <w:szCs w:val="24"/>
              </w:rPr>
              <w:t>Descrição:</w:t>
            </w:r>
            <w:r>
              <w:rPr>
                <w:rFonts w:ascii="Arial" w:hAnsi="Arial" w:cs="Arial"/>
                <w:b/>
                <w:sz w:val="24"/>
                <w:szCs w:val="24"/>
              </w:rPr>
              <w:t xml:space="preserve"> </w:t>
            </w:r>
            <w:r w:rsidRPr="00D07CDE">
              <w:rPr>
                <w:rFonts w:ascii="Arial" w:hAnsi="Arial" w:cs="Arial"/>
                <w:sz w:val="24"/>
                <w:szCs w:val="24"/>
              </w:rPr>
              <w:t xml:space="preserve">Confeccionada em uma só peça em </w:t>
            </w:r>
            <w:proofErr w:type="spellStart"/>
            <w:r w:rsidRPr="00D07CDE">
              <w:rPr>
                <w:rFonts w:ascii="Arial" w:hAnsi="Arial" w:cs="Arial"/>
                <w:sz w:val="24"/>
                <w:szCs w:val="24"/>
              </w:rPr>
              <w:t>Trevira</w:t>
            </w:r>
            <w:proofErr w:type="spellEnd"/>
            <w:r w:rsidRPr="00D07CDE">
              <w:rPr>
                <w:rFonts w:ascii="Arial" w:hAnsi="Arial" w:cs="Arial"/>
                <w:sz w:val="24"/>
                <w:szCs w:val="24"/>
              </w:rPr>
              <w:t xml:space="preserve"> – KP-350 (espessura de 0,25 a 0,27 mm) na cor amarela. Possui costura eletrônica, capuz, manga comprida e fechamento frontal através de botões metálicos de pressão. O equipamento deverá apresentar em caracteres indeléveis e bem visíveis, o nome comercial da empresa fabricante, o lote de fabricação e o número do CA.</w:t>
            </w:r>
          </w:p>
          <w:p w:rsidR="009B3DE6" w:rsidRDefault="009B3DE6" w:rsidP="009B3DE6">
            <w:pPr>
              <w:spacing w:before="120" w:line="360" w:lineRule="auto"/>
              <w:jc w:val="both"/>
              <w:rPr>
                <w:rFonts w:ascii="Arial" w:hAnsi="Arial" w:cs="Arial"/>
                <w:sz w:val="24"/>
                <w:szCs w:val="24"/>
              </w:rPr>
            </w:pPr>
            <w:r w:rsidRPr="008833B9">
              <w:rPr>
                <w:sz w:val="24"/>
                <w:szCs w:val="24"/>
              </w:rPr>
              <w:object w:dxaOrig="1785" w:dyaOrig="35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87pt" o:ole="" filled="t">
                  <v:fill color2="black"/>
                  <v:imagedata r:id="rId9" o:title=""/>
                </v:shape>
                <o:OLEObject Type="Embed" ProgID="PBrush" ShapeID="_x0000_i1025" DrawAspect="Content" ObjectID="_1707135302" r:id="rId10"/>
              </w:object>
            </w:r>
          </w:p>
          <w:p w:rsidR="009B3DE6" w:rsidRPr="00081AAE" w:rsidRDefault="009B3DE6" w:rsidP="009B3DE6">
            <w:pPr>
              <w:spacing w:before="120" w:line="360" w:lineRule="auto"/>
              <w:jc w:val="both"/>
              <w:rPr>
                <w:rFonts w:ascii="Arial" w:hAnsi="Arial" w:cs="Arial"/>
                <w:sz w:val="24"/>
                <w:szCs w:val="24"/>
              </w:rPr>
            </w:pPr>
            <w:r w:rsidRPr="00081AAE">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01</w:t>
            </w:r>
          </w:p>
          <w:p w:rsidR="009B3DE6" w:rsidRDefault="009B3DE6" w:rsidP="009B3DE6">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Peça</w:t>
            </w:r>
          </w:p>
          <w:p w:rsidR="009B3DE6" w:rsidRDefault="009B3DE6" w:rsidP="009B3DE6">
            <w:pPr>
              <w:spacing w:before="120" w:line="360" w:lineRule="auto"/>
              <w:rPr>
                <w:rFonts w:ascii="Arial" w:hAnsi="Arial" w:cs="Arial"/>
                <w:b/>
                <w:sz w:val="24"/>
                <w:szCs w:val="24"/>
              </w:rPr>
            </w:pPr>
            <w:r>
              <w:rPr>
                <w:rFonts w:ascii="Arial" w:hAnsi="Arial" w:cs="Arial"/>
                <w:b/>
                <w:sz w:val="24"/>
                <w:szCs w:val="24"/>
              </w:rPr>
              <w:t>ITEM 07</w:t>
            </w:r>
            <w:r w:rsidRPr="00081AAE">
              <w:rPr>
                <w:rFonts w:ascii="Arial" w:hAnsi="Arial" w:cs="Arial"/>
                <w:b/>
                <w:sz w:val="24"/>
                <w:szCs w:val="24"/>
              </w:rPr>
              <w:t xml:space="preserve"> – </w:t>
            </w:r>
            <w:r w:rsidRPr="00444682">
              <w:rPr>
                <w:rFonts w:ascii="Arial" w:hAnsi="Arial" w:cs="Arial"/>
                <w:b/>
                <w:sz w:val="24"/>
                <w:szCs w:val="24"/>
              </w:rPr>
              <w:t>CONJUNTO DE SEGURANCA IMPER</w:t>
            </w:r>
            <w:r>
              <w:rPr>
                <w:rFonts w:ascii="Arial" w:hAnsi="Arial" w:cs="Arial"/>
                <w:b/>
                <w:sz w:val="24"/>
                <w:szCs w:val="24"/>
              </w:rPr>
              <w:t>MEAVEL (BLUSAO E CALCA) TAM. M</w:t>
            </w:r>
            <w:r>
              <w:rPr>
                <w:rFonts w:ascii="Arial" w:hAnsi="Arial" w:cs="Arial"/>
                <w:b/>
                <w:sz w:val="24"/>
                <w:szCs w:val="24"/>
              </w:rPr>
              <w:t xml:space="preserve"> e</w:t>
            </w:r>
            <w:r>
              <w:rPr>
                <w:rFonts w:ascii="Arial" w:hAnsi="Arial" w:cs="Arial"/>
                <w:b/>
                <w:sz w:val="24"/>
                <w:szCs w:val="24"/>
              </w:rPr>
              <w:t xml:space="preserve"> G</w:t>
            </w:r>
          </w:p>
          <w:p w:rsidR="009B3DE6" w:rsidRDefault="009B3DE6" w:rsidP="009B3DE6">
            <w:pPr>
              <w:spacing w:before="120" w:line="360" w:lineRule="auto"/>
              <w:jc w:val="both"/>
              <w:rPr>
                <w:rFonts w:ascii="Arial" w:hAnsi="Arial" w:cs="Arial"/>
                <w:sz w:val="24"/>
                <w:szCs w:val="24"/>
              </w:rPr>
            </w:pPr>
            <w:proofErr w:type="spellStart"/>
            <w:proofErr w:type="gramStart"/>
            <w:r w:rsidRPr="00081AAE">
              <w:rPr>
                <w:rFonts w:ascii="Arial" w:hAnsi="Arial" w:cs="Arial"/>
                <w:b/>
                <w:sz w:val="24"/>
                <w:szCs w:val="24"/>
              </w:rPr>
              <w:t>Descrição:</w:t>
            </w:r>
            <w:r w:rsidRPr="00444682">
              <w:rPr>
                <w:rFonts w:ascii="Arial" w:hAnsi="Arial" w:cs="Arial"/>
                <w:sz w:val="24"/>
                <w:szCs w:val="24"/>
              </w:rPr>
              <w:t>Conjunto</w:t>
            </w:r>
            <w:proofErr w:type="spellEnd"/>
            <w:proofErr w:type="gramEnd"/>
            <w:r w:rsidRPr="00444682">
              <w:rPr>
                <w:rFonts w:ascii="Arial" w:hAnsi="Arial" w:cs="Arial"/>
                <w:sz w:val="24"/>
                <w:szCs w:val="24"/>
              </w:rPr>
              <w:t xml:space="preserve"> de segurança na cor amarela confeccionado em </w:t>
            </w:r>
            <w:proofErr w:type="spellStart"/>
            <w:r w:rsidRPr="00444682">
              <w:rPr>
                <w:rFonts w:ascii="Arial" w:hAnsi="Arial" w:cs="Arial"/>
                <w:sz w:val="24"/>
                <w:szCs w:val="24"/>
              </w:rPr>
              <w:t>Trevira</w:t>
            </w:r>
            <w:proofErr w:type="spellEnd"/>
            <w:r w:rsidRPr="00444682">
              <w:rPr>
                <w:rFonts w:ascii="Arial" w:hAnsi="Arial" w:cs="Arial"/>
                <w:sz w:val="24"/>
                <w:szCs w:val="24"/>
              </w:rPr>
              <w:t xml:space="preserve"> ou PVC revestido em malha de poliéster com costura através de solda eletrônica. Composto de blusão com capuz, fechamento frontal através de, no mínimo, 4 (quatro) botões de pressão e calça com cordão na cintura com ilhós metálico. O equipamento deverá apresentar em caracteres indeléveis e bem visíveis, o nome comercial da empresa fabricante, o lote de fabricação e o número do CA.</w:t>
            </w:r>
          </w:p>
          <w:p w:rsidR="009B3DE6" w:rsidRDefault="009B3DE6" w:rsidP="009B3DE6">
            <w:pPr>
              <w:spacing w:before="120" w:line="360" w:lineRule="auto"/>
              <w:jc w:val="both"/>
              <w:rPr>
                <w:rFonts w:ascii="Arial" w:hAnsi="Arial" w:cs="Arial"/>
                <w:sz w:val="24"/>
                <w:szCs w:val="24"/>
              </w:rPr>
            </w:pPr>
            <w:r>
              <w:rPr>
                <w:noProof/>
                <w:lang w:eastAsia="pt-BR"/>
              </w:rPr>
              <w:drawing>
                <wp:inline distT="0" distB="0" distL="0" distR="0" wp14:anchorId="771B798E" wp14:editId="741327CE">
                  <wp:extent cx="1133475" cy="1133475"/>
                  <wp:effectExtent l="0" t="0" r="9525" b="9525"/>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1133475" cy="1133475"/>
                          </a:xfrm>
                          <a:prstGeom prst="rect">
                            <a:avLst/>
                          </a:prstGeom>
                        </pic:spPr>
                      </pic:pic>
                    </a:graphicData>
                  </a:graphic>
                </wp:inline>
              </w:drawing>
            </w:r>
          </w:p>
          <w:p w:rsidR="009B3DE6" w:rsidRPr="00081AAE" w:rsidRDefault="009B3DE6" w:rsidP="009B3DE6">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05</w:t>
            </w:r>
          </w:p>
          <w:p w:rsidR="009B3DE6" w:rsidRDefault="009B3DE6" w:rsidP="009B3DE6">
            <w:pPr>
              <w:spacing w:before="120" w:line="360" w:lineRule="auto"/>
              <w:rPr>
                <w:rFonts w:ascii="Arial" w:hAnsi="Arial" w:cs="Arial"/>
                <w:sz w:val="24"/>
                <w:szCs w:val="24"/>
              </w:rPr>
            </w:pPr>
            <w:r w:rsidRPr="00081AAE">
              <w:rPr>
                <w:rFonts w:ascii="Arial" w:hAnsi="Arial" w:cs="Arial"/>
                <w:b/>
                <w:sz w:val="24"/>
                <w:szCs w:val="24"/>
              </w:rPr>
              <w:lastRenderedPageBreak/>
              <w:t>Unidade:</w:t>
            </w:r>
            <w:r>
              <w:rPr>
                <w:rFonts w:ascii="Arial" w:hAnsi="Arial" w:cs="Arial"/>
                <w:b/>
                <w:sz w:val="24"/>
                <w:szCs w:val="24"/>
              </w:rPr>
              <w:t xml:space="preserve"> </w:t>
            </w:r>
            <w:r>
              <w:rPr>
                <w:rFonts w:ascii="Arial" w:hAnsi="Arial" w:cs="Arial"/>
                <w:sz w:val="24"/>
                <w:szCs w:val="24"/>
              </w:rPr>
              <w:t>Peça</w:t>
            </w:r>
          </w:p>
          <w:p w:rsidR="009B3DE6" w:rsidRDefault="009B3DE6" w:rsidP="009B3DE6">
            <w:pPr>
              <w:spacing w:before="120" w:line="360" w:lineRule="auto"/>
              <w:rPr>
                <w:rFonts w:ascii="Arial" w:hAnsi="Arial" w:cs="Arial"/>
                <w:b/>
                <w:sz w:val="24"/>
                <w:szCs w:val="24"/>
              </w:rPr>
            </w:pPr>
            <w:r>
              <w:rPr>
                <w:rFonts w:ascii="Arial" w:hAnsi="Arial" w:cs="Arial"/>
                <w:b/>
                <w:sz w:val="24"/>
                <w:szCs w:val="24"/>
              </w:rPr>
              <w:t>ITEM 08</w:t>
            </w:r>
            <w:r w:rsidRPr="00081AAE">
              <w:rPr>
                <w:rFonts w:ascii="Arial" w:hAnsi="Arial" w:cs="Arial"/>
                <w:b/>
                <w:sz w:val="24"/>
                <w:szCs w:val="24"/>
              </w:rPr>
              <w:t xml:space="preserve"> – </w:t>
            </w:r>
            <w:r w:rsidRPr="00444682">
              <w:rPr>
                <w:rFonts w:ascii="Arial" w:hAnsi="Arial" w:cs="Arial"/>
                <w:b/>
                <w:sz w:val="24"/>
                <w:szCs w:val="24"/>
              </w:rPr>
              <w:t>CREME PROTETOR AGUA/OLEO E BIO RESISTENTE</w:t>
            </w:r>
            <w:r>
              <w:rPr>
                <w:rFonts w:ascii="Arial" w:hAnsi="Arial" w:cs="Arial"/>
                <w:b/>
                <w:sz w:val="24"/>
                <w:szCs w:val="24"/>
              </w:rPr>
              <w:t xml:space="preserve"> EMBALAGEM</w:t>
            </w:r>
            <w:r w:rsidRPr="00444682">
              <w:rPr>
                <w:rFonts w:ascii="Arial" w:hAnsi="Arial" w:cs="Arial"/>
                <w:b/>
                <w:sz w:val="24"/>
                <w:szCs w:val="24"/>
              </w:rPr>
              <w:t xml:space="preserve"> C/ 200GR</w:t>
            </w:r>
          </w:p>
          <w:p w:rsidR="009B3DE6" w:rsidRDefault="009B3DE6" w:rsidP="009B3DE6">
            <w:pPr>
              <w:spacing w:before="120" w:line="360" w:lineRule="auto"/>
              <w:jc w:val="both"/>
              <w:rPr>
                <w:rFonts w:ascii="Arial" w:hAnsi="Arial" w:cs="Arial"/>
                <w:sz w:val="24"/>
                <w:szCs w:val="24"/>
              </w:rPr>
            </w:pPr>
            <w:r w:rsidRPr="00081AAE">
              <w:rPr>
                <w:rFonts w:ascii="Arial" w:hAnsi="Arial" w:cs="Arial"/>
                <w:b/>
                <w:sz w:val="24"/>
                <w:szCs w:val="24"/>
              </w:rPr>
              <w:t>Descrição:</w:t>
            </w:r>
            <w:r>
              <w:rPr>
                <w:rFonts w:ascii="Arial" w:hAnsi="Arial" w:cs="Arial"/>
                <w:b/>
                <w:sz w:val="24"/>
                <w:szCs w:val="24"/>
              </w:rPr>
              <w:t xml:space="preserve"> </w:t>
            </w:r>
            <w:r w:rsidRPr="00444682">
              <w:rPr>
                <w:rFonts w:ascii="Arial" w:hAnsi="Arial" w:cs="Arial"/>
                <w:sz w:val="24"/>
                <w:szCs w:val="24"/>
              </w:rPr>
              <w:t xml:space="preserve">Creme protetor água e óleo resistente para a pele com ação bacteriostática que impede a proliferação de </w:t>
            </w:r>
            <w:proofErr w:type="spellStart"/>
            <w:r w:rsidRPr="00444682">
              <w:rPr>
                <w:rFonts w:ascii="Arial" w:hAnsi="Arial" w:cs="Arial"/>
                <w:sz w:val="24"/>
                <w:szCs w:val="24"/>
              </w:rPr>
              <w:t>microorganismos</w:t>
            </w:r>
            <w:proofErr w:type="spellEnd"/>
            <w:r w:rsidRPr="00444682">
              <w:rPr>
                <w:rFonts w:ascii="Arial" w:hAnsi="Arial" w:cs="Arial"/>
                <w:sz w:val="24"/>
                <w:szCs w:val="24"/>
              </w:rPr>
              <w:t xml:space="preserve"> sobre a pele. Forma uma película que inibe o crescimento de bactérias Gram Positivas e Gram Negativas. Proporciona proteção contra agentes agressivos para pele, solubilizados ou não em água. Creme protetor tipo Grupo 3. Apresentar o C.A. – Certificado de Aprovação no Ministério do Trabalho e o Registro na ANVISA – Agencia de Nacional de Vigilância Sanitária, compatíveis com a característica do produto. Validade mínima de 1 (um) ano a partir da emissão da Nota Fiscal do produto</w:t>
            </w:r>
            <w:r>
              <w:rPr>
                <w:rFonts w:ascii="Arial" w:hAnsi="Arial" w:cs="Arial"/>
                <w:sz w:val="24"/>
                <w:szCs w:val="24"/>
              </w:rPr>
              <w:t>.</w:t>
            </w:r>
          </w:p>
          <w:p w:rsidR="009B3DE6" w:rsidRDefault="009B3DE6" w:rsidP="009B3DE6">
            <w:pPr>
              <w:spacing w:before="120" w:line="360" w:lineRule="auto"/>
              <w:jc w:val="both"/>
              <w:rPr>
                <w:rFonts w:ascii="Arial" w:hAnsi="Arial" w:cs="Arial"/>
                <w:b/>
                <w:sz w:val="24"/>
                <w:szCs w:val="24"/>
              </w:rPr>
            </w:pPr>
            <w:r>
              <w:rPr>
                <w:noProof/>
                <w:lang w:eastAsia="pt-BR"/>
              </w:rPr>
              <w:drawing>
                <wp:inline distT="0" distB="0" distL="0" distR="0" wp14:anchorId="63FEFB04" wp14:editId="47F0AE35">
                  <wp:extent cx="1285875" cy="1285875"/>
                  <wp:effectExtent l="0" t="0" r="9525" b="9525"/>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285875" cy="1285875"/>
                          </a:xfrm>
                          <a:prstGeom prst="rect">
                            <a:avLst/>
                          </a:prstGeom>
                        </pic:spPr>
                      </pic:pic>
                    </a:graphicData>
                  </a:graphic>
                </wp:inline>
              </w:drawing>
            </w:r>
          </w:p>
          <w:p w:rsidR="009B3DE6" w:rsidRPr="00081AAE" w:rsidRDefault="009B3DE6" w:rsidP="009B3DE6">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05</w:t>
            </w:r>
          </w:p>
          <w:p w:rsidR="009B3DE6" w:rsidRDefault="009B3DE6" w:rsidP="009B3DE6">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Peça</w:t>
            </w:r>
          </w:p>
          <w:p w:rsidR="009E1B80" w:rsidRPr="009E1B80" w:rsidRDefault="009E1B80" w:rsidP="009E1B80">
            <w:pPr>
              <w:pStyle w:val="Ttulo2"/>
              <w:rPr>
                <w:rFonts w:ascii="Arial" w:hAnsi="Arial" w:cs="Arial"/>
                <w:szCs w:val="24"/>
              </w:rPr>
            </w:pPr>
            <w:bookmarkStart w:id="0" w:name="_Toc290361241"/>
            <w:r w:rsidRPr="009E1B80">
              <w:rPr>
                <w:rFonts w:ascii="Arial" w:hAnsi="Arial" w:cs="Arial"/>
                <w:szCs w:val="24"/>
              </w:rPr>
              <w:t xml:space="preserve">ITEM 09 - </w:t>
            </w:r>
            <w:r w:rsidRPr="009E1B80">
              <w:rPr>
                <w:rFonts w:ascii="Arial" w:hAnsi="Arial" w:cs="Arial"/>
                <w:szCs w:val="24"/>
              </w:rPr>
              <w:t>FITA ZEBRADA</w:t>
            </w:r>
            <w:bookmarkEnd w:id="0"/>
            <w:r w:rsidRPr="009E1B80">
              <w:rPr>
                <w:rFonts w:ascii="Arial" w:hAnsi="Arial" w:cs="Arial"/>
                <w:szCs w:val="24"/>
              </w:rPr>
              <w:t xml:space="preserve"> </w:t>
            </w:r>
          </w:p>
          <w:p w:rsidR="009E1B80" w:rsidRPr="009E1B80" w:rsidRDefault="009E1B80" w:rsidP="009E1B80">
            <w:pPr>
              <w:ind w:left="426"/>
              <w:jc w:val="both"/>
              <w:rPr>
                <w:rFonts w:ascii="Arial" w:hAnsi="Arial" w:cs="Arial"/>
                <w:sz w:val="24"/>
                <w:szCs w:val="24"/>
              </w:rPr>
            </w:pPr>
          </w:p>
          <w:tbl>
            <w:tblPr>
              <w:tblW w:w="0" w:type="auto"/>
              <w:tblLayout w:type="fixed"/>
              <w:tblCellMar>
                <w:left w:w="70" w:type="dxa"/>
                <w:right w:w="70" w:type="dxa"/>
              </w:tblCellMar>
              <w:tblLook w:val="0000" w:firstRow="0" w:lastRow="0" w:firstColumn="0" w:lastColumn="0" w:noHBand="0" w:noVBand="0"/>
            </w:tblPr>
            <w:tblGrid>
              <w:gridCol w:w="8434"/>
              <w:gridCol w:w="1628"/>
            </w:tblGrid>
            <w:tr w:rsidR="009E1B80" w:rsidRPr="009E1B80" w:rsidTr="00C32201">
              <w:tc>
                <w:tcPr>
                  <w:tcW w:w="8434" w:type="dxa"/>
                </w:tcPr>
                <w:p w:rsidR="009E1B80" w:rsidRDefault="009E1B80" w:rsidP="009E1B80">
                  <w:pPr>
                    <w:snapToGrid w:val="0"/>
                    <w:spacing w:line="280" w:lineRule="exact"/>
                    <w:jc w:val="both"/>
                    <w:rPr>
                      <w:rFonts w:ascii="Arial" w:hAnsi="Arial" w:cs="Arial"/>
                      <w:sz w:val="24"/>
                      <w:szCs w:val="24"/>
                    </w:rPr>
                  </w:pPr>
                  <w:r w:rsidRPr="009E1B80">
                    <w:rPr>
                      <w:rFonts w:ascii="Arial" w:hAnsi="Arial" w:cs="Arial"/>
                      <w:b/>
                      <w:sz w:val="24"/>
                      <w:szCs w:val="24"/>
                    </w:rPr>
                    <w:t>Descrição:</w:t>
                  </w:r>
                  <w:r>
                    <w:rPr>
                      <w:rFonts w:ascii="Arial" w:hAnsi="Arial" w:cs="Arial"/>
                      <w:sz w:val="24"/>
                      <w:szCs w:val="24"/>
                    </w:rPr>
                    <w:t xml:space="preserve"> </w:t>
                  </w:r>
                  <w:r w:rsidRPr="009E1B80">
                    <w:rPr>
                      <w:rFonts w:ascii="Arial" w:hAnsi="Arial" w:cs="Arial"/>
                      <w:sz w:val="24"/>
                      <w:szCs w:val="24"/>
                    </w:rPr>
                    <w:t>Fita zebrada para isolamento de área, nas cores amarela e preta, fornecidas em bobinas com 7 cm de largura x 200 m de comprimento. Deverá possuir marcação informando a metragem.</w:t>
                  </w:r>
                </w:p>
                <w:p w:rsidR="009E1B80" w:rsidRPr="00081AAE" w:rsidRDefault="009E1B80" w:rsidP="009E1B80">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30</w:t>
                  </w:r>
                </w:p>
                <w:p w:rsidR="009E1B80" w:rsidRDefault="009E1B80" w:rsidP="009E1B80">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Rolo</w:t>
                  </w:r>
                </w:p>
                <w:p w:rsidR="009E1B80" w:rsidRDefault="009E1B80" w:rsidP="009E1B80">
                  <w:pPr>
                    <w:spacing w:before="120" w:line="360" w:lineRule="auto"/>
                    <w:rPr>
                      <w:rFonts w:ascii="Arial" w:hAnsi="Arial" w:cs="Arial"/>
                      <w:sz w:val="24"/>
                      <w:szCs w:val="24"/>
                    </w:rPr>
                  </w:pPr>
                  <w:r>
                    <w:rPr>
                      <w:noProof/>
                      <w:sz w:val="24"/>
                      <w:szCs w:val="24"/>
                      <w:lang w:eastAsia="pt-BR"/>
                    </w:rPr>
                    <w:drawing>
                      <wp:inline distT="0" distB="0" distL="0" distR="0" wp14:anchorId="33DEC37F" wp14:editId="03FEBC80">
                        <wp:extent cx="838200" cy="838200"/>
                        <wp:effectExtent l="19050" t="0" r="0" b="0"/>
                        <wp:docPr id="64" name="Image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
                                <a:srcRect/>
                                <a:stretch>
                                  <a:fillRect/>
                                </a:stretch>
                              </pic:blipFill>
                              <pic:spPr bwMode="auto">
                                <a:xfrm>
                                  <a:off x="0" y="0"/>
                                  <a:ext cx="838200" cy="838200"/>
                                </a:xfrm>
                                <a:prstGeom prst="rect">
                                  <a:avLst/>
                                </a:prstGeom>
                                <a:solidFill>
                                  <a:srgbClr val="FFFFFF"/>
                                </a:solidFill>
                                <a:ln w="9525">
                                  <a:noFill/>
                                  <a:miter lim="800000"/>
                                  <a:headEnd/>
                                  <a:tailEnd/>
                                </a:ln>
                              </pic:spPr>
                            </pic:pic>
                          </a:graphicData>
                        </a:graphic>
                      </wp:inline>
                    </w:drawing>
                  </w:r>
                </w:p>
                <w:p w:rsidR="009E1B80" w:rsidRDefault="009E1B80" w:rsidP="009E1B80">
                  <w:pPr>
                    <w:spacing w:before="120" w:line="360" w:lineRule="auto"/>
                    <w:rPr>
                      <w:rFonts w:ascii="Arial" w:hAnsi="Arial" w:cs="Arial"/>
                      <w:b/>
                      <w:sz w:val="24"/>
                      <w:szCs w:val="24"/>
                    </w:rPr>
                  </w:pPr>
                  <w:r>
                    <w:rPr>
                      <w:rFonts w:ascii="Arial" w:hAnsi="Arial" w:cs="Arial"/>
                      <w:b/>
                      <w:sz w:val="24"/>
                      <w:szCs w:val="24"/>
                    </w:rPr>
                    <w:lastRenderedPageBreak/>
                    <w:t>ITEM 10</w:t>
                  </w:r>
                  <w:r w:rsidRPr="00081AAE">
                    <w:rPr>
                      <w:rFonts w:ascii="Arial" w:hAnsi="Arial" w:cs="Arial"/>
                      <w:b/>
                      <w:sz w:val="24"/>
                      <w:szCs w:val="24"/>
                    </w:rPr>
                    <w:t xml:space="preserve"> – </w:t>
                  </w:r>
                  <w:r w:rsidRPr="0000426B">
                    <w:rPr>
                      <w:rFonts w:ascii="Arial" w:hAnsi="Arial" w:cs="Arial"/>
                      <w:b/>
                      <w:sz w:val="24"/>
                      <w:szCs w:val="24"/>
                    </w:rPr>
                    <w:t xml:space="preserve">LUVA DE LATEX NATURAL REFORCADA </w:t>
                  </w:r>
                  <w:r>
                    <w:rPr>
                      <w:rFonts w:ascii="Arial" w:hAnsi="Arial" w:cs="Arial"/>
                      <w:b/>
                      <w:sz w:val="24"/>
                      <w:szCs w:val="24"/>
                    </w:rPr>
                    <w:t xml:space="preserve">–“G” e </w:t>
                  </w:r>
                  <w:r w:rsidRPr="0000426B">
                    <w:rPr>
                      <w:rFonts w:ascii="Arial" w:hAnsi="Arial" w:cs="Arial"/>
                      <w:b/>
                      <w:sz w:val="24"/>
                      <w:szCs w:val="24"/>
                    </w:rPr>
                    <w:t>"</w:t>
                  </w:r>
                  <w:r>
                    <w:rPr>
                      <w:rFonts w:ascii="Arial" w:hAnsi="Arial" w:cs="Arial"/>
                      <w:b/>
                      <w:sz w:val="24"/>
                      <w:szCs w:val="24"/>
                    </w:rPr>
                    <w:t>X</w:t>
                  </w:r>
                  <w:r w:rsidRPr="0000426B">
                    <w:rPr>
                      <w:rFonts w:ascii="Arial" w:hAnsi="Arial" w:cs="Arial"/>
                      <w:b/>
                      <w:sz w:val="24"/>
                      <w:szCs w:val="24"/>
                    </w:rPr>
                    <w:t>G"</w:t>
                  </w:r>
                </w:p>
                <w:p w:rsidR="009E1B80" w:rsidRDefault="009E1B80" w:rsidP="009E1B80">
                  <w:pPr>
                    <w:spacing w:before="120" w:line="360" w:lineRule="auto"/>
                    <w:jc w:val="both"/>
                    <w:rPr>
                      <w:rFonts w:ascii="Arial" w:hAnsi="Arial" w:cs="Arial"/>
                      <w:sz w:val="24"/>
                      <w:szCs w:val="24"/>
                    </w:rPr>
                  </w:pPr>
                  <w:r w:rsidRPr="00081AAE">
                    <w:rPr>
                      <w:rFonts w:ascii="Arial" w:hAnsi="Arial" w:cs="Arial"/>
                      <w:b/>
                      <w:sz w:val="24"/>
                      <w:szCs w:val="24"/>
                    </w:rPr>
                    <w:t>Descrição:</w:t>
                  </w:r>
                  <w:r>
                    <w:rPr>
                      <w:rFonts w:ascii="Arial" w:hAnsi="Arial" w:cs="Arial"/>
                      <w:b/>
                      <w:sz w:val="24"/>
                      <w:szCs w:val="24"/>
                    </w:rPr>
                    <w:t xml:space="preserve"> </w:t>
                  </w:r>
                  <w:r w:rsidRPr="0000426B">
                    <w:rPr>
                      <w:rFonts w:ascii="Arial" w:hAnsi="Arial" w:cs="Arial"/>
                      <w:sz w:val="24"/>
                      <w:szCs w:val="24"/>
                    </w:rPr>
                    <w:t xml:space="preserve">Confeccionada com duas camadas de látex natural reforçado, possuindo 30 cm de comprimento e 0,62 mm de espessura, com palma antiderrapante, interior liso e </w:t>
                  </w:r>
                  <w:proofErr w:type="spellStart"/>
                  <w:r w:rsidRPr="0000426B">
                    <w:rPr>
                      <w:rFonts w:ascii="Arial" w:hAnsi="Arial" w:cs="Arial"/>
                      <w:sz w:val="24"/>
                      <w:szCs w:val="24"/>
                    </w:rPr>
                    <w:t>talcado</w:t>
                  </w:r>
                  <w:proofErr w:type="spellEnd"/>
                  <w:r w:rsidRPr="0000426B">
                    <w:rPr>
                      <w:rFonts w:ascii="Arial" w:hAnsi="Arial" w:cs="Arial"/>
                      <w:sz w:val="24"/>
                      <w:szCs w:val="24"/>
                    </w:rPr>
                    <w:t>. Disponível nos tamanhos M, G, XG e XGG. O equipamento deverá apresentar em caracteres indeléveis e bem visíveis, o nome comercial da empresa fabricante, o lote de fabricação e o número do CA.</w:t>
                  </w:r>
                </w:p>
                <w:p w:rsidR="009E1B80" w:rsidRDefault="009E1B80" w:rsidP="009E1B80">
                  <w:pPr>
                    <w:spacing w:before="120" w:line="360" w:lineRule="auto"/>
                    <w:jc w:val="both"/>
                    <w:rPr>
                      <w:rFonts w:ascii="Arial" w:hAnsi="Arial" w:cs="Arial"/>
                      <w:sz w:val="24"/>
                      <w:szCs w:val="24"/>
                    </w:rPr>
                  </w:pPr>
                  <w:r>
                    <w:rPr>
                      <w:noProof/>
                      <w:lang w:eastAsia="pt-BR"/>
                    </w:rPr>
                    <w:drawing>
                      <wp:inline distT="0" distB="0" distL="0" distR="0" wp14:anchorId="17CB3F4D" wp14:editId="6B483A39">
                        <wp:extent cx="1038225" cy="1038225"/>
                        <wp:effectExtent l="0" t="0" r="9525" b="9525"/>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1038225" cy="1038225"/>
                                </a:xfrm>
                                <a:prstGeom prst="rect">
                                  <a:avLst/>
                                </a:prstGeom>
                              </pic:spPr>
                            </pic:pic>
                          </a:graphicData>
                        </a:graphic>
                      </wp:inline>
                    </w:drawing>
                  </w:r>
                </w:p>
                <w:p w:rsidR="009E1B80" w:rsidRPr="00081AAE" w:rsidRDefault="009E1B80" w:rsidP="009E1B80">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 xml:space="preserve"> 08</w:t>
                  </w:r>
                </w:p>
                <w:p w:rsidR="009E1B80" w:rsidRDefault="009E1B80" w:rsidP="009E1B80">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Par</w:t>
                  </w:r>
                </w:p>
                <w:p w:rsidR="009E1B80" w:rsidRDefault="009E1B80" w:rsidP="009E1B80">
                  <w:pPr>
                    <w:spacing w:before="120" w:line="360" w:lineRule="auto"/>
                    <w:rPr>
                      <w:rFonts w:ascii="Arial" w:hAnsi="Arial" w:cs="Arial"/>
                      <w:b/>
                      <w:sz w:val="24"/>
                      <w:szCs w:val="24"/>
                    </w:rPr>
                  </w:pPr>
                  <w:r>
                    <w:rPr>
                      <w:rFonts w:ascii="Arial" w:hAnsi="Arial" w:cs="Arial"/>
                      <w:b/>
                      <w:sz w:val="24"/>
                      <w:szCs w:val="24"/>
                    </w:rPr>
                    <w:t>ITEM 11</w:t>
                  </w:r>
                  <w:r w:rsidRPr="00081AAE">
                    <w:rPr>
                      <w:rFonts w:ascii="Arial" w:hAnsi="Arial" w:cs="Arial"/>
                      <w:b/>
                      <w:sz w:val="24"/>
                      <w:szCs w:val="24"/>
                    </w:rPr>
                    <w:t xml:space="preserve"> – </w:t>
                  </w:r>
                  <w:r w:rsidRPr="00276F4C">
                    <w:rPr>
                      <w:rFonts w:ascii="Arial" w:hAnsi="Arial" w:cs="Arial"/>
                      <w:b/>
                      <w:sz w:val="24"/>
                      <w:szCs w:val="24"/>
                    </w:rPr>
                    <w:t>LUVA DE L</w:t>
                  </w:r>
                  <w:r>
                    <w:rPr>
                      <w:rFonts w:ascii="Arial" w:hAnsi="Arial" w:cs="Arial"/>
                      <w:b/>
                      <w:sz w:val="24"/>
                      <w:szCs w:val="24"/>
                    </w:rPr>
                    <w:t xml:space="preserve">ATEX NITRILICO 45CM - TAMANHO </w:t>
                  </w:r>
                  <w:r>
                    <w:rPr>
                      <w:rFonts w:ascii="Arial" w:hAnsi="Arial" w:cs="Arial"/>
                      <w:b/>
                      <w:sz w:val="24"/>
                      <w:szCs w:val="24"/>
                    </w:rPr>
                    <w:t>10</w:t>
                  </w:r>
                </w:p>
                <w:p w:rsidR="009E1B80" w:rsidRDefault="009E1B80" w:rsidP="009E1B80">
                  <w:pPr>
                    <w:spacing w:before="120" w:line="360" w:lineRule="auto"/>
                    <w:jc w:val="both"/>
                    <w:rPr>
                      <w:rFonts w:ascii="Arial" w:hAnsi="Arial" w:cs="Arial"/>
                      <w:sz w:val="24"/>
                      <w:szCs w:val="24"/>
                    </w:rPr>
                  </w:pPr>
                  <w:r w:rsidRPr="00081AAE">
                    <w:rPr>
                      <w:rFonts w:ascii="Arial" w:hAnsi="Arial" w:cs="Arial"/>
                      <w:b/>
                      <w:sz w:val="24"/>
                      <w:szCs w:val="24"/>
                    </w:rPr>
                    <w:t>Descrição:</w:t>
                  </w:r>
                  <w:r>
                    <w:rPr>
                      <w:rFonts w:ascii="Arial" w:hAnsi="Arial" w:cs="Arial"/>
                      <w:b/>
                      <w:sz w:val="24"/>
                      <w:szCs w:val="24"/>
                    </w:rPr>
                    <w:t xml:space="preserve"> </w:t>
                  </w:r>
                  <w:r w:rsidRPr="00276F4C">
                    <w:rPr>
                      <w:rFonts w:ascii="Arial" w:hAnsi="Arial" w:cs="Arial"/>
                      <w:sz w:val="24"/>
                      <w:szCs w:val="24"/>
                    </w:rPr>
                    <w:t>Luva de segurança confeccionada em látex nitrílico com interior liso, acabamento com antiderrapantes em látex nitrílico na palma e face palmar dos dedos, comprimento aproximado de 45 cm e espessura mínima de 0,55 mm, indicada para atividades que requeiram proteção das mãos do usuário contra riscos mecânicos e contra a ação de produtos químicos, tais como: CLASSE A: Tipo 2: agressivos básicos; CLASSE C: Tipos 1, 2, 3, 4, 6 e 8: hidrocarbonetos alifáticos, hidrocarbonetos aromáticos, álcoois, éteres, ácidos orgânico e ésteres. Tamanhos 8, 9 e 10. O equipamento deverá apresentar em caracteres indeléveis e bem visíveis, o nome comercial da empresa fabricante, o lote de fabricação e o número do CA</w:t>
                  </w:r>
                  <w:r w:rsidRPr="000050D5">
                    <w:rPr>
                      <w:rFonts w:ascii="Arial" w:hAnsi="Arial" w:cs="Arial"/>
                      <w:sz w:val="24"/>
                      <w:szCs w:val="24"/>
                    </w:rPr>
                    <w:t>.</w:t>
                  </w:r>
                </w:p>
                <w:p w:rsidR="009E1B80" w:rsidRDefault="009E1B80" w:rsidP="009E1B80">
                  <w:pPr>
                    <w:spacing w:before="120" w:line="360" w:lineRule="auto"/>
                    <w:jc w:val="both"/>
                    <w:rPr>
                      <w:rFonts w:ascii="Arial" w:hAnsi="Arial" w:cs="Arial"/>
                      <w:sz w:val="24"/>
                      <w:szCs w:val="24"/>
                    </w:rPr>
                  </w:pPr>
                  <w:r>
                    <w:rPr>
                      <w:noProof/>
                      <w:lang w:eastAsia="pt-BR"/>
                    </w:rPr>
                    <w:drawing>
                      <wp:inline distT="0" distB="0" distL="0" distR="0" wp14:anchorId="0DAB5B22" wp14:editId="01D3D79C">
                        <wp:extent cx="1276350" cy="1162733"/>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flipV="1">
                                  <a:off x="0" y="0"/>
                                  <a:ext cx="1286770" cy="1172225"/>
                                </a:xfrm>
                                <a:prstGeom prst="rect">
                                  <a:avLst/>
                                </a:prstGeom>
                              </pic:spPr>
                            </pic:pic>
                          </a:graphicData>
                        </a:graphic>
                      </wp:inline>
                    </w:drawing>
                  </w:r>
                </w:p>
                <w:p w:rsidR="009E1B80" w:rsidRPr="00081AAE" w:rsidRDefault="009E1B80" w:rsidP="009E1B80">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100</w:t>
                  </w:r>
                </w:p>
                <w:p w:rsidR="009E1B80" w:rsidRPr="009E1B80" w:rsidRDefault="009E1B80" w:rsidP="009E1B80">
                  <w:pPr>
                    <w:spacing w:before="120" w:line="360" w:lineRule="auto"/>
                    <w:rPr>
                      <w:rFonts w:ascii="Arial" w:hAnsi="Arial" w:cs="Arial"/>
                      <w:sz w:val="24"/>
                      <w:szCs w:val="24"/>
                    </w:rPr>
                  </w:pPr>
                  <w:r w:rsidRPr="009E1B80">
                    <w:rPr>
                      <w:rFonts w:ascii="Arial" w:hAnsi="Arial" w:cs="Arial"/>
                      <w:b/>
                      <w:sz w:val="24"/>
                      <w:szCs w:val="24"/>
                    </w:rPr>
                    <w:lastRenderedPageBreak/>
                    <w:t>Unidade:</w:t>
                  </w:r>
                  <w:r w:rsidRPr="009E1B80">
                    <w:rPr>
                      <w:rFonts w:ascii="Arial" w:hAnsi="Arial" w:cs="Arial"/>
                      <w:b/>
                      <w:sz w:val="24"/>
                      <w:szCs w:val="24"/>
                    </w:rPr>
                    <w:t xml:space="preserve"> </w:t>
                  </w:r>
                  <w:r w:rsidRPr="009E1B80">
                    <w:rPr>
                      <w:rFonts w:ascii="Arial" w:hAnsi="Arial" w:cs="Arial"/>
                      <w:sz w:val="24"/>
                      <w:szCs w:val="24"/>
                    </w:rPr>
                    <w:t>Par</w:t>
                  </w:r>
                </w:p>
                <w:p w:rsidR="009E1B80" w:rsidRPr="009E1B80" w:rsidRDefault="009E1B80" w:rsidP="009E1B80">
                  <w:pPr>
                    <w:snapToGrid w:val="0"/>
                    <w:spacing w:line="280" w:lineRule="exact"/>
                    <w:jc w:val="both"/>
                    <w:rPr>
                      <w:rFonts w:ascii="Arial" w:hAnsi="Arial" w:cs="Arial"/>
                      <w:b/>
                      <w:sz w:val="24"/>
                      <w:szCs w:val="24"/>
                    </w:rPr>
                  </w:pPr>
                  <w:r>
                    <w:rPr>
                      <w:rFonts w:ascii="Arial" w:hAnsi="Arial" w:cs="Arial"/>
                      <w:b/>
                      <w:sz w:val="24"/>
                      <w:szCs w:val="24"/>
                    </w:rPr>
                    <w:t>ITEM 12</w:t>
                  </w:r>
                  <w:r w:rsidRPr="009E1B80">
                    <w:rPr>
                      <w:rFonts w:ascii="Arial" w:hAnsi="Arial" w:cs="Arial"/>
                      <w:b/>
                      <w:sz w:val="24"/>
                      <w:szCs w:val="24"/>
                    </w:rPr>
                    <w:t xml:space="preserve"> - LUVA DE SEGURANÇA LÁTEX E NEOPRENE </w:t>
                  </w:r>
                </w:p>
                <w:p w:rsidR="009E1B80" w:rsidRDefault="009E1B80" w:rsidP="009E1B80">
                  <w:pPr>
                    <w:snapToGrid w:val="0"/>
                    <w:spacing w:line="280" w:lineRule="exact"/>
                    <w:jc w:val="both"/>
                    <w:rPr>
                      <w:rFonts w:ascii="Arial" w:hAnsi="Arial" w:cs="Arial"/>
                      <w:sz w:val="24"/>
                      <w:szCs w:val="24"/>
                    </w:rPr>
                  </w:pPr>
                  <w:r w:rsidRPr="009E1B80">
                    <w:rPr>
                      <w:rFonts w:ascii="Arial" w:hAnsi="Arial" w:cs="Arial"/>
                      <w:b/>
                      <w:sz w:val="24"/>
                      <w:szCs w:val="24"/>
                    </w:rPr>
                    <w:t>Descrição</w:t>
                  </w:r>
                  <w:r>
                    <w:rPr>
                      <w:rFonts w:ascii="Arial" w:hAnsi="Arial" w:cs="Arial"/>
                      <w:sz w:val="24"/>
                      <w:szCs w:val="24"/>
                    </w:rPr>
                    <w:t xml:space="preserve">: </w:t>
                  </w:r>
                  <w:r w:rsidRPr="009E1B80">
                    <w:rPr>
                      <w:rFonts w:ascii="Arial" w:hAnsi="Arial" w:cs="Arial"/>
                      <w:sz w:val="24"/>
                      <w:szCs w:val="24"/>
                    </w:rPr>
                    <w:t xml:space="preserve">Luva de segurança para proteção contra agentes mecânicos e químicos, confeccionada em borracha natural com borracha </w:t>
                  </w:r>
                  <w:proofErr w:type="spellStart"/>
                  <w:r w:rsidRPr="009E1B80">
                    <w:rPr>
                      <w:rFonts w:ascii="Arial" w:hAnsi="Arial" w:cs="Arial"/>
                      <w:sz w:val="24"/>
                      <w:szCs w:val="24"/>
                    </w:rPr>
                    <w:t>neoprene</w:t>
                  </w:r>
                  <w:proofErr w:type="spellEnd"/>
                  <w:r w:rsidRPr="009E1B80">
                    <w:rPr>
                      <w:rFonts w:ascii="Arial" w:hAnsi="Arial" w:cs="Arial"/>
                      <w:sz w:val="24"/>
                      <w:szCs w:val="24"/>
                    </w:rPr>
                    <w:t xml:space="preserve"> na palma e dorso, revestida internamente com algodão flocado, acabamento antiderrapante na palma, face palmar dos dedos e pontas dos dedos. Espessura de 0,70 mm e comprimento de 31,0 cm. Resistência química: classe A - tipo 1 - ácidos agressivos, tipo 2 agressivos básicos; classe B - -detergentes, sabões, amoníacos e similares; classe C tipo 3 - álcoois, tipo 4 –éteres, tipo 5 – cetonas, tipo 6 –ácidos orgânicos. Tamanhos P, M e G. O equipamento deverá apresentar em caracteres indeléveis e bem visíveis, o nome comercial da empresa fabricante, o lote de fabricação e o número do CA.</w:t>
                  </w:r>
                </w:p>
                <w:p w:rsidR="009E1B80" w:rsidRPr="00081AAE" w:rsidRDefault="009E1B80" w:rsidP="009E1B80">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 xml:space="preserve"> 01</w:t>
                  </w:r>
                </w:p>
                <w:p w:rsidR="009E1B80" w:rsidRPr="009E1B80" w:rsidRDefault="009E1B80" w:rsidP="009E1B80">
                  <w:pPr>
                    <w:spacing w:before="120" w:line="360" w:lineRule="auto"/>
                    <w:rPr>
                      <w:rFonts w:ascii="Arial" w:hAnsi="Arial" w:cs="Arial"/>
                      <w:sz w:val="24"/>
                      <w:szCs w:val="24"/>
                    </w:rPr>
                  </w:pPr>
                  <w:r w:rsidRPr="009E1B80">
                    <w:rPr>
                      <w:rFonts w:ascii="Arial" w:hAnsi="Arial" w:cs="Arial"/>
                      <w:b/>
                      <w:sz w:val="24"/>
                      <w:szCs w:val="24"/>
                    </w:rPr>
                    <w:t xml:space="preserve">Unidade: </w:t>
                  </w:r>
                  <w:r w:rsidRPr="009E1B80">
                    <w:rPr>
                      <w:rFonts w:ascii="Arial" w:hAnsi="Arial" w:cs="Arial"/>
                      <w:sz w:val="24"/>
                      <w:szCs w:val="24"/>
                    </w:rPr>
                    <w:t>Par</w:t>
                  </w:r>
                </w:p>
                <w:p w:rsidR="009E1B80" w:rsidRPr="009E1B80" w:rsidRDefault="009E1B80" w:rsidP="009E1B80">
                  <w:pPr>
                    <w:snapToGrid w:val="0"/>
                    <w:spacing w:line="280" w:lineRule="exact"/>
                    <w:jc w:val="both"/>
                    <w:rPr>
                      <w:rFonts w:ascii="Arial" w:hAnsi="Arial" w:cs="Arial"/>
                      <w:sz w:val="24"/>
                      <w:szCs w:val="24"/>
                    </w:rPr>
                  </w:pPr>
                </w:p>
                <w:p w:rsidR="009E1B80" w:rsidRDefault="009E1B80" w:rsidP="009E1B80">
                  <w:pPr>
                    <w:spacing w:before="120" w:line="360" w:lineRule="auto"/>
                    <w:rPr>
                      <w:rFonts w:ascii="Arial" w:hAnsi="Arial" w:cs="Arial"/>
                      <w:sz w:val="24"/>
                      <w:szCs w:val="24"/>
                    </w:rPr>
                  </w:pPr>
                  <w:r>
                    <w:rPr>
                      <w:noProof/>
                      <w:lang w:eastAsia="pt-BR"/>
                    </w:rPr>
                    <w:drawing>
                      <wp:inline distT="0" distB="0" distL="0" distR="0" wp14:anchorId="2B0CA8B9" wp14:editId="1FB18E76">
                        <wp:extent cx="1171575" cy="876300"/>
                        <wp:effectExtent l="0" t="0" r="0" b="0"/>
                        <wp:docPr id="24" name="fancybox-img" descr="75_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75_202"/>
                                <pic:cNvPicPr>
                                  <a:picLocks noChangeAspect="1" noChangeArrowheads="1"/>
                                </pic:cNvPicPr>
                              </pic:nvPicPr>
                              <pic:blipFill>
                                <a:blip r:embed="rId16" cstate="print"/>
                                <a:srcRect/>
                                <a:stretch>
                                  <a:fillRect/>
                                </a:stretch>
                              </pic:blipFill>
                              <pic:spPr bwMode="auto">
                                <a:xfrm>
                                  <a:off x="0" y="0"/>
                                  <a:ext cx="1171575" cy="876300"/>
                                </a:xfrm>
                                <a:prstGeom prst="rect">
                                  <a:avLst/>
                                </a:prstGeom>
                                <a:noFill/>
                                <a:ln w="9525">
                                  <a:noFill/>
                                  <a:miter lim="800000"/>
                                  <a:headEnd/>
                                  <a:tailEnd/>
                                </a:ln>
                              </pic:spPr>
                            </pic:pic>
                          </a:graphicData>
                        </a:graphic>
                      </wp:inline>
                    </w:drawing>
                  </w:r>
                </w:p>
                <w:p w:rsidR="009E1B80" w:rsidRDefault="009E1B80" w:rsidP="009E1B80">
                  <w:pPr>
                    <w:pStyle w:val="Ttulo2"/>
                    <w:rPr>
                      <w:szCs w:val="24"/>
                    </w:rPr>
                  </w:pPr>
                  <w:r>
                    <w:rPr>
                      <w:szCs w:val="24"/>
                    </w:rPr>
                    <w:t xml:space="preserve">ITEM 13 - </w:t>
                  </w:r>
                  <w:r w:rsidRPr="00EE5187">
                    <w:rPr>
                      <w:szCs w:val="24"/>
                    </w:rPr>
                    <w:t xml:space="preserve">LUVAS </w:t>
                  </w:r>
                  <w:r>
                    <w:rPr>
                      <w:szCs w:val="24"/>
                    </w:rPr>
                    <w:t>P/ PROCEDIMENTOS – TAMANHO M (CX C/ 100)</w:t>
                  </w:r>
                </w:p>
                <w:p w:rsidR="00F96D62" w:rsidRDefault="00F96D62" w:rsidP="00F96D62">
                  <w:pPr>
                    <w:rPr>
                      <w:lang w:eastAsia="ar-SA"/>
                    </w:rPr>
                  </w:pPr>
                </w:p>
                <w:p w:rsidR="00F96D62" w:rsidRPr="00EE5187" w:rsidRDefault="00F96D62" w:rsidP="00F96D62">
                  <w:pPr>
                    <w:snapToGrid w:val="0"/>
                    <w:spacing w:line="280" w:lineRule="exact"/>
                    <w:jc w:val="both"/>
                    <w:rPr>
                      <w:sz w:val="24"/>
                      <w:szCs w:val="24"/>
                    </w:rPr>
                  </w:pPr>
                  <w:r w:rsidRPr="00F96D62">
                    <w:rPr>
                      <w:b/>
                      <w:lang w:eastAsia="ar-SA"/>
                    </w:rPr>
                    <w:t>Descrição</w:t>
                  </w:r>
                  <w:r>
                    <w:rPr>
                      <w:lang w:eastAsia="ar-SA"/>
                    </w:rPr>
                    <w:t xml:space="preserve">: </w:t>
                  </w:r>
                  <w:r w:rsidRPr="00EE5187">
                    <w:rPr>
                      <w:sz w:val="24"/>
                      <w:szCs w:val="24"/>
                    </w:rPr>
                    <w:t xml:space="preserve">Luva de segurança descartáveis confeccionadas em látex natural, proporcionando excelente sensibilidade tátil, conforto e maleabilidade. Possui as seguintes características: palma lisa, </w:t>
                  </w:r>
                  <w:proofErr w:type="spellStart"/>
                  <w:r w:rsidRPr="00EE5187">
                    <w:rPr>
                      <w:sz w:val="24"/>
                      <w:szCs w:val="24"/>
                    </w:rPr>
                    <w:t>talcadas</w:t>
                  </w:r>
                  <w:proofErr w:type="spellEnd"/>
                  <w:r w:rsidRPr="00EE5187">
                    <w:rPr>
                      <w:sz w:val="24"/>
                      <w:szCs w:val="24"/>
                    </w:rPr>
                    <w:t xml:space="preserve">, ambidestras e impermeáveis. Aprovadas para uso em produtos químicos da Classe B (detergentes, sabões, amoníaco e similares) e C (tipo 3: álcoois, tipo </w:t>
                  </w:r>
                  <w:proofErr w:type="gramStart"/>
                  <w:r w:rsidRPr="00EE5187">
                    <w:rPr>
                      <w:sz w:val="24"/>
                      <w:szCs w:val="24"/>
                    </w:rPr>
                    <w:t>4:éteres</w:t>
                  </w:r>
                  <w:proofErr w:type="gramEnd"/>
                  <w:r w:rsidRPr="00EE5187">
                    <w:rPr>
                      <w:sz w:val="24"/>
                      <w:szCs w:val="24"/>
                    </w:rPr>
                    <w:t>, tipo 5: cetonas, tipo 6: ácidos orgânicos). Tamanhos P, M e G. Apresentar o C.A.</w:t>
                  </w:r>
                </w:p>
                <w:p w:rsidR="00F96D62" w:rsidRDefault="00F96D62" w:rsidP="00F96D62">
                  <w:pPr>
                    <w:rPr>
                      <w:lang w:eastAsia="ar-SA"/>
                    </w:rPr>
                  </w:pPr>
                  <w:r>
                    <w:rPr>
                      <w:noProof/>
                      <w:sz w:val="24"/>
                      <w:szCs w:val="24"/>
                      <w:lang w:eastAsia="pt-BR"/>
                    </w:rPr>
                    <w:drawing>
                      <wp:inline distT="0" distB="0" distL="0" distR="0" wp14:anchorId="3CC25F91" wp14:editId="07D9218F">
                        <wp:extent cx="962025" cy="485775"/>
                        <wp:effectExtent l="19050" t="0" r="952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962025" cy="485775"/>
                                </a:xfrm>
                                <a:prstGeom prst="rect">
                                  <a:avLst/>
                                </a:prstGeom>
                                <a:solidFill>
                                  <a:srgbClr val="FFFFFF"/>
                                </a:solidFill>
                                <a:ln w="9525">
                                  <a:noFill/>
                                  <a:miter lim="800000"/>
                                  <a:headEnd/>
                                  <a:tailEnd/>
                                </a:ln>
                              </pic:spPr>
                            </pic:pic>
                          </a:graphicData>
                        </a:graphic>
                      </wp:inline>
                    </w:drawing>
                  </w:r>
                </w:p>
                <w:p w:rsidR="00F96D62" w:rsidRPr="00081AAE" w:rsidRDefault="00F96D62" w:rsidP="00F96D62">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 xml:space="preserve"> </w:t>
                  </w:r>
                  <w:r>
                    <w:rPr>
                      <w:rFonts w:ascii="Arial" w:hAnsi="Arial" w:cs="Arial"/>
                      <w:sz w:val="24"/>
                      <w:szCs w:val="24"/>
                    </w:rPr>
                    <w:t>10</w:t>
                  </w:r>
                </w:p>
                <w:p w:rsidR="00F96D62" w:rsidRDefault="00F96D62" w:rsidP="00F96D62">
                  <w:pPr>
                    <w:spacing w:before="120" w:line="360" w:lineRule="auto"/>
                    <w:rPr>
                      <w:rFonts w:ascii="Arial" w:hAnsi="Arial" w:cs="Arial"/>
                      <w:sz w:val="24"/>
                      <w:szCs w:val="24"/>
                    </w:rPr>
                  </w:pPr>
                  <w:r w:rsidRPr="009E1B80">
                    <w:rPr>
                      <w:rFonts w:ascii="Arial" w:hAnsi="Arial" w:cs="Arial"/>
                      <w:b/>
                      <w:sz w:val="24"/>
                      <w:szCs w:val="24"/>
                    </w:rPr>
                    <w:t xml:space="preserve">Unidade: </w:t>
                  </w:r>
                  <w:r>
                    <w:rPr>
                      <w:rFonts w:ascii="Arial" w:hAnsi="Arial" w:cs="Arial"/>
                      <w:sz w:val="24"/>
                      <w:szCs w:val="24"/>
                    </w:rPr>
                    <w:t>Caixa</w:t>
                  </w:r>
                </w:p>
                <w:p w:rsidR="00F96D62" w:rsidRDefault="00F96D62" w:rsidP="00F96D62">
                  <w:pPr>
                    <w:pStyle w:val="Ttulo2"/>
                    <w:rPr>
                      <w:szCs w:val="24"/>
                    </w:rPr>
                  </w:pPr>
                  <w:r>
                    <w:rPr>
                      <w:szCs w:val="24"/>
                    </w:rPr>
                    <w:t>ITEM 14</w:t>
                  </w:r>
                  <w:r>
                    <w:rPr>
                      <w:szCs w:val="24"/>
                    </w:rPr>
                    <w:t xml:space="preserve"> - </w:t>
                  </w:r>
                  <w:r w:rsidRPr="00EE5187">
                    <w:rPr>
                      <w:szCs w:val="24"/>
                    </w:rPr>
                    <w:t xml:space="preserve">LUVAS </w:t>
                  </w:r>
                  <w:r>
                    <w:rPr>
                      <w:szCs w:val="24"/>
                    </w:rPr>
                    <w:t xml:space="preserve">P/ PROCEDIMENTOS – TAMANHO </w:t>
                  </w:r>
                  <w:r>
                    <w:rPr>
                      <w:szCs w:val="24"/>
                    </w:rPr>
                    <w:t>PP</w:t>
                  </w:r>
                  <w:r>
                    <w:rPr>
                      <w:szCs w:val="24"/>
                    </w:rPr>
                    <w:t xml:space="preserve"> (CX C/ 100)</w:t>
                  </w:r>
                </w:p>
                <w:p w:rsidR="00F96D62" w:rsidRDefault="00F96D62" w:rsidP="00F96D62">
                  <w:pPr>
                    <w:rPr>
                      <w:lang w:eastAsia="ar-SA"/>
                    </w:rPr>
                  </w:pPr>
                </w:p>
                <w:p w:rsidR="00F96D62" w:rsidRPr="00EE5187" w:rsidRDefault="00F96D62" w:rsidP="00F96D62">
                  <w:pPr>
                    <w:snapToGrid w:val="0"/>
                    <w:spacing w:line="280" w:lineRule="exact"/>
                    <w:jc w:val="both"/>
                    <w:rPr>
                      <w:sz w:val="24"/>
                      <w:szCs w:val="24"/>
                    </w:rPr>
                  </w:pPr>
                  <w:r w:rsidRPr="00F96D62">
                    <w:rPr>
                      <w:b/>
                      <w:lang w:eastAsia="ar-SA"/>
                    </w:rPr>
                    <w:t>Descrição</w:t>
                  </w:r>
                  <w:r>
                    <w:rPr>
                      <w:lang w:eastAsia="ar-SA"/>
                    </w:rPr>
                    <w:t xml:space="preserve">: </w:t>
                  </w:r>
                  <w:r w:rsidRPr="00EE5187">
                    <w:rPr>
                      <w:sz w:val="24"/>
                      <w:szCs w:val="24"/>
                    </w:rPr>
                    <w:t xml:space="preserve">Luva de segurança descartáveis confeccionadas em látex natural, proporcionando excelente sensibilidade tátil, conforto e maleabilidade. Possui as seguintes características: palma lisa, </w:t>
                  </w:r>
                  <w:proofErr w:type="spellStart"/>
                  <w:r w:rsidRPr="00EE5187">
                    <w:rPr>
                      <w:sz w:val="24"/>
                      <w:szCs w:val="24"/>
                    </w:rPr>
                    <w:t>talcadas</w:t>
                  </w:r>
                  <w:proofErr w:type="spellEnd"/>
                  <w:r w:rsidRPr="00EE5187">
                    <w:rPr>
                      <w:sz w:val="24"/>
                      <w:szCs w:val="24"/>
                    </w:rPr>
                    <w:t xml:space="preserve">, ambidestras e impermeáveis. Aprovadas para uso em produtos químicos da Classe B (detergentes, sabões, </w:t>
                  </w:r>
                  <w:r w:rsidRPr="00EE5187">
                    <w:rPr>
                      <w:sz w:val="24"/>
                      <w:szCs w:val="24"/>
                    </w:rPr>
                    <w:lastRenderedPageBreak/>
                    <w:t xml:space="preserve">amoníaco e similares) e C (tipo 3: álcoois, tipo </w:t>
                  </w:r>
                  <w:proofErr w:type="gramStart"/>
                  <w:r w:rsidRPr="00EE5187">
                    <w:rPr>
                      <w:sz w:val="24"/>
                      <w:szCs w:val="24"/>
                    </w:rPr>
                    <w:t>4:éteres</w:t>
                  </w:r>
                  <w:proofErr w:type="gramEnd"/>
                  <w:r w:rsidRPr="00EE5187">
                    <w:rPr>
                      <w:sz w:val="24"/>
                      <w:szCs w:val="24"/>
                    </w:rPr>
                    <w:t>, tipo 5: cetonas, tipo 6: ácidos orgânicos). Tamanhos P, M e G. Apresentar o C.A.</w:t>
                  </w:r>
                </w:p>
                <w:p w:rsidR="00F96D62" w:rsidRDefault="00F96D62" w:rsidP="00F96D62">
                  <w:pPr>
                    <w:rPr>
                      <w:lang w:eastAsia="ar-SA"/>
                    </w:rPr>
                  </w:pPr>
                  <w:r>
                    <w:rPr>
                      <w:noProof/>
                      <w:sz w:val="24"/>
                      <w:szCs w:val="24"/>
                      <w:lang w:eastAsia="pt-BR"/>
                    </w:rPr>
                    <w:drawing>
                      <wp:inline distT="0" distB="0" distL="0" distR="0" wp14:anchorId="008D2315" wp14:editId="41878D2F">
                        <wp:extent cx="962025" cy="48577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962025" cy="485775"/>
                                </a:xfrm>
                                <a:prstGeom prst="rect">
                                  <a:avLst/>
                                </a:prstGeom>
                                <a:solidFill>
                                  <a:srgbClr val="FFFFFF"/>
                                </a:solidFill>
                                <a:ln w="9525">
                                  <a:noFill/>
                                  <a:miter lim="800000"/>
                                  <a:headEnd/>
                                  <a:tailEnd/>
                                </a:ln>
                              </pic:spPr>
                            </pic:pic>
                          </a:graphicData>
                        </a:graphic>
                      </wp:inline>
                    </w:drawing>
                  </w:r>
                </w:p>
                <w:p w:rsidR="00F96D62" w:rsidRPr="00081AAE" w:rsidRDefault="00F96D62" w:rsidP="00F96D62">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 xml:space="preserve"> </w:t>
                  </w:r>
                  <w:r>
                    <w:rPr>
                      <w:rFonts w:ascii="Arial" w:hAnsi="Arial" w:cs="Arial"/>
                      <w:sz w:val="24"/>
                      <w:szCs w:val="24"/>
                    </w:rPr>
                    <w:t>15</w:t>
                  </w:r>
                </w:p>
                <w:p w:rsidR="00F96D62" w:rsidRDefault="00F96D62" w:rsidP="00F96D62">
                  <w:pPr>
                    <w:spacing w:before="120" w:line="360" w:lineRule="auto"/>
                    <w:rPr>
                      <w:rFonts w:ascii="Arial" w:hAnsi="Arial" w:cs="Arial"/>
                      <w:sz w:val="24"/>
                      <w:szCs w:val="24"/>
                    </w:rPr>
                  </w:pPr>
                  <w:r w:rsidRPr="009E1B80">
                    <w:rPr>
                      <w:rFonts w:ascii="Arial" w:hAnsi="Arial" w:cs="Arial"/>
                      <w:b/>
                      <w:sz w:val="24"/>
                      <w:szCs w:val="24"/>
                    </w:rPr>
                    <w:t xml:space="preserve">Unidade: </w:t>
                  </w:r>
                  <w:r>
                    <w:rPr>
                      <w:rFonts w:ascii="Arial" w:hAnsi="Arial" w:cs="Arial"/>
                      <w:sz w:val="24"/>
                      <w:szCs w:val="24"/>
                    </w:rPr>
                    <w:t>Caixa</w:t>
                  </w:r>
                </w:p>
                <w:p w:rsidR="00F96D62" w:rsidRDefault="00F96D62" w:rsidP="00F96D62">
                  <w:pPr>
                    <w:spacing w:before="120" w:line="360" w:lineRule="auto"/>
                    <w:rPr>
                      <w:rFonts w:ascii="Arial" w:hAnsi="Arial" w:cs="Arial"/>
                      <w:b/>
                      <w:sz w:val="24"/>
                      <w:szCs w:val="24"/>
                    </w:rPr>
                  </w:pPr>
                  <w:r>
                    <w:rPr>
                      <w:rFonts w:ascii="Arial" w:hAnsi="Arial" w:cs="Arial"/>
                      <w:b/>
                      <w:sz w:val="24"/>
                      <w:szCs w:val="24"/>
                    </w:rPr>
                    <w:t>ITEM 15</w:t>
                  </w:r>
                  <w:r w:rsidRPr="00081AAE">
                    <w:rPr>
                      <w:rFonts w:ascii="Arial" w:hAnsi="Arial" w:cs="Arial"/>
                      <w:b/>
                      <w:sz w:val="24"/>
                      <w:szCs w:val="24"/>
                    </w:rPr>
                    <w:t xml:space="preserve"> – </w:t>
                  </w:r>
                  <w:r w:rsidRPr="00573AA5">
                    <w:rPr>
                      <w:rFonts w:ascii="Arial" w:hAnsi="Arial" w:cs="Arial"/>
                      <w:b/>
                      <w:sz w:val="24"/>
                      <w:szCs w:val="24"/>
                    </w:rPr>
                    <w:t>MACA</w:t>
                  </w:r>
                  <w:r>
                    <w:rPr>
                      <w:rFonts w:ascii="Arial" w:hAnsi="Arial" w:cs="Arial"/>
                      <w:b/>
                      <w:sz w:val="24"/>
                      <w:szCs w:val="24"/>
                    </w:rPr>
                    <w:t>CAO DESCARTAVEL C/ CAPUZ TAM. M</w:t>
                  </w:r>
                  <w:r>
                    <w:rPr>
                      <w:rFonts w:ascii="Arial" w:hAnsi="Arial" w:cs="Arial"/>
                      <w:b/>
                      <w:sz w:val="24"/>
                      <w:szCs w:val="24"/>
                    </w:rPr>
                    <w:t xml:space="preserve"> e G</w:t>
                  </w:r>
                </w:p>
                <w:p w:rsidR="00F96D62" w:rsidRDefault="00F96D62" w:rsidP="00F96D62">
                  <w:pPr>
                    <w:spacing w:before="120" w:line="360" w:lineRule="auto"/>
                    <w:jc w:val="both"/>
                    <w:rPr>
                      <w:rFonts w:ascii="Arial" w:hAnsi="Arial" w:cs="Arial"/>
                      <w:sz w:val="24"/>
                      <w:szCs w:val="24"/>
                    </w:rPr>
                  </w:pPr>
                  <w:r w:rsidRPr="00081AAE">
                    <w:rPr>
                      <w:rFonts w:ascii="Arial" w:hAnsi="Arial" w:cs="Arial"/>
                      <w:b/>
                      <w:sz w:val="24"/>
                      <w:szCs w:val="24"/>
                    </w:rPr>
                    <w:t>Descrição:</w:t>
                  </w:r>
                  <w:r>
                    <w:rPr>
                      <w:rFonts w:ascii="Arial" w:hAnsi="Arial" w:cs="Arial"/>
                      <w:b/>
                      <w:sz w:val="24"/>
                      <w:szCs w:val="24"/>
                    </w:rPr>
                    <w:t xml:space="preserve"> </w:t>
                  </w:r>
                  <w:r w:rsidRPr="00573AA5">
                    <w:rPr>
                      <w:rFonts w:ascii="Arial" w:hAnsi="Arial" w:cs="Arial"/>
                      <w:sz w:val="24"/>
                      <w:szCs w:val="24"/>
                    </w:rPr>
                    <w:t>Macacão de segurança confeccionado em polietileno de alta densidade (</w:t>
                  </w:r>
                  <w:proofErr w:type="spellStart"/>
                  <w:r w:rsidRPr="00573AA5">
                    <w:rPr>
                      <w:rFonts w:ascii="Arial" w:hAnsi="Arial" w:cs="Arial"/>
                      <w:sz w:val="24"/>
                      <w:szCs w:val="24"/>
                    </w:rPr>
                    <w:t>Tyvek</w:t>
                  </w:r>
                  <w:proofErr w:type="spellEnd"/>
                  <w:r w:rsidRPr="00573AA5">
                    <w:rPr>
                      <w:rFonts w:ascii="Arial" w:hAnsi="Arial" w:cs="Arial"/>
                      <w:sz w:val="24"/>
                      <w:szCs w:val="24"/>
                    </w:rPr>
                    <w:t xml:space="preserve">) ou em 100% polipropileno na cor branca. Possui elástico nas extremidades da manga e da calça, e capuz/zíper costurados. Fornece proteção contra agentes químicos líquidos e partículas maiores que 0,5 </w:t>
                  </w:r>
                  <w:proofErr w:type="spellStart"/>
                  <w:r w:rsidRPr="00573AA5">
                    <w:rPr>
                      <w:rFonts w:ascii="Arial" w:hAnsi="Arial" w:cs="Arial"/>
                      <w:sz w:val="24"/>
                      <w:szCs w:val="24"/>
                    </w:rPr>
                    <w:t>microns</w:t>
                  </w:r>
                  <w:proofErr w:type="spellEnd"/>
                  <w:r w:rsidRPr="00573AA5">
                    <w:rPr>
                      <w:rFonts w:ascii="Arial" w:hAnsi="Arial" w:cs="Arial"/>
                      <w:sz w:val="24"/>
                      <w:szCs w:val="24"/>
                    </w:rPr>
                    <w:t>. O equipamento deverá apresentar em caracteres indeléveis e bem visíveis, o nome comercial da empresa fabricante, o lote de fabricação e o número do CA</w:t>
                  </w:r>
                  <w:r w:rsidRPr="000050D5">
                    <w:rPr>
                      <w:rFonts w:ascii="Arial" w:hAnsi="Arial" w:cs="Arial"/>
                      <w:sz w:val="24"/>
                      <w:szCs w:val="24"/>
                    </w:rPr>
                    <w:t>.</w:t>
                  </w:r>
                </w:p>
                <w:p w:rsidR="00F96D62" w:rsidRDefault="00F96D62" w:rsidP="00F96D62">
                  <w:pPr>
                    <w:spacing w:before="120" w:line="360" w:lineRule="auto"/>
                    <w:jc w:val="both"/>
                    <w:rPr>
                      <w:rFonts w:ascii="Arial" w:hAnsi="Arial" w:cs="Arial"/>
                      <w:sz w:val="24"/>
                      <w:szCs w:val="24"/>
                    </w:rPr>
                  </w:pPr>
                  <w:r w:rsidRPr="008833B9">
                    <w:rPr>
                      <w:sz w:val="24"/>
                      <w:szCs w:val="24"/>
                    </w:rPr>
                    <w:object w:dxaOrig="1425" w:dyaOrig="1844">
                      <v:shape id="_x0000_i1026" type="#_x0000_t75" style="width:59.25pt;height:76.5pt" o:ole="" filled="t">
                        <v:fill color2="black"/>
                        <v:imagedata r:id="rId18" o:title=""/>
                      </v:shape>
                      <o:OLEObject Type="Embed" ProgID="PBrush" ShapeID="_x0000_i1026" DrawAspect="Content" ObjectID="_1707135303" r:id="rId19"/>
                    </w:object>
                  </w:r>
                </w:p>
                <w:p w:rsidR="00F96D62" w:rsidRPr="00081AAE" w:rsidRDefault="00F96D62" w:rsidP="00F96D62">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17</w:t>
                  </w:r>
                </w:p>
                <w:p w:rsidR="00F96D62" w:rsidRDefault="00F96D62" w:rsidP="00F96D62">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Peça</w:t>
                  </w:r>
                </w:p>
                <w:p w:rsidR="00F96D62" w:rsidRDefault="00F96D62" w:rsidP="00F96D62">
                  <w:pPr>
                    <w:spacing w:before="120" w:line="360" w:lineRule="auto"/>
                    <w:rPr>
                      <w:rFonts w:ascii="Arial" w:hAnsi="Arial" w:cs="Arial"/>
                      <w:b/>
                      <w:sz w:val="24"/>
                      <w:szCs w:val="24"/>
                    </w:rPr>
                  </w:pPr>
                  <w:r>
                    <w:rPr>
                      <w:rFonts w:ascii="Arial" w:hAnsi="Arial" w:cs="Arial"/>
                      <w:b/>
                      <w:sz w:val="24"/>
                      <w:szCs w:val="24"/>
                    </w:rPr>
                    <w:t>ITEM 16</w:t>
                  </w:r>
                  <w:r w:rsidRPr="00081AAE">
                    <w:rPr>
                      <w:rFonts w:ascii="Arial" w:hAnsi="Arial" w:cs="Arial"/>
                      <w:b/>
                      <w:sz w:val="24"/>
                      <w:szCs w:val="24"/>
                    </w:rPr>
                    <w:t xml:space="preserve"> – </w:t>
                  </w:r>
                  <w:r>
                    <w:rPr>
                      <w:rFonts w:ascii="Arial" w:hAnsi="Arial" w:cs="Arial"/>
                      <w:b/>
                      <w:sz w:val="24"/>
                      <w:szCs w:val="24"/>
                    </w:rPr>
                    <w:t>ÓCULOS DE SEGURANÇA PROTEÇÃO LATERAL LENTE ESCURA E INCOLOR</w:t>
                  </w:r>
                </w:p>
                <w:p w:rsidR="00F96D62" w:rsidRDefault="00F96D62" w:rsidP="00F96D62">
                  <w:pPr>
                    <w:snapToGrid w:val="0"/>
                    <w:jc w:val="both"/>
                    <w:rPr>
                      <w:rFonts w:ascii="Arial" w:hAnsi="Arial" w:cs="Arial"/>
                      <w:sz w:val="24"/>
                      <w:szCs w:val="24"/>
                      <w:highlight w:val="yellow"/>
                    </w:rPr>
                  </w:pPr>
                  <w:r>
                    <w:rPr>
                      <w:rFonts w:ascii="Arial" w:hAnsi="Arial" w:cs="Arial"/>
                      <w:b/>
                      <w:sz w:val="24"/>
                      <w:szCs w:val="24"/>
                    </w:rPr>
                    <w:t xml:space="preserve">Descrição: </w:t>
                  </w:r>
                  <w:r w:rsidRPr="00F96D62">
                    <w:rPr>
                      <w:rFonts w:ascii="Arial" w:hAnsi="Arial" w:cs="Arial"/>
                      <w:sz w:val="24"/>
                      <w:szCs w:val="24"/>
                    </w:rPr>
                    <w:t xml:space="preserve">Óculos de segurança contra impacto de partículas volantes e luminosidade intensa frontal, com armação e visor confeccionado em uma única peça de policarbonato na cor fumê ou cinza, com ponte e apoio nasal injetados do mesmo material e haste tipo espátula. Visor curvo para oferecer proteção lateral e tratamento </w:t>
                  </w:r>
                  <w:proofErr w:type="spellStart"/>
                  <w:r w:rsidRPr="00F96D62">
                    <w:rPr>
                      <w:rFonts w:ascii="Arial" w:hAnsi="Arial" w:cs="Arial"/>
                      <w:sz w:val="24"/>
                      <w:szCs w:val="24"/>
                    </w:rPr>
                    <w:t>antirrisco</w:t>
                  </w:r>
                  <w:proofErr w:type="spellEnd"/>
                  <w:r w:rsidRPr="00F96D62">
                    <w:rPr>
                      <w:rFonts w:ascii="Arial" w:hAnsi="Arial" w:cs="Arial"/>
                      <w:sz w:val="24"/>
                      <w:szCs w:val="24"/>
                    </w:rPr>
                    <w:t xml:space="preserve"> e </w:t>
                  </w:r>
                  <w:proofErr w:type="spellStart"/>
                  <w:r w:rsidRPr="00F96D62">
                    <w:rPr>
                      <w:rFonts w:ascii="Arial" w:hAnsi="Arial" w:cs="Arial"/>
                      <w:sz w:val="24"/>
                      <w:szCs w:val="24"/>
                    </w:rPr>
                    <w:t>anti-embaçante</w:t>
                  </w:r>
                  <w:proofErr w:type="spellEnd"/>
                  <w:r w:rsidRPr="00F96D62">
                    <w:rPr>
                      <w:rFonts w:ascii="Arial" w:hAnsi="Arial" w:cs="Arial"/>
                      <w:sz w:val="24"/>
                      <w:szCs w:val="24"/>
                    </w:rPr>
                    <w:t xml:space="preserve"> para melhor desempenho do produto em ambientes críticos, não permitindo distorção de imagem. As hastes devem ser confeccionadas do mesmo material do visor e é fixada à extremidade do visor através de parafuso metálico, a extremidade de fixação da haste deverá ter espessura superior a 2,0 mm. O equipamento deverá atender à </w:t>
                  </w:r>
                  <w:proofErr w:type="gramStart"/>
                  <w:r w:rsidRPr="00F96D62">
                    <w:rPr>
                      <w:rFonts w:ascii="Arial" w:hAnsi="Arial" w:cs="Arial"/>
                      <w:sz w:val="24"/>
                      <w:szCs w:val="24"/>
                    </w:rPr>
                    <w:t>norma  ANSI</w:t>
                  </w:r>
                  <w:proofErr w:type="gramEnd"/>
                  <w:r w:rsidRPr="00F96D62">
                    <w:rPr>
                      <w:rFonts w:ascii="Arial" w:hAnsi="Arial" w:cs="Arial"/>
                      <w:sz w:val="24"/>
                      <w:szCs w:val="24"/>
                    </w:rPr>
                    <w:t xml:space="preserve">  Z87.1:2003.  Aprovados para proteção dos olhos contra impactos de partículas volantes de velocidade </w:t>
                  </w:r>
                  <w:proofErr w:type="gramStart"/>
                  <w:r w:rsidRPr="00F96D62">
                    <w:rPr>
                      <w:rFonts w:ascii="Arial" w:hAnsi="Arial" w:cs="Arial"/>
                      <w:sz w:val="24"/>
                      <w:szCs w:val="24"/>
                    </w:rPr>
                    <w:t>até 45,7 m/s. Acompanha</w:t>
                  </w:r>
                  <w:proofErr w:type="gramEnd"/>
                  <w:r w:rsidRPr="00F96D62">
                    <w:rPr>
                      <w:rFonts w:ascii="Arial" w:hAnsi="Arial" w:cs="Arial"/>
                      <w:sz w:val="24"/>
                      <w:szCs w:val="24"/>
                    </w:rPr>
                    <w:t xml:space="preserve"> cordão de segurança. O equipamento deverá apresentar em </w:t>
                  </w:r>
                  <w:r w:rsidRPr="00F96D62">
                    <w:rPr>
                      <w:rFonts w:ascii="Arial" w:hAnsi="Arial" w:cs="Arial"/>
                      <w:sz w:val="24"/>
                      <w:szCs w:val="24"/>
                    </w:rPr>
                    <w:lastRenderedPageBreak/>
                    <w:t>caracteres indeléveis e bem visíveis, o nome comercial da empresa fabricante, o lote de fabricação e o número do CA.</w:t>
                  </w:r>
                  <w:r w:rsidRPr="00F96D62">
                    <w:rPr>
                      <w:rFonts w:ascii="Arial" w:hAnsi="Arial" w:cs="Arial"/>
                      <w:sz w:val="24"/>
                      <w:szCs w:val="24"/>
                      <w:highlight w:val="yellow"/>
                    </w:rPr>
                    <w:t xml:space="preserve">  </w:t>
                  </w:r>
                </w:p>
                <w:p w:rsidR="00F96D62" w:rsidRDefault="006F7998" w:rsidP="00F96D62">
                  <w:pPr>
                    <w:snapToGrid w:val="0"/>
                    <w:jc w:val="both"/>
                    <w:rPr>
                      <w:noProof/>
                      <w:color w:val="FF0000"/>
                      <w:sz w:val="24"/>
                      <w:szCs w:val="24"/>
                      <w:lang w:eastAsia="pt-BR"/>
                    </w:rPr>
                  </w:pPr>
                  <w:r>
                    <w:rPr>
                      <w:noProof/>
                      <w:sz w:val="24"/>
                      <w:szCs w:val="24"/>
                      <w:lang w:eastAsia="pt-BR"/>
                    </w:rPr>
                    <w:drawing>
                      <wp:inline distT="0" distB="0" distL="0" distR="0" wp14:anchorId="678E41C9" wp14:editId="577EB45A">
                        <wp:extent cx="942975" cy="438150"/>
                        <wp:effectExtent l="1905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srcRect/>
                                <a:stretch>
                                  <a:fillRect/>
                                </a:stretch>
                              </pic:blipFill>
                              <pic:spPr bwMode="auto">
                                <a:xfrm>
                                  <a:off x="0" y="0"/>
                                  <a:ext cx="942975" cy="438150"/>
                                </a:xfrm>
                                <a:prstGeom prst="rect">
                                  <a:avLst/>
                                </a:prstGeom>
                                <a:solidFill>
                                  <a:srgbClr val="FFFFFF"/>
                                </a:solidFill>
                                <a:ln w="9525">
                                  <a:noFill/>
                                  <a:miter lim="800000"/>
                                  <a:headEnd/>
                                  <a:tailEnd/>
                                </a:ln>
                              </pic:spPr>
                            </pic:pic>
                          </a:graphicData>
                        </a:graphic>
                      </wp:inline>
                    </w:drawing>
                  </w:r>
                  <w:r>
                    <w:rPr>
                      <w:rFonts w:ascii="Arial" w:hAnsi="Arial" w:cs="Arial"/>
                      <w:sz w:val="24"/>
                      <w:szCs w:val="24"/>
                      <w:highlight w:val="yellow"/>
                    </w:rPr>
                    <w:t xml:space="preserve">         </w:t>
                  </w:r>
                </w:p>
                <w:p w:rsidR="006F7998" w:rsidRDefault="006F7998" w:rsidP="00F96D62">
                  <w:pPr>
                    <w:snapToGrid w:val="0"/>
                    <w:jc w:val="both"/>
                    <w:rPr>
                      <w:rFonts w:ascii="Arial" w:hAnsi="Arial" w:cs="Arial"/>
                      <w:sz w:val="24"/>
                      <w:szCs w:val="24"/>
                      <w:highlight w:val="yellow"/>
                    </w:rPr>
                  </w:pPr>
                  <w:r>
                    <w:rPr>
                      <w:noProof/>
                      <w:color w:val="FF0000"/>
                      <w:sz w:val="24"/>
                      <w:szCs w:val="24"/>
                      <w:lang w:eastAsia="pt-BR"/>
                    </w:rPr>
                    <w:drawing>
                      <wp:inline distT="0" distB="0" distL="0" distR="0" wp14:anchorId="177D4829" wp14:editId="3C45FB80">
                        <wp:extent cx="942975" cy="942975"/>
                        <wp:effectExtent l="1905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942975" cy="942975"/>
                                </a:xfrm>
                                <a:prstGeom prst="rect">
                                  <a:avLst/>
                                </a:prstGeom>
                                <a:noFill/>
                                <a:ln w="9525">
                                  <a:noFill/>
                                  <a:miter lim="800000"/>
                                  <a:headEnd/>
                                  <a:tailEnd/>
                                </a:ln>
                              </pic:spPr>
                            </pic:pic>
                          </a:graphicData>
                        </a:graphic>
                      </wp:inline>
                    </w:drawing>
                  </w:r>
                </w:p>
                <w:p w:rsidR="006F7998" w:rsidRPr="00081AAE" w:rsidRDefault="006F7998" w:rsidP="006F7998">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150</w:t>
                  </w:r>
                </w:p>
                <w:p w:rsidR="006F7998" w:rsidRDefault="006F7998" w:rsidP="006F7998">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Peça</w:t>
                  </w:r>
                </w:p>
                <w:p w:rsidR="006F7998" w:rsidRDefault="006F7998" w:rsidP="006F7998">
                  <w:pPr>
                    <w:spacing w:before="120" w:line="360" w:lineRule="auto"/>
                    <w:rPr>
                      <w:rFonts w:ascii="Arial" w:hAnsi="Arial" w:cs="Arial"/>
                      <w:b/>
                      <w:sz w:val="24"/>
                      <w:szCs w:val="24"/>
                    </w:rPr>
                  </w:pPr>
                  <w:r>
                    <w:rPr>
                      <w:rFonts w:ascii="Arial" w:hAnsi="Arial" w:cs="Arial"/>
                      <w:b/>
                      <w:sz w:val="24"/>
                      <w:szCs w:val="24"/>
                    </w:rPr>
                    <w:t>ITEM 17</w:t>
                  </w:r>
                  <w:r w:rsidRPr="00081AAE">
                    <w:rPr>
                      <w:rFonts w:ascii="Arial" w:hAnsi="Arial" w:cs="Arial"/>
                      <w:b/>
                      <w:sz w:val="24"/>
                      <w:szCs w:val="24"/>
                    </w:rPr>
                    <w:t xml:space="preserve"> – </w:t>
                  </w:r>
                  <w:r>
                    <w:rPr>
                      <w:rFonts w:ascii="Arial" w:hAnsi="Arial" w:cs="Arial"/>
                      <w:b/>
                      <w:sz w:val="24"/>
                      <w:szCs w:val="24"/>
                    </w:rPr>
                    <w:t xml:space="preserve">ÓCULOS DE SEGURANÇA </w:t>
                  </w:r>
                  <w:r>
                    <w:rPr>
                      <w:rFonts w:ascii="Arial" w:hAnsi="Arial" w:cs="Arial"/>
                      <w:b/>
                      <w:sz w:val="24"/>
                      <w:szCs w:val="24"/>
                    </w:rPr>
                    <w:t>DE SOBREPOSIÇÃO INCOLOR</w:t>
                  </w:r>
                </w:p>
                <w:p w:rsidR="006F7998" w:rsidRDefault="006F7998" w:rsidP="006F7998">
                  <w:pPr>
                    <w:snapToGrid w:val="0"/>
                    <w:jc w:val="both"/>
                    <w:rPr>
                      <w:rFonts w:ascii="Arial" w:hAnsi="Arial" w:cs="Arial"/>
                      <w:sz w:val="24"/>
                      <w:szCs w:val="24"/>
                      <w:highlight w:val="yellow"/>
                    </w:rPr>
                  </w:pPr>
                  <w:r>
                    <w:rPr>
                      <w:rFonts w:ascii="Arial" w:hAnsi="Arial" w:cs="Arial"/>
                      <w:b/>
                      <w:sz w:val="24"/>
                      <w:szCs w:val="24"/>
                    </w:rPr>
                    <w:t>Descrição</w:t>
                  </w:r>
                  <w:r w:rsidRPr="006F7998">
                    <w:rPr>
                      <w:rFonts w:ascii="Arial" w:hAnsi="Arial" w:cs="Arial"/>
                      <w:b/>
                      <w:sz w:val="24"/>
                      <w:szCs w:val="24"/>
                    </w:rPr>
                    <w:t xml:space="preserve">: </w:t>
                  </w:r>
                  <w:r w:rsidRPr="006F7998">
                    <w:rPr>
                      <w:rFonts w:ascii="Arial" w:hAnsi="Arial" w:cs="Arial"/>
                      <w:sz w:val="24"/>
                      <w:szCs w:val="24"/>
                    </w:rPr>
                    <w:t>Óculos de segurança contra impacto, com armação e visor confeccionados em uma única peça de policarbonato incolor, não permitindo distorção de imagem. Com meia borda superior e hastes tipo espátula. As hastes são confeccionadas do mesmo material da armação, com protetores laterais injetados na mesma peça e sistema de ventilação indireta constituída de fendas em cada haste e fixas à armação. Apresentar o C.A.</w:t>
                  </w:r>
                  <w:r w:rsidRPr="006F7998">
                    <w:rPr>
                      <w:rFonts w:ascii="Arial" w:hAnsi="Arial" w:cs="Arial"/>
                      <w:sz w:val="24"/>
                      <w:szCs w:val="24"/>
                      <w:highlight w:val="yellow"/>
                    </w:rPr>
                    <w:t xml:space="preserve"> </w:t>
                  </w:r>
                </w:p>
                <w:p w:rsidR="006F7998" w:rsidRDefault="006F7998" w:rsidP="006F7998">
                  <w:pPr>
                    <w:snapToGrid w:val="0"/>
                    <w:jc w:val="both"/>
                    <w:rPr>
                      <w:rFonts w:ascii="Arial" w:hAnsi="Arial" w:cs="Arial"/>
                      <w:sz w:val="24"/>
                      <w:szCs w:val="24"/>
                      <w:highlight w:val="yellow"/>
                    </w:rPr>
                  </w:pPr>
                  <w:r>
                    <w:rPr>
                      <w:noProof/>
                      <w:lang w:eastAsia="pt-BR"/>
                    </w:rPr>
                    <w:drawing>
                      <wp:inline distT="0" distB="0" distL="0" distR="0" wp14:anchorId="05E363ED" wp14:editId="7F7D2AE6">
                        <wp:extent cx="1009650" cy="609600"/>
                        <wp:effectExtent l="1905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srcRect/>
                                <a:stretch>
                                  <a:fillRect/>
                                </a:stretch>
                              </pic:blipFill>
                              <pic:spPr bwMode="auto">
                                <a:xfrm>
                                  <a:off x="0" y="0"/>
                                  <a:ext cx="1009650" cy="609600"/>
                                </a:xfrm>
                                <a:prstGeom prst="rect">
                                  <a:avLst/>
                                </a:prstGeom>
                                <a:noFill/>
                                <a:ln w="9525">
                                  <a:noFill/>
                                  <a:miter lim="800000"/>
                                  <a:headEnd/>
                                  <a:tailEnd/>
                                </a:ln>
                              </pic:spPr>
                            </pic:pic>
                          </a:graphicData>
                        </a:graphic>
                      </wp:inline>
                    </w:drawing>
                  </w:r>
                </w:p>
                <w:p w:rsidR="006F7998" w:rsidRPr="00081AAE" w:rsidRDefault="006F7998" w:rsidP="006F7998">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10</w:t>
                  </w:r>
                </w:p>
                <w:p w:rsidR="006F7998" w:rsidRDefault="006F7998" w:rsidP="006F7998">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Peça</w:t>
                  </w:r>
                </w:p>
                <w:p w:rsidR="006F7998" w:rsidRDefault="006F7998" w:rsidP="006F7998">
                  <w:pPr>
                    <w:spacing w:before="120" w:line="360" w:lineRule="auto"/>
                    <w:rPr>
                      <w:rFonts w:ascii="Arial" w:hAnsi="Arial" w:cs="Arial"/>
                      <w:b/>
                      <w:sz w:val="24"/>
                      <w:szCs w:val="24"/>
                    </w:rPr>
                  </w:pPr>
                  <w:r>
                    <w:rPr>
                      <w:rFonts w:ascii="Arial" w:hAnsi="Arial" w:cs="Arial"/>
                      <w:b/>
                      <w:sz w:val="24"/>
                      <w:szCs w:val="24"/>
                    </w:rPr>
                    <w:t>ITEM 18</w:t>
                  </w:r>
                  <w:r w:rsidRPr="00081AAE">
                    <w:rPr>
                      <w:rFonts w:ascii="Arial" w:hAnsi="Arial" w:cs="Arial"/>
                      <w:b/>
                      <w:sz w:val="24"/>
                      <w:szCs w:val="24"/>
                    </w:rPr>
                    <w:t xml:space="preserve"> – </w:t>
                  </w:r>
                  <w:r w:rsidRPr="005438AF">
                    <w:rPr>
                      <w:rFonts w:ascii="Arial" w:hAnsi="Arial" w:cs="Arial"/>
                      <w:b/>
                      <w:sz w:val="24"/>
                      <w:szCs w:val="24"/>
                    </w:rPr>
                    <w:t>PERNEIRA DE SEGURANCA</w:t>
                  </w:r>
                </w:p>
                <w:p w:rsidR="006F7998" w:rsidRDefault="006F7998" w:rsidP="006F7998">
                  <w:pPr>
                    <w:snapToGrid w:val="0"/>
                    <w:spacing w:line="360" w:lineRule="auto"/>
                    <w:jc w:val="both"/>
                    <w:rPr>
                      <w:rFonts w:ascii="Arial" w:hAnsi="Arial" w:cs="Arial"/>
                      <w:sz w:val="24"/>
                      <w:szCs w:val="24"/>
                    </w:rPr>
                  </w:pPr>
                  <w:r w:rsidRPr="00081AAE">
                    <w:rPr>
                      <w:rFonts w:ascii="Arial" w:hAnsi="Arial" w:cs="Arial"/>
                      <w:b/>
                      <w:sz w:val="24"/>
                      <w:szCs w:val="24"/>
                    </w:rPr>
                    <w:t>Descrição:</w:t>
                  </w:r>
                  <w:r>
                    <w:rPr>
                      <w:rFonts w:ascii="Arial" w:hAnsi="Arial" w:cs="Arial"/>
                      <w:b/>
                      <w:sz w:val="24"/>
                      <w:szCs w:val="24"/>
                    </w:rPr>
                    <w:t xml:space="preserve"> </w:t>
                  </w:r>
                  <w:r w:rsidRPr="005438AF">
                    <w:rPr>
                      <w:rFonts w:ascii="Arial" w:hAnsi="Arial" w:cs="Arial"/>
                      <w:sz w:val="24"/>
                      <w:szCs w:val="24"/>
                    </w:rPr>
                    <w:t xml:space="preserve">Perneira de segurança confeccionada em duas camadas de laminado de </w:t>
                  </w:r>
                  <w:proofErr w:type="spellStart"/>
                  <w:r w:rsidRPr="005438AF">
                    <w:rPr>
                      <w:rFonts w:ascii="Arial" w:hAnsi="Arial" w:cs="Arial"/>
                      <w:sz w:val="24"/>
                      <w:szCs w:val="24"/>
                    </w:rPr>
                    <w:t>pvc</w:t>
                  </w:r>
                  <w:proofErr w:type="spellEnd"/>
                  <w:r w:rsidRPr="005438AF">
                    <w:rPr>
                      <w:rFonts w:ascii="Arial" w:hAnsi="Arial" w:cs="Arial"/>
                      <w:sz w:val="24"/>
                      <w:szCs w:val="24"/>
                    </w:rPr>
                    <w:t>, três talas de polietileno ou de aço ou chapa de aço na parte frontal, metatarso fixado através de costura, fechamento nas bordas por meio de viés em material sintético, fechamento total em velcro, com ou sem proteção em polipropileno no joelho presa através de solda eletrônica e fecho plástico para ajustes.</w:t>
                  </w:r>
                  <w:r>
                    <w:rPr>
                      <w:rFonts w:ascii="Arial" w:hAnsi="Arial" w:cs="Arial"/>
                      <w:sz w:val="24"/>
                      <w:szCs w:val="24"/>
                    </w:rPr>
                    <w:t xml:space="preserve"> </w:t>
                  </w:r>
                  <w:r w:rsidRPr="005438AF">
                    <w:rPr>
                      <w:rFonts w:ascii="Arial" w:hAnsi="Arial" w:cs="Arial"/>
                      <w:sz w:val="24"/>
                      <w:szCs w:val="24"/>
                    </w:rPr>
                    <w:t>Apresentar laudo de resistência às picadas de serpentes peçonhentas. O equipamento deverá apresentar em caracteres indeléveis e bem visíveis, o nome comercial da empresa fabricante, o lote de fabricação e o número do CA.</w:t>
                  </w:r>
                </w:p>
                <w:p w:rsidR="006F7998" w:rsidRPr="005438AF" w:rsidRDefault="006F7998" w:rsidP="006F7998">
                  <w:pPr>
                    <w:snapToGrid w:val="0"/>
                    <w:spacing w:line="360" w:lineRule="auto"/>
                    <w:jc w:val="both"/>
                    <w:rPr>
                      <w:rFonts w:ascii="Arial" w:hAnsi="Arial" w:cs="Arial"/>
                      <w:sz w:val="24"/>
                      <w:szCs w:val="24"/>
                    </w:rPr>
                  </w:pPr>
                  <w:r>
                    <w:rPr>
                      <w:noProof/>
                      <w:lang w:eastAsia="pt-BR"/>
                    </w:rPr>
                    <w:lastRenderedPageBreak/>
                    <w:drawing>
                      <wp:inline distT="0" distB="0" distL="0" distR="0" wp14:anchorId="361B5D82" wp14:editId="52DF1DD7">
                        <wp:extent cx="1524000" cy="1524000"/>
                        <wp:effectExtent l="0" t="0" r="0" b="0"/>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1524000" cy="1524000"/>
                                </a:xfrm>
                                <a:prstGeom prst="rect">
                                  <a:avLst/>
                                </a:prstGeom>
                              </pic:spPr>
                            </pic:pic>
                          </a:graphicData>
                        </a:graphic>
                      </wp:inline>
                    </w:drawing>
                  </w:r>
                </w:p>
                <w:p w:rsidR="006F7998" w:rsidRPr="00081AAE" w:rsidRDefault="006F7998" w:rsidP="006F7998">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02</w:t>
                  </w:r>
                </w:p>
                <w:p w:rsidR="006F7998" w:rsidRDefault="006F7998" w:rsidP="006F7998">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Peça</w:t>
                  </w:r>
                </w:p>
                <w:p w:rsidR="006F7998" w:rsidRDefault="006F7998" w:rsidP="006F7998">
                  <w:pPr>
                    <w:spacing w:before="120" w:line="360" w:lineRule="auto"/>
                    <w:rPr>
                      <w:rFonts w:ascii="Arial" w:hAnsi="Arial" w:cs="Arial"/>
                      <w:b/>
                      <w:sz w:val="24"/>
                      <w:szCs w:val="24"/>
                    </w:rPr>
                  </w:pPr>
                  <w:r>
                    <w:rPr>
                      <w:rFonts w:ascii="Arial" w:hAnsi="Arial" w:cs="Arial"/>
                      <w:b/>
                      <w:sz w:val="24"/>
                      <w:szCs w:val="24"/>
                    </w:rPr>
                    <w:t>ITEM 19</w:t>
                  </w:r>
                  <w:r w:rsidRPr="00081AAE">
                    <w:rPr>
                      <w:rFonts w:ascii="Arial" w:hAnsi="Arial" w:cs="Arial"/>
                      <w:b/>
                      <w:sz w:val="24"/>
                      <w:szCs w:val="24"/>
                    </w:rPr>
                    <w:t xml:space="preserve"> – </w:t>
                  </w:r>
                  <w:r w:rsidRPr="009F3D13">
                    <w:rPr>
                      <w:rFonts w:ascii="Arial" w:hAnsi="Arial" w:cs="Arial"/>
                      <w:b/>
                      <w:sz w:val="24"/>
                      <w:szCs w:val="24"/>
                    </w:rPr>
                    <w:t>PROTETOR FACIAL 8"</w:t>
                  </w:r>
                </w:p>
                <w:p w:rsidR="006F7998" w:rsidRDefault="006F7998" w:rsidP="006F7998">
                  <w:pPr>
                    <w:spacing w:before="120" w:line="360" w:lineRule="auto"/>
                    <w:jc w:val="both"/>
                    <w:rPr>
                      <w:rFonts w:ascii="Arial" w:hAnsi="Arial" w:cs="Arial"/>
                      <w:sz w:val="24"/>
                      <w:szCs w:val="24"/>
                    </w:rPr>
                  </w:pPr>
                  <w:proofErr w:type="spellStart"/>
                  <w:proofErr w:type="gramStart"/>
                  <w:r w:rsidRPr="00081AAE">
                    <w:rPr>
                      <w:rFonts w:ascii="Arial" w:hAnsi="Arial" w:cs="Arial"/>
                      <w:b/>
                      <w:sz w:val="24"/>
                      <w:szCs w:val="24"/>
                    </w:rPr>
                    <w:t>Descrição:</w:t>
                  </w:r>
                  <w:r w:rsidRPr="009F3D13">
                    <w:rPr>
                      <w:rFonts w:ascii="Arial" w:hAnsi="Arial" w:cs="Arial"/>
                      <w:sz w:val="24"/>
                      <w:szCs w:val="24"/>
                    </w:rPr>
                    <w:t>Protetor</w:t>
                  </w:r>
                  <w:proofErr w:type="spellEnd"/>
                  <w:proofErr w:type="gramEnd"/>
                  <w:r w:rsidRPr="009F3D13">
                    <w:rPr>
                      <w:rFonts w:ascii="Arial" w:hAnsi="Arial" w:cs="Arial"/>
                      <w:sz w:val="24"/>
                      <w:szCs w:val="24"/>
                    </w:rPr>
                    <w:t xml:space="preserve"> facial contra impacto de partículas volantes, anatômico que permite a utilização de óculos de segurança e respiradores. Visor panorâmico fabricado em policarbonato incolor de alta resistência e com perfeita qualidade óptica, com espessura mínima de 2,0 mm. Possui correias e demais peças da carneira em plástico, com regulagem de tamanho através de ajuste simples da correia ou catraca. O equipamento deverá apresentar em caracteres indeléveis e bem visíveis, o nome comercial da empresa fabricante, o lote de fabricação e o número do CA.  </w:t>
                  </w:r>
                </w:p>
                <w:p w:rsidR="006F7998" w:rsidRDefault="006F7998" w:rsidP="006F7998">
                  <w:pPr>
                    <w:spacing w:before="120" w:line="360" w:lineRule="auto"/>
                    <w:jc w:val="both"/>
                    <w:rPr>
                      <w:rFonts w:ascii="Arial" w:hAnsi="Arial" w:cs="Arial"/>
                      <w:sz w:val="24"/>
                      <w:szCs w:val="24"/>
                    </w:rPr>
                  </w:pPr>
                  <w:r>
                    <w:rPr>
                      <w:noProof/>
                      <w:lang w:eastAsia="pt-BR"/>
                    </w:rPr>
                    <w:drawing>
                      <wp:inline distT="0" distB="0" distL="0" distR="0" wp14:anchorId="45A18771" wp14:editId="60D5DD08">
                        <wp:extent cx="1114425" cy="1114425"/>
                        <wp:effectExtent l="0" t="0" r="9525" b="9525"/>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1114425" cy="1114425"/>
                                </a:xfrm>
                                <a:prstGeom prst="rect">
                                  <a:avLst/>
                                </a:prstGeom>
                              </pic:spPr>
                            </pic:pic>
                          </a:graphicData>
                        </a:graphic>
                      </wp:inline>
                    </w:drawing>
                  </w:r>
                </w:p>
                <w:p w:rsidR="006F7998" w:rsidRPr="00081AAE" w:rsidRDefault="006F7998" w:rsidP="006F7998">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b/>
                      <w:sz w:val="24"/>
                      <w:szCs w:val="24"/>
                    </w:rPr>
                    <w:t xml:space="preserve"> </w:t>
                  </w:r>
                  <w:r w:rsidRPr="006F7998">
                    <w:rPr>
                      <w:rFonts w:ascii="Arial" w:hAnsi="Arial" w:cs="Arial"/>
                      <w:sz w:val="24"/>
                      <w:szCs w:val="24"/>
                    </w:rPr>
                    <w:t>05</w:t>
                  </w:r>
                </w:p>
                <w:p w:rsidR="006F7998" w:rsidRDefault="006F7998" w:rsidP="006F7998">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Peça</w:t>
                  </w:r>
                </w:p>
                <w:p w:rsidR="006F7998" w:rsidRDefault="006F7998" w:rsidP="006F7998">
                  <w:pPr>
                    <w:spacing w:before="120" w:line="360" w:lineRule="auto"/>
                    <w:rPr>
                      <w:rFonts w:ascii="Arial" w:hAnsi="Arial" w:cs="Arial"/>
                      <w:b/>
                      <w:sz w:val="24"/>
                      <w:szCs w:val="24"/>
                    </w:rPr>
                  </w:pPr>
                  <w:r>
                    <w:rPr>
                      <w:rFonts w:ascii="Arial" w:hAnsi="Arial" w:cs="Arial"/>
                      <w:b/>
                      <w:sz w:val="24"/>
                      <w:szCs w:val="24"/>
                    </w:rPr>
                    <w:t>ITEM 20</w:t>
                  </w:r>
                  <w:r w:rsidRPr="00081AAE">
                    <w:rPr>
                      <w:rFonts w:ascii="Arial" w:hAnsi="Arial" w:cs="Arial"/>
                      <w:b/>
                      <w:sz w:val="24"/>
                      <w:szCs w:val="24"/>
                    </w:rPr>
                    <w:t xml:space="preserve"> – </w:t>
                  </w:r>
                  <w:r w:rsidRPr="009F3D13">
                    <w:rPr>
                      <w:rFonts w:ascii="Arial" w:hAnsi="Arial" w:cs="Arial"/>
                      <w:b/>
                      <w:sz w:val="24"/>
                      <w:szCs w:val="24"/>
                    </w:rPr>
                    <w:t>RESPIRADOR DESC. CONTRA POEIRA, NEVOA E VAPOR ORGANICO</w:t>
                  </w:r>
                </w:p>
                <w:p w:rsidR="006F7998" w:rsidRDefault="006F7998" w:rsidP="006F7998">
                  <w:pPr>
                    <w:spacing w:before="120" w:line="360" w:lineRule="auto"/>
                    <w:jc w:val="both"/>
                    <w:rPr>
                      <w:rFonts w:ascii="Arial" w:hAnsi="Arial" w:cs="Arial"/>
                      <w:sz w:val="24"/>
                      <w:szCs w:val="24"/>
                    </w:rPr>
                  </w:pPr>
                  <w:r w:rsidRPr="00081AAE">
                    <w:rPr>
                      <w:rFonts w:ascii="Arial" w:hAnsi="Arial" w:cs="Arial"/>
                      <w:b/>
                      <w:sz w:val="24"/>
                      <w:szCs w:val="24"/>
                    </w:rPr>
                    <w:t>Descrição:</w:t>
                  </w:r>
                  <w:r>
                    <w:rPr>
                      <w:rFonts w:ascii="Arial" w:hAnsi="Arial" w:cs="Arial"/>
                      <w:b/>
                      <w:sz w:val="24"/>
                      <w:szCs w:val="24"/>
                    </w:rPr>
                    <w:t xml:space="preserve"> </w:t>
                  </w:r>
                  <w:r w:rsidRPr="009F3D13">
                    <w:rPr>
                      <w:rFonts w:ascii="Arial" w:hAnsi="Arial" w:cs="Arial"/>
                      <w:sz w:val="24"/>
                      <w:szCs w:val="24"/>
                    </w:rPr>
                    <w:t xml:space="preserve">Respirador </w:t>
                  </w:r>
                  <w:proofErr w:type="spellStart"/>
                  <w:r w:rsidRPr="009F3D13">
                    <w:rPr>
                      <w:rFonts w:ascii="Arial" w:hAnsi="Arial" w:cs="Arial"/>
                      <w:sz w:val="24"/>
                      <w:szCs w:val="24"/>
                    </w:rPr>
                    <w:t>semi-facial</w:t>
                  </w:r>
                  <w:proofErr w:type="spellEnd"/>
                  <w:r w:rsidRPr="009F3D13">
                    <w:rPr>
                      <w:rFonts w:ascii="Arial" w:hAnsi="Arial" w:cs="Arial"/>
                      <w:sz w:val="24"/>
                      <w:szCs w:val="24"/>
                    </w:rPr>
                    <w:t xml:space="preserve"> descartável, sem válvula de exalação, possuindo sistema de fixação com dois elásticos, oferecendo conforto e boa vedação e que não permita que o elástico </w:t>
                  </w:r>
                  <w:proofErr w:type="gramStart"/>
                  <w:r w:rsidRPr="009F3D13">
                    <w:rPr>
                      <w:rFonts w:ascii="Arial" w:hAnsi="Arial" w:cs="Arial"/>
                      <w:sz w:val="24"/>
                      <w:szCs w:val="24"/>
                    </w:rPr>
                    <w:t>solte-se</w:t>
                  </w:r>
                  <w:proofErr w:type="gramEnd"/>
                  <w:r w:rsidRPr="009F3D13">
                    <w:rPr>
                      <w:rFonts w:ascii="Arial" w:hAnsi="Arial" w:cs="Arial"/>
                      <w:sz w:val="24"/>
                      <w:szCs w:val="24"/>
                    </w:rPr>
                    <w:t xml:space="preserve"> facilmente. Possui camadas de filtros especiais com carvão ativado, promovendo a retenção de odores de </w:t>
                  </w:r>
                  <w:r w:rsidRPr="009F3D13">
                    <w:rPr>
                      <w:rFonts w:ascii="Arial" w:hAnsi="Arial" w:cs="Arial"/>
                      <w:sz w:val="24"/>
                      <w:szCs w:val="24"/>
                    </w:rPr>
                    <w:lastRenderedPageBreak/>
                    <w:t>baixa concentração de vapores orgânicos / VO-PFF2. O equipamento deverá apresentar em caracteres indeléveis e bem visíveis, o nome comercial da empresa fabricante, o lote de fabricação e o número do CA. Validade mínima de 2 (dois) anos a partir da emissão da Nota Fiscal do produto.</w:t>
                  </w:r>
                </w:p>
                <w:p w:rsidR="006F7998" w:rsidRDefault="006F7998" w:rsidP="006F7998">
                  <w:pPr>
                    <w:spacing w:before="120" w:line="360" w:lineRule="auto"/>
                    <w:jc w:val="both"/>
                    <w:rPr>
                      <w:rFonts w:ascii="Arial" w:hAnsi="Arial" w:cs="Arial"/>
                      <w:sz w:val="24"/>
                      <w:szCs w:val="24"/>
                    </w:rPr>
                  </w:pPr>
                  <w:r>
                    <w:rPr>
                      <w:noProof/>
                      <w:lang w:eastAsia="pt-BR"/>
                    </w:rPr>
                    <w:drawing>
                      <wp:inline distT="0" distB="0" distL="0" distR="0" wp14:anchorId="21D9CA06" wp14:editId="3B2806E5">
                        <wp:extent cx="1400175" cy="1400175"/>
                        <wp:effectExtent l="0" t="0" r="9525" b="9525"/>
                        <wp:docPr id="54" name="Image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1400175" cy="1400175"/>
                                </a:xfrm>
                                <a:prstGeom prst="rect">
                                  <a:avLst/>
                                </a:prstGeom>
                              </pic:spPr>
                            </pic:pic>
                          </a:graphicData>
                        </a:graphic>
                      </wp:inline>
                    </w:drawing>
                  </w:r>
                </w:p>
                <w:p w:rsidR="006F7998" w:rsidRPr="00081AAE" w:rsidRDefault="006F7998" w:rsidP="006F7998">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 xml:space="preserve"> 15</w:t>
                  </w:r>
                </w:p>
                <w:p w:rsidR="006F7998" w:rsidRDefault="006F7998" w:rsidP="006F7998">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b/>
                      <w:sz w:val="24"/>
                      <w:szCs w:val="24"/>
                    </w:rPr>
                    <w:t xml:space="preserve"> </w:t>
                  </w:r>
                  <w:r>
                    <w:rPr>
                      <w:rFonts w:ascii="Arial" w:hAnsi="Arial" w:cs="Arial"/>
                      <w:sz w:val="24"/>
                      <w:szCs w:val="24"/>
                    </w:rPr>
                    <w:t>Peça</w:t>
                  </w:r>
                </w:p>
                <w:p w:rsidR="006F7998" w:rsidRDefault="006F7998" w:rsidP="006F7998">
                  <w:pPr>
                    <w:spacing w:before="120" w:line="360" w:lineRule="auto"/>
                    <w:rPr>
                      <w:rFonts w:ascii="Arial" w:hAnsi="Arial" w:cs="Arial"/>
                      <w:sz w:val="24"/>
                      <w:szCs w:val="24"/>
                    </w:rPr>
                  </w:pPr>
                </w:p>
                <w:p w:rsidR="006F7998" w:rsidRPr="006F7998" w:rsidRDefault="006F7998" w:rsidP="006F7998">
                  <w:pPr>
                    <w:pStyle w:val="PargrafodaLista"/>
                    <w:spacing w:before="120" w:line="360" w:lineRule="auto"/>
                    <w:ind w:hanging="718"/>
                    <w:rPr>
                      <w:rFonts w:ascii="Arial" w:hAnsi="Arial" w:cs="Arial"/>
                      <w:b/>
                      <w:i/>
                      <w:sz w:val="24"/>
                      <w:szCs w:val="24"/>
                    </w:rPr>
                  </w:pPr>
                  <w:r w:rsidRPr="006F7998">
                    <w:rPr>
                      <w:rFonts w:ascii="Arial" w:hAnsi="Arial" w:cs="Arial"/>
                      <w:b/>
                      <w:i/>
                      <w:sz w:val="24"/>
                      <w:szCs w:val="24"/>
                    </w:rPr>
                    <w:t>*</w:t>
                  </w:r>
                  <w:proofErr w:type="spellStart"/>
                  <w:r w:rsidRPr="006F7998">
                    <w:rPr>
                      <w:rFonts w:ascii="Arial" w:hAnsi="Arial" w:cs="Arial"/>
                      <w:b/>
                      <w:i/>
                      <w:sz w:val="24"/>
                      <w:szCs w:val="24"/>
                    </w:rPr>
                    <w:t>Obs</w:t>
                  </w:r>
                  <w:proofErr w:type="spellEnd"/>
                  <w:r w:rsidRPr="006F7998">
                    <w:rPr>
                      <w:rFonts w:ascii="Arial" w:hAnsi="Arial" w:cs="Arial"/>
                      <w:b/>
                      <w:i/>
                      <w:sz w:val="24"/>
                      <w:szCs w:val="24"/>
                    </w:rPr>
                    <w:t>: Imagens meramente ilustrativas</w:t>
                  </w:r>
                </w:p>
                <w:p w:rsidR="006F7998" w:rsidRDefault="006F7998" w:rsidP="006F7998">
                  <w:pPr>
                    <w:spacing w:before="120" w:line="360" w:lineRule="auto"/>
                    <w:rPr>
                      <w:rFonts w:ascii="Arial" w:hAnsi="Arial" w:cs="Arial"/>
                      <w:sz w:val="24"/>
                      <w:szCs w:val="24"/>
                    </w:rPr>
                  </w:pPr>
                </w:p>
                <w:p w:rsidR="006F7998" w:rsidRDefault="006F7998" w:rsidP="006F7998">
                  <w:pPr>
                    <w:spacing w:before="120" w:line="360" w:lineRule="auto"/>
                    <w:rPr>
                      <w:rFonts w:ascii="Arial" w:hAnsi="Arial" w:cs="Arial"/>
                      <w:sz w:val="24"/>
                      <w:szCs w:val="24"/>
                    </w:rPr>
                  </w:pPr>
                </w:p>
                <w:p w:rsidR="006F7998" w:rsidRDefault="006F7998" w:rsidP="006F7998">
                  <w:pPr>
                    <w:spacing w:before="120" w:line="360" w:lineRule="auto"/>
                    <w:rPr>
                      <w:rFonts w:ascii="Arial" w:hAnsi="Arial" w:cs="Arial"/>
                      <w:sz w:val="24"/>
                      <w:szCs w:val="24"/>
                    </w:rPr>
                  </w:pPr>
                </w:p>
                <w:p w:rsidR="006F7998" w:rsidRPr="006F7998" w:rsidRDefault="006F7998" w:rsidP="006F7998">
                  <w:pPr>
                    <w:snapToGrid w:val="0"/>
                    <w:jc w:val="both"/>
                    <w:rPr>
                      <w:rFonts w:ascii="Arial" w:hAnsi="Arial" w:cs="Arial"/>
                      <w:sz w:val="24"/>
                      <w:szCs w:val="24"/>
                      <w:highlight w:val="yellow"/>
                    </w:rPr>
                  </w:pPr>
                </w:p>
                <w:tbl>
                  <w:tblPr>
                    <w:tblW w:w="10062" w:type="dxa"/>
                    <w:tblLayout w:type="fixed"/>
                    <w:tblCellMar>
                      <w:left w:w="70" w:type="dxa"/>
                      <w:right w:w="70" w:type="dxa"/>
                    </w:tblCellMar>
                    <w:tblLook w:val="0000" w:firstRow="0" w:lastRow="0" w:firstColumn="0" w:lastColumn="0" w:noHBand="0" w:noVBand="0"/>
                  </w:tblPr>
                  <w:tblGrid>
                    <w:gridCol w:w="8434"/>
                    <w:gridCol w:w="1628"/>
                  </w:tblGrid>
                  <w:tr w:rsidR="009E1B80" w:rsidRPr="00EE5187" w:rsidTr="009E1B80">
                    <w:tc>
                      <w:tcPr>
                        <w:tcW w:w="8434" w:type="dxa"/>
                      </w:tcPr>
                      <w:p w:rsidR="009E1B80" w:rsidRPr="00EE5187" w:rsidRDefault="009E1B80" w:rsidP="00F96D62">
                        <w:pPr>
                          <w:snapToGrid w:val="0"/>
                          <w:spacing w:line="280" w:lineRule="exact"/>
                          <w:jc w:val="both"/>
                          <w:rPr>
                            <w:sz w:val="24"/>
                            <w:szCs w:val="24"/>
                          </w:rPr>
                        </w:pPr>
                      </w:p>
                    </w:tc>
                    <w:tc>
                      <w:tcPr>
                        <w:tcW w:w="1628" w:type="dxa"/>
                        <w:vAlign w:val="center"/>
                      </w:tcPr>
                      <w:p w:rsidR="009E1B80" w:rsidRPr="00EE5187" w:rsidRDefault="009E1B80" w:rsidP="009E1B80">
                        <w:pPr>
                          <w:snapToGrid w:val="0"/>
                          <w:jc w:val="center"/>
                          <w:rPr>
                            <w:sz w:val="24"/>
                            <w:szCs w:val="24"/>
                          </w:rPr>
                        </w:pPr>
                      </w:p>
                      <w:p w:rsidR="009E1B80" w:rsidRPr="00EE5187" w:rsidRDefault="009E1B80" w:rsidP="009E1B80">
                        <w:pPr>
                          <w:snapToGrid w:val="0"/>
                          <w:jc w:val="center"/>
                          <w:rPr>
                            <w:sz w:val="24"/>
                            <w:szCs w:val="24"/>
                          </w:rPr>
                        </w:pPr>
                        <w:r w:rsidRPr="00EE5187">
                          <w:rPr>
                            <w:sz w:val="24"/>
                            <w:szCs w:val="24"/>
                          </w:rPr>
                          <w:t>Foto ilustrativa</w:t>
                        </w:r>
                      </w:p>
                    </w:tc>
                  </w:tr>
                </w:tbl>
                <w:p w:rsidR="009E1B80" w:rsidRDefault="009E1B80" w:rsidP="009E1B80">
                  <w:pPr>
                    <w:spacing w:before="120" w:line="360" w:lineRule="auto"/>
                    <w:rPr>
                      <w:rFonts w:ascii="Arial" w:hAnsi="Arial" w:cs="Arial"/>
                      <w:sz w:val="24"/>
                      <w:szCs w:val="24"/>
                    </w:rPr>
                  </w:pPr>
                </w:p>
                <w:p w:rsidR="009E1B80" w:rsidRDefault="009E1B80" w:rsidP="009E1B80">
                  <w:pPr>
                    <w:spacing w:before="120" w:line="360" w:lineRule="auto"/>
                    <w:rPr>
                      <w:rFonts w:ascii="Arial" w:hAnsi="Arial" w:cs="Arial"/>
                      <w:sz w:val="24"/>
                      <w:szCs w:val="24"/>
                    </w:rPr>
                  </w:pPr>
                </w:p>
                <w:p w:rsidR="009E1B80" w:rsidRDefault="009E1B80" w:rsidP="009E1B80">
                  <w:pPr>
                    <w:spacing w:before="120" w:line="360" w:lineRule="auto"/>
                    <w:rPr>
                      <w:rFonts w:ascii="Arial" w:hAnsi="Arial" w:cs="Arial"/>
                      <w:sz w:val="24"/>
                      <w:szCs w:val="24"/>
                    </w:rPr>
                  </w:pPr>
                </w:p>
                <w:p w:rsidR="009E1B80" w:rsidRDefault="009E1B80" w:rsidP="009E1B80">
                  <w:pPr>
                    <w:spacing w:before="120" w:line="360" w:lineRule="auto"/>
                    <w:rPr>
                      <w:rFonts w:ascii="Arial" w:hAnsi="Arial" w:cs="Arial"/>
                      <w:sz w:val="24"/>
                      <w:szCs w:val="24"/>
                    </w:rPr>
                  </w:pPr>
                </w:p>
                <w:p w:rsidR="009E1B80" w:rsidRPr="009E1B80" w:rsidRDefault="009E1B80" w:rsidP="009E1B80">
                  <w:pPr>
                    <w:snapToGrid w:val="0"/>
                    <w:spacing w:line="280" w:lineRule="exact"/>
                    <w:jc w:val="both"/>
                    <w:rPr>
                      <w:rFonts w:ascii="Arial" w:hAnsi="Arial" w:cs="Arial"/>
                      <w:sz w:val="24"/>
                      <w:szCs w:val="24"/>
                    </w:rPr>
                  </w:pPr>
                </w:p>
                <w:p w:rsidR="009E1B80" w:rsidRPr="009E1B80" w:rsidRDefault="009E1B80" w:rsidP="009E1B80">
                  <w:pPr>
                    <w:snapToGrid w:val="0"/>
                    <w:spacing w:line="280" w:lineRule="exact"/>
                    <w:jc w:val="both"/>
                    <w:rPr>
                      <w:rFonts w:ascii="Arial" w:hAnsi="Arial" w:cs="Arial"/>
                      <w:sz w:val="24"/>
                      <w:szCs w:val="24"/>
                    </w:rPr>
                  </w:pPr>
                </w:p>
              </w:tc>
              <w:tc>
                <w:tcPr>
                  <w:tcW w:w="1628" w:type="dxa"/>
                </w:tcPr>
                <w:p w:rsidR="009E1B80" w:rsidRPr="009E1B80" w:rsidRDefault="009E1B80" w:rsidP="009E1B80">
                  <w:pPr>
                    <w:snapToGrid w:val="0"/>
                    <w:jc w:val="center"/>
                    <w:rPr>
                      <w:rFonts w:ascii="Arial" w:hAnsi="Arial" w:cs="Arial"/>
                      <w:sz w:val="24"/>
                      <w:szCs w:val="24"/>
                    </w:rPr>
                  </w:pPr>
                </w:p>
                <w:p w:rsidR="009E1B80" w:rsidRPr="009E1B80" w:rsidRDefault="009E1B80" w:rsidP="009E1B80">
                  <w:pPr>
                    <w:snapToGrid w:val="0"/>
                    <w:jc w:val="center"/>
                    <w:rPr>
                      <w:rFonts w:ascii="Arial" w:hAnsi="Arial" w:cs="Arial"/>
                      <w:sz w:val="24"/>
                      <w:szCs w:val="24"/>
                    </w:rPr>
                  </w:pPr>
                  <w:r w:rsidRPr="009E1B80">
                    <w:rPr>
                      <w:rFonts w:ascii="Arial" w:hAnsi="Arial" w:cs="Arial"/>
                      <w:sz w:val="24"/>
                      <w:szCs w:val="24"/>
                    </w:rPr>
                    <w:t>Foto ilustrativa</w:t>
                  </w:r>
                </w:p>
              </w:tc>
            </w:tr>
          </w:tbl>
          <w:p w:rsidR="00CB0BA5" w:rsidRPr="008833B9" w:rsidRDefault="00CB0BA5" w:rsidP="00CB0BA5">
            <w:pPr>
              <w:spacing w:line="200" w:lineRule="atLeast"/>
              <w:ind w:left="360"/>
              <w:rPr>
                <w:sz w:val="24"/>
                <w:szCs w:val="24"/>
              </w:rPr>
            </w:pPr>
            <w:bookmarkStart w:id="1" w:name="_GoBack"/>
            <w:bookmarkEnd w:id="1"/>
          </w:p>
        </w:tc>
        <w:tc>
          <w:tcPr>
            <w:tcW w:w="1628" w:type="dxa"/>
          </w:tcPr>
          <w:p w:rsidR="00CB0BA5" w:rsidRPr="009B3DE6" w:rsidRDefault="00CB0BA5" w:rsidP="009B3DE6">
            <w:pPr>
              <w:pStyle w:val="PargrafodaLista"/>
              <w:numPr>
                <w:ilvl w:val="0"/>
                <w:numId w:val="1"/>
              </w:numPr>
              <w:snapToGrid w:val="0"/>
              <w:rPr>
                <w:sz w:val="24"/>
                <w:szCs w:val="24"/>
              </w:rPr>
            </w:pPr>
            <w:r>
              <w:rPr>
                <w:noProof/>
                <w:lang w:eastAsia="pt-BR"/>
              </w:rPr>
              <w:lastRenderedPageBreak/>
              <w:drawing>
                <wp:inline distT="0" distB="0" distL="0" distR="0" wp14:anchorId="4DD1E113" wp14:editId="07B4797C">
                  <wp:extent cx="600075" cy="1228725"/>
                  <wp:effectExtent l="19050" t="0" r="9525" b="0"/>
                  <wp:docPr id="59" name="Image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6"/>
                          <a:srcRect/>
                          <a:stretch>
                            <a:fillRect/>
                          </a:stretch>
                        </pic:blipFill>
                        <pic:spPr bwMode="auto">
                          <a:xfrm>
                            <a:off x="0" y="0"/>
                            <a:ext cx="600075" cy="1228725"/>
                          </a:xfrm>
                          <a:prstGeom prst="rect">
                            <a:avLst/>
                          </a:prstGeom>
                          <a:noFill/>
                          <a:ln w="9525">
                            <a:noFill/>
                            <a:miter lim="800000"/>
                            <a:headEnd/>
                            <a:tailEnd/>
                          </a:ln>
                        </pic:spPr>
                      </pic:pic>
                    </a:graphicData>
                  </a:graphic>
                </wp:inline>
              </w:drawing>
            </w:r>
          </w:p>
          <w:p w:rsidR="00CB0BA5" w:rsidRDefault="00CB0BA5" w:rsidP="00C32201">
            <w:pPr>
              <w:snapToGrid w:val="0"/>
              <w:rPr>
                <w:sz w:val="24"/>
                <w:szCs w:val="24"/>
              </w:rPr>
            </w:pPr>
          </w:p>
          <w:p w:rsidR="00CB0BA5" w:rsidRPr="008833B9" w:rsidRDefault="00CB0BA5" w:rsidP="00CB0BA5">
            <w:pPr>
              <w:snapToGrid w:val="0"/>
              <w:jc w:val="both"/>
              <w:rPr>
                <w:sz w:val="24"/>
                <w:szCs w:val="24"/>
              </w:rPr>
            </w:pPr>
          </w:p>
        </w:tc>
      </w:tr>
    </w:tbl>
    <w:p w:rsidR="00CB0BA5" w:rsidRPr="00CB0BA5" w:rsidRDefault="00CB0BA5" w:rsidP="00CB0BA5">
      <w:pPr>
        <w:jc w:val="both"/>
        <w:rPr>
          <w:rFonts w:ascii="Arial" w:hAnsi="Arial" w:cs="Arial"/>
          <w:sz w:val="24"/>
          <w:szCs w:val="24"/>
        </w:rPr>
      </w:pPr>
    </w:p>
    <w:sectPr w:rsidR="00CB0BA5" w:rsidRPr="00CB0BA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732F"/>
    <w:multiLevelType w:val="hybridMultilevel"/>
    <w:tmpl w:val="2F20347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99D749D"/>
    <w:multiLevelType w:val="hybridMultilevel"/>
    <w:tmpl w:val="6DE2F25E"/>
    <w:lvl w:ilvl="0" w:tplc="3CA01066">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F166172"/>
    <w:multiLevelType w:val="hybridMultilevel"/>
    <w:tmpl w:val="6516520E"/>
    <w:lvl w:ilvl="0" w:tplc="47F4C574">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BA5"/>
    <w:rsid w:val="006F7998"/>
    <w:rsid w:val="009B3DE6"/>
    <w:rsid w:val="009E1B80"/>
    <w:rsid w:val="00AF7F59"/>
    <w:rsid w:val="00CB0BA5"/>
    <w:rsid w:val="00F96D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816CC-D525-46B6-A7C2-BA729A252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har"/>
    <w:qFormat/>
    <w:rsid w:val="00CB0BA5"/>
    <w:pPr>
      <w:keepNext/>
      <w:suppressAutoHyphens/>
      <w:spacing w:after="0" w:line="240" w:lineRule="auto"/>
      <w:outlineLvl w:val="1"/>
    </w:pPr>
    <w:rPr>
      <w:rFonts w:ascii="Times New Roman" w:eastAsia="Times New Roman" w:hAnsi="Times New Roman" w:cs="Times New Roman"/>
      <w:b/>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B0BA5"/>
    <w:rPr>
      <w:rFonts w:ascii="Times New Roman" w:eastAsia="Times New Roman" w:hAnsi="Times New Roman" w:cs="Times New Roman"/>
      <w:b/>
      <w:sz w:val="24"/>
      <w:szCs w:val="20"/>
      <w:lang w:eastAsia="ar-SA"/>
    </w:rPr>
  </w:style>
  <w:style w:type="character" w:customStyle="1" w:styleId="WW8Num2z0">
    <w:name w:val="WW8Num2z0"/>
    <w:rsid w:val="00CB0BA5"/>
    <w:rPr>
      <w:rFonts w:ascii="Symbol" w:hAnsi="Symbol"/>
    </w:rPr>
  </w:style>
  <w:style w:type="character" w:styleId="Forte">
    <w:name w:val="Strong"/>
    <w:basedOn w:val="Fontepargpadro"/>
    <w:uiPriority w:val="22"/>
    <w:qFormat/>
    <w:rsid w:val="00CB0BA5"/>
    <w:rPr>
      <w:b/>
      <w:bCs/>
    </w:rPr>
  </w:style>
  <w:style w:type="paragraph" w:styleId="NormalWeb">
    <w:name w:val="Normal (Web)"/>
    <w:basedOn w:val="Normal"/>
    <w:uiPriority w:val="99"/>
    <w:rsid w:val="009B3DE6"/>
    <w:pPr>
      <w:suppressAutoHyphens/>
      <w:spacing w:before="100" w:after="100" w:line="240" w:lineRule="auto"/>
    </w:pPr>
    <w:rPr>
      <w:rFonts w:ascii="Times New Roman" w:eastAsia="Times New Roman" w:hAnsi="Times New Roman" w:cs="Times New Roman"/>
      <w:sz w:val="24"/>
      <w:szCs w:val="24"/>
      <w:lang w:eastAsia="ar-SA"/>
    </w:rPr>
  </w:style>
  <w:style w:type="paragraph" w:styleId="PargrafodaLista">
    <w:name w:val="List Paragraph"/>
    <w:basedOn w:val="Normal"/>
    <w:uiPriority w:val="34"/>
    <w:qFormat/>
    <w:rsid w:val="009B3D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8.png"/><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jpe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10</Pages>
  <Words>1831</Words>
  <Characters>9889</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Fabiana Mesquita</dc:creator>
  <cp:keywords/>
  <dc:description/>
  <cp:lastModifiedBy>Fabiana Mesquita</cp:lastModifiedBy>
  <cp:revision>1</cp:revision>
  <dcterms:created xsi:type="dcterms:W3CDTF">2022-02-23T17:33:00Z</dcterms:created>
  <dcterms:modified xsi:type="dcterms:W3CDTF">2022-02-23T18:28:00Z</dcterms:modified>
</cp:coreProperties>
</file>