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780" w:type="dxa"/>
        <w:shd w:val="clear" w:color="auto" w:fill="D9D9D9"/>
        <w:tblLook w:val="04A0"/>
      </w:tblPr>
      <w:tblGrid>
        <w:gridCol w:w="8780"/>
      </w:tblGrid>
      <w:tr w:rsidR="009C3AA0" w:rsidRPr="000032A3" w:rsidTr="00841548">
        <w:trPr>
          <w:trHeight w:val="227"/>
        </w:trPr>
        <w:tc>
          <w:tcPr>
            <w:tcW w:w="8780" w:type="dxa"/>
            <w:shd w:val="clear" w:color="auto" w:fill="D9D9D9"/>
          </w:tcPr>
          <w:p w:rsidR="009C3AA0" w:rsidRPr="000032A3" w:rsidRDefault="00841548" w:rsidP="00A06895">
            <w:pPr>
              <w:spacing w:line="360" w:lineRule="auto"/>
              <w:ind w:left="1881" w:right="1881"/>
              <w:jc w:val="center"/>
              <w:rPr>
                <w:rFonts w:ascii="Arial" w:hAnsi="Arial" w:cs="Arial"/>
                <w:bCs/>
                <w:sz w:val="24"/>
                <w:szCs w:val="24"/>
              </w:rPr>
            </w:pPr>
            <w:r w:rsidRPr="000032A3">
              <w:rPr>
                <w:rFonts w:ascii="Arial" w:hAnsi="Arial" w:cs="Arial"/>
                <w:b/>
                <w:sz w:val="24"/>
                <w:szCs w:val="24"/>
              </w:rPr>
              <w:t>TERMO DE REFERÊNCIA</w:t>
            </w:r>
          </w:p>
        </w:tc>
      </w:tr>
    </w:tbl>
    <w:p w:rsidR="008A07AD" w:rsidRPr="000032A3" w:rsidRDefault="009C3AA0" w:rsidP="00A06895">
      <w:pPr>
        <w:pStyle w:val="SemEspaamento"/>
        <w:numPr>
          <w:ilvl w:val="0"/>
          <w:numId w:val="2"/>
        </w:numPr>
        <w:spacing w:before="360" w:line="360" w:lineRule="auto"/>
        <w:ind w:left="284" w:hanging="284"/>
        <w:jc w:val="both"/>
        <w:rPr>
          <w:rFonts w:ascii="Arial" w:hAnsi="Arial" w:cs="Arial"/>
          <w:b/>
          <w:sz w:val="24"/>
          <w:szCs w:val="24"/>
        </w:rPr>
      </w:pPr>
      <w:r w:rsidRPr="000032A3">
        <w:rPr>
          <w:rFonts w:ascii="Arial" w:hAnsi="Arial" w:cs="Arial"/>
          <w:b/>
          <w:sz w:val="24"/>
          <w:szCs w:val="24"/>
        </w:rPr>
        <w:t>OBJETO</w:t>
      </w:r>
    </w:p>
    <w:p w:rsidR="008A07AD" w:rsidRPr="000032A3" w:rsidRDefault="00A06895" w:rsidP="00A06895">
      <w:pPr>
        <w:pStyle w:val="SemEspaamento"/>
        <w:spacing w:line="360" w:lineRule="auto"/>
        <w:jc w:val="both"/>
        <w:rPr>
          <w:rFonts w:ascii="Arial" w:hAnsi="Arial" w:cs="Arial"/>
          <w:sz w:val="24"/>
          <w:szCs w:val="24"/>
          <w:lang w:eastAsia="pt-BR"/>
        </w:rPr>
      </w:pPr>
      <w:r>
        <w:rPr>
          <w:rFonts w:ascii="Arial" w:hAnsi="Arial" w:cs="Arial"/>
          <w:sz w:val="24"/>
          <w:szCs w:val="24"/>
          <w:lang w:eastAsia="pt-BR"/>
        </w:rPr>
        <w:tab/>
      </w:r>
      <w:r w:rsidR="000032A3" w:rsidRPr="000032A3">
        <w:rPr>
          <w:rFonts w:ascii="Arial" w:hAnsi="Arial" w:cs="Arial"/>
          <w:sz w:val="24"/>
          <w:szCs w:val="24"/>
          <w:lang w:eastAsia="pt-BR"/>
        </w:rPr>
        <w:t>Aquisição de 160 (cento e sessenta) microcomputadores, divididos em 3 subtipos de configurações, conforme descrito no item "4" deste Termo de Referência, para a CESAMA.</w:t>
      </w:r>
    </w:p>
    <w:p w:rsidR="009C3AA0" w:rsidRPr="000032A3" w:rsidRDefault="009C3AA0" w:rsidP="00A06895">
      <w:pPr>
        <w:pStyle w:val="SemEspaamento"/>
        <w:numPr>
          <w:ilvl w:val="0"/>
          <w:numId w:val="2"/>
        </w:numPr>
        <w:spacing w:before="360" w:line="360" w:lineRule="auto"/>
        <w:ind w:left="284" w:hanging="284"/>
        <w:jc w:val="both"/>
        <w:rPr>
          <w:rFonts w:ascii="Arial" w:hAnsi="Arial" w:cs="Arial"/>
          <w:b/>
          <w:sz w:val="24"/>
          <w:szCs w:val="24"/>
        </w:rPr>
      </w:pPr>
      <w:r w:rsidRPr="000032A3">
        <w:rPr>
          <w:rFonts w:ascii="Arial" w:hAnsi="Arial" w:cs="Arial"/>
          <w:b/>
          <w:sz w:val="24"/>
          <w:szCs w:val="24"/>
        </w:rPr>
        <w:t>JUSTIFICATIVAS</w:t>
      </w:r>
    </w:p>
    <w:p w:rsidR="000032A3" w:rsidRPr="000032A3" w:rsidRDefault="000032A3" w:rsidP="00A06895">
      <w:pPr>
        <w:numPr>
          <w:ilvl w:val="1"/>
          <w:numId w:val="2"/>
        </w:numPr>
        <w:suppressAutoHyphens/>
        <w:spacing w:before="120" w:after="0" w:line="360" w:lineRule="auto"/>
        <w:jc w:val="both"/>
        <w:rPr>
          <w:rFonts w:ascii="Arial" w:hAnsi="Arial" w:cs="Arial"/>
          <w:sz w:val="24"/>
          <w:szCs w:val="24"/>
          <w:lang w:eastAsia="pt-BR"/>
        </w:rPr>
      </w:pPr>
      <w:r w:rsidRPr="000032A3">
        <w:rPr>
          <w:rFonts w:ascii="Arial" w:hAnsi="Arial" w:cs="Arial"/>
          <w:sz w:val="24"/>
          <w:szCs w:val="24"/>
          <w:lang w:eastAsia="pt-BR"/>
        </w:rPr>
        <w:t>A aquisição tem como justificativa a necessidade de substituição de equipamentos obsoletos, além de ajuste de quantitativos à contratação e remanejamento de funcionários.</w:t>
      </w:r>
    </w:p>
    <w:p w:rsidR="000032A3" w:rsidRPr="000032A3" w:rsidRDefault="000032A3" w:rsidP="00A06895">
      <w:pPr>
        <w:numPr>
          <w:ilvl w:val="1"/>
          <w:numId w:val="2"/>
        </w:numPr>
        <w:suppressAutoHyphens/>
        <w:spacing w:before="120" w:after="0" w:line="360" w:lineRule="auto"/>
        <w:jc w:val="both"/>
        <w:rPr>
          <w:rFonts w:ascii="Arial" w:hAnsi="Arial" w:cs="Arial"/>
          <w:bCs/>
          <w:sz w:val="24"/>
          <w:szCs w:val="24"/>
        </w:rPr>
      </w:pPr>
      <w:r w:rsidRPr="000032A3">
        <w:rPr>
          <w:rFonts w:ascii="Arial" w:hAnsi="Arial" w:cs="Arial"/>
          <w:bCs/>
          <w:sz w:val="24"/>
          <w:szCs w:val="24"/>
        </w:rPr>
        <w:t>Esta aquisição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9C3AA0" w:rsidRPr="000032A3" w:rsidRDefault="000032A3" w:rsidP="00A06895">
      <w:pPr>
        <w:numPr>
          <w:ilvl w:val="1"/>
          <w:numId w:val="2"/>
        </w:numPr>
        <w:suppressAutoHyphens/>
        <w:spacing w:before="120" w:after="0" w:line="360" w:lineRule="auto"/>
        <w:jc w:val="both"/>
        <w:rPr>
          <w:rFonts w:ascii="Arial" w:hAnsi="Arial" w:cs="Arial"/>
          <w:bCs/>
          <w:sz w:val="24"/>
          <w:szCs w:val="24"/>
        </w:rPr>
      </w:pPr>
      <w:r w:rsidRPr="000032A3">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0032A3" w:rsidRPr="000032A3" w:rsidRDefault="000032A3" w:rsidP="00A06895">
      <w:pPr>
        <w:pStyle w:val="SemEspaamento"/>
        <w:numPr>
          <w:ilvl w:val="0"/>
          <w:numId w:val="2"/>
        </w:numPr>
        <w:spacing w:before="480" w:line="360" w:lineRule="auto"/>
        <w:ind w:left="284" w:hanging="284"/>
        <w:jc w:val="both"/>
        <w:rPr>
          <w:rFonts w:ascii="Arial" w:hAnsi="Arial" w:cs="Arial"/>
          <w:b/>
          <w:sz w:val="24"/>
          <w:szCs w:val="24"/>
        </w:rPr>
      </w:pPr>
      <w:r w:rsidRPr="000032A3">
        <w:rPr>
          <w:rFonts w:ascii="Arial" w:hAnsi="Arial" w:cs="Arial"/>
          <w:b/>
          <w:bCs/>
          <w:sz w:val="24"/>
          <w:szCs w:val="24"/>
        </w:rPr>
        <w:t>RECURSOS FINANCEIROS</w:t>
      </w:r>
    </w:p>
    <w:p w:rsidR="000032A3" w:rsidRPr="000032A3" w:rsidRDefault="000032A3" w:rsidP="00A06895">
      <w:pPr>
        <w:pStyle w:val="SemEspaamento"/>
        <w:spacing w:before="480" w:line="360" w:lineRule="auto"/>
        <w:jc w:val="both"/>
        <w:rPr>
          <w:rFonts w:ascii="Arial" w:hAnsi="Arial" w:cs="Arial"/>
          <w:sz w:val="24"/>
          <w:szCs w:val="24"/>
          <w:lang w:eastAsia="pt-BR"/>
        </w:rPr>
      </w:pPr>
      <w:r w:rsidRPr="000032A3">
        <w:rPr>
          <w:rFonts w:ascii="Arial" w:hAnsi="Arial" w:cs="Arial"/>
          <w:sz w:val="24"/>
          <w:szCs w:val="24"/>
          <w:lang w:eastAsia="pt-BR"/>
        </w:rPr>
        <w:tab/>
        <w:t>Os recursos financeiros necessários aos pagamentos do objeto desta licitação são oriundos da Cesama.</w:t>
      </w:r>
    </w:p>
    <w:p w:rsidR="009C3AA0" w:rsidRPr="000032A3" w:rsidRDefault="009C3AA0" w:rsidP="00A06895">
      <w:pPr>
        <w:pStyle w:val="SemEspaamento"/>
        <w:numPr>
          <w:ilvl w:val="0"/>
          <w:numId w:val="2"/>
        </w:numPr>
        <w:spacing w:before="480" w:line="360" w:lineRule="auto"/>
        <w:ind w:left="284" w:hanging="284"/>
        <w:jc w:val="both"/>
        <w:rPr>
          <w:rFonts w:ascii="Arial" w:hAnsi="Arial" w:cs="Arial"/>
          <w:b/>
          <w:sz w:val="24"/>
          <w:szCs w:val="24"/>
        </w:rPr>
      </w:pPr>
      <w:r w:rsidRPr="000032A3">
        <w:rPr>
          <w:rFonts w:ascii="Arial" w:hAnsi="Arial" w:cs="Arial"/>
          <w:b/>
          <w:sz w:val="24"/>
          <w:szCs w:val="24"/>
        </w:rPr>
        <w:lastRenderedPageBreak/>
        <w:t>ESPECIFICAÇÃO DO OBJETO</w:t>
      </w:r>
    </w:p>
    <w:p w:rsidR="00F04B1C" w:rsidRPr="00F04B1C" w:rsidRDefault="00F04B1C" w:rsidP="00A06895">
      <w:pPr>
        <w:spacing w:after="0" w:line="360" w:lineRule="auto"/>
        <w:jc w:val="both"/>
        <w:rPr>
          <w:rFonts w:ascii="Arial" w:hAnsi="Arial" w:cs="Arial"/>
          <w:b/>
          <w:sz w:val="24"/>
          <w:szCs w:val="24"/>
        </w:rPr>
      </w:pPr>
      <w:r w:rsidRPr="00F04B1C">
        <w:rPr>
          <w:rFonts w:ascii="Arial" w:hAnsi="Arial" w:cs="Arial"/>
          <w:b/>
          <w:sz w:val="24"/>
          <w:szCs w:val="24"/>
        </w:rPr>
        <w:t>ITEM 01 – Microcomputador Tipo I</w:t>
      </w:r>
    </w:p>
    <w:p w:rsidR="00F04B1C" w:rsidRPr="00F04B1C" w:rsidRDefault="00F04B1C" w:rsidP="00A06895">
      <w:pPr>
        <w:spacing w:after="0" w:line="360" w:lineRule="auto"/>
        <w:jc w:val="both"/>
        <w:rPr>
          <w:rFonts w:ascii="Arial" w:hAnsi="Arial" w:cs="Arial"/>
          <w:b/>
          <w:sz w:val="24"/>
          <w:szCs w:val="24"/>
        </w:rPr>
      </w:pPr>
      <w:r w:rsidRPr="00F04B1C">
        <w:rPr>
          <w:rFonts w:ascii="Arial" w:hAnsi="Arial" w:cs="Arial"/>
          <w:b/>
          <w:sz w:val="24"/>
          <w:szCs w:val="24"/>
        </w:rPr>
        <w:t>Quantidade: 130</w:t>
      </w:r>
    </w:p>
    <w:p w:rsidR="00F04B1C" w:rsidRPr="00F04B1C" w:rsidRDefault="00F04B1C" w:rsidP="00A06895">
      <w:pPr>
        <w:spacing w:after="0" w:line="360" w:lineRule="auto"/>
        <w:jc w:val="both"/>
        <w:rPr>
          <w:rFonts w:ascii="Arial" w:hAnsi="Arial" w:cs="Arial"/>
          <w:b/>
          <w:sz w:val="24"/>
          <w:szCs w:val="24"/>
        </w:rPr>
      </w:pPr>
      <w:r w:rsidRPr="00F04B1C">
        <w:rPr>
          <w:rFonts w:ascii="Arial" w:hAnsi="Arial" w:cs="Arial"/>
          <w:b/>
          <w:sz w:val="24"/>
          <w:szCs w:val="24"/>
        </w:rPr>
        <w:t>Descrição:</w:t>
      </w:r>
    </w:p>
    <w:p w:rsidR="00F04B1C" w:rsidRPr="00283050" w:rsidRDefault="00F04B1C" w:rsidP="00A06895">
      <w:pPr>
        <w:spacing w:after="0" w:line="360" w:lineRule="auto"/>
        <w:jc w:val="both"/>
        <w:rPr>
          <w:rFonts w:ascii="Arial" w:hAnsi="Arial" w:cs="Arial"/>
          <w:color w:val="FF0000"/>
          <w:sz w:val="24"/>
          <w:szCs w:val="24"/>
        </w:rPr>
      </w:pPr>
      <w:r w:rsidRPr="00283050">
        <w:rPr>
          <w:rFonts w:ascii="Arial" w:hAnsi="Arial" w:cs="Arial"/>
          <w:color w:val="FF0000"/>
          <w:sz w:val="24"/>
          <w:szCs w:val="24"/>
        </w:rPr>
        <w:t>Processador:  10ª geração Intel Core i3-10105 (4 núcleos, cache de 6 MB, até 4,4 GHz) ou superior, com cooler</w:t>
      </w:r>
      <w:r w:rsidR="00283050" w:rsidRPr="00283050">
        <w:rPr>
          <w:rFonts w:ascii="Arial" w:hAnsi="Arial" w:cs="Arial"/>
          <w:color w:val="FF0000"/>
          <w:sz w:val="24"/>
          <w:szCs w:val="24"/>
        </w:rPr>
        <w:t xml:space="preserve"> (Podendo ser oferecida outra marca modelo, desde </w:t>
      </w:r>
      <w:r w:rsidR="00283050">
        <w:rPr>
          <w:rFonts w:ascii="Arial" w:hAnsi="Arial" w:cs="Arial"/>
          <w:color w:val="FF0000"/>
          <w:sz w:val="24"/>
          <w:szCs w:val="24"/>
        </w:rPr>
        <w:t xml:space="preserve">que </w:t>
      </w:r>
      <w:r w:rsidR="00283050" w:rsidRPr="00283050">
        <w:rPr>
          <w:rFonts w:ascii="Arial" w:hAnsi="Arial" w:cs="Arial"/>
          <w:color w:val="FF0000"/>
          <w:sz w:val="24"/>
          <w:szCs w:val="24"/>
        </w:rPr>
        <w:t xml:space="preserve">atendido </w:t>
      </w:r>
      <w:r w:rsidR="00283050">
        <w:rPr>
          <w:rFonts w:ascii="Arial" w:hAnsi="Arial" w:cs="Arial"/>
          <w:color w:val="FF0000"/>
          <w:sz w:val="24"/>
          <w:szCs w:val="24"/>
        </w:rPr>
        <w:t>a</w:t>
      </w:r>
      <w:r w:rsidR="00283050" w:rsidRPr="00283050">
        <w:rPr>
          <w:rFonts w:ascii="Arial" w:hAnsi="Arial" w:cs="Arial"/>
          <w:color w:val="FF0000"/>
          <w:sz w:val="24"/>
          <w:szCs w:val="24"/>
        </w:rPr>
        <w:t>o explicitado pelo item 6.2 desse Termo de Referência)</w:t>
      </w:r>
      <w:r w:rsidRPr="00283050">
        <w:rPr>
          <w:rFonts w:ascii="Arial" w:hAnsi="Arial" w:cs="Arial"/>
          <w:color w:val="FF0000"/>
          <w:sz w:val="24"/>
          <w:szCs w:val="24"/>
        </w:rPr>
        <w:t>;</w:t>
      </w:r>
    </w:p>
    <w:p w:rsidR="00F04B1C" w:rsidRPr="00283050" w:rsidRDefault="00F04B1C" w:rsidP="00A06895">
      <w:pPr>
        <w:spacing w:after="0" w:line="360" w:lineRule="auto"/>
        <w:jc w:val="both"/>
        <w:rPr>
          <w:rFonts w:ascii="Arial" w:hAnsi="Arial" w:cs="Arial"/>
          <w:color w:val="FF0000"/>
          <w:sz w:val="24"/>
          <w:szCs w:val="24"/>
        </w:rPr>
      </w:pPr>
      <w:r w:rsidRPr="00283050">
        <w:rPr>
          <w:rFonts w:ascii="Arial" w:hAnsi="Arial" w:cs="Arial"/>
          <w:color w:val="FF0000"/>
          <w:sz w:val="24"/>
          <w:szCs w:val="24"/>
        </w:rPr>
        <w:t xml:space="preserve">Placa mãe compatível com os processadores Intel® Core ™ de 11ª geração e processadores Intel® Core ™ de 10ª geração, no mínimo, ou compatível com o processador fornecido. Compatível com a memória </w:t>
      </w:r>
      <w:proofErr w:type="gramStart"/>
      <w:r w:rsidRPr="00283050">
        <w:rPr>
          <w:rFonts w:ascii="Arial" w:hAnsi="Arial" w:cs="Arial"/>
          <w:color w:val="FF0000"/>
          <w:sz w:val="24"/>
          <w:szCs w:val="24"/>
        </w:rPr>
        <w:t>fornecida ,</w:t>
      </w:r>
      <w:proofErr w:type="gramEnd"/>
      <w:r w:rsidRPr="00283050">
        <w:rPr>
          <w:rFonts w:ascii="Arial" w:hAnsi="Arial" w:cs="Arial"/>
          <w:color w:val="FF0000"/>
          <w:sz w:val="24"/>
          <w:szCs w:val="24"/>
        </w:rPr>
        <w:t xml:space="preserve"> tendo suporte para até 128 GB de memória RAM. Com vídeo integrado, 1x DisplayPort 1.4 e 1x HDMI ™ 1.4 / 2.0. Com suporte para</w:t>
      </w:r>
      <w:proofErr w:type="gramStart"/>
      <w:r w:rsidRPr="00283050">
        <w:rPr>
          <w:rFonts w:ascii="Arial" w:hAnsi="Arial" w:cs="Arial"/>
          <w:color w:val="FF0000"/>
          <w:sz w:val="24"/>
          <w:szCs w:val="24"/>
        </w:rPr>
        <w:t xml:space="preserve">  </w:t>
      </w:r>
      <w:proofErr w:type="gramEnd"/>
      <w:r w:rsidRPr="00283050">
        <w:rPr>
          <w:rFonts w:ascii="Arial" w:hAnsi="Arial" w:cs="Arial"/>
          <w:color w:val="FF0000"/>
          <w:sz w:val="24"/>
          <w:szCs w:val="24"/>
        </w:rPr>
        <w:t>2 slots M.2 e 6 portas SATA 6 Gb / s. Com Ethernet integrada 1x 2,5 Gb. Com</w:t>
      </w:r>
      <w:proofErr w:type="gramStart"/>
      <w:r w:rsidRPr="00283050">
        <w:rPr>
          <w:rFonts w:ascii="Arial" w:hAnsi="Arial" w:cs="Arial"/>
          <w:color w:val="FF0000"/>
          <w:sz w:val="24"/>
          <w:szCs w:val="24"/>
        </w:rPr>
        <w:t xml:space="preserve">  </w:t>
      </w:r>
      <w:proofErr w:type="gramEnd"/>
      <w:r w:rsidRPr="00283050">
        <w:rPr>
          <w:rFonts w:ascii="Arial" w:hAnsi="Arial" w:cs="Arial"/>
          <w:color w:val="FF0000"/>
          <w:sz w:val="24"/>
          <w:szCs w:val="24"/>
        </w:rPr>
        <w:t xml:space="preserve">no mínimo 8 portas USB traseiro  e 4 portas USB frontal. Com áudio integrado, porta de saída S / PDIF óptica traseira, no mínimo. Com conectores E/S 1x </w:t>
      </w:r>
      <w:proofErr w:type="gramStart"/>
      <w:r w:rsidRPr="00283050">
        <w:rPr>
          <w:rFonts w:ascii="Arial" w:hAnsi="Arial" w:cs="Arial"/>
          <w:color w:val="FF0000"/>
          <w:sz w:val="24"/>
          <w:szCs w:val="24"/>
        </w:rPr>
        <w:t>4</w:t>
      </w:r>
      <w:proofErr w:type="gramEnd"/>
      <w:r w:rsidRPr="00283050">
        <w:rPr>
          <w:rFonts w:ascii="Arial" w:hAnsi="Arial" w:cs="Arial"/>
          <w:color w:val="FF0000"/>
          <w:sz w:val="24"/>
          <w:szCs w:val="24"/>
        </w:rPr>
        <w:t xml:space="preserve"> pinos CPU Fan header (s),   1x 4 pinos CPU OPT Fan header (s),  Conector (es) de ventilador de chassi de 2 x 4 pinos, 1x conector de alimentação principal de 24 pinos, 1x 8 pinos + 12V conector de alimentação, 2 slots M.2 (chav</w:t>
      </w:r>
      <w:r w:rsidR="00283050" w:rsidRPr="00283050">
        <w:rPr>
          <w:rFonts w:ascii="Arial" w:hAnsi="Arial" w:cs="Arial"/>
          <w:color w:val="FF0000"/>
          <w:sz w:val="24"/>
          <w:szCs w:val="24"/>
        </w:rPr>
        <w:t>e M), 6 portas SATA de 6 Gb / s ou compatível com o processador ofertado</w:t>
      </w:r>
      <w:r w:rsidR="00283050">
        <w:rPr>
          <w:rFonts w:ascii="Arial" w:hAnsi="Arial" w:cs="Arial"/>
          <w:color w:val="FF0000"/>
          <w:sz w:val="24"/>
          <w:szCs w:val="24"/>
        </w:rPr>
        <w:t xml:space="preserve"> respeitadas as demais especificações e </w:t>
      </w:r>
      <w:r w:rsidR="00283050" w:rsidRPr="00283050">
        <w:rPr>
          <w:rFonts w:ascii="Arial" w:hAnsi="Arial" w:cs="Arial"/>
          <w:color w:val="FF0000"/>
          <w:sz w:val="24"/>
          <w:szCs w:val="24"/>
        </w:rPr>
        <w:t xml:space="preserve">desde </w:t>
      </w:r>
      <w:r w:rsidR="00283050">
        <w:rPr>
          <w:rFonts w:ascii="Arial" w:hAnsi="Arial" w:cs="Arial"/>
          <w:color w:val="FF0000"/>
          <w:sz w:val="24"/>
          <w:szCs w:val="24"/>
        </w:rPr>
        <w:t xml:space="preserve">que </w:t>
      </w:r>
      <w:r w:rsidR="00283050" w:rsidRPr="00283050">
        <w:rPr>
          <w:rFonts w:ascii="Arial" w:hAnsi="Arial" w:cs="Arial"/>
          <w:color w:val="FF0000"/>
          <w:sz w:val="24"/>
          <w:szCs w:val="24"/>
        </w:rPr>
        <w:t xml:space="preserve">atendido </w:t>
      </w:r>
      <w:r w:rsidR="00283050">
        <w:rPr>
          <w:rFonts w:ascii="Arial" w:hAnsi="Arial" w:cs="Arial"/>
          <w:color w:val="FF0000"/>
          <w:sz w:val="24"/>
          <w:szCs w:val="24"/>
        </w:rPr>
        <w:t>a</w:t>
      </w:r>
      <w:r w:rsidR="00283050" w:rsidRPr="00283050">
        <w:rPr>
          <w:rFonts w:ascii="Arial" w:hAnsi="Arial" w:cs="Arial"/>
          <w:color w:val="FF0000"/>
          <w:sz w:val="24"/>
          <w:szCs w:val="24"/>
        </w:rPr>
        <w:t>o explicitado pelo item 6.2 desse Termo de Referência;</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Memória RAM: no mínimo 8GB, DDR4, UDIMM ou superior</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 xml:space="preserve">Armazenamento: SSD M.2 256 Gb (PCIeNVMe Classe 40 com criptografia automática, instalado); </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Gabinete: ATX, cor predominante preto, com no mínimo 4 baias</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 xml:space="preserve">Fonte: </w:t>
      </w:r>
      <w:proofErr w:type="gramStart"/>
      <w:r w:rsidRPr="00F04B1C">
        <w:rPr>
          <w:rFonts w:ascii="Arial" w:hAnsi="Arial" w:cs="Arial"/>
          <w:sz w:val="24"/>
          <w:szCs w:val="24"/>
        </w:rPr>
        <w:t>400W</w:t>
      </w:r>
      <w:proofErr w:type="gramEnd"/>
      <w:r w:rsidRPr="00F04B1C">
        <w:rPr>
          <w:rFonts w:ascii="Arial" w:hAnsi="Arial" w:cs="Arial"/>
          <w:sz w:val="24"/>
          <w:szCs w:val="24"/>
        </w:rPr>
        <w:t xml:space="preserve"> (potência real) ATX, Bivolt, compatível com o gabinete e demais peças em funcionamento.</w:t>
      </w:r>
    </w:p>
    <w:p w:rsidR="00F04B1C" w:rsidRPr="00F11C62" w:rsidRDefault="00F04B1C" w:rsidP="00A06895">
      <w:pPr>
        <w:spacing w:after="0" w:line="360" w:lineRule="auto"/>
        <w:jc w:val="both"/>
        <w:rPr>
          <w:rFonts w:ascii="Arial" w:hAnsi="Arial" w:cs="Arial"/>
          <w:color w:val="FF0000"/>
          <w:sz w:val="24"/>
          <w:szCs w:val="24"/>
        </w:rPr>
      </w:pPr>
      <w:r w:rsidRPr="00F11C62">
        <w:rPr>
          <w:rFonts w:ascii="Arial" w:hAnsi="Arial" w:cs="Arial"/>
          <w:color w:val="FF0000"/>
          <w:sz w:val="24"/>
          <w:szCs w:val="24"/>
        </w:rPr>
        <w:t>Sistema Operacional Licenciado e Ativado: Microsoft Windows 11 Profession</w:t>
      </w:r>
      <w:r w:rsidR="00412687" w:rsidRPr="00F11C62">
        <w:rPr>
          <w:rFonts w:ascii="Arial" w:hAnsi="Arial" w:cs="Arial"/>
          <w:color w:val="FF0000"/>
          <w:sz w:val="24"/>
          <w:szCs w:val="24"/>
        </w:rPr>
        <w:t xml:space="preserve">al </w:t>
      </w:r>
      <w:proofErr w:type="gramStart"/>
      <w:r w:rsidR="00412687" w:rsidRPr="00F11C62">
        <w:rPr>
          <w:rFonts w:ascii="Arial" w:hAnsi="Arial" w:cs="Arial"/>
          <w:color w:val="FF0000"/>
          <w:sz w:val="24"/>
          <w:szCs w:val="24"/>
        </w:rPr>
        <w:t>Original,</w:t>
      </w:r>
      <w:proofErr w:type="gramEnd"/>
      <w:r w:rsidR="00F11C62" w:rsidRPr="00F11C62">
        <w:rPr>
          <w:rFonts w:ascii="Arial" w:hAnsi="Arial" w:cs="Arial"/>
          <w:color w:val="FF0000"/>
          <w:sz w:val="24"/>
          <w:szCs w:val="24"/>
        </w:rPr>
        <w:t xml:space="preserve">OEM, </w:t>
      </w:r>
      <w:r w:rsidR="00412687" w:rsidRPr="00F11C62">
        <w:rPr>
          <w:rFonts w:ascii="Arial" w:hAnsi="Arial" w:cs="Arial"/>
          <w:color w:val="FF0000"/>
          <w:sz w:val="24"/>
          <w:szCs w:val="24"/>
        </w:rPr>
        <w:t xml:space="preserve"> 64 bits, </w:t>
      </w:r>
      <w:r w:rsidR="00F11C62" w:rsidRPr="00F11C62">
        <w:rPr>
          <w:rFonts w:ascii="Arial" w:hAnsi="Arial" w:cs="Arial"/>
          <w:color w:val="FF0000"/>
          <w:sz w:val="24"/>
          <w:szCs w:val="24"/>
        </w:rPr>
        <w:t xml:space="preserve">em </w:t>
      </w:r>
      <w:r w:rsidR="00412687" w:rsidRPr="00F11C62">
        <w:rPr>
          <w:rFonts w:ascii="Arial" w:hAnsi="Arial" w:cs="Arial"/>
          <w:color w:val="FF0000"/>
          <w:sz w:val="24"/>
          <w:szCs w:val="24"/>
        </w:rPr>
        <w:t>Português, por tratar</w:t>
      </w:r>
      <w:r w:rsidR="00F11C62" w:rsidRPr="00F11C62">
        <w:rPr>
          <w:rFonts w:ascii="Arial" w:hAnsi="Arial" w:cs="Arial"/>
          <w:color w:val="FF0000"/>
          <w:sz w:val="24"/>
          <w:szCs w:val="24"/>
        </w:rPr>
        <w:t>-se</w:t>
      </w:r>
      <w:r w:rsidR="00412687" w:rsidRPr="00F11C62">
        <w:rPr>
          <w:rFonts w:ascii="Arial" w:hAnsi="Arial" w:cs="Arial"/>
          <w:color w:val="FF0000"/>
          <w:sz w:val="24"/>
          <w:szCs w:val="24"/>
        </w:rPr>
        <w:t xml:space="preserve"> de sistema operacional atualizado, líder de mercado e que resguarda compatibilidade necessária ao funcionamento dos demais </w:t>
      </w:r>
      <w:r w:rsidR="00F11C62" w:rsidRPr="00F11C62">
        <w:rPr>
          <w:rFonts w:ascii="Arial" w:hAnsi="Arial" w:cs="Arial"/>
          <w:color w:val="FF0000"/>
          <w:sz w:val="24"/>
          <w:szCs w:val="24"/>
        </w:rPr>
        <w:t xml:space="preserve">sistemas utilizados pela Cesama, além do </w:t>
      </w:r>
      <w:r w:rsidR="00412687" w:rsidRPr="00F11C62">
        <w:rPr>
          <w:rFonts w:ascii="Arial" w:hAnsi="Arial" w:cs="Arial"/>
          <w:color w:val="FF0000"/>
          <w:sz w:val="24"/>
          <w:szCs w:val="24"/>
        </w:rPr>
        <w:t xml:space="preserve">funcionamento em </w:t>
      </w:r>
      <w:r w:rsidR="00F11C62" w:rsidRPr="00F11C62">
        <w:rPr>
          <w:rFonts w:ascii="Arial" w:hAnsi="Arial" w:cs="Arial"/>
          <w:color w:val="FF0000"/>
          <w:sz w:val="24"/>
          <w:szCs w:val="24"/>
        </w:rPr>
        <w:t>rede coorporativa.</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Mouse: com fio, USB 2.0, 800 DPI,</w:t>
      </w:r>
      <w:proofErr w:type="gramStart"/>
      <w:r w:rsidRPr="00F04B1C">
        <w:rPr>
          <w:rFonts w:ascii="Arial" w:hAnsi="Arial" w:cs="Arial"/>
          <w:sz w:val="24"/>
          <w:szCs w:val="24"/>
        </w:rPr>
        <w:t xml:space="preserve">  </w:t>
      </w:r>
      <w:proofErr w:type="gramEnd"/>
      <w:r w:rsidRPr="00F04B1C">
        <w:rPr>
          <w:rFonts w:ascii="Arial" w:hAnsi="Arial" w:cs="Arial"/>
          <w:sz w:val="24"/>
          <w:szCs w:val="24"/>
        </w:rPr>
        <w:t>Óptico</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lastRenderedPageBreak/>
        <w:t>Teclado: com fio, USB 2.0, ABNT2</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 xml:space="preserve">Todas as peças deverão ser compatíveis entre si. </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 xml:space="preserve">Não serão aceitos adaptadores e/ou utilização de slots livres da placa mãe para atender </w:t>
      </w:r>
      <w:proofErr w:type="gramStart"/>
      <w:r w:rsidRPr="00F04B1C">
        <w:rPr>
          <w:rFonts w:ascii="Arial" w:hAnsi="Arial" w:cs="Arial"/>
          <w:sz w:val="24"/>
          <w:szCs w:val="24"/>
        </w:rPr>
        <w:t>à</w:t>
      </w:r>
      <w:proofErr w:type="gramEnd"/>
      <w:r w:rsidRPr="00F04B1C">
        <w:rPr>
          <w:rFonts w:ascii="Arial" w:hAnsi="Arial" w:cs="Arial"/>
          <w:sz w:val="24"/>
          <w:szCs w:val="24"/>
        </w:rPr>
        <w:t xml:space="preserve"> especificações do equipamento</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Garantia do Fornecedor: No mínimo 12 meses (On-site)</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Nos equipamentos em que a garantia é “on-site”, a assistência técnica, durante o período de garantia será executada na ATI (Assessoria de Tecnologia da Informação, à Av. Barão do Rio Branco, nº 1843 / 10º andar - Ed Ademar Rezende, Centro, Juiz de Fora / MG, CEP 36.013-020.</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A assistência técnica dos equipamentos será de responsabilidade da Contratada, inclusive no que se refere aos custos, e será prestada, durante todo o prazo de garantia dos equipamentos, pela Contratada ou pela rede autorizada pelo fabricante para realizar assistência técnica em seus equipamentos.</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Só poderão ser utilizadas peças e componentes originais, salvo nos casos fundamentados por escrito e aceitos pela Contratante.</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Não constituem perda da vigência da Garantia a conexão ou instalação, nos equipamentos, de produtos de hardware, externos ou internos, e/ou de software de outros fornecedores ou fabricantes, por pessoal de área técnica da Cesama, desde que tal iniciativa não implique na inoperância do equipamento.</w:t>
      </w:r>
    </w:p>
    <w:p w:rsidR="00F04B1C" w:rsidRPr="00F04B1C" w:rsidRDefault="00F04B1C" w:rsidP="00A06895">
      <w:pPr>
        <w:spacing w:after="0" w:line="360" w:lineRule="auto"/>
        <w:jc w:val="both"/>
        <w:rPr>
          <w:rFonts w:ascii="Arial" w:hAnsi="Arial" w:cs="Arial"/>
          <w:sz w:val="24"/>
          <w:szCs w:val="24"/>
        </w:rPr>
      </w:pPr>
    </w:p>
    <w:p w:rsidR="00F04B1C" w:rsidRPr="00F04B1C" w:rsidRDefault="00F04B1C" w:rsidP="00A06895">
      <w:pPr>
        <w:spacing w:after="0" w:line="360" w:lineRule="auto"/>
        <w:jc w:val="both"/>
        <w:rPr>
          <w:rFonts w:ascii="Arial" w:hAnsi="Arial" w:cs="Arial"/>
          <w:b/>
          <w:sz w:val="24"/>
          <w:szCs w:val="24"/>
        </w:rPr>
      </w:pPr>
      <w:r w:rsidRPr="00F04B1C">
        <w:rPr>
          <w:rFonts w:ascii="Arial" w:hAnsi="Arial" w:cs="Arial"/>
          <w:b/>
          <w:sz w:val="24"/>
          <w:szCs w:val="24"/>
        </w:rPr>
        <w:t>ITEM 02 – Microcomputador Tipo II</w:t>
      </w:r>
    </w:p>
    <w:p w:rsidR="00F04B1C" w:rsidRPr="00F04B1C" w:rsidRDefault="00F04B1C" w:rsidP="00A06895">
      <w:pPr>
        <w:spacing w:after="0" w:line="360" w:lineRule="auto"/>
        <w:jc w:val="both"/>
        <w:rPr>
          <w:rFonts w:ascii="Arial" w:hAnsi="Arial" w:cs="Arial"/>
          <w:b/>
          <w:sz w:val="24"/>
          <w:szCs w:val="24"/>
        </w:rPr>
      </w:pPr>
      <w:r w:rsidRPr="00F04B1C">
        <w:rPr>
          <w:rFonts w:ascii="Arial" w:hAnsi="Arial" w:cs="Arial"/>
          <w:b/>
          <w:sz w:val="24"/>
          <w:szCs w:val="24"/>
        </w:rPr>
        <w:t>Quantidade: 20</w:t>
      </w:r>
    </w:p>
    <w:p w:rsidR="00F04B1C" w:rsidRPr="00F04B1C" w:rsidRDefault="00F04B1C" w:rsidP="00A06895">
      <w:pPr>
        <w:spacing w:after="0" w:line="360" w:lineRule="auto"/>
        <w:jc w:val="both"/>
        <w:rPr>
          <w:rFonts w:ascii="Arial" w:hAnsi="Arial" w:cs="Arial"/>
          <w:b/>
          <w:sz w:val="24"/>
          <w:szCs w:val="24"/>
        </w:rPr>
      </w:pPr>
      <w:r w:rsidRPr="00F04B1C">
        <w:rPr>
          <w:rFonts w:ascii="Arial" w:hAnsi="Arial" w:cs="Arial"/>
          <w:b/>
          <w:sz w:val="24"/>
          <w:szCs w:val="24"/>
        </w:rPr>
        <w:t>Descrição:</w:t>
      </w:r>
    </w:p>
    <w:p w:rsidR="00283050" w:rsidRPr="00283050" w:rsidRDefault="00F04B1C" w:rsidP="00283050">
      <w:pPr>
        <w:spacing w:after="0" w:line="360" w:lineRule="auto"/>
        <w:jc w:val="both"/>
        <w:rPr>
          <w:rFonts w:ascii="Arial" w:hAnsi="Arial" w:cs="Arial"/>
          <w:color w:val="FF0000"/>
          <w:sz w:val="24"/>
          <w:szCs w:val="24"/>
        </w:rPr>
      </w:pPr>
      <w:r w:rsidRPr="00283050">
        <w:rPr>
          <w:rFonts w:ascii="Arial" w:hAnsi="Arial" w:cs="Arial"/>
          <w:color w:val="FF0000"/>
          <w:sz w:val="24"/>
          <w:szCs w:val="24"/>
        </w:rPr>
        <w:t>Processador:</w:t>
      </w:r>
      <w:proofErr w:type="gramStart"/>
      <w:r w:rsidRPr="00283050">
        <w:rPr>
          <w:rFonts w:ascii="Arial" w:hAnsi="Arial" w:cs="Arial"/>
          <w:color w:val="FF0000"/>
          <w:sz w:val="24"/>
          <w:szCs w:val="24"/>
        </w:rPr>
        <w:t xml:space="preserve">  </w:t>
      </w:r>
      <w:proofErr w:type="gramEnd"/>
      <w:r w:rsidRPr="00283050">
        <w:rPr>
          <w:rFonts w:ascii="Arial" w:hAnsi="Arial" w:cs="Arial"/>
          <w:color w:val="FF0000"/>
          <w:sz w:val="24"/>
          <w:szCs w:val="24"/>
        </w:rPr>
        <w:t>11ª geração Intel Core i5-11500 (6 núcleos, cache de 12 MB, até 4,6 GHz) ou superior, com cooler</w:t>
      </w:r>
      <w:r w:rsidR="00283050" w:rsidRPr="00283050">
        <w:rPr>
          <w:rFonts w:ascii="Arial" w:hAnsi="Arial" w:cs="Arial"/>
          <w:color w:val="FF0000"/>
          <w:sz w:val="24"/>
          <w:szCs w:val="24"/>
        </w:rPr>
        <w:t>(Podendo ser oferecida outra marca modelo, desde atendido o explicitado pelo item 6.2 desse Termo de Referência);</w:t>
      </w:r>
    </w:p>
    <w:p w:rsidR="00283050" w:rsidRPr="00283050" w:rsidRDefault="00F04B1C" w:rsidP="00283050">
      <w:pPr>
        <w:spacing w:after="0" w:line="360" w:lineRule="auto"/>
        <w:jc w:val="both"/>
        <w:rPr>
          <w:rFonts w:ascii="Arial" w:hAnsi="Arial" w:cs="Arial"/>
          <w:color w:val="FF0000"/>
          <w:sz w:val="24"/>
          <w:szCs w:val="24"/>
        </w:rPr>
      </w:pPr>
      <w:r w:rsidRPr="00283050">
        <w:rPr>
          <w:rFonts w:ascii="Arial" w:hAnsi="Arial" w:cs="Arial"/>
          <w:color w:val="FF0000"/>
          <w:sz w:val="24"/>
          <w:szCs w:val="24"/>
        </w:rPr>
        <w:t xml:space="preserve">Placa mãe compatível com os processadores Intel® Core ™ de 11ª geração e processadores Intel® Core ™ de 10ª geração, no mínimo, ou compatível com o processador fornecido. Compatível com a memória </w:t>
      </w:r>
      <w:proofErr w:type="gramStart"/>
      <w:r w:rsidRPr="00283050">
        <w:rPr>
          <w:rFonts w:ascii="Arial" w:hAnsi="Arial" w:cs="Arial"/>
          <w:color w:val="FF0000"/>
          <w:sz w:val="24"/>
          <w:szCs w:val="24"/>
        </w:rPr>
        <w:t>fornecida ,</w:t>
      </w:r>
      <w:proofErr w:type="gramEnd"/>
      <w:r w:rsidRPr="00283050">
        <w:rPr>
          <w:rFonts w:ascii="Arial" w:hAnsi="Arial" w:cs="Arial"/>
          <w:color w:val="FF0000"/>
          <w:sz w:val="24"/>
          <w:szCs w:val="24"/>
        </w:rPr>
        <w:t xml:space="preserve"> tendo suporte para até 128 GB de memória RAM. Com vídeo integrado, 1x DisplayPort 1.4 e 1x HDMI ™ 1.4 / 2.0. Com suporte para</w:t>
      </w:r>
      <w:proofErr w:type="gramStart"/>
      <w:r w:rsidRPr="00283050">
        <w:rPr>
          <w:rFonts w:ascii="Arial" w:hAnsi="Arial" w:cs="Arial"/>
          <w:color w:val="FF0000"/>
          <w:sz w:val="24"/>
          <w:szCs w:val="24"/>
        </w:rPr>
        <w:t xml:space="preserve">  </w:t>
      </w:r>
      <w:proofErr w:type="gramEnd"/>
      <w:r w:rsidRPr="00283050">
        <w:rPr>
          <w:rFonts w:ascii="Arial" w:hAnsi="Arial" w:cs="Arial"/>
          <w:color w:val="FF0000"/>
          <w:sz w:val="24"/>
          <w:szCs w:val="24"/>
        </w:rPr>
        <w:t>2 slots M.2 e 6 portas SATA 6 Gb / s. Com Ethernet integrada 1x 2,5 Gb. Com</w:t>
      </w:r>
      <w:proofErr w:type="gramStart"/>
      <w:r w:rsidRPr="00283050">
        <w:rPr>
          <w:rFonts w:ascii="Arial" w:hAnsi="Arial" w:cs="Arial"/>
          <w:color w:val="FF0000"/>
          <w:sz w:val="24"/>
          <w:szCs w:val="24"/>
        </w:rPr>
        <w:t xml:space="preserve">  </w:t>
      </w:r>
      <w:proofErr w:type="gramEnd"/>
      <w:r w:rsidRPr="00283050">
        <w:rPr>
          <w:rFonts w:ascii="Arial" w:hAnsi="Arial" w:cs="Arial"/>
          <w:color w:val="FF0000"/>
          <w:sz w:val="24"/>
          <w:szCs w:val="24"/>
        </w:rPr>
        <w:t xml:space="preserve">no mínimo 8 portas USB traseiro  e 4 portas USB frontal. Com áudio integrado, porta de saída S / PDIF óptica traseira, no mínimo. Com conectores E/S 1x </w:t>
      </w:r>
      <w:proofErr w:type="gramStart"/>
      <w:r w:rsidRPr="00283050">
        <w:rPr>
          <w:rFonts w:ascii="Arial" w:hAnsi="Arial" w:cs="Arial"/>
          <w:color w:val="FF0000"/>
          <w:sz w:val="24"/>
          <w:szCs w:val="24"/>
        </w:rPr>
        <w:t>4</w:t>
      </w:r>
      <w:proofErr w:type="gramEnd"/>
      <w:r w:rsidRPr="00283050">
        <w:rPr>
          <w:rFonts w:ascii="Arial" w:hAnsi="Arial" w:cs="Arial"/>
          <w:color w:val="FF0000"/>
          <w:sz w:val="24"/>
          <w:szCs w:val="24"/>
        </w:rPr>
        <w:t xml:space="preserve"> pinos CPU Fan header (s),   1x 4 pinos CPU OPT Fan header (s),  Conector (es) de ventilador de chassi de 2 x 4 pinos, 1x conector de alimentação principal de 24 pinos, 1x 8 pinos + 12V conector de alimentação, 2 slots M.2 (chave M), 6 portas SATA de 6 Gb / s</w:t>
      </w:r>
      <w:r w:rsidR="00283050" w:rsidRPr="00283050">
        <w:rPr>
          <w:rFonts w:ascii="Arial" w:hAnsi="Arial" w:cs="Arial"/>
          <w:color w:val="FF0000"/>
          <w:sz w:val="24"/>
          <w:szCs w:val="24"/>
        </w:rPr>
        <w:t xml:space="preserve"> ou compatível com o processador ofertado</w:t>
      </w:r>
      <w:r w:rsidR="00283050">
        <w:rPr>
          <w:rFonts w:ascii="Arial" w:hAnsi="Arial" w:cs="Arial"/>
          <w:color w:val="FF0000"/>
          <w:sz w:val="24"/>
          <w:szCs w:val="24"/>
        </w:rPr>
        <w:t xml:space="preserve"> respeitadas as demais especificações e </w:t>
      </w:r>
      <w:r w:rsidR="00283050" w:rsidRPr="00283050">
        <w:rPr>
          <w:rFonts w:ascii="Arial" w:hAnsi="Arial" w:cs="Arial"/>
          <w:color w:val="FF0000"/>
          <w:sz w:val="24"/>
          <w:szCs w:val="24"/>
        </w:rPr>
        <w:t xml:space="preserve">desde </w:t>
      </w:r>
      <w:r w:rsidR="00283050">
        <w:rPr>
          <w:rFonts w:ascii="Arial" w:hAnsi="Arial" w:cs="Arial"/>
          <w:color w:val="FF0000"/>
          <w:sz w:val="24"/>
          <w:szCs w:val="24"/>
        </w:rPr>
        <w:t xml:space="preserve">que </w:t>
      </w:r>
      <w:r w:rsidR="00283050" w:rsidRPr="00283050">
        <w:rPr>
          <w:rFonts w:ascii="Arial" w:hAnsi="Arial" w:cs="Arial"/>
          <w:color w:val="FF0000"/>
          <w:sz w:val="24"/>
          <w:szCs w:val="24"/>
        </w:rPr>
        <w:t xml:space="preserve">atendido </w:t>
      </w:r>
      <w:r w:rsidR="00283050">
        <w:rPr>
          <w:rFonts w:ascii="Arial" w:hAnsi="Arial" w:cs="Arial"/>
          <w:color w:val="FF0000"/>
          <w:sz w:val="24"/>
          <w:szCs w:val="24"/>
        </w:rPr>
        <w:t>a</w:t>
      </w:r>
      <w:r w:rsidR="00283050" w:rsidRPr="00283050">
        <w:rPr>
          <w:rFonts w:ascii="Arial" w:hAnsi="Arial" w:cs="Arial"/>
          <w:color w:val="FF0000"/>
          <w:sz w:val="24"/>
          <w:szCs w:val="24"/>
        </w:rPr>
        <w:t>o explicitado pelo item 6.2 desse Termo de Referência;</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Memória RAM: no mínimo 16GB, DDR4, UDIMM ou superior</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 xml:space="preserve">Armazenamento: SSD M.2 512 Gb (PCIeNVMe Classe 40 com criptografia automática, instalado); </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Gabinete: ATX, cor predominante preto, com no mínimo 4 baias</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 xml:space="preserve">Fonte: </w:t>
      </w:r>
      <w:proofErr w:type="gramStart"/>
      <w:r w:rsidRPr="00F04B1C">
        <w:rPr>
          <w:rFonts w:ascii="Arial" w:hAnsi="Arial" w:cs="Arial"/>
          <w:sz w:val="24"/>
          <w:szCs w:val="24"/>
        </w:rPr>
        <w:t>400W</w:t>
      </w:r>
      <w:proofErr w:type="gramEnd"/>
      <w:r w:rsidRPr="00F04B1C">
        <w:rPr>
          <w:rFonts w:ascii="Arial" w:hAnsi="Arial" w:cs="Arial"/>
          <w:sz w:val="24"/>
          <w:szCs w:val="24"/>
        </w:rPr>
        <w:t xml:space="preserve"> (potência real) ATX, Bivolt, compatível com o gabinete e demais peças em funcionamento.</w:t>
      </w:r>
    </w:p>
    <w:p w:rsidR="00F11C62" w:rsidRPr="00F11C62" w:rsidRDefault="00F11C62" w:rsidP="00F11C62">
      <w:pPr>
        <w:spacing w:after="0" w:line="360" w:lineRule="auto"/>
        <w:jc w:val="both"/>
        <w:rPr>
          <w:rFonts w:ascii="Arial" w:hAnsi="Arial" w:cs="Arial"/>
          <w:color w:val="FF0000"/>
          <w:sz w:val="24"/>
          <w:szCs w:val="24"/>
        </w:rPr>
      </w:pPr>
      <w:r w:rsidRPr="00F11C62">
        <w:rPr>
          <w:rFonts w:ascii="Arial" w:hAnsi="Arial" w:cs="Arial"/>
          <w:color w:val="FF0000"/>
          <w:sz w:val="24"/>
          <w:szCs w:val="24"/>
        </w:rPr>
        <w:t>Sistema Operacional Licenciado e Ativado: Microsoft Windows 11 Professional Original, OEM,</w:t>
      </w:r>
      <w:proofErr w:type="gramStart"/>
      <w:r w:rsidRPr="00F11C62">
        <w:rPr>
          <w:rFonts w:ascii="Arial" w:hAnsi="Arial" w:cs="Arial"/>
          <w:color w:val="FF0000"/>
          <w:sz w:val="24"/>
          <w:szCs w:val="24"/>
        </w:rPr>
        <w:t xml:space="preserve">  </w:t>
      </w:r>
      <w:proofErr w:type="gramEnd"/>
      <w:r w:rsidRPr="00F11C62">
        <w:rPr>
          <w:rFonts w:ascii="Arial" w:hAnsi="Arial" w:cs="Arial"/>
          <w:color w:val="FF0000"/>
          <w:sz w:val="24"/>
          <w:szCs w:val="24"/>
        </w:rPr>
        <w:t>64 bits, em Português, por tratar-se de sistema operacional atualizado, líder de mercado e que resguarda compatibilidade necessária ao funcionamento dos demais sistemas utilizados pela Cesama, além do funcionamento em rede coorporativa.</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Mouse: com fio, USB 2.0, 800 DPI,</w:t>
      </w:r>
      <w:proofErr w:type="gramStart"/>
      <w:r w:rsidRPr="00F04B1C">
        <w:rPr>
          <w:rFonts w:ascii="Arial" w:hAnsi="Arial" w:cs="Arial"/>
          <w:sz w:val="24"/>
          <w:szCs w:val="24"/>
        </w:rPr>
        <w:t xml:space="preserve">  </w:t>
      </w:r>
      <w:proofErr w:type="gramEnd"/>
      <w:r w:rsidRPr="00F04B1C">
        <w:rPr>
          <w:rFonts w:ascii="Arial" w:hAnsi="Arial" w:cs="Arial"/>
          <w:sz w:val="24"/>
          <w:szCs w:val="24"/>
        </w:rPr>
        <w:t>Óptico</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Teclado: com fio, USB 2.0, ABNT2</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 xml:space="preserve">Todas as peças deverão ser compatíveis entre si. </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 xml:space="preserve">Não serão aceitos adaptadores e/ou utilização de slots livres da placa mãe para atender </w:t>
      </w:r>
      <w:proofErr w:type="gramStart"/>
      <w:r w:rsidRPr="00F04B1C">
        <w:rPr>
          <w:rFonts w:ascii="Arial" w:hAnsi="Arial" w:cs="Arial"/>
          <w:sz w:val="24"/>
          <w:szCs w:val="24"/>
        </w:rPr>
        <w:t>à</w:t>
      </w:r>
      <w:proofErr w:type="gramEnd"/>
      <w:r w:rsidRPr="00F04B1C">
        <w:rPr>
          <w:rFonts w:ascii="Arial" w:hAnsi="Arial" w:cs="Arial"/>
          <w:sz w:val="24"/>
          <w:szCs w:val="24"/>
        </w:rPr>
        <w:t xml:space="preserve"> especificações do equipamento</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Garantia do Fornecedor: No mínimo 12 meses (On-site)</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Nos equipamentos em que a garantia é “on-site”, a assistência técnica, durante o período de garantia será executada na ATI (Assessoria de Tecnologia da Informação, à Av. Barão do Rio Branco, nº 1843 / 10º andar - Ed Ademar Rezende, Centro, Juiz de Fora / MG, CEP 36.013-020.</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A assistência técnica dos equipamentos será de responsabilidade da Contratada, inclusive no que se refere aos custos, e será prestada, durante todo o prazo de garantia dos equipamentos, pela Contratada ou pela rede autorizada pelo fabricante para realizar assistência técnica em seus equipamentos.</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Só poderão ser utilizadas peças e componentes originais, salvo nos casos fundamentados por escrito e aceitos pela Contratante.</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Não constituem perda da vigência da Garantia a conexão ou instalação, nos equipamentos, de produtos de hardware, externos ou internos, e/ou de software de outros fornecedores ou fabricantes, por pessoal de área técnica da Cesama, desde que tal iniciativa não implique na inoperância do equipamento.</w:t>
      </w:r>
    </w:p>
    <w:p w:rsidR="00F04B1C" w:rsidRDefault="00F04B1C" w:rsidP="00A06895">
      <w:pPr>
        <w:spacing w:after="0" w:line="360" w:lineRule="auto"/>
        <w:jc w:val="both"/>
        <w:rPr>
          <w:rFonts w:ascii="Arial" w:hAnsi="Arial" w:cs="Arial"/>
          <w:sz w:val="24"/>
          <w:szCs w:val="24"/>
        </w:rPr>
      </w:pPr>
    </w:p>
    <w:p w:rsidR="00F04B1C" w:rsidRPr="00F04B1C" w:rsidRDefault="00F04B1C" w:rsidP="00A06895">
      <w:pPr>
        <w:spacing w:after="0" w:line="360" w:lineRule="auto"/>
        <w:jc w:val="both"/>
        <w:rPr>
          <w:rFonts w:ascii="Arial" w:hAnsi="Arial" w:cs="Arial"/>
          <w:b/>
          <w:sz w:val="24"/>
          <w:szCs w:val="24"/>
        </w:rPr>
      </w:pPr>
      <w:r w:rsidRPr="00F04B1C">
        <w:rPr>
          <w:rFonts w:ascii="Arial" w:hAnsi="Arial" w:cs="Arial"/>
          <w:b/>
          <w:sz w:val="24"/>
          <w:szCs w:val="24"/>
        </w:rPr>
        <w:t>ITEM 03 – Microcomputador Tipo III</w:t>
      </w:r>
    </w:p>
    <w:p w:rsidR="00F04B1C" w:rsidRPr="00F04B1C" w:rsidRDefault="00F04B1C" w:rsidP="00A06895">
      <w:pPr>
        <w:spacing w:after="0" w:line="360" w:lineRule="auto"/>
        <w:jc w:val="both"/>
        <w:rPr>
          <w:rFonts w:ascii="Arial" w:hAnsi="Arial" w:cs="Arial"/>
          <w:b/>
          <w:sz w:val="24"/>
          <w:szCs w:val="24"/>
        </w:rPr>
      </w:pPr>
      <w:r w:rsidRPr="00F04B1C">
        <w:rPr>
          <w:rFonts w:ascii="Arial" w:hAnsi="Arial" w:cs="Arial"/>
          <w:b/>
          <w:sz w:val="24"/>
          <w:szCs w:val="24"/>
        </w:rPr>
        <w:t>Quantidade: 10</w:t>
      </w:r>
    </w:p>
    <w:p w:rsidR="00F04B1C" w:rsidRPr="00F04B1C" w:rsidRDefault="00F04B1C" w:rsidP="00A06895">
      <w:pPr>
        <w:spacing w:after="0" w:line="360" w:lineRule="auto"/>
        <w:jc w:val="both"/>
        <w:rPr>
          <w:rFonts w:ascii="Arial" w:hAnsi="Arial" w:cs="Arial"/>
          <w:b/>
          <w:sz w:val="24"/>
          <w:szCs w:val="24"/>
        </w:rPr>
      </w:pPr>
      <w:r w:rsidRPr="00F04B1C">
        <w:rPr>
          <w:rFonts w:ascii="Arial" w:hAnsi="Arial" w:cs="Arial"/>
          <w:b/>
          <w:sz w:val="24"/>
          <w:szCs w:val="24"/>
        </w:rPr>
        <w:t>Descrição:</w:t>
      </w:r>
    </w:p>
    <w:p w:rsidR="00283050" w:rsidRPr="00283050" w:rsidRDefault="00F04B1C" w:rsidP="00283050">
      <w:pPr>
        <w:spacing w:after="0" w:line="360" w:lineRule="auto"/>
        <w:jc w:val="both"/>
        <w:rPr>
          <w:rFonts w:ascii="Arial" w:hAnsi="Arial" w:cs="Arial"/>
          <w:color w:val="FF0000"/>
          <w:sz w:val="24"/>
          <w:szCs w:val="24"/>
        </w:rPr>
      </w:pPr>
      <w:r w:rsidRPr="00283050">
        <w:rPr>
          <w:rFonts w:ascii="Arial" w:hAnsi="Arial" w:cs="Arial"/>
          <w:color w:val="FF0000"/>
          <w:sz w:val="24"/>
          <w:szCs w:val="24"/>
        </w:rPr>
        <w:t>Processador:  11ª geração Intel Core i7-11700 (8 núcleos, cache de 16 MB, até 4,9 GHz) ou superior, com cooler</w:t>
      </w:r>
      <w:r w:rsidR="00283050" w:rsidRPr="00283050">
        <w:rPr>
          <w:rFonts w:ascii="Arial" w:hAnsi="Arial" w:cs="Arial"/>
          <w:color w:val="FF0000"/>
          <w:sz w:val="24"/>
          <w:szCs w:val="24"/>
        </w:rPr>
        <w:t xml:space="preserve"> (Podendo ser oferecida outra marca modelo, desde atendido o explicitado pelo item 6.2 desse Termo de Referência);</w:t>
      </w:r>
    </w:p>
    <w:p w:rsidR="001B0E48" w:rsidRPr="001B0E48" w:rsidRDefault="00F04B1C" w:rsidP="001B0E48">
      <w:pPr>
        <w:spacing w:after="0" w:line="360" w:lineRule="auto"/>
        <w:jc w:val="both"/>
        <w:rPr>
          <w:rFonts w:ascii="Arial" w:hAnsi="Arial" w:cs="Arial"/>
          <w:color w:val="FF0000"/>
          <w:sz w:val="24"/>
          <w:szCs w:val="24"/>
        </w:rPr>
      </w:pPr>
      <w:r w:rsidRPr="001B0E48">
        <w:rPr>
          <w:rFonts w:ascii="Arial" w:hAnsi="Arial" w:cs="Arial"/>
          <w:color w:val="FF0000"/>
          <w:sz w:val="24"/>
          <w:szCs w:val="24"/>
        </w:rPr>
        <w:t xml:space="preserve">Placa mãe compatível com os processadores Intel® Core ™ de 11ª geração e processadores Intel® Core ™ de 10ª geração, no mínimo, ou compatível com o processador fornecido. Compatível com a memória </w:t>
      </w:r>
      <w:proofErr w:type="gramStart"/>
      <w:r w:rsidRPr="001B0E48">
        <w:rPr>
          <w:rFonts w:ascii="Arial" w:hAnsi="Arial" w:cs="Arial"/>
          <w:color w:val="FF0000"/>
          <w:sz w:val="24"/>
          <w:szCs w:val="24"/>
        </w:rPr>
        <w:t>fornecida ,</w:t>
      </w:r>
      <w:proofErr w:type="gramEnd"/>
      <w:r w:rsidRPr="001B0E48">
        <w:rPr>
          <w:rFonts w:ascii="Arial" w:hAnsi="Arial" w:cs="Arial"/>
          <w:color w:val="FF0000"/>
          <w:sz w:val="24"/>
          <w:szCs w:val="24"/>
        </w:rPr>
        <w:t xml:space="preserve"> tendo suporte para até 128 GB de memória RAM. Com vídeo integrado, 1x DisplayPort 1.4 e 1x HDMI ™ 1.4 / 2.0. Com suporte para</w:t>
      </w:r>
      <w:proofErr w:type="gramStart"/>
      <w:r w:rsidRPr="001B0E48">
        <w:rPr>
          <w:rFonts w:ascii="Arial" w:hAnsi="Arial" w:cs="Arial"/>
          <w:color w:val="FF0000"/>
          <w:sz w:val="24"/>
          <w:szCs w:val="24"/>
        </w:rPr>
        <w:t xml:space="preserve">  </w:t>
      </w:r>
      <w:proofErr w:type="gramEnd"/>
      <w:r w:rsidRPr="001B0E48">
        <w:rPr>
          <w:rFonts w:ascii="Arial" w:hAnsi="Arial" w:cs="Arial"/>
          <w:color w:val="FF0000"/>
          <w:sz w:val="24"/>
          <w:szCs w:val="24"/>
        </w:rPr>
        <w:t>2 slots M.2 e 6 portas SATA 6 Gb / s. Com Ethernet integrada 1x 2,5 Gb. Com</w:t>
      </w:r>
      <w:proofErr w:type="gramStart"/>
      <w:r w:rsidRPr="001B0E48">
        <w:rPr>
          <w:rFonts w:ascii="Arial" w:hAnsi="Arial" w:cs="Arial"/>
          <w:color w:val="FF0000"/>
          <w:sz w:val="24"/>
          <w:szCs w:val="24"/>
        </w:rPr>
        <w:t xml:space="preserve">  </w:t>
      </w:r>
      <w:proofErr w:type="gramEnd"/>
      <w:r w:rsidRPr="001B0E48">
        <w:rPr>
          <w:rFonts w:ascii="Arial" w:hAnsi="Arial" w:cs="Arial"/>
          <w:color w:val="FF0000"/>
          <w:sz w:val="24"/>
          <w:szCs w:val="24"/>
        </w:rPr>
        <w:t xml:space="preserve">no mínimo 8 portas USB traseiro  e 4 portas USB frontal. Com áudio integrado, porta de saída S / PDIF óptica traseira, no mínimo. Com conectores E/S 1x </w:t>
      </w:r>
      <w:proofErr w:type="gramStart"/>
      <w:r w:rsidRPr="001B0E48">
        <w:rPr>
          <w:rFonts w:ascii="Arial" w:hAnsi="Arial" w:cs="Arial"/>
          <w:color w:val="FF0000"/>
          <w:sz w:val="24"/>
          <w:szCs w:val="24"/>
        </w:rPr>
        <w:t>4</w:t>
      </w:r>
      <w:proofErr w:type="gramEnd"/>
      <w:r w:rsidRPr="001B0E48">
        <w:rPr>
          <w:rFonts w:ascii="Arial" w:hAnsi="Arial" w:cs="Arial"/>
          <w:color w:val="FF0000"/>
          <w:sz w:val="24"/>
          <w:szCs w:val="24"/>
        </w:rPr>
        <w:t xml:space="preserve"> pinos CPU Fan header (s),   1x 4 pinos CPU OPT Fan header (s),  Conector (es) de ventilador de chassi de 2 x 4 pinos, 1x conector de alimentação principal de 24 pinos, 1x 8 pinos + 12V conector de alimentação, 2 slots M.2 (chave M), 6 portas SATA de 6 Gb / s</w:t>
      </w:r>
      <w:r w:rsidR="001B0E48" w:rsidRPr="001B0E48">
        <w:rPr>
          <w:rFonts w:ascii="Arial" w:hAnsi="Arial" w:cs="Arial"/>
          <w:color w:val="FF0000"/>
          <w:sz w:val="24"/>
          <w:szCs w:val="24"/>
        </w:rPr>
        <w:t xml:space="preserve"> ou compatível com o processador ofertado respeitadas as demais especificações e desde que atendido ao explicitado pelo item 6.2 desse Termo de Referência;</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Com</w:t>
      </w:r>
      <w:proofErr w:type="gramStart"/>
      <w:r w:rsidRPr="00F04B1C">
        <w:rPr>
          <w:rFonts w:ascii="Arial" w:hAnsi="Arial" w:cs="Arial"/>
          <w:sz w:val="24"/>
          <w:szCs w:val="24"/>
        </w:rPr>
        <w:t xml:space="preserve">  </w:t>
      </w:r>
      <w:proofErr w:type="gramEnd"/>
      <w:r w:rsidRPr="00F04B1C">
        <w:rPr>
          <w:rFonts w:ascii="Arial" w:hAnsi="Arial" w:cs="Arial"/>
          <w:sz w:val="24"/>
          <w:szCs w:val="24"/>
        </w:rPr>
        <w:t>placa de vídeo de 2GB GDDR5  com  as portas: 1 HDMI, 1 VGA, 1 DVI</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Memória RAM: no mínimo 32GB, DDR4, UDIMM ou superior</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 xml:space="preserve">Armazenamento: SSD M.2 1 TB (PCIeNVMe Classe 40 com criptografia automática, instalado); </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Gabinete: ATX, cor predominante preto, com no mínimo 4 baias</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 xml:space="preserve">Fonte: </w:t>
      </w:r>
      <w:proofErr w:type="gramStart"/>
      <w:r w:rsidRPr="00F04B1C">
        <w:rPr>
          <w:rFonts w:ascii="Arial" w:hAnsi="Arial" w:cs="Arial"/>
          <w:sz w:val="24"/>
          <w:szCs w:val="24"/>
        </w:rPr>
        <w:t>400W</w:t>
      </w:r>
      <w:proofErr w:type="gramEnd"/>
      <w:r w:rsidRPr="00F04B1C">
        <w:rPr>
          <w:rFonts w:ascii="Arial" w:hAnsi="Arial" w:cs="Arial"/>
          <w:sz w:val="24"/>
          <w:szCs w:val="24"/>
        </w:rPr>
        <w:t xml:space="preserve"> (potência real) ATX, Bivolt, compatível com o gabinete e demais peças em funcionamento.</w:t>
      </w:r>
    </w:p>
    <w:p w:rsidR="00F11C62" w:rsidRPr="00F11C62" w:rsidRDefault="00F11C62" w:rsidP="00F11C62">
      <w:pPr>
        <w:spacing w:after="0" w:line="360" w:lineRule="auto"/>
        <w:jc w:val="both"/>
        <w:rPr>
          <w:rFonts w:ascii="Arial" w:hAnsi="Arial" w:cs="Arial"/>
          <w:color w:val="FF0000"/>
          <w:sz w:val="24"/>
          <w:szCs w:val="24"/>
        </w:rPr>
      </w:pPr>
      <w:r w:rsidRPr="00F11C62">
        <w:rPr>
          <w:rFonts w:ascii="Arial" w:hAnsi="Arial" w:cs="Arial"/>
          <w:color w:val="FF0000"/>
          <w:sz w:val="24"/>
          <w:szCs w:val="24"/>
        </w:rPr>
        <w:t>Sistema Operacional Licenciado e Ativado: Microsoft Windows 11 Professional Original, OEM,</w:t>
      </w:r>
      <w:proofErr w:type="gramStart"/>
      <w:r w:rsidRPr="00F11C62">
        <w:rPr>
          <w:rFonts w:ascii="Arial" w:hAnsi="Arial" w:cs="Arial"/>
          <w:color w:val="FF0000"/>
          <w:sz w:val="24"/>
          <w:szCs w:val="24"/>
        </w:rPr>
        <w:t xml:space="preserve">  </w:t>
      </w:r>
      <w:proofErr w:type="gramEnd"/>
      <w:r w:rsidRPr="00F11C62">
        <w:rPr>
          <w:rFonts w:ascii="Arial" w:hAnsi="Arial" w:cs="Arial"/>
          <w:color w:val="FF0000"/>
          <w:sz w:val="24"/>
          <w:szCs w:val="24"/>
        </w:rPr>
        <w:t>64 bits, em Português, por tratar-se de sistema operacional atualizado, líder de mercado e que resguarda compatibilidade necessária ao funcionamento dos demais sistemas utilizados pela Cesama, além do funcionamento em rede coorporativa.</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Mouse: com fio, USB 2.0, 800 DPI,</w:t>
      </w:r>
      <w:proofErr w:type="gramStart"/>
      <w:r w:rsidRPr="00F04B1C">
        <w:rPr>
          <w:rFonts w:ascii="Arial" w:hAnsi="Arial" w:cs="Arial"/>
          <w:sz w:val="24"/>
          <w:szCs w:val="24"/>
        </w:rPr>
        <w:t xml:space="preserve">  </w:t>
      </w:r>
      <w:proofErr w:type="gramEnd"/>
      <w:r w:rsidRPr="00F04B1C">
        <w:rPr>
          <w:rFonts w:ascii="Arial" w:hAnsi="Arial" w:cs="Arial"/>
          <w:sz w:val="24"/>
          <w:szCs w:val="24"/>
        </w:rPr>
        <w:t>Óptico</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Teclado: com fio, USB 2.0, ABNT2</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 xml:space="preserve">Todas as peças deverão ser compatíveis entre si. </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 xml:space="preserve">Não serão aceitos adaptadores e/ou utilização de slots livres da placa mãe para atender </w:t>
      </w:r>
      <w:proofErr w:type="gramStart"/>
      <w:r w:rsidRPr="00F04B1C">
        <w:rPr>
          <w:rFonts w:ascii="Arial" w:hAnsi="Arial" w:cs="Arial"/>
          <w:sz w:val="24"/>
          <w:szCs w:val="24"/>
        </w:rPr>
        <w:t>à</w:t>
      </w:r>
      <w:proofErr w:type="gramEnd"/>
      <w:r w:rsidRPr="00F04B1C">
        <w:rPr>
          <w:rFonts w:ascii="Arial" w:hAnsi="Arial" w:cs="Arial"/>
          <w:sz w:val="24"/>
          <w:szCs w:val="24"/>
        </w:rPr>
        <w:t xml:space="preserve"> especificações do equipamento</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Garantia do Fornecedor: No mínimo 12 meses (On-site)</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Nos equipamentos em que a garantia é “on-site”, a assistência técnica, durante o período de garantia será executada na ATI (Assessoria de Tecnologia da Informação, à Av. Barão do Rio Branco, nº 1843 / 10º andar - Ed Ademar Rezende, Centro, Juiz de Fora / MG, CEP 36.013-020.</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A assistência técnica dos equipamentos será de responsabilidade da Contratada, inclusive no que se refere aos custos, e será prestada, durante todo o prazo de garantia dos equipamentos, pela Contratada ou pela rede autorizada pelo fabricante para realizar assistência técnica em seus equipamentos.</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Só poderão ser utilizadas peças e componentes originais, salvo nos casos fundamentados por escrito e aceitos pela Contratante.</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Não constituem perda da vigência da Garantia a conexão ou instalação, nos equipamentos, de produtos de hardware, externos ou internos, e/ou de software de outros fornecedores ou fabricantes, por pessoal de área técnica da Cesama, desde que tal iniciativa não implique na inoperância do equipamento.</w:t>
      </w:r>
    </w:p>
    <w:p w:rsidR="00F04B1C" w:rsidRPr="00F04B1C" w:rsidRDefault="00F04B1C" w:rsidP="00A06895">
      <w:pPr>
        <w:spacing w:after="0" w:line="360" w:lineRule="auto"/>
        <w:jc w:val="both"/>
        <w:rPr>
          <w:rFonts w:ascii="Arial" w:hAnsi="Arial" w:cs="Arial"/>
          <w:sz w:val="24"/>
          <w:szCs w:val="24"/>
        </w:rPr>
      </w:pPr>
    </w:p>
    <w:p w:rsidR="00F04B1C" w:rsidRPr="00F04B1C" w:rsidRDefault="00F04B1C" w:rsidP="00A06895">
      <w:pPr>
        <w:spacing w:after="0" w:line="360" w:lineRule="auto"/>
        <w:jc w:val="both"/>
        <w:rPr>
          <w:rFonts w:ascii="Arial" w:hAnsi="Arial" w:cs="Arial"/>
          <w:b/>
          <w:sz w:val="24"/>
          <w:szCs w:val="24"/>
        </w:rPr>
      </w:pPr>
      <w:r w:rsidRPr="00F04B1C">
        <w:rPr>
          <w:rFonts w:ascii="Arial" w:hAnsi="Arial" w:cs="Arial"/>
          <w:b/>
          <w:sz w:val="24"/>
          <w:szCs w:val="24"/>
        </w:rPr>
        <w:t>ITEM 04 – Monitor 23"</w:t>
      </w:r>
    </w:p>
    <w:p w:rsidR="00F04B1C" w:rsidRPr="00F04B1C" w:rsidRDefault="00F04B1C" w:rsidP="00A06895">
      <w:pPr>
        <w:spacing w:after="0" w:line="360" w:lineRule="auto"/>
        <w:jc w:val="both"/>
        <w:rPr>
          <w:rFonts w:ascii="Arial" w:hAnsi="Arial" w:cs="Arial"/>
          <w:b/>
          <w:sz w:val="24"/>
          <w:szCs w:val="24"/>
        </w:rPr>
      </w:pPr>
      <w:r w:rsidRPr="00F04B1C">
        <w:rPr>
          <w:rFonts w:ascii="Arial" w:hAnsi="Arial" w:cs="Arial"/>
          <w:b/>
          <w:sz w:val="24"/>
          <w:szCs w:val="24"/>
        </w:rPr>
        <w:t>Quantidade: 60</w:t>
      </w:r>
    </w:p>
    <w:p w:rsidR="00F04B1C" w:rsidRPr="00F04B1C" w:rsidRDefault="00F04B1C" w:rsidP="00A06895">
      <w:pPr>
        <w:spacing w:after="0" w:line="360" w:lineRule="auto"/>
        <w:jc w:val="both"/>
        <w:rPr>
          <w:rFonts w:ascii="Arial" w:hAnsi="Arial" w:cs="Arial"/>
          <w:b/>
          <w:sz w:val="24"/>
          <w:szCs w:val="24"/>
        </w:rPr>
      </w:pPr>
      <w:r w:rsidRPr="00F04B1C">
        <w:rPr>
          <w:rFonts w:ascii="Arial" w:hAnsi="Arial" w:cs="Arial"/>
          <w:b/>
          <w:sz w:val="24"/>
          <w:szCs w:val="24"/>
        </w:rPr>
        <w:t xml:space="preserve">Descrição: </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Tipo de Monitor: LED</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Tamanho da tela: 23” no mínimo</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Resolução: 1920x1080 60Hz (FULL HD)</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Pixel Pitch: 0,271mm</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Brilho: 250 cd/m2</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Contraste: 10.000.000:1 (Relação de Contraste Dinâmico)</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Ângulo de Visão: 178° H / 178°V</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Tempo de resposta: 4 ms</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Pedestal incluso: Sim</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Conexões: 1 VGA; 1 DVI; 1 HDMI no mínimo</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Cor Predominante: Preto</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Voltagem: Bivolt</w:t>
      </w:r>
    </w:p>
    <w:p w:rsidR="00F04B1C" w:rsidRPr="00F04B1C" w:rsidRDefault="00F04B1C" w:rsidP="00A06895">
      <w:pPr>
        <w:spacing w:after="0" w:line="360" w:lineRule="auto"/>
        <w:jc w:val="both"/>
        <w:rPr>
          <w:rFonts w:ascii="Arial" w:hAnsi="Arial" w:cs="Arial"/>
          <w:sz w:val="24"/>
          <w:szCs w:val="24"/>
        </w:rPr>
      </w:pPr>
      <w:r w:rsidRPr="00F04B1C">
        <w:rPr>
          <w:rFonts w:ascii="Arial" w:hAnsi="Arial" w:cs="Arial"/>
          <w:sz w:val="24"/>
          <w:szCs w:val="24"/>
        </w:rPr>
        <w:t>Conteúdo da Embalagem: Cabo de força; cabo D-Sub ou HDMI; manual (CD); certificado de garantia; base; monitor</w:t>
      </w:r>
    </w:p>
    <w:p w:rsidR="009C3AA0" w:rsidRDefault="00F04B1C" w:rsidP="00FD3BA3">
      <w:pPr>
        <w:spacing w:after="0" w:line="360" w:lineRule="auto"/>
        <w:jc w:val="both"/>
        <w:rPr>
          <w:rFonts w:ascii="Arial" w:hAnsi="Arial" w:cs="Arial"/>
          <w:b/>
          <w:bCs/>
          <w:sz w:val="24"/>
          <w:szCs w:val="24"/>
        </w:rPr>
      </w:pPr>
      <w:r w:rsidRPr="00F04B1C">
        <w:rPr>
          <w:rFonts w:ascii="Arial" w:hAnsi="Arial" w:cs="Arial"/>
          <w:sz w:val="24"/>
          <w:szCs w:val="24"/>
        </w:rPr>
        <w:t xml:space="preserve">Garantia do Fornecedor: 12 </w:t>
      </w:r>
      <w:r w:rsidR="00FD3BA3">
        <w:rPr>
          <w:rFonts w:ascii="Arial" w:hAnsi="Arial" w:cs="Arial"/>
          <w:sz w:val="24"/>
          <w:szCs w:val="24"/>
        </w:rPr>
        <w:t>meses</w:t>
      </w:r>
    </w:p>
    <w:p w:rsidR="00360962" w:rsidRPr="00360962" w:rsidRDefault="00360962" w:rsidP="00360962">
      <w:pPr>
        <w:numPr>
          <w:ilvl w:val="0"/>
          <w:numId w:val="2"/>
        </w:numPr>
        <w:autoSpaceDE w:val="0"/>
        <w:autoSpaceDN w:val="0"/>
        <w:adjustRightInd w:val="0"/>
        <w:spacing w:before="480" w:after="0" w:line="360" w:lineRule="auto"/>
        <w:ind w:left="284" w:hanging="284"/>
        <w:jc w:val="both"/>
        <w:rPr>
          <w:rFonts w:ascii="Arial" w:hAnsi="Arial" w:cs="Arial"/>
          <w:b/>
          <w:bCs/>
          <w:sz w:val="24"/>
          <w:szCs w:val="24"/>
        </w:rPr>
      </w:pPr>
      <w:r w:rsidRPr="00841548">
        <w:rPr>
          <w:rFonts w:ascii="Arial" w:hAnsi="Arial" w:cs="Arial"/>
          <w:b/>
          <w:bCs/>
          <w:sz w:val="24"/>
          <w:szCs w:val="24"/>
        </w:rPr>
        <w:t>VALORES MÁXIMOS ACEITÁVEIS</w:t>
      </w:r>
    </w:p>
    <w:p w:rsidR="00360962" w:rsidRDefault="00360962" w:rsidP="00360962">
      <w:pPr>
        <w:spacing w:before="120" w:line="360" w:lineRule="auto"/>
        <w:jc w:val="both"/>
        <w:rPr>
          <w:rFonts w:ascii="Arial" w:hAnsi="Arial" w:cs="Arial"/>
          <w:sz w:val="24"/>
          <w:szCs w:val="24"/>
        </w:rPr>
      </w:pPr>
      <w:r w:rsidRPr="00360962">
        <w:rPr>
          <w:rFonts w:ascii="Arial" w:hAnsi="Arial" w:cs="Arial"/>
          <w:sz w:val="24"/>
          <w:szCs w:val="24"/>
        </w:rPr>
        <w:t>Os valores para a aquisição foram apurados através de pesquisa de mercado, conforme informações constantes no processo licitatório.</w:t>
      </w:r>
    </w:p>
    <w:p w:rsidR="00234DB4" w:rsidRPr="00234DB4" w:rsidRDefault="009E57F9" w:rsidP="009E57F9">
      <w:pPr>
        <w:spacing w:before="120" w:line="360" w:lineRule="auto"/>
        <w:ind w:left="-1134" w:right="-994"/>
        <w:jc w:val="center"/>
        <w:rPr>
          <w:rFonts w:ascii="Arial" w:hAnsi="Arial" w:cs="Arial"/>
          <w:b/>
          <w:color w:val="FF0000"/>
          <w:sz w:val="24"/>
          <w:szCs w:val="24"/>
        </w:rPr>
      </w:pPr>
      <w:r w:rsidRPr="009E57F9">
        <w:rPr>
          <w:rFonts w:ascii="Arial" w:hAnsi="Arial" w:cs="Arial"/>
          <w:b/>
          <w:noProof/>
          <w:color w:val="FF0000"/>
          <w:sz w:val="24"/>
          <w:szCs w:val="24"/>
          <w:lang w:eastAsia="pt-BR"/>
        </w:rPr>
        <w:drawing>
          <wp:inline distT="0" distB="0" distL="0" distR="0">
            <wp:extent cx="5353050" cy="2619375"/>
            <wp:effectExtent l="1905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363349" cy="2624415"/>
                    </a:xfrm>
                    <a:prstGeom prst="rect">
                      <a:avLst/>
                    </a:prstGeom>
                    <a:noFill/>
                    <a:ln>
                      <a:noFill/>
                    </a:ln>
                  </pic:spPr>
                </pic:pic>
              </a:graphicData>
            </a:graphic>
          </wp:inline>
        </w:drawing>
      </w:r>
    </w:p>
    <w:p w:rsidR="00360962" w:rsidRPr="00360962" w:rsidRDefault="00360962" w:rsidP="00360962">
      <w:pPr>
        <w:spacing w:before="120" w:line="360" w:lineRule="auto"/>
        <w:jc w:val="both"/>
        <w:rPr>
          <w:rFonts w:ascii="Arial" w:hAnsi="Arial" w:cs="Arial"/>
          <w:sz w:val="24"/>
          <w:szCs w:val="24"/>
        </w:rPr>
      </w:pPr>
      <w:r w:rsidRPr="00360962">
        <w:rPr>
          <w:rFonts w:ascii="Arial" w:hAnsi="Arial" w:cs="Arial"/>
          <w:sz w:val="24"/>
          <w:szCs w:val="24"/>
        </w:rPr>
        <w:t>*Obs.: Pesquisa de preços realizada conforme art. 17 do RILC - consulta direta com fornecedores, Banco de Preços e sítios eletrônicos. Nenhuma média unitária foi composta por menos de três preços.</w:t>
      </w:r>
    </w:p>
    <w:p w:rsidR="008A07AD" w:rsidRPr="000032A3" w:rsidRDefault="008A07AD" w:rsidP="00A06895">
      <w:pPr>
        <w:numPr>
          <w:ilvl w:val="0"/>
          <w:numId w:val="2"/>
        </w:numPr>
        <w:autoSpaceDE w:val="0"/>
        <w:autoSpaceDN w:val="0"/>
        <w:adjustRightInd w:val="0"/>
        <w:spacing w:before="480" w:after="0" w:line="360" w:lineRule="auto"/>
        <w:ind w:left="284" w:hanging="284"/>
        <w:jc w:val="both"/>
        <w:rPr>
          <w:rFonts w:ascii="Arial" w:hAnsi="Arial" w:cs="Arial"/>
          <w:b/>
          <w:bCs/>
          <w:sz w:val="24"/>
          <w:szCs w:val="24"/>
        </w:rPr>
      </w:pPr>
      <w:r w:rsidRPr="000032A3">
        <w:rPr>
          <w:rFonts w:ascii="Arial" w:hAnsi="Arial" w:cs="Arial"/>
          <w:b/>
          <w:bCs/>
          <w:sz w:val="24"/>
          <w:szCs w:val="24"/>
        </w:rPr>
        <w:t>PROPOSTA</w:t>
      </w:r>
    </w:p>
    <w:p w:rsidR="008A07AD" w:rsidRPr="000032A3" w:rsidRDefault="008A07AD" w:rsidP="00A06895">
      <w:pPr>
        <w:spacing w:before="120" w:line="360" w:lineRule="auto"/>
        <w:jc w:val="both"/>
        <w:rPr>
          <w:rFonts w:ascii="Arial" w:hAnsi="Arial" w:cs="Arial"/>
          <w:sz w:val="24"/>
          <w:szCs w:val="24"/>
        </w:rPr>
      </w:pPr>
      <w:r w:rsidRPr="000032A3">
        <w:rPr>
          <w:rFonts w:ascii="Arial" w:hAnsi="Arial" w:cs="Arial"/>
          <w:sz w:val="24"/>
          <w:szCs w:val="24"/>
        </w:rPr>
        <w:t xml:space="preserve">Para proposta, a licitante deverá apresentar: </w:t>
      </w:r>
    </w:p>
    <w:p w:rsidR="008A07AD" w:rsidRPr="000032A3" w:rsidRDefault="008A07AD" w:rsidP="00A06895">
      <w:pPr>
        <w:spacing w:before="120" w:line="360" w:lineRule="auto"/>
        <w:jc w:val="both"/>
        <w:rPr>
          <w:rFonts w:ascii="Arial" w:hAnsi="Arial" w:cs="Arial"/>
          <w:sz w:val="24"/>
          <w:szCs w:val="24"/>
        </w:rPr>
      </w:pPr>
      <w:r w:rsidRPr="000032A3">
        <w:rPr>
          <w:rFonts w:ascii="Arial" w:hAnsi="Arial" w:cs="Arial"/>
          <w:sz w:val="24"/>
          <w:szCs w:val="24"/>
        </w:rPr>
        <w:t>6.1 Descrição resumida do produto, incluindo obrigatoriamente, Marca, Modelo, Fabricante, Fornecedor (mesmo se for igual ao fabricante</w:t>
      </w:r>
      <w:r w:rsidR="00525263" w:rsidRPr="000032A3">
        <w:rPr>
          <w:rFonts w:ascii="Arial" w:hAnsi="Arial" w:cs="Arial"/>
          <w:sz w:val="24"/>
          <w:szCs w:val="24"/>
        </w:rPr>
        <w:t>), Origem (nacional/importado)</w:t>
      </w:r>
    </w:p>
    <w:p w:rsidR="008A07AD" w:rsidRPr="004B487E" w:rsidRDefault="008A07AD" w:rsidP="00A06895">
      <w:pPr>
        <w:spacing w:before="120" w:line="360" w:lineRule="auto"/>
        <w:jc w:val="both"/>
        <w:rPr>
          <w:rFonts w:ascii="Arial" w:hAnsi="Arial" w:cs="Arial"/>
          <w:color w:val="FF0000"/>
          <w:sz w:val="24"/>
          <w:szCs w:val="24"/>
        </w:rPr>
      </w:pPr>
      <w:r w:rsidRPr="000032A3">
        <w:rPr>
          <w:rFonts w:ascii="Arial" w:hAnsi="Arial" w:cs="Arial"/>
          <w:sz w:val="24"/>
          <w:szCs w:val="24"/>
        </w:rPr>
        <w:t xml:space="preserve">6.2 </w:t>
      </w:r>
      <w:r w:rsidR="00C200AC" w:rsidRPr="004B487E">
        <w:rPr>
          <w:rFonts w:ascii="Arial" w:hAnsi="Arial" w:cs="Arial"/>
          <w:color w:val="FF0000"/>
          <w:sz w:val="24"/>
          <w:szCs w:val="24"/>
        </w:rPr>
        <w:t xml:space="preserve">As marcas e modelos </w:t>
      </w:r>
      <w:r w:rsidR="004B487E" w:rsidRPr="004B487E">
        <w:rPr>
          <w:rFonts w:ascii="Arial" w:hAnsi="Arial" w:cs="Arial"/>
          <w:color w:val="FF0000"/>
          <w:sz w:val="24"/>
          <w:szCs w:val="24"/>
        </w:rPr>
        <w:t>mencionados</w:t>
      </w:r>
      <w:r w:rsidR="00C200AC" w:rsidRPr="004B487E">
        <w:rPr>
          <w:rFonts w:ascii="Arial" w:hAnsi="Arial" w:cs="Arial"/>
          <w:color w:val="FF0000"/>
          <w:sz w:val="24"/>
          <w:szCs w:val="24"/>
        </w:rPr>
        <w:t xml:space="preserve"> na especificação do objeto são parâmetros mínimos para referência de qualidade e desempenho</w:t>
      </w:r>
      <w:r w:rsidR="00160D4B" w:rsidRPr="004B487E">
        <w:rPr>
          <w:rFonts w:ascii="Arial" w:hAnsi="Arial" w:cs="Arial"/>
          <w:color w:val="FF0000"/>
          <w:sz w:val="24"/>
          <w:szCs w:val="24"/>
        </w:rPr>
        <w:t xml:space="preserve">. </w:t>
      </w:r>
      <w:r w:rsidRPr="004B487E">
        <w:rPr>
          <w:rFonts w:ascii="Arial" w:hAnsi="Arial" w:cs="Arial"/>
          <w:color w:val="FF0000"/>
          <w:sz w:val="24"/>
          <w:szCs w:val="24"/>
        </w:rPr>
        <w:t>Serão aceitas ofertas de qualquer componente de especificação</w:t>
      </w:r>
      <w:r w:rsidR="00B62727">
        <w:rPr>
          <w:rFonts w:ascii="Arial" w:hAnsi="Arial" w:cs="Arial"/>
          <w:color w:val="FF0000"/>
          <w:sz w:val="24"/>
          <w:szCs w:val="24"/>
        </w:rPr>
        <w:t xml:space="preserve"> ou marca/modelo</w:t>
      </w:r>
      <w:r w:rsidRPr="004B487E">
        <w:rPr>
          <w:rFonts w:ascii="Arial" w:hAnsi="Arial" w:cs="Arial"/>
          <w:color w:val="FF0000"/>
          <w:sz w:val="24"/>
          <w:szCs w:val="24"/>
        </w:rPr>
        <w:t xml:space="preserve"> diferente</w:t>
      </w:r>
      <w:r w:rsidR="00B62727">
        <w:rPr>
          <w:rFonts w:ascii="Arial" w:hAnsi="Arial" w:cs="Arial"/>
          <w:color w:val="FF0000"/>
          <w:sz w:val="24"/>
          <w:szCs w:val="24"/>
        </w:rPr>
        <w:t>s</w:t>
      </w:r>
      <w:r w:rsidRPr="004B487E">
        <w:rPr>
          <w:rFonts w:ascii="Arial" w:hAnsi="Arial" w:cs="Arial"/>
          <w:color w:val="FF0000"/>
          <w:sz w:val="24"/>
          <w:szCs w:val="24"/>
        </w:rPr>
        <w:t xml:space="preserve"> da</w:t>
      </w:r>
      <w:r w:rsidR="00B62727">
        <w:rPr>
          <w:rFonts w:ascii="Arial" w:hAnsi="Arial" w:cs="Arial"/>
          <w:color w:val="FF0000"/>
          <w:sz w:val="24"/>
          <w:szCs w:val="24"/>
        </w:rPr>
        <w:t>s</w:t>
      </w:r>
      <w:r w:rsidR="00EA5A39">
        <w:rPr>
          <w:rFonts w:ascii="Arial" w:hAnsi="Arial" w:cs="Arial"/>
          <w:color w:val="FF0000"/>
          <w:sz w:val="24"/>
          <w:szCs w:val="24"/>
        </w:rPr>
        <w:t xml:space="preserve"> </w:t>
      </w:r>
      <w:r w:rsidR="00B62727">
        <w:rPr>
          <w:rFonts w:ascii="Arial" w:hAnsi="Arial" w:cs="Arial"/>
          <w:color w:val="FF0000"/>
          <w:sz w:val="24"/>
          <w:szCs w:val="24"/>
        </w:rPr>
        <w:t>indicadas</w:t>
      </w:r>
      <w:r w:rsidRPr="004B487E">
        <w:rPr>
          <w:rFonts w:ascii="Arial" w:hAnsi="Arial" w:cs="Arial"/>
          <w:color w:val="FF0000"/>
          <w:sz w:val="24"/>
          <w:szCs w:val="24"/>
        </w:rPr>
        <w:t>, desde que comprovadamente IGUALE OU SUPERE, individualmente, a qualidade, o desempenho, a operacionalidade, a ergonomia ou a facilidade no manuseio do originalmente especificado – conforme o caso, e desde que não cause, direta ou indiretamente, incompatibilidade com</w:t>
      </w:r>
      <w:r w:rsidR="00EA5A39">
        <w:rPr>
          <w:rFonts w:ascii="Arial" w:hAnsi="Arial" w:cs="Arial"/>
          <w:color w:val="FF0000"/>
          <w:sz w:val="24"/>
          <w:szCs w:val="24"/>
        </w:rPr>
        <w:t xml:space="preserve"> </w:t>
      </w:r>
      <w:r w:rsidRPr="004B487E">
        <w:rPr>
          <w:rFonts w:ascii="Arial" w:hAnsi="Arial" w:cs="Arial"/>
          <w:color w:val="FF0000"/>
          <w:sz w:val="24"/>
          <w:szCs w:val="24"/>
        </w:rPr>
        <w:t>qualquer das demais especificações, ou desvantagem nestes mesmos atributos dos demais componentes ofertados.</w:t>
      </w:r>
    </w:p>
    <w:p w:rsidR="008A07AD" w:rsidRPr="000032A3" w:rsidRDefault="008A07AD" w:rsidP="00A06895">
      <w:pPr>
        <w:spacing w:before="120" w:line="360" w:lineRule="auto"/>
        <w:jc w:val="both"/>
        <w:rPr>
          <w:rFonts w:ascii="Arial" w:hAnsi="Arial" w:cs="Arial"/>
          <w:bCs/>
          <w:sz w:val="24"/>
          <w:szCs w:val="24"/>
        </w:rPr>
      </w:pPr>
      <w:r w:rsidRPr="000032A3">
        <w:rPr>
          <w:rFonts w:ascii="Arial" w:hAnsi="Arial" w:cs="Arial"/>
          <w:sz w:val="24"/>
          <w:szCs w:val="24"/>
        </w:rPr>
        <w:t>6.</w:t>
      </w:r>
      <w:r w:rsidR="00B62727">
        <w:rPr>
          <w:rFonts w:ascii="Arial" w:hAnsi="Arial" w:cs="Arial"/>
          <w:sz w:val="24"/>
          <w:szCs w:val="24"/>
        </w:rPr>
        <w:t>3</w:t>
      </w:r>
      <w:r w:rsidRPr="000032A3">
        <w:rPr>
          <w:rFonts w:ascii="Arial" w:hAnsi="Arial" w:cs="Arial"/>
          <w:sz w:val="24"/>
          <w:szCs w:val="24"/>
        </w:rPr>
        <w:t xml:space="preserve"> Fica ressalvado que a descrição o produto a ser ofertado, deverá ser o da especificação peculiar da marca do equipamento, não da transcrição fiel das especificações descritas no presente Termo de Referência, sujeito a desclassifi</w:t>
      </w:r>
      <w:r w:rsidRPr="000032A3">
        <w:rPr>
          <w:rFonts w:ascii="Arial" w:hAnsi="Arial" w:cs="Arial"/>
          <w:bCs/>
          <w:sz w:val="24"/>
          <w:szCs w:val="24"/>
        </w:rPr>
        <w:t>cação quando da copia do edital.</w:t>
      </w:r>
    </w:p>
    <w:p w:rsidR="00380E7D" w:rsidRPr="000032A3" w:rsidRDefault="009C3AA0" w:rsidP="00A06895">
      <w:pPr>
        <w:numPr>
          <w:ilvl w:val="0"/>
          <w:numId w:val="2"/>
        </w:numPr>
        <w:suppressAutoHyphens/>
        <w:spacing w:before="480" w:after="0" w:line="360" w:lineRule="auto"/>
        <w:ind w:left="284" w:hanging="284"/>
        <w:jc w:val="both"/>
        <w:rPr>
          <w:rFonts w:ascii="Arial" w:hAnsi="Arial" w:cs="Arial"/>
          <w:b/>
          <w:bCs/>
          <w:sz w:val="24"/>
          <w:szCs w:val="24"/>
          <w:u w:val="single"/>
        </w:rPr>
      </w:pPr>
      <w:r w:rsidRPr="000032A3">
        <w:rPr>
          <w:rFonts w:ascii="Arial" w:hAnsi="Arial" w:cs="Arial"/>
          <w:b/>
          <w:bCs/>
          <w:sz w:val="24"/>
          <w:szCs w:val="24"/>
        </w:rPr>
        <w:t>ENTREGA E CONDIÇÕES DE FORNECIMENTO</w:t>
      </w:r>
    </w:p>
    <w:p w:rsidR="001B0E48" w:rsidRPr="001B0E48" w:rsidRDefault="001B0E48" w:rsidP="001B0E48">
      <w:pPr>
        <w:numPr>
          <w:ilvl w:val="1"/>
          <w:numId w:val="2"/>
        </w:numPr>
        <w:suppressAutoHyphens/>
        <w:spacing w:before="120" w:after="0" w:line="360" w:lineRule="auto"/>
        <w:ind w:left="0" w:firstLine="0"/>
        <w:jc w:val="both"/>
        <w:rPr>
          <w:rFonts w:ascii="Arial" w:hAnsi="Arial" w:cs="Arial"/>
          <w:sz w:val="24"/>
          <w:szCs w:val="24"/>
        </w:rPr>
      </w:pPr>
      <w:r w:rsidRPr="001B0E48">
        <w:rPr>
          <w:rFonts w:ascii="Arial" w:hAnsi="Arial" w:cs="Arial"/>
          <w:sz w:val="24"/>
          <w:szCs w:val="24"/>
        </w:rPr>
        <w:t xml:space="preserve">A entrega será realizada, no prazo máximo de </w:t>
      </w:r>
      <w:r w:rsidRPr="001B0E48">
        <w:rPr>
          <w:rFonts w:ascii="Arial" w:hAnsi="Arial" w:cs="Arial"/>
          <w:b/>
          <w:sz w:val="24"/>
          <w:szCs w:val="24"/>
        </w:rPr>
        <w:t>30 (trinta) dias</w:t>
      </w:r>
      <w:r w:rsidRPr="001B0E48">
        <w:rPr>
          <w:rFonts w:ascii="Arial" w:hAnsi="Arial" w:cs="Arial"/>
          <w:sz w:val="24"/>
          <w:szCs w:val="24"/>
        </w:rPr>
        <w:t xml:space="preserve"> contados a partir do recebimento da solicitação, feita através da Ordem de Compra.</w:t>
      </w:r>
    </w:p>
    <w:p w:rsidR="009C3AA0" w:rsidRPr="002934F5" w:rsidRDefault="009C3AA0" w:rsidP="00A06895">
      <w:pPr>
        <w:numPr>
          <w:ilvl w:val="1"/>
          <w:numId w:val="2"/>
        </w:numPr>
        <w:suppressAutoHyphens/>
        <w:spacing w:before="120" w:after="0" w:line="360" w:lineRule="auto"/>
        <w:ind w:left="0" w:firstLine="0"/>
        <w:jc w:val="both"/>
        <w:rPr>
          <w:rFonts w:ascii="Arial" w:hAnsi="Arial" w:cs="Arial"/>
          <w:bCs/>
          <w:sz w:val="24"/>
          <w:szCs w:val="24"/>
        </w:rPr>
      </w:pPr>
      <w:r w:rsidRPr="000032A3">
        <w:rPr>
          <w:rFonts w:ascii="Arial" w:hAnsi="Arial" w:cs="Arial"/>
          <w:bCs/>
          <w:sz w:val="24"/>
          <w:szCs w:val="24"/>
        </w:rPr>
        <w:t xml:space="preserve">Os materiais deverão ser entregues na </w:t>
      </w:r>
      <w:r w:rsidRPr="000032A3">
        <w:rPr>
          <w:rFonts w:ascii="Arial" w:hAnsi="Arial" w:cs="Arial"/>
          <w:b/>
          <w:bCs/>
          <w:sz w:val="24"/>
          <w:szCs w:val="24"/>
        </w:rPr>
        <w:t>Assessoria de Tecnologia da Informação</w:t>
      </w:r>
      <w:r w:rsidRPr="000032A3">
        <w:rPr>
          <w:rFonts w:ascii="Arial" w:hAnsi="Arial" w:cs="Arial"/>
          <w:sz w:val="24"/>
          <w:szCs w:val="24"/>
        </w:rPr>
        <w:t>, à Avenida Barão do Rio Branco, 1843, Cen</w:t>
      </w:r>
      <w:r w:rsidR="002934F5">
        <w:rPr>
          <w:rFonts w:ascii="Arial" w:hAnsi="Arial" w:cs="Arial"/>
          <w:sz w:val="24"/>
          <w:szCs w:val="24"/>
        </w:rPr>
        <w:t>tro, Juiz de Fora / MG, CEP 36.</w:t>
      </w:r>
      <w:r w:rsidRPr="000032A3">
        <w:rPr>
          <w:rFonts w:ascii="Arial" w:hAnsi="Arial" w:cs="Arial"/>
          <w:sz w:val="24"/>
          <w:szCs w:val="24"/>
        </w:rPr>
        <w:t xml:space="preserve">013-020, em dias úteis, das </w:t>
      </w:r>
      <w:r w:rsidRPr="000032A3">
        <w:rPr>
          <w:rFonts w:ascii="Arial" w:hAnsi="Arial" w:cs="Arial"/>
          <w:bCs/>
          <w:sz w:val="24"/>
          <w:szCs w:val="24"/>
        </w:rPr>
        <w:t>08h às 12h e de 14h as 17h</w:t>
      </w:r>
      <w:r w:rsidRPr="000032A3">
        <w:rPr>
          <w:rFonts w:ascii="Arial" w:hAnsi="Arial" w:cs="Arial"/>
          <w:sz w:val="24"/>
          <w:szCs w:val="24"/>
        </w:rPr>
        <w:t>.</w:t>
      </w:r>
    </w:p>
    <w:p w:rsidR="009C3AA0" w:rsidRPr="000032A3" w:rsidRDefault="009C3AA0" w:rsidP="00A06895">
      <w:pPr>
        <w:numPr>
          <w:ilvl w:val="1"/>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0032A3">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9C3AA0" w:rsidRPr="000032A3" w:rsidRDefault="009C3AA0" w:rsidP="00A06895">
      <w:pPr>
        <w:numPr>
          <w:ilvl w:val="2"/>
          <w:numId w:val="2"/>
        </w:numPr>
        <w:suppressAutoHyphens/>
        <w:spacing w:before="120" w:after="0" w:line="360" w:lineRule="auto"/>
        <w:ind w:left="0" w:firstLine="0"/>
        <w:jc w:val="both"/>
        <w:rPr>
          <w:rFonts w:ascii="Arial" w:hAnsi="Arial" w:cs="Arial"/>
          <w:sz w:val="24"/>
          <w:szCs w:val="24"/>
        </w:rPr>
      </w:pPr>
      <w:r w:rsidRPr="000032A3">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de Trabalho, do Ministério da Economia) será de responsabilidade exclusiva da empresa Fornecedora.</w:t>
      </w:r>
    </w:p>
    <w:p w:rsidR="009C3AA0" w:rsidRPr="000032A3" w:rsidRDefault="009C3AA0" w:rsidP="00A06895">
      <w:pPr>
        <w:numPr>
          <w:ilvl w:val="1"/>
          <w:numId w:val="2"/>
        </w:numPr>
        <w:suppressAutoHyphens/>
        <w:spacing w:before="120" w:after="0" w:line="360" w:lineRule="auto"/>
        <w:ind w:left="0" w:firstLine="0"/>
        <w:jc w:val="both"/>
        <w:rPr>
          <w:rFonts w:ascii="Arial" w:hAnsi="Arial" w:cs="Arial"/>
          <w:sz w:val="24"/>
          <w:szCs w:val="24"/>
        </w:rPr>
      </w:pPr>
      <w:r w:rsidRPr="000032A3">
        <w:rPr>
          <w:rFonts w:ascii="Arial" w:hAnsi="Arial" w:cs="Arial"/>
          <w:sz w:val="24"/>
          <w:szCs w:val="24"/>
        </w:rPr>
        <w:t>A CESAMA irá designar um empregado para acompanhar o recebimento dos materiais.</w:t>
      </w:r>
    </w:p>
    <w:p w:rsidR="009C3AA0" w:rsidRPr="000032A3" w:rsidRDefault="009C3AA0" w:rsidP="00A06895">
      <w:pPr>
        <w:numPr>
          <w:ilvl w:val="2"/>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0032A3">
        <w:rPr>
          <w:rFonts w:ascii="Arial" w:hAnsi="Arial" w:cs="Arial"/>
          <w:sz w:val="24"/>
          <w:szCs w:val="24"/>
        </w:rPr>
        <w:t>O empregado designado assinará termo ratificando o recebimento provisório, podendo recusar os materiais que estiverem em desacordo com a exigência editalícia no prazo máximo de 10 (dez) dias úteis a contar de sua entr</w:t>
      </w:r>
      <w:r w:rsidR="009B6B20" w:rsidRPr="000032A3">
        <w:rPr>
          <w:rFonts w:ascii="Arial" w:hAnsi="Arial" w:cs="Arial"/>
          <w:sz w:val="24"/>
          <w:szCs w:val="24"/>
        </w:rPr>
        <w:t>ega no local informado no item 7</w:t>
      </w:r>
      <w:r w:rsidRPr="000032A3">
        <w:rPr>
          <w:rFonts w:ascii="Arial" w:hAnsi="Arial" w:cs="Arial"/>
          <w:sz w:val="24"/>
          <w:szCs w:val="24"/>
        </w:rPr>
        <w:t>.2.</w:t>
      </w:r>
    </w:p>
    <w:p w:rsidR="009C3AA0" w:rsidRPr="000032A3" w:rsidRDefault="009C3AA0" w:rsidP="00A06895">
      <w:pPr>
        <w:numPr>
          <w:ilvl w:val="1"/>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0032A3">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9C3AA0" w:rsidRPr="000032A3" w:rsidRDefault="009C3AA0" w:rsidP="00A06895">
      <w:pPr>
        <w:numPr>
          <w:ilvl w:val="2"/>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0032A3">
        <w:rPr>
          <w:rFonts w:ascii="Arial" w:hAnsi="Arial" w:cs="Arial"/>
          <w:sz w:val="24"/>
          <w:szCs w:val="24"/>
        </w:rPr>
        <w:t xml:space="preserve">A substituição de que trata o item </w:t>
      </w:r>
      <w:r w:rsidR="009B6B20" w:rsidRPr="000032A3">
        <w:rPr>
          <w:rFonts w:ascii="Arial" w:hAnsi="Arial" w:cs="Arial"/>
          <w:sz w:val="24"/>
          <w:szCs w:val="24"/>
        </w:rPr>
        <w:t>7</w:t>
      </w:r>
      <w:r w:rsidRPr="000032A3">
        <w:rPr>
          <w:rFonts w:ascii="Arial" w:hAnsi="Arial" w:cs="Arial"/>
          <w:sz w:val="24"/>
          <w:szCs w:val="24"/>
        </w:rPr>
        <w:t>.5 deverá ser feita no prazo máximo de 05 (cinco) dias corridos, a contar da data do recolhimento dos materiais na CESAMA, sujeitando-se a fornecedora, na inobservância, às penalidades previstas no Edital.</w:t>
      </w:r>
    </w:p>
    <w:p w:rsidR="009C3AA0" w:rsidRPr="000032A3" w:rsidRDefault="009C3AA0" w:rsidP="00A06895">
      <w:pPr>
        <w:numPr>
          <w:ilvl w:val="2"/>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0032A3">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9C3AA0" w:rsidRPr="000032A3" w:rsidRDefault="009C3AA0" w:rsidP="00A06895">
      <w:pPr>
        <w:numPr>
          <w:ilvl w:val="1"/>
          <w:numId w:val="2"/>
        </w:numPr>
        <w:suppressAutoHyphens/>
        <w:spacing w:before="120" w:after="0" w:line="360" w:lineRule="auto"/>
        <w:ind w:left="0" w:firstLine="0"/>
        <w:jc w:val="both"/>
        <w:rPr>
          <w:rFonts w:ascii="Arial" w:hAnsi="Arial" w:cs="Arial"/>
          <w:sz w:val="24"/>
          <w:szCs w:val="24"/>
        </w:rPr>
      </w:pPr>
      <w:r w:rsidRPr="000032A3">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380E7D" w:rsidRPr="000032A3" w:rsidRDefault="00380E7D" w:rsidP="00A06895">
      <w:pPr>
        <w:numPr>
          <w:ilvl w:val="0"/>
          <w:numId w:val="2"/>
        </w:numPr>
        <w:suppressAutoHyphens/>
        <w:autoSpaceDE w:val="0"/>
        <w:autoSpaceDN w:val="0"/>
        <w:adjustRightInd w:val="0"/>
        <w:spacing w:before="480" w:after="0" w:line="360" w:lineRule="auto"/>
        <w:ind w:left="284" w:hanging="284"/>
        <w:jc w:val="both"/>
        <w:rPr>
          <w:rFonts w:ascii="Arial" w:hAnsi="Arial" w:cs="Arial"/>
          <w:b/>
          <w:bCs/>
          <w:sz w:val="24"/>
          <w:szCs w:val="24"/>
        </w:rPr>
      </w:pPr>
      <w:r w:rsidRPr="000032A3">
        <w:rPr>
          <w:rFonts w:ascii="Arial" w:hAnsi="Arial" w:cs="Arial"/>
          <w:b/>
          <w:bCs/>
          <w:sz w:val="24"/>
          <w:szCs w:val="24"/>
        </w:rPr>
        <w:t>CONDIÇÕES GERAIS DA ORDEM DE COMPRA E SUA RESCISÃO</w:t>
      </w:r>
    </w:p>
    <w:p w:rsidR="00380E7D" w:rsidRPr="000032A3" w:rsidRDefault="00380E7D" w:rsidP="00A06895">
      <w:pPr>
        <w:numPr>
          <w:ilvl w:val="1"/>
          <w:numId w:val="2"/>
        </w:numPr>
        <w:suppressAutoHyphens/>
        <w:spacing w:before="120" w:after="0" w:line="360" w:lineRule="auto"/>
        <w:ind w:left="0" w:firstLine="0"/>
        <w:jc w:val="both"/>
        <w:rPr>
          <w:rFonts w:ascii="Arial" w:hAnsi="Arial" w:cs="Arial"/>
          <w:sz w:val="24"/>
          <w:szCs w:val="24"/>
        </w:rPr>
      </w:pPr>
      <w:r w:rsidRPr="000032A3">
        <w:rPr>
          <w:rFonts w:ascii="Arial" w:hAnsi="Arial" w:cs="Arial"/>
          <w:sz w:val="24"/>
          <w:szCs w:val="24"/>
        </w:rPr>
        <w:t>A Ordem de Compra obedecerá às disposições da Lei Federal nº 13.303de 30/06/2016 e alterações posteriores, bem como as disposições deste Editale preceitos do direito privado, no que concerne à sua execução, alteração, inexecução ou rescisão.</w:t>
      </w:r>
    </w:p>
    <w:p w:rsidR="00380E7D" w:rsidRPr="000032A3" w:rsidRDefault="00380E7D" w:rsidP="00A06895">
      <w:pPr>
        <w:numPr>
          <w:ilvl w:val="1"/>
          <w:numId w:val="2"/>
        </w:numPr>
        <w:suppressAutoHyphens/>
        <w:spacing w:before="120" w:after="0" w:line="360" w:lineRule="auto"/>
        <w:ind w:left="0" w:firstLine="0"/>
        <w:jc w:val="both"/>
        <w:rPr>
          <w:rFonts w:ascii="Arial" w:hAnsi="Arial" w:cs="Arial"/>
          <w:sz w:val="24"/>
          <w:szCs w:val="24"/>
        </w:rPr>
      </w:pPr>
      <w:r w:rsidRPr="000032A3">
        <w:rPr>
          <w:rFonts w:ascii="Arial" w:hAnsi="Arial" w:cs="Arial"/>
          <w:sz w:val="24"/>
          <w:szCs w:val="24"/>
        </w:rPr>
        <w:t xml:space="preserve">O prazo contratual é de </w:t>
      </w:r>
      <w:r w:rsidR="00EA5A39">
        <w:rPr>
          <w:rFonts w:ascii="Arial" w:hAnsi="Arial" w:cs="Arial"/>
          <w:sz w:val="24"/>
          <w:szCs w:val="24"/>
        </w:rPr>
        <w:t>90</w:t>
      </w:r>
      <w:r w:rsidRPr="000032A3">
        <w:rPr>
          <w:rFonts w:ascii="Arial" w:hAnsi="Arial" w:cs="Arial"/>
          <w:sz w:val="24"/>
          <w:szCs w:val="24"/>
        </w:rPr>
        <w:t xml:space="preserve"> (</w:t>
      </w:r>
      <w:r w:rsidR="00EA5A39">
        <w:rPr>
          <w:rFonts w:ascii="Arial" w:hAnsi="Arial" w:cs="Arial"/>
          <w:sz w:val="24"/>
          <w:szCs w:val="24"/>
        </w:rPr>
        <w:t>noventa</w:t>
      </w:r>
      <w:r w:rsidR="00F015A3">
        <w:rPr>
          <w:rFonts w:ascii="Arial" w:hAnsi="Arial" w:cs="Arial"/>
          <w:sz w:val="24"/>
          <w:szCs w:val="24"/>
        </w:rPr>
        <w:t>)</w:t>
      </w:r>
      <w:r w:rsidRPr="000032A3">
        <w:rPr>
          <w:rFonts w:ascii="Arial" w:hAnsi="Arial" w:cs="Arial"/>
          <w:sz w:val="24"/>
          <w:szCs w:val="24"/>
        </w:rPr>
        <w:t xml:space="preserve"> dias contados a partir da emissão da Ordem de Compra</w:t>
      </w:r>
    </w:p>
    <w:p w:rsidR="00380E7D" w:rsidRPr="000032A3" w:rsidRDefault="00380E7D" w:rsidP="00A06895">
      <w:pPr>
        <w:numPr>
          <w:ilvl w:val="1"/>
          <w:numId w:val="2"/>
        </w:numPr>
        <w:suppressAutoHyphens/>
        <w:spacing w:before="120" w:after="0" w:line="360" w:lineRule="auto"/>
        <w:ind w:left="0" w:firstLine="0"/>
        <w:jc w:val="both"/>
        <w:rPr>
          <w:rFonts w:ascii="Arial" w:hAnsi="Arial" w:cs="Arial"/>
          <w:sz w:val="24"/>
          <w:szCs w:val="24"/>
        </w:rPr>
      </w:pPr>
      <w:r w:rsidRPr="000032A3">
        <w:rPr>
          <w:rFonts w:ascii="Arial" w:hAnsi="Arial" w:cs="Arial"/>
          <w:sz w:val="24"/>
          <w:szCs w:val="24"/>
        </w:rPr>
        <w:t>São partes integrantes da Ordem de Compra, independente de transcrição, o Aviso de Licitação, o Edital e seus anexos, o Termo de Referência e a resposta da licitante vencedora e seus anexos.</w:t>
      </w:r>
    </w:p>
    <w:p w:rsidR="00380E7D" w:rsidRPr="000032A3" w:rsidRDefault="00380E7D" w:rsidP="00A06895">
      <w:pPr>
        <w:numPr>
          <w:ilvl w:val="1"/>
          <w:numId w:val="2"/>
        </w:numPr>
        <w:suppressAutoHyphens/>
        <w:spacing w:before="120" w:after="0" w:line="360" w:lineRule="auto"/>
        <w:ind w:left="0" w:firstLine="0"/>
        <w:jc w:val="both"/>
        <w:rPr>
          <w:rFonts w:ascii="Arial" w:hAnsi="Arial" w:cs="Arial"/>
          <w:sz w:val="24"/>
          <w:szCs w:val="24"/>
        </w:rPr>
      </w:pPr>
      <w:r w:rsidRPr="000032A3">
        <w:rPr>
          <w:rFonts w:ascii="Arial" w:hAnsi="Arial" w:cs="Arial"/>
          <w:sz w:val="24"/>
          <w:szCs w:val="24"/>
        </w:rPr>
        <w:t>A licitante vencedora se obriga a confirmar o recebimento da Ordem de Compra em até 05 (cinco) dias úteis, contados a partir da data do recebimento da notificação da CESAMA, respondendo pelos ônus dos tributos que incidamou venham a incidir sobre o ato ou instrumento que o formalize.</w:t>
      </w:r>
    </w:p>
    <w:p w:rsidR="00380E7D" w:rsidRPr="000032A3" w:rsidRDefault="00380E7D" w:rsidP="00A06895">
      <w:pPr>
        <w:numPr>
          <w:ilvl w:val="1"/>
          <w:numId w:val="2"/>
        </w:numPr>
        <w:suppressAutoHyphens/>
        <w:spacing w:before="120" w:after="0" w:line="360" w:lineRule="auto"/>
        <w:ind w:left="0" w:firstLine="0"/>
        <w:jc w:val="both"/>
        <w:rPr>
          <w:rFonts w:ascii="Arial" w:hAnsi="Arial" w:cs="Arial"/>
          <w:sz w:val="24"/>
          <w:szCs w:val="24"/>
        </w:rPr>
      </w:pPr>
      <w:r w:rsidRPr="000032A3">
        <w:rPr>
          <w:rFonts w:ascii="Arial" w:hAnsi="Arial" w:cs="Arial"/>
          <w:sz w:val="24"/>
          <w:szCs w:val="24"/>
        </w:rPr>
        <w:t>Decorrido o prazo do item anterior, a licitante vencedora será considerada desistente.</w:t>
      </w:r>
    </w:p>
    <w:p w:rsidR="00380E7D" w:rsidRPr="000032A3" w:rsidRDefault="00380E7D" w:rsidP="00A06895">
      <w:pPr>
        <w:numPr>
          <w:ilvl w:val="1"/>
          <w:numId w:val="2"/>
        </w:numPr>
        <w:suppressAutoHyphens/>
        <w:spacing w:before="120" w:after="0" w:line="360" w:lineRule="auto"/>
        <w:ind w:left="0" w:firstLine="0"/>
        <w:jc w:val="both"/>
        <w:rPr>
          <w:rFonts w:ascii="Arial" w:hAnsi="Arial" w:cs="Arial"/>
          <w:sz w:val="24"/>
          <w:szCs w:val="24"/>
        </w:rPr>
      </w:pPr>
      <w:r w:rsidRPr="000032A3">
        <w:rPr>
          <w:rFonts w:ascii="Arial" w:hAnsi="Arial" w:cs="Arial"/>
          <w:sz w:val="24"/>
          <w:szCs w:val="24"/>
        </w:rPr>
        <w:t xml:space="preserve">Ocorrendo a hipótese descrita no item </w:t>
      </w:r>
      <w:r w:rsidR="00BF2BCD" w:rsidRPr="000032A3">
        <w:rPr>
          <w:rFonts w:ascii="Arial" w:hAnsi="Arial" w:cs="Arial"/>
          <w:sz w:val="24"/>
          <w:szCs w:val="24"/>
        </w:rPr>
        <w:t>8</w:t>
      </w:r>
      <w:r w:rsidRPr="000032A3">
        <w:rPr>
          <w:rFonts w:ascii="Arial" w:hAnsi="Arial" w:cs="Arial"/>
          <w:sz w:val="24"/>
          <w:szCs w:val="24"/>
        </w:rPr>
        <w:t>.5,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Cesama deverá revogar a licitação.</w:t>
      </w:r>
    </w:p>
    <w:p w:rsidR="00380E7D" w:rsidRPr="000032A3" w:rsidRDefault="00380E7D" w:rsidP="00A06895">
      <w:pPr>
        <w:numPr>
          <w:ilvl w:val="1"/>
          <w:numId w:val="2"/>
        </w:numPr>
        <w:suppressAutoHyphens/>
        <w:spacing w:before="120" w:after="0" w:line="360" w:lineRule="auto"/>
        <w:ind w:left="0" w:firstLine="0"/>
        <w:jc w:val="both"/>
        <w:rPr>
          <w:rFonts w:ascii="Arial" w:hAnsi="Arial" w:cs="Arial"/>
          <w:sz w:val="24"/>
          <w:szCs w:val="24"/>
        </w:rPr>
      </w:pPr>
      <w:r w:rsidRPr="000032A3">
        <w:rPr>
          <w:rFonts w:ascii="Arial" w:hAnsi="Arial" w:cs="Arial"/>
          <w:sz w:val="24"/>
          <w:szCs w:val="24"/>
        </w:rPr>
        <w:t xml:space="preserve">A Contratada poderá aceitar nas mesmas condições contratuais, os acréscimos ou supressões, estabelecidos no art. 81, § 1º da Lei Federal nº 13.303/16. </w:t>
      </w:r>
    </w:p>
    <w:p w:rsidR="00380E7D" w:rsidRPr="000032A3" w:rsidRDefault="00380E7D" w:rsidP="00A06895">
      <w:pPr>
        <w:numPr>
          <w:ilvl w:val="1"/>
          <w:numId w:val="2"/>
        </w:numPr>
        <w:suppressAutoHyphens/>
        <w:spacing w:before="120" w:after="0" w:line="360" w:lineRule="auto"/>
        <w:ind w:left="0" w:firstLine="0"/>
        <w:jc w:val="both"/>
        <w:rPr>
          <w:rFonts w:ascii="Arial" w:hAnsi="Arial" w:cs="Arial"/>
          <w:sz w:val="24"/>
          <w:szCs w:val="24"/>
        </w:rPr>
      </w:pPr>
      <w:r w:rsidRPr="000032A3">
        <w:rPr>
          <w:rFonts w:ascii="Arial" w:hAnsi="Arial" w:cs="Arial"/>
          <w:sz w:val="24"/>
          <w:szCs w:val="24"/>
        </w:rPr>
        <w:t xml:space="preserve">Sempre que for necessário acrescer ou reduzir os valores e/ou prazos contratuais, as modificações procedidas deverão fazer parte de aditamento a ser assinado pelas partes. </w:t>
      </w:r>
    </w:p>
    <w:p w:rsidR="00380E7D" w:rsidRPr="000032A3" w:rsidRDefault="00380E7D" w:rsidP="00A06895">
      <w:pPr>
        <w:numPr>
          <w:ilvl w:val="1"/>
          <w:numId w:val="2"/>
        </w:numPr>
        <w:suppressAutoHyphens/>
        <w:spacing w:before="120" w:after="0" w:line="360" w:lineRule="auto"/>
        <w:ind w:left="0" w:firstLine="0"/>
        <w:jc w:val="both"/>
        <w:rPr>
          <w:rFonts w:ascii="Arial" w:hAnsi="Arial" w:cs="Arial"/>
          <w:sz w:val="24"/>
          <w:szCs w:val="24"/>
        </w:rPr>
      </w:pPr>
      <w:r w:rsidRPr="000032A3">
        <w:rPr>
          <w:rFonts w:ascii="Arial" w:hAnsi="Arial" w:cs="Arial"/>
          <w:sz w:val="24"/>
          <w:szCs w:val="24"/>
        </w:rPr>
        <w:t xml:space="preserve">Eventuais acréscimos nas quantidades do objeto da licitação, quando necessário, poderão ser admitidos desde que autorizados pela CESAMA, com base nos preços unitários contratados. </w:t>
      </w:r>
    </w:p>
    <w:p w:rsidR="00380E7D" w:rsidRPr="000032A3" w:rsidRDefault="00380E7D" w:rsidP="00A06895">
      <w:pPr>
        <w:numPr>
          <w:ilvl w:val="1"/>
          <w:numId w:val="2"/>
        </w:numPr>
        <w:suppressAutoHyphens/>
        <w:spacing w:before="120" w:after="0" w:line="360" w:lineRule="auto"/>
        <w:ind w:left="0" w:firstLine="0"/>
        <w:jc w:val="both"/>
        <w:rPr>
          <w:rFonts w:ascii="Arial" w:hAnsi="Arial" w:cs="Arial"/>
          <w:sz w:val="24"/>
          <w:szCs w:val="24"/>
        </w:rPr>
      </w:pPr>
      <w:r w:rsidRPr="000032A3">
        <w:rPr>
          <w:rFonts w:ascii="Arial" w:hAnsi="Arial" w:cs="Arial"/>
          <w:sz w:val="24"/>
          <w:szCs w:val="24"/>
        </w:rPr>
        <w:t>Conforme art. 71 da Lei Federal 13.303/16, toda prorrogação de prazo será justificada por escrito e previamente autorizada pela autoridade competente da CESAMA para celebrar a contratação.</w:t>
      </w:r>
    </w:p>
    <w:p w:rsidR="00380E7D" w:rsidRPr="000032A3" w:rsidRDefault="00380E7D" w:rsidP="00A06895">
      <w:pPr>
        <w:numPr>
          <w:ilvl w:val="1"/>
          <w:numId w:val="2"/>
        </w:numPr>
        <w:suppressAutoHyphens/>
        <w:spacing w:before="120" w:after="0" w:line="360" w:lineRule="auto"/>
        <w:ind w:left="0" w:firstLine="0"/>
        <w:jc w:val="both"/>
        <w:rPr>
          <w:rFonts w:ascii="Arial" w:hAnsi="Arial" w:cs="Arial"/>
          <w:sz w:val="24"/>
          <w:szCs w:val="24"/>
        </w:rPr>
      </w:pPr>
      <w:r w:rsidRPr="000032A3">
        <w:rPr>
          <w:rFonts w:ascii="Arial" w:hAnsi="Arial" w:cs="Arial"/>
          <w:sz w:val="24"/>
          <w:szCs w:val="24"/>
        </w:rPr>
        <w:t xml:space="preserve">Para recebimento da Ordem de Compra, a empresa deverá comprovar a regularidade de situação perante o INSS, o FGTS e a Justiça do Trabalho, através de certidões dentro do prazo de validade. </w:t>
      </w:r>
    </w:p>
    <w:p w:rsidR="00380E7D" w:rsidRPr="000032A3" w:rsidRDefault="00380E7D" w:rsidP="00A06895">
      <w:pPr>
        <w:numPr>
          <w:ilvl w:val="1"/>
          <w:numId w:val="2"/>
        </w:numPr>
        <w:suppressAutoHyphens/>
        <w:spacing w:before="120" w:after="0" w:line="360" w:lineRule="auto"/>
        <w:ind w:left="0" w:firstLine="0"/>
        <w:jc w:val="both"/>
        <w:rPr>
          <w:rFonts w:ascii="Arial" w:hAnsi="Arial" w:cs="Arial"/>
          <w:sz w:val="24"/>
          <w:szCs w:val="24"/>
        </w:rPr>
      </w:pPr>
      <w:r w:rsidRPr="000032A3">
        <w:rPr>
          <w:rFonts w:ascii="Arial" w:hAnsi="Arial" w:cs="Arial"/>
          <w:sz w:val="24"/>
          <w:szCs w:val="24"/>
        </w:rPr>
        <w:t>A licitante vencedora deverá estar quite com a CESAMA, quando sediado ou domiciliado no município de Juiz de Fora/MG.</w:t>
      </w:r>
    </w:p>
    <w:p w:rsidR="00380E7D" w:rsidRPr="000032A3" w:rsidRDefault="00380E7D" w:rsidP="00A06895">
      <w:pPr>
        <w:numPr>
          <w:ilvl w:val="1"/>
          <w:numId w:val="2"/>
        </w:numPr>
        <w:suppressAutoHyphens/>
        <w:spacing w:before="120" w:after="0" w:line="360" w:lineRule="auto"/>
        <w:ind w:left="0" w:firstLine="0"/>
        <w:jc w:val="both"/>
        <w:rPr>
          <w:rFonts w:ascii="Arial" w:hAnsi="Arial" w:cs="Arial"/>
          <w:sz w:val="24"/>
          <w:szCs w:val="24"/>
        </w:rPr>
      </w:pPr>
      <w:r w:rsidRPr="000032A3">
        <w:rPr>
          <w:rFonts w:ascii="Arial" w:hAnsi="Arial" w:cs="Arial"/>
          <w:sz w:val="24"/>
          <w:szCs w:val="24"/>
        </w:rPr>
        <w:t>No que se refere a inexecução e a rescisão da Ordem de Compra, aplicasse o disposto nos arts. 183 a 185 do Regulamento Interno de Licitações, Contratos e Convênios da Cesama.</w:t>
      </w:r>
    </w:p>
    <w:p w:rsidR="00380E7D" w:rsidRPr="000032A3" w:rsidRDefault="00380E7D" w:rsidP="00A06895">
      <w:pPr>
        <w:numPr>
          <w:ilvl w:val="1"/>
          <w:numId w:val="2"/>
        </w:numPr>
        <w:suppressAutoHyphens/>
        <w:spacing w:before="120" w:after="0" w:line="360" w:lineRule="auto"/>
        <w:ind w:left="0" w:firstLine="0"/>
        <w:jc w:val="both"/>
        <w:rPr>
          <w:rFonts w:ascii="Arial" w:hAnsi="Arial" w:cs="Arial"/>
          <w:sz w:val="24"/>
          <w:szCs w:val="24"/>
        </w:rPr>
      </w:pPr>
      <w:r w:rsidRPr="000032A3">
        <w:rPr>
          <w:rFonts w:ascii="Arial" w:hAnsi="Arial" w:cs="Arial"/>
          <w:sz w:val="24"/>
          <w:szCs w:val="24"/>
        </w:rPr>
        <w:t xml:space="preserve"> A inexecução total ou parcial da Ordem de Compra poderá ensejar a sua rescisão, com as consequências cabíveis.</w:t>
      </w:r>
    </w:p>
    <w:p w:rsidR="00380E7D" w:rsidRPr="000032A3" w:rsidRDefault="00380E7D" w:rsidP="00A06895">
      <w:pPr>
        <w:numPr>
          <w:ilvl w:val="1"/>
          <w:numId w:val="2"/>
        </w:numPr>
        <w:suppressAutoHyphens/>
        <w:spacing w:before="120" w:after="0" w:line="360" w:lineRule="auto"/>
        <w:ind w:left="0" w:firstLine="0"/>
        <w:jc w:val="both"/>
        <w:rPr>
          <w:rFonts w:ascii="Arial" w:hAnsi="Arial" w:cs="Arial"/>
          <w:sz w:val="24"/>
          <w:szCs w:val="24"/>
        </w:rPr>
      </w:pPr>
      <w:r w:rsidRPr="000032A3">
        <w:rPr>
          <w:rFonts w:ascii="Arial" w:hAnsi="Arial" w:cs="Arial"/>
          <w:sz w:val="24"/>
          <w:szCs w:val="24"/>
        </w:rPr>
        <w:t>Constituem motivo para rescisão da Ordem de Compra os especificados no art. 184 e seguintes do RILC.</w:t>
      </w:r>
    </w:p>
    <w:p w:rsidR="00380E7D" w:rsidRPr="000032A3" w:rsidRDefault="00380E7D" w:rsidP="00A06895">
      <w:pPr>
        <w:numPr>
          <w:ilvl w:val="1"/>
          <w:numId w:val="2"/>
        </w:numPr>
        <w:suppressAutoHyphens/>
        <w:spacing w:before="120" w:after="0" w:line="360" w:lineRule="auto"/>
        <w:ind w:left="0" w:firstLine="0"/>
        <w:jc w:val="both"/>
        <w:rPr>
          <w:rFonts w:ascii="Arial" w:hAnsi="Arial" w:cs="Arial"/>
          <w:sz w:val="24"/>
          <w:szCs w:val="24"/>
        </w:rPr>
      </w:pPr>
      <w:r w:rsidRPr="000032A3">
        <w:rPr>
          <w:rFonts w:ascii="Arial" w:hAnsi="Arial" w:cs="Arial"/>
          <w:sz w:val="24"/>
          <w:szCs w:val="24"/>
        </w:rPr>
        <w:t>A rescisão da Ordem de Compra poderá ser:</w:t>
      </w:r>
    </w:p>
    <w:p w:rsidR="00380E7D" w:rsidRPr="000032A3" w:rsidRDefault="00380E7D" w:rsidP="00A06895">
      <w:pPr>
        <w:suppressAutoHyphens/>
        <w:spacing w:before="120" w:after="0" w:line="360" w:lineRule="auto"/>
        <w:jc w:val="both"/>
        <w:rPr>
          <w:rFonts w:ascii="Arial" w:hAnsi="Arial" w:cs="Arial"/>
          <w:sz w:val="24"/>
          <w:szCs w:val="24"/>
        </w:rPr>
      </w:pPr>
      <w:r w:rsidRPr="000032A3">
        <w:rPr>
          <w:rFonts w:ascii="Arial" w:hAnsi="Arial" w:cs="Arial"/>
          <w:sz w:val="24"/>
          <w:szCs w:val="24"/>
        </w:rPr>
        <w:tab/>
        <w:t>a. por ato unilateral e escrito de qualquer das partes;</w:t>
      </w:r>
    </w:p>
    <w:p w:rsidR="00380E7D" w:rsidRPr="000032A3" w:rsidRDefault="00380E7D" w:rsidP="00A06895">
      <w:pPr>
        <w:suppressAutoHyphens/>
        <w:spacing w:before="120" w:after="0" w:line="360" w:lineRule="auto"/>
        <w:jc w:val="both"/>
        <w:rPr>
          <w:rFonts w:ascii="Arial" w:hAnsi="Arial" w:cs="Arial"/>
          <w:sz w:val="24"/>
          <w:szCs w:val="24"/>
        </w:rPr>
      </w:pPr>
      <w:r w:rsidRPr="000032A3">
        <w:rPr>
          <w:rFonts w:ascii="Arial" w:hAnsi="Arial" w:cs="Arial"/>
          <w:sz w:val="24"/>
          <w:szCs w:val="24"/>
        </w:rPr>
        <w:tab/>
        <w:t>b. amigável, por acordo entre as partes, reduzida a termo no processo de contratação, desde que haja conveniência para a Cesama;</w:t>
      </w:r>
    </w:p>
    <w:p w:rsidR="00380E7D" w:rsidRPr="000032A3" w:rsidRDefault="00380E7D" w:rsidP="00A06895">
      <w:pPr>
        <w:suppressAutoHyphens/>
        <w:spacing w:before="120" w:after="0" w:line="360" w:lineRule="auto"/>
        <w:jc w:val="both"/>
        <w:rPr>
          <w:rFonts w:ascii="Arial" w:hAnsi="Arial" w:cs="Arial"/>
          <w:sz w:val="24"/>
          <w:szCs w:val="24"/>
        </w:rPr>
      </w:pPr>
      <w:r w:rsidRPr="000032A3">
        <w:rPr>
          <w:rFonts w:ascii="Arial" w:hAnsi="Arial" w:cs="Arial"/>
          <w:sz w:val="24"/>
          <w:szCs w:val="24"/>
        </w:rPr>
        <w:tab/>
        <w:t>c. judicial, nos termos da legislação.</w:t>
      </w:r>
    </w:p>
    <w:p w:rsidR="00380E7D" w:rsidRPr="000032A3" w:rsidRDefault="00380E7D" w:rsidP="00A06895">
      <w:pPr>
        <w:numPr>
          <w:ilvl w:val="1"/>
          <w:numId w:val="2"/>
        </w:numPr>
        <w:suppressAutoHyphens/>
        <w:spacing w:before="120" w:after="0" w:line="360" w:lineRule="auto"/>
        <w:ind w:left="0" w:firstLine="0"/>
        <w:jc w:val="both"/>
        <w:rPr>
          <w:rFonts w:ascii="Arial" w:hAnsi="Arial" w:cs="Arial"/>
          <w:sz w:val="24"/>
          <w:szCs w:val="24"/>
        </w:rPr>
      </w:pPr>
      <w:r w:rsidRPr="000032A3">
        <w:rPr>
          <w:rFonts w:ascii="Arial" w:hAnsi="Arial" w:cs="Arial"/>
          <w:sz w:val="24"/>
          <w:szCs w:val="24"/>
        </w:rPr>
        <w:t xml:space="preserve"> A rescisão por ato unilateral a que se refere à alínea “a” do item acima, deverá ser precedida de comunicação escrita e fundamentada da parte interessada e ser enviada à outra parte com antecedência mínima de 15 (quinze) dias.</w:t>
      </w:r>
    </w:p>
    <w:p w:rsidR="00380E7D" w:rsidRPr="000032A3" w:rsidRDefault="00380E7D" w:rsidP="00A06895">
      <w:pPr>
        <w:numPr>
          <w:ilvl w:val="1"/>
          <w:numId w:val="2"/>
        </w:numPr>
        <w:suppressAutoHyphens/>
        <w:spacing w:before="120" w:after="0" w:line="360" w:lineRule="auto"/>
        <w:ind w:left="0" w:firstLine="0"/>
        <w:jc w:val="both"/>
        <w:rPr>
          <w:rFonts w:ascii="Arial" w:hAnsi="Arial" w:cs="Arial"/>
          <w:sz w:val="24"/>
          <w:szCs w:val="24"/>
        </w:rPr>
      </w:pPr>
      <w:r w:rsidRPr="000032A3">
        <w:rPr>
          <w:rFonts w:ascii="Arial" w:hAnsi="Arial" w:cs="Arial"/>
          <w:sz w:val="24"/>
          <w:szCs w:val="24"/>
        </w:rPr>
        <w:t>Quando a rescisão ocorrer sem que haja culpa da outra parte contratante, será esta ressarcida dos prejuízos que houver sofrido, regularmente comprovados, e no caso da Contratada poderá ter ainda direito a:</w:t>
      </w:r>
    </w:p>
    <w:p w:rsidR="00380E7D" w:rsidRPr="000032A3" w:rsidRDefault="00380E7D" w:rsidP="00A06895">
      <w:pPr>
        <w:suppressAutoHyphens/>
        <w:spacing w:before="120" w:after="0" w:line="360" w:lineRule="auto"/>
        <w:jc w:val="both"/>
        <w:rPr>
          <w:rFonts w:ascii="Arial" w:hAnsi="Arial" w:cs="Arial"/>
          <w:sz w:val="24"/>
          <w:szCs w:val="24"/>
        </w:rPr>
      </w:pPr>
      <w:r w:rsidRPr="000032A3">
        <w:rPr>
          <w:rFonts w:ascii="Arial" w:hAnsi="Arial" w:cs="Arial"/>
          <w:sz w:val="24"/>
          <w:szCs w:val="24"/>
        </w:rPr>
        <w:tab/>
        <w:t>a. devolução da garantia;</w:t>
      </w:r>
    </w:p>
    <w:p w:rsidR="00380E7D" w:rsidRPr="000032A3" w:rsidRDefault="00380E7D" w:rsidP="00A06895">
      <w:pPr>
        <w:suppressAutoHyphens/>
        <w:spacing w:before="120" w:after="0" w:line="360" w:lineRule="auto"/>
        <w:jc w:val="both"/>
        <w:rPr>
          <w:rFonts w:ascii="Arial" w:hAnsi="Arial" w:cs="Arial"/>
          <w:sz w:val="24"/>
          <w:szCs w:val="24"/>
        </w:rPr>
      </w:pPr>
      <w:r w:rsidRPr="000032A3">
        <w:rPr>
          <w:rFonts w:ascii="Arial" w:hAnsi="Arial" w:cs="Arial"/>
          <w:sz w:val="24"/>
          <w:szCs w:val="24"/>
        </w:rPr>
        <w:tab/>
        <w:t>b. pagamentos devidos pela execução da Ordem de Compra até a data da rescisão;</w:t>
      </w:r>
    </w:p>
    <w:p w:rsidR="00380E7D" w:rsidRPr="000032A3" w:rsidRDefault="00380E7D" w:rsidP="00A06895">
      <w:pPr>
        <w:suppressAutoHyphens/>
        <w:spacing w:before="120" w:after="0" w:line="360" w:lineRule="auto"/>
        <w:jc w:val="both"/>
        <w:rPr>
          <w:rFonts w:ascii="Arial" w:hAnsi="Arial" w:cs="Arial"/>
          <w:sz w:val="24"/>
          <w:szCs w:val="24"/>
        </w:rPr>
      </w:pPr>
      <w:r w:rsidRPr="000032A3">
        <w:rPr>
          <w:rFonts w:ascii="Arial" w:hAnsi="Arial" w:cs="Arial"/>
          <w:sz w:val="24"/>
          <w:szCs w:val="24"/>
        </w:rPr>
        <w:tab/>
        <w:t>c. pagamento do custo da desmobilização.</w:t>
      </w:r>
    </w:p>
    <w:p w:rsidR="00380E7D" w:rsidRPr="000032A3" w:rsidRDefault="009C3AA0" w:rsidP="00A06895">
      <w:pPr>
        <w:numPr>
          <w:ilvl w:val="0"/>
          <w:numId w:val="2"/>
        </w:numPr>
        <w:suppressAutoHyphens/>
        <w:autoSpaceDE w:val="0"/>
        <w:autoSpaceDN w:val="0"/>
        <w:adjustRightInd w:val="0"/>
        <w:spacing w:before="480" w:after="0" w:line="360" w:lineRule="auto"/>
        <w:ind w:left="284" w:hanging="284"/>
        <w:jc w:val="both"/>
        <w:rPr>
          <w:rFonts w:ascii="Arial" w:hAnsi="Arial" w:cs="Arial"/>
          <w:b/>
          <w:sz w:val="24"/>
          <w:szCs w:val="24"/>
        </w:rPr>
      </w:pPr>
      <w:r w:rsidRPr="000032A3">
        <w:rPr>
          <w:rFonts w:ascii="Arial" w:hAnsi="Arial" w:cs="Arial"/>
          <w:b/>
          <w:bCs/>
          <w:sz w:val="24"/>
          <w:szCs w:val="24"/>
        </w:rPr>
        <w:t>DO PAGAMENTO</w:t>
      </w:r>
    </w:p>
    <w:p w:rsidR="009C3AA0" w:rsidRPr="000032A3" w:rsidRDefault="009C3AA0" w:rsidP="00A06895">
      <w:pPr>
        <w:pStyle w:val="Corpodetexto"/>
        <w:numPr>
          <w:ilvl w:val="1"/>
          <w:numId w:val="2"/>
        </w:numPr>
        <w:spacing w:before="120" w:line="360" w:lineRule="auto"/>
        <w:ind w:left="0" w:firstLine="0"/>
        <w:rPr>
          <w:rFonts w:cs="Arial"/>
          <w:sz w:val="24"/>
          <w:szCs w:val="24"/>
        </w:rPr>
      </w:pPr>
      <w:r w:rsidRPr="000032A3">
        <w:rPr>
          <w:rFonts w:cs="Arial"/>
          <w:sz w:val="24"/>
          <w:szCs w:val="24"/>
        </w:rPr>
        <w:t xml:space="preserve">A CESAMA efetuará o pagamento </w:t>
      </w:r>
      <w:r w:rsidRPr="000032A3">
        <w:rPr>
          <w:rFonts w:cs="Arial"/>
          <w:iCs/>
          <w:sz w:val="24"/>
          <w:szCs w:val="24"/>
        </w:rPr>
        <w:t xml:space="preserve">30 </w:t>
      </w:r>
      <w:r w:rsidRPr="000032A3">
        <w:rPr>
          <w:rFonts w:cs="Arial"/>
          <w:sz w:val="24"/>
          <w:szCs w:val="24"/>
        </w:rPr>
        <w:t>(trinta) dias após a entrega dos materiais juntamente com a apresentação e aceitação da Nota Fiscal / Fatura pelo departamento competente.</w:t>
      </w:r>
    </w:p>
    <w:p w:rsidR="009C3AA0" w:rsidRPr="000032A3" w:rsidRDefault="009C3AA0" w:rsidP="00A06895">
      <w:pPr>
        <w:pStyle w:val="Corpodetexto"/>
        <w:numPr>
          <w:ilvl w:val="2"/>
          <w:numId w:val="2"/>
        </w:numPr>
        <w:tabs>
          <w:tab w:val="left" w:pos="851"/>
        </w:tabs>
        <w:spacing w:before="120" w:line="360" w:lineRule="auto"/>
        <w:ind w:left="0" w:firstLine="0"/>
        <w:rPr>
          <w:rFonts w:cs="Arial"/>
          <w:sz w:val="24"/>
          <w:szCs w:val="24"/>
        </w:rPr>
      </w:pPr>
      <w:r w:rsidRPr="000032A3">
        <w:rPr>
          <w:rFonts w:cs="Arial"/>
          <w:sz w:val="24"/>
          <w:szCs w:val="24"/>
        </w:rPr>
        <w:t xml:space="preserve">Caso o vencimento ocorra no sábado, domingo, feriado ou ponto facultativo para a Cesama, o pagamento será realizado no primeiro dia subsequente. </w:t>
      </w:r>
    </w:p>
    <w:p w:rsidR="009C3AA0" w:rsidRPr="000032A3" w:rsidRDefault="009C3AA0" w:rsidP="00A06895">
      <w:pPr>
        <w:pStyle w:val="Corpodetexto"/>
        <w:numPr>
          <w:ilvl w:val="1"/>
          <w:numId w:val="2"/>
        </w:numPr>
        <w:spacing w:before="120" w:line="360" w:lineRule="auto"/>
        <w:ind w:left="0" w:firstLine="0"/>
        <w:rPr>
          <w:rFonts w:cs="Arial"/>
          <w:sz w:val="24"/>
          <w:szCs w:val="24"/>
        </w:rPr>
      </w:pPr>
      <w:r w:rsidRPr="000032A3">
        <w:rPr>
          <w:rFonts w:cs="Arial"/>
          <w:sz w:val="24"/>
          <w:szCs w:val="24"/>
        </w:rPr>
        <w:t xml:space="preserve">O pagamento será efetuado através de depósito em conta bancária ou via </w:t>
      </w:r>
      <w:r w:rsidRPr="000032A3">
        <w:rPr>
          <w:rFonts w:cs="Arial"/>
          <w:b/>
          <w:bCs/>
          <w:sz w:val="24"/>
          <w:szCs w:val="24"/>
        </w:rPr>
        <w:t>TED</w:t>
      </w:r>
      <w:r w:rsidRPr="000032A3">
        <w:rPr>
          <w:rFonts w:cs="Arial"/>
          <w:sz w:val="24"/>
          <w:szCs w:val="24"/>
        </w:rPr>
        <w:t xml:space="preserve"> (transferência eletrônica disponível), cujas tarifas extras correrão por conta da </w:t>
      </w:r>
      <w:r w:rsidRPr="000032A3">
        <w:rPr>
          <w:rFonts w:cs="Arial"/>
          <w:bCs/>
          <w:sz w:val="24"/>
          <w:szCs w:val="24"/>
        </w:rPr>
        <w:t>empresa fornecedora</w:t>
      </w:r>
      <w:r w:rsidRPr="000032A3">
        <w:rPr>
          <w:rFonts w:cs="Arial"/>
          <w:sz w:val="24"/>
          <w:szCs w:val="24"/>
        </w:rPr>
        <w:t>.</w:t>
      </w:r>
    </w:p>
    <w:p w:rsidR="009C3AA0" w:rsidRPr="000032A3" w:rsidRDefault="009C3AA0" w:rsidP="00A06895">
      <w:pPr>
        <w:pStyle w:val="Corpodetexto"/>
        <w:numPr>
          <w:ilvl w:val="2"/>
          <w:numId w:val="2"/>
        </w:numPr>
        <w:spacing w:before="120" w:line="360" w:lineRule="auto"/>
        <w:ind w:left="0" w:firstLine="0"/>
        <w:rPr>
          <w:rFonts w:cs="Arial"/>
          <w:sz w:val="24"/>
          <w:szCs w:val="24"/>
        </w:rPr>
      </w:pPr>
      <w:r w:rsidRPr="000032A3">
        <w:rPr>
          <w:rFonts w:cs="Arial"/>
          <w:sz w:val="24"/>
          <w:szCs w:val="24"/>
        </w:rPr>
        <w:t xml:space="preserve">A Nota Fiscal Eletrônica – NF-e – deverá ser enviada para o e-mail </w:t>
      </w:r>
      <w:hyperlink r:id="rId9" w:history="1">
        <w:r w:rsidRPr="000032A3">
          <w:rPr>
            <w:rStyle w:val="Hyperlink"/>
            <w:rFonts w:cs="Arial"/>
            <w:sz w:val="24"/>
            <w:szCs w:val="24"/>
          </w:rPr>
          <w:t>nfe@cesama.com.br</w:t>
        </w:r>
      </w:hyperlink>
      <w:r w:rsidRPr="000032A3">
        <w:rPr>
          <w:rFonts w:cs="Arial"/>
          <w:sz w:val="24"/>
          <w:szCs w:val="24"/>
        </w:rPr>
        <w:t xml:space="preserve">. </w:t>
      </w:r>
    </w:p>
    <w:p w:rsidR="009C3AA0" w:rsidRPr="000032A3" w:rsidRDefault="009C3AA0" w:rsidP="00A06895">
      <w:pPr>
        <w:pStyle w:val="Corpodetexto"/>
        <w:numPr>
          <w:ilvl w:val="3"/>
          <w:numId w:val="2"/>
        </w:numPr>
        <w:tabs>
          <w:tab w:val="left" w:pos="993"/>
        </w:tabs>
        <w:spacing w:before="120" w:line="360" w:lineRule="auto"/>
        <w:ind w:left="0" w:firstLine="0"/>
        <w:rPr>
          <w:rFonts w:cs="Arial"/>
          <w:sz w:val="24"/>
          <w:szCs w:val="24"/>
        </w:rPr>
      </w:pPr>
      <w:r w:rsidRPr="000032A3">
        <w:rPr>
          <w:rFonts w:cs="Arial"/>
          <w:sz w:val="24"/>
          <w:szCs w:val="24"/>
        </w:rPr>
        <w:t>O pagamento só poderá ser realizado em nome do fornecedor e os boletos não poderão, em hipótese nenhuma, ser pagos em nome de outro beneficiário.</w:t>
      </w:r>
    </w:p>
    <w:p w:rsidR="009C3AA0" w:rsidRPr="000032A3" w:rsidRDefault="009C3AA0" w:rsidP="00A06895">
      <w:pPr>
        <w:pStyle w:val="Corpodetexto"/>
        <w:numPr>
          <w:ilvl w:val="2"/>
          <w:numId w:val="2"/>
        </w:numPr>
        <w:spacing w:before="120" w:line="360" w:lineRule="auto"/>
        <w:ind w:left="0" w:firstLine="0"/>
        <w:rPr>
          <w:rFonts w:cs="Arial"/>
          <w:sz w:val="24"/>
          <w:szCs w:val="24"/>
        </w:rPr>
      </w:pPr>
      <w:r w:rsidRPr="000032A3">
        <w:rPr>
          <w:rFonts w:eastAsia="Arial Unicode MS" w:cs="Arial"/>
          <w:iCs/>
          <w:sz w:val="24"/>
          <w:szCs w:val="24"/>
        </w:rPr>
        <w:t xml:space="preserve">Deverá constar na descrição da </w:t>
      </w:r>
      <w:r w:rsidRPr="000032A3">
        <w:rPr>
          <w:rFonts w:cs="Arial"/>
          <w:sz w:val="24"/>
          <w:szCs w:val="24"/>
        </w:rPr>
        <w:t>Nota Fiscal / Fatura</w:t>
      </w:r>
      <w:r w:rsidRPr="000032A3">
        <w:rPr>
          <w:rFonts w:eastAsia="Arial Unicode MS" w:cs="Arial"/>
          <w:iCs/>
          <w:sz w:val="24"/>
          <w:szCs w:val="24"/>
        </w:rPr>
        <w:t xml:space="preserve"> o número da licitação e da Ordem de Compra.</w:t>
      </w:r>
    </w:p>
    <w:p w:rsidR="009C3AA0" w:rsidRPr="000032A3" w:rsidRDefault="009C3AA0" w:rsidP="00A06895">
      <w:pPr>
        <w:pStyle w:val="WW-Recuodecorpodetexto2"/>
        <w:numPr>
          <w:ilvl w:val="1"/>
          <w:numId w:val="2"/>
        </w:numPr>
        <w:spacing w:before="120" w:line="360" w:lineRule="auto"/>
        <w:ind w:left="0" w:firstLine="0"/>
        <w:rPr>
          <w:rFonts w:cs="Arial"/>
          <w:sz w:val="24"/>
          <w:szCs w:val="24"/>
        </w:rPr>
      </w:pPr>
      <w:r w:rsidRPr="000032A3">
        <w:rPr>
          <w:rFonts w:cs="Arial"/>
          <w:sz w:val="24"/>
          <w:szCs w:val="24"/>
        </w:rPr>
        <w:t xml:space="preserve">O pagamento </w:t>
      </w:r>
      <w:r w:rsidRPr="000032A3">
        <w:rPr>
          <w:rFonts w:cs="Arial"/>
          <w:b/>
          <w:bCs/>
          <w:sz w:val="24"/>
          <w:szCs w:val="24"/>
        </w:rPr>
        <w:t>SOMENTE</w:t>
      </w:r>
      <w:r w:rsidRPr="000032A3">
        <w:rPr>
          <w:rFonts w:cs="Arial"/>
          <w:sz w:val="24"/>
          <w:szCs w:val="24"/>
        </w:rPr>
        <w:t xml:space="preserve"> será efetuado:</w:t>
      </w:r>
    </w:p>
    <w:p w:rsidR="009C3AA0" w:rsidRPr="000032A3" w:rsidRDefault="009C3AA0" w:rsidP="00A06895">
      <w:pPr>
        <w:pStyle w:val="WW-Recuodecorpodetexto2"/>
        <w:numPr>
          <w:ilvl w:val="0"/>
          <w:numId w:val="3"/>
        </w:numPr>
        <w:spacing w:before="120" w:line="360" w:lineRule="auto"/>
        <w:ind w:left="851" w:hanging="284"/>
        <w:rPr>
          <w:rFonts w:cs="Arial"/>
          <w:sz w:val="24"/>
          <w:szCs w:val="24"/>
        </w:rPr>
      </w:pPr>
      <w:r w:rsidRPr="000032A3">
        <w:rPr>
          <w:rFonts w:cs="Arial"/>
          <w:sz w:val="24"/>
          <w:szCs w:val="24"/>
        </w:rPr>
        <w:t>Após a aceitação da Nota Fiscal / Fatura.</w:t>
      </w:r>
    </w:p>
    <w:p w:rsidR="009C3AA0" w:rsidRPr="000032A3" w:rsidRDefault="009C3AA0" w:rsidP="00A06895">
      <w:pPr>
        <w:pStyle w:val="WW-Recuodecorpodetexto2"/>
        <w:numPr>
          <w:ilvl w:val="0"/>
          <w:numId w:val="3"/>
        </w:numPr>
        <w:spacing w:before="120" w:line="360" w:lineRule="auto"/>
        <w:ind w:left="851" w:hanging="284"/>
        <w:rPr>
          <w:rFonts w:cs="Arial"/>
          <w:sz w:val="24"/>
          <w:szCs w:val="24"/>
        </w:rPr>
      </w:pPr>
      <w:r w:rsidRPr="000032A3">
        <w:rPr>
          <w:rFonts w:cs="Arial"/>
          <w:sz w:val="24"/>
          <w:szCs w:val="24"/>
        </w:rPr>
        <w:t>Após o recolhimento pela adjudicatária de quaisquer multas que lhe tenham sido impostas em decorrência de inadimplemento contratual.</w:t>
      </w:r>
    </w:p>
    <w:p w:rsidR="009C3AA0" w:rsidRPr="000032A3" w:rsidRDefault="009C3AA0" w:rsidP="00A06895">
      <w:pPr>
        <w:pStyle w:val="Corpodetexto2"/>
        <w:numPr>
          <w:ilvl w:val="1"/>
          <w:numId w:val="2"/>
        </w:numPr>
        <w:spacing w:before="120" w:line="360" w:lineRule="auto"/>
        <w:ind w:left="0" w:firstLine="0"/>
        <w:rPr>
          <w:color w:val="auto"/>
          <w:sz w:val="24"/>
          <w:szCs w:val="24"/>
        </w:rPr>
      </w:pPr>
      <w:r w:rsidRPr="000032A3">
        <w:rPr>
          <w:color w:val="auto"/>
          <w:sz w:val="24"/>
          <w:szCs w:val="24"/>
        </w:rPr>
        <w:t>Na Nota Fiscal / Fatura (em duas vias) deverão ser anexadas as certidões atualizadas de regularidade junto ao INSS, ao FGTS e à Justiça do Trabalho.</w:t>
      </w:r>
    </w:p>
    <w:p w:rsidR="009C3AA0" w:rsidRPr="000032A3" w:rsidRDefault="009C3AA0" w:rsidP="00A06895">
      <w:pPr>
        <w:pStyle w:val="Corpodetexto2"/>
        <w:numPr>
          <w:ilvl w:val="1"/>
          <w:numId w:val="2"/>
        </w:numPr>
        <w:spacing w:before="120" w:line="360" w:lineRule="auto"/>
        <w:ind w:left="0" w:firstLine="0"/>
        <w:rPr>
          <w:color w:val="auto"/>
          <w:sz w:val="24"/>
          <w:szCs w:val="24"/>
        </w:rPr>
      </w:pPr>
      <w:r w:rsidRPr="000032A3">
        <w:rPr>
          <w:color w:val="auto"/>
          <w:sz w:val="24"/>
          <w:szCs w:val="24"/>
        </w:rPr>
        <w:t>Na eventualidade de aplicação de multas, estas deverão ser liquidadas simultaneamente com parcela vinculada ao evento cujo descumprimento der origem à aplicação da penalidade.</w:t>
      </w:r>
    </w:p>
    <w:p w:rsidR="009C3AA0" w:rsidRPr="000032A3" w:rsidRDefault="009C3AA0" w:rsidP="00A06895">
      <w:pPr>
        <w:numPr>
          <w:ilvl w:val="1"/>
          <w:numId w:val="2"/>
        </w:numPr>
        <w:suppressAutoHyphens/>
        <w:spacing w:before="120" w:after="0" w:line="360" w:lineRule="auto"/>
        <w:ind w:left="0" w:firstLine="0"/>
        <w:jc w:val="both"/>
        <w:rPr>
          <w:rFonts w:ascii="Arial" w:hAnsi="Arial" w:cs="Arial"/>
          <w:sz w:val="24"/>
          <w:szCs w:val="24"/>
        </w:rPr>
      </w:pPr>
      <w:r w:rsidRPr="000032A3">
        <w:rPr>
          <w:rFonts w:ascii="Arial" w:hAnsi="Arial" w:cs="Arial"/>
          <w:sz w:val="24"/>
          <w:szCs w:val="24"/>
        </w:rPr>
        <w:t>O CNPJ da empresa fornecedora, constante da Nota Fiscal / Fatura, deverá ser o mesmo da documentação apresentada na licitação.</w:t>
      </w:r>
    </w:p>
    <w:p w:rsidR="00380E7D" w:rsidRPr="000032A3" w:rsidRDefault="00481FAA" w:rsidP="00A06895">
      <w:pPr>
        <w:numPr>
          <w:ilvl w:val="1"/>
          <w:numId w:val="2"/>
        </w:numPr>
        <w:suppressAutoHyphens/>
        <w:spacing w:before="120" w:after="0" w:line="360" w:lineRule="auto"/>
        <w:ind w:left="0" w:firstLine="0"/>
        <w:jc w:val="both"/>
        <w:rPr>
          <w:rFonts w:ascii="Arial" w:hAnsi="Arial" w:cs="Arial"/>
          <w:sz w:val="24"/>
          <w:szCs w:val="24"/>
          <w:lang w:val="de-DE"/>
        </w:rPr>
      </w:pPr>
      <w:r w:rsidRPr="00481FAA">
        <w:rPr>
          <w:rFonts w:ascii="Arial" w:hAnsi="Arial" w:cs="Arial"/>
          <w:iCs/>
          <w:sz w:val="24"/>
          <w:szCs w:val="24"/>
        </w:rPr>
        <w:t>Aplica-se o IPCA - Índice Nacional de Preços ao Consumidor Amplo para o reajustamento dos preços</w:t>
      </w:r>
      <w:r w:rsidR="00380E7D" w:rsidRPr="000032A3">
        <w:rPr>
          <w:rFonts w:ascii="Arial" w:hAnsi="Arial" w:cs="Arial"/>
          <w:iCs/>
          <w:sz w:val="24"/>
          <w:szCs w:val="24"/>
        </w:rPr>
        <w:t>.</w:t>
      </w:r>
    </w:p>
    <w:p w:rsidR="009C3AA0" w:rsidRPr="000032A3" w:rsidRDefault="009C3AA0" w:rsidP="00A06895">
      <w:pPr>
        <w:numPr>
          <w:ilvl w:val="1"/>
          <w:numId w:val="2"/>
        </w:numPr>
        <w:suppressAutoHyphens/>
        <w:spacing w:before="120" w:after="0" w:line="360" w:lineRule="auto"/>
        <w:ind w:left="0" w:firstLine="0"/>
        <w:jc w:val="both"/>
        <w:rPr>
          <w:rFonts w:ascii="Arial" w:hAnsi="Arial" w:cs="Arial"/>
          <w:sz w:val="24"/>
          <w:szCs w:val="24"/>
          <w:lang w:val="de-DE"/>
        </w:rPr>
      </w:pPr>
      <w:r w:rsidRPr="000032A3">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0032A3">
        <w:rPr>
          <w:rFonts w:ascii="Arial" w:hAnsi="Arial" w:cs="Arial"/>
          <w:i/>
          <w:iCs/>
          <w:sz w:val="24"/>
          <w:szCs w:val="24"/>
        </w:rPr>
        <w:t>pro rata”</w:t>
      </w:r>
      <w:r w:rsidRPr="000032A3">
        <w:rPr>
          <w:rFonts w:ascii="Arial" w:hAnsi="Arial" w:cs="Arial"/>
          <w:sz w:val="24"/>
          <w:szCs w:val="24"/>
        </w:rPr>
        <w:t xml:space="preserve"> entre a data do vencimento e o efetivo pagamento</w:t>
      </w:r>
      <w:r w:rsidRPr="000032A3">
        <w:rPr>
          <w:rFonts w:ascii="Arial" w:hAnsi="Arial" w:cs="Arial"/>
          <w:sz w:val="24"/>
          <w:szCs w:val="24"/>
          <w:lang w:val="de-DE"/>
        </w:rPr>
        <w:t>.</w:t>
      </w:r>
    </w:p>
    <w:p w:rsidR="009C3AA0" w:rsidRPr="000032A3" w:rsidRDefault="009C3AA0" w:rsidP="00A06895">
      <w:pPr>
        <w:numPr>
          <w:ilvl w:val="1"/>
          <w:numId w:val="2"/>
        </w:numPr>
        <w:suppressAutoHyphens/>
        <w:spacing w:before="120" w:after="0" w:line="360" w:lineRule="auto"/>
        <w:ind w:left="0" w:firstLine="0"/>
        <w:jc w:val="both"/>
        <w:rPr>
          <w:rFonts w:ascii="Arial" w:hAnsi="Arial" w:cs="Arial"/>
          <w:sz w:val="24"/>
          <w:szCs w:val="24"/>
        </w:rPr>
      </w:pPr>
      <w:r w:rsidRPr="000032A3">
        <w:rPr>
          <w:rFonts w:ascii="Arial" w:hAnsi="Arial" w:cs="Arial"/>
          <w:sz w:val="24"/>
          <w:szCs w:val="24"/>
        </w:rPr>
        <w:t>A empresa fornecedora não poderá ceder ou dar em garantia, em qualquer hipótese, no todo ou em parte, os créditos de qualquer natureza, decorrentes ou oriundos da Ordem de Compra.</w:t>
      </w:r>
    </w:p>
    <w:p w:rsidR="009C3AA0" w:rsidRPr="000032A3" w:rsidRDefault="009C3AA0" w:rsidP="00A06895">
      <w:pPr>
        <w:numPr>
          <w:ilvl w:val="1"/>
          <w:numId w:val="2"/>
        </w:numPr>
        <w:suppressAutoHyphens/>
        <w:spacing w:before="120" w:after="0" w:line="360" w:lineRule="auto"/>
        <w:ind w:left="0" w:firstLine="0"/>
        <w:jc w:val="both"/>
        <w:rPr>
          <w:rFonts w:ascii="Arial" w:hAnsi="Arial" w:cs="Arial"/>
          <w:b/>
          <w:bCs/>
          <w:sz w:val="24"/>
          <w:szCs w:val="24"/>
        </w:rPr>
      </w:pPr>
      <w:r w:rsidRPr="000032A3">
        <w:rPr>
          <w:rFonts w:ascii="Arial" w:hAnsi="Arial" w:cs="Arial"/>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9C3AA0" w:rsidRPr="000032A3" w:rsidRDefault="009C3AA0" w:rsidP="00A06895">
      <w:pPr>
        <w:pStyle w:val="Corpodetexto2"/>
        <w:numPr>
          <w:ilvl w:val="1"/>
          <w:numId w:val="2"/>
        </w:numPr>
        <w:tabs>
          <w:tab w:val="left" w:pos="-3402"/>
        </w:tabs>
        <w:spacing w:before="120" w:line="360" w:lineRule="auto"/>
        <w:ind w:left="0" w:firstLine="0"/>
        <w:rPr>
          <w:color w:val="auto"/>
          <w:sz w:val="24"/>
          <w:szCs w:val="24"/>
        </w:rPr>
      </w:pPr>
      <w:r w:rsidRPr="000032A3">
        <w:rPr>
          <w:color w:val="auto"/>
          <w:sz w:val="24"/>
          <w:szCs w:val="24"/>
        </w:rPr>
        <w:t xml:space="preserve">A antecipação de pagamento só poderá ocorrer caso o produto / material tenha sido entregue. </w:t>
      </w:r>
    </w:p>
    <w:p w:rsidR="009C3AA0" w:rsidRPr="000032A3" w:rsidRDefault="009C3AA0" w:rsidP="00A06895">
      <w:pPr>
        <w:pStyle w:val="Corpodetexto2"/>
        <w:numPr>
          <w:ilvl w:val="1"/>
          <w:numId w:val="2"/>
        </w:numPr>
        <w:tabs>
          <w:tab w:val="left" w:pos="-3402"/>
        </w:tabs>
        <w:spacing w:before="120" w:line="360" w:lineRule="auto"/>
        <w:ind w:left="0" w:firstLine="0"/>
        <w:rPr>
          <w:color w:val="auto"/>
          <w:sz w:val="24"/>
          <w:szCs w:val="24"/>
        </w:rPr>
      </w:pPr>
      <w:r w:rsidRPr="000032A3">
        <w:rPr>
          <w:color w:val="auto"/>
          <w:sz w:val="24"/>
          <w:szCs w:val="24"/>
        </w:rPr>
        <w:t>A Cesama poderá realizar o pagamento a</w:t>
      </w:r>
      <w:r w:rsidR="009B6B20" w:rsidRPr="000032A3">
        <w:rPr>
          <w:color w:val="auto"/>
          <w:sz w:val="24"/>
          <w:szCs w:val="24"/>
        </w:rPr>
        <w:t>ntes do prazo definido no item 8</w:t>
      </w:r>
      <w:r w:rsidRPr="000032A3">
        <w:rPr>
          <w:color w:val="auto"/>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0032A3">
        <w:rPr>
          <w:i/>
          <w:color w:val="auto"/>
          <w:sz w:val="24"/>
          <w:szCs w:val="24"/>
        </w:rPr>
        <w:t>pro rata</w:t>
      </w:r>
      <w:r w:rsidRPr="000032A3">
        <w:rPr>
          <w:color w:val="auto"/>
          <w:sz w:val="24"/>
          <w:szCs w:val="24"/>
        </w:rPr>
        <w:t>”.</w:t>
      </w:r>
    </w:p>
    <w:p w:rsidR="009C3AA0" w:rsidRPr="000032A3" w:rsidRDefault="009C3AA0" w:rsidP="00A06895">
      <w:pPr>
        <w:numPr>
          <w:ilvl w:val="0"/>
          <w:numId w:val="2"/>
        </w:numPr>
        <w:suppressAutoHyphens/>
        <w:autoSpaceDE w:val="0"/>
        <w:autoSpaceDN w:val="0"/>
        <w:adjustRightInd w:val="0"/>
        <w:spacing w:before="480" w:after="0" w:line="360" w:lineRule="auto"/>
        <w:ind w:left="284" w:hanging="284"/>
        <w:jc w:val="both"/>
        <w:rPr>
          <w:rFonts w:ascii="Arial" w:hAnsi="Arial" w:cs="Arial"/>
          <w:b/>
          <w:sz w:val="24"/>
          <w:szCs w:val="24"/>
        </w:rPr>
      </w:pPr>
      <w:r w:rsidRPr="000032A3">
        <w:rPr>
          <w:rFonts w:ascii="Arial" w:hAnsi="Arial" w:cs="Arial"/>
          <w:b/>
          <w:sz w:val="24"/>
          <w:szCs w:val="24"/>
        </w:rPr>
        <w:t>OBRIGAÇÕES DA FORNECEDORA</w:t>
      </w:r>
    </w:p>
    <w:p w:rsidR="009C3AA0" w:rsidRPr="000032A3" w:rsidRDefault="009C3AA0" w:rsidP="00A06895">
      <w:pPr>
        <w:numPr>
          <w:ilvl w:val="1"/>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0032A3">
        <w:rPr>
          <w:rFonts w:ascii="Arial" w:hAnsi="Arial" w:cs="Arial"/>
          <w:sz w:val="24"/>
          <w:szCs w:val="24"/>
        </w:rPr>
        <w:t>Providenciar, imediatamente, a correção das deficiências apontadas pela CESAMA com respeito ao fornecimento do objeto.</w:t>
      </w:r>
    </w:p>
    <w:p w:rsidR="009C3AA0" w:rsidRPr="000032A3" w:rsidRDefault="009C3AA0" w:rsidP="00A06895">
      <w:pPr>
        <w:numPr>
          <w:ilvl w:val="1"/>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0032A3">
        <w:rPr>
          <w:rFonts w:ascii="Arial" w:hAnsi="Arial" w:cs="Arial"/>
          <w:sz w:val="24"/>
          <w:szCs w:val="24"/>
        </w:rPr>
        <w:t>Entregar os materiais dentro das condições estabelecidas e respeitando os prazos fixados.</w:t>
      </w:r>
    </w:p>
    <w:p w:rsidR="009C3AA0" w:rsidRPr="000032A3" w:rsidRDefault="009C3AA0" w:rsidP="00A06895">
      <w:pPr>
        <w:numPr>
          <w:ilvl w:val="1"/>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0032A3">
        <w:rPr>
          <w:rFonts w:ascii="Arial" w:hAnsi="Arial" w:cs="Arial"/>
          <w:sz w:val="24"/>
          <w:szCs w:val="24"/>
        </w:rPr>
        <w:t xml:space="preserve">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w:t>
      </w:r>
      <w:r w:rsidR="00BD00B9" w:rsidRPr="000032A3">
        <w:rPr>
          <w:rFonts w:ascii="Arial" w:hAnsi="Arial" w:cs="Arial"/>
          <w:sz w:val="24"/>
          <w:szCs w:val="24"/>
        </w:rPr>
        <w:t>da Ordem de Compra</w:t>
      </w:r>
      <w:r w:rsidRPr="000032A3">
        <w:rPr>
          <w:rFonts w:ascii="Arial" w:hAnsi="Arial" w:cs="Arial"/>
          <w:sz w:val="24"/>
          <w:szCs w:val="24"/>
        </w:rPr>
        <w:t>.</w:t>
      </w:r>
    </w:p>
    <w:p w:rsidR="009C3AA0" w:rsidRPr="000032A3" w:rsidRDefault="009C3AA0" w:rsidP="00A06895">
      <w:pPr>
        <w:numPr>
          <w:ilvl w:val="1"/>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0032A3">
        <w:rPr>
          <w:rFonts w:ascii="Arial" w:hAnsi="Arial" w:cs="Arial"/>
          <w:sz w:val="24"/>
          <w:szCs w:val="24"/>
        </w:rPr>
        <w:t>Cumprir os prazos previstos em Edital ou outros que venham a ser fixados pela CESAMA.</w:t>
      </w:r>
    </w:p>
    <w:p w:rsidR="009C3AA0" w:rsidRPr="000032A3" w:rsidRDefault="009C3AA0" w:rsidP="00A06895">
      <w:pPr>
        <w:numPr>
          <w:ilvl w:val="1"/>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0032A3">
        <w:rPr>
          <w:rFonts w:ascii="Arial" w:hAnsi="Arial" w:cs="Arial"/>
          <w:sz w:val="24"/>
          <w:szCs w:val="24"/>
        </w:rPr>
        <w:t>Dirimir qualquer dúvida e prestar esclarecimentos acerca da execução da Ata, durante toda a sua vigência, a pedido da CESAMA.</w:t>
      </w:r>
    </w:p>
    <w:p w:rsidR="009C3AA0" w:rsidRPr="000032A3" w:rsidRDefault="009C3AA0" w:rsidP="00A06895">
      <w:pPr>
        <w:numPr>
          <w:ilvl w:val="1"/>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0032A3">
        <w:rPr>
          <w:rFonts w:ascii="Arial" w:hAnsi="Arial" w:cs="Arial"/>
          <w:sz w:val="24"/>
          <w:szCs w:val="24"/>
        </w:rPr>
        <w:t>Retirar os materiais em desacordo com o edital, conforme item 6.5. Os produtos que não forem retirados receberão, a critério da CESAMA, destinação adequada a sua natureza, vedadas reivindicações por parte do fornecedor.</w:t>
      </w:r>
    </w:p>
    <w:p w:rsidR="009C3AA0" w:rsidRPr="000032A3" w:rsidRDefault="009C3AA0" w:rsidP="00A06895">
      <w:pPr>
        <w:numPr>
          <w:ilvl w:val="0"/>
          <w:numId w:val="2"/>
        </w:numPr>
        <w:suppressAutoHyphens/>
        <w:autoSpaceDE w:val="0"/>
        <w:autoSpaceDN w:val="0"/>
        <w:adjustRightInd w:val="0"/>
        <w:spacing w:before="480" w:after="0" w:line="360" w:lineRule="auto"/>
        <w:ind w:left="284" w:hanging="284"/>
        <w:jc w:val="both"/>
        <w:rPr>
          <w:rFonts w:ascii="Arial" w:hAnsi="Arial" w:cs="Arial"/>
          <w:b/>
          <w:sz w:val="24"/>
          <w:szCs w:val="24"/>
        </w:rPr>
      </w:pPr>
      <w:r w:rsidRPr="000032A3">
        <w:rPr>
          <w:rFonts w:ascii="Arial" w:hAnsi="Arial" w:cs="Arial"/>
          <w:b/>
          <w:sz w:val="24"/>
          <w:szCs w:val="24"/>
        </w:rPr>
        <w:t>OBRIGAÇÕES DA CESAMA</w:t>
      </w:r>
    </w:p>
    <w:p w:rsidR="009C3AA0" w:rsidRPr="000032A3" w:rsidRDefault="009C3AA0" w:rsidP="00A06895">
      <w:pPr>
        <w:numPr>
          <w:ilvl w:val="1"/>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0032A3">
        <w:rPr>
          <w:rFonts w:ascii="Arial" w:hAnsi="Arial" w:cs="Arial"/>
          <w:sz w:val="24"/>
          <w:szCs w:val="24"/>
        </w:rPr>
        <w:t>Emitir o(s) pedido(s) através da Ordem de Compra.</w:t>
      </w:r>
    </w:p>
    <w:p w:rsidR="009C3AA0" w:rsidRPr="000032A3" w:rsidRDefault="009C3AA0" w:rsidP="00A06895">
      <w:pPr>
        <w:numPr>
          <w:ilvl w:val="1"/>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0032A3">
        <w:rPr>
          <w:rFonts w:ascii="Arial" w:hAnsi="Arial" w:cs="Arial"/>
          <w:sz w:val="24"/>
          <w:szCs w:val="24"/>
        </w:rPr>
        <w:t>Efetuar todos os pagamentos devidos à fornecedora, nas condições estabelecidas.</w:t>
      </w:r>
    </w:p>
    <w:p w:rsidR="009C3AA0" w:rsidRPr="000032A3" w:rsidRDefault="009C3AA0" w:rsidP="00A06895">
      <w:pPr>
        <w:numPr>
          <w:ilvl w:val="1"/>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0032A3">
        <w:rPr>
          <w:rFonts w:ascii="Arial" w:hAnsi="Arial" w:cs="Arial"/>
          <w:sz w:val="24"/>
          <w:szCs w:val="24"/>
        </w:rPr>
        <w:t>Fiscalizar a execução de</w:t>
      </w:r>
      <w:proofErr w:type="gramStart"/>
      <w:r w:rsidRPr="000032A3">
        <w:rPr>
          <w:rFonts w:ascii="Arial" w:hAnsi="Arial" w:cs="Arial"/>
          <w:sz w:val="24"/>
          <w:szCs w:val="24"/>
        </w:rPr>
        <w:t xml:space="preserve">  </w:t>
      </w:r>
      <w:proofErr w:type="gramEnd"/>
      <w:r w:rsidRPr="000032A3">
        <w:rPr>
          <w:rFonts w:ascii="Arial" w:hAnsi="Arial" w:cs="Arial"/>
          <w:sz w:val="24"/>
          <w:szCs w:val="24"/>
        </w:rPr>
        <w:t>sua Ordem de Compra, o que não fará cessar ou diminuir a responsabilidade da fornecedora pelo perfeito cumprimento das obrigações estipuladas, nem por quaisquer danos, inclusive quanto a terceiros, ou por irregularidades constatadas.</w:t>
      </w:r>
    </w:p>
    <w:p w:rsidR="009C3AA0" w:rsidRPr="000032A3" w:rsidRDefault="009C3AA0" w:rsidP="00A06895">
      <w:pPr>
        <w:numPr>
          <w:ilvl w:val="1"/>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0032A3">
        <w:rPr>
          <w:rFonts w:ascii="Arial" w:hAnsi="Arial" w:cs="Arial"/>
          <w:sz w:val="24"/>
          <w:szCs w:val="24"/>
        </w:rPr>
        <w:t>Rejeitar todo e qualquer material de má qualidade e em desconformidade com as especificações deste Termo.</w:t>
      </w:r>
    </w:p>
    <w:p w:rsidR="009C3AA0" w:rsidRPr="000032A3" w:rsidRDefault="009C3AA0" w:rsidP="00A06895">
      <w:pPr>
        <w:numPr>
          <w:ilvl w:val="1"/>
          <w:numId w:val="2"/>
        </w:numPr>
        <w:suppressAutoHyphens/>
        <w:spacing w:before="120" w:after="0" w:line="360" w:lineRule="auto"/>
        <w:ind w:left="0" w:firstLine="0"/>
        <w:jc w:val="both"/>
        <w:rPr>
          <w:rFonts w:ascii="Arial" w:hAnsi="Arial" w:cs="Arial"/>
          <w:sz w:val="24"/>
          <w:szCs w:val="24"/>
        </w:rPr>
      </w:pPr>
      <w:r w:rsidRPr="000032A3">
        <w:rPr>
          <w:rFonts w:ascii="Arial" w:hAnsi="Arial" w:cs="Arial"/>
          <w:sz w:val="24"/>
          <w:szCs w:val="24"/>
        </w:rPr>
        <w:t>Efetuar o recebimento provisório e o recebimento definitivo do objeto, por meio do Departamento de Compras e Estoque.</w:t>
      </w:r>
    </w:p>
    <w:p w:rsidR="009C3AA0" w:rsidRPr="000032A3" w:rsidRDefault="009C3AA0" w:rsidP="00A06895">
      <w:pPr>
        <w:numPr>
          <w:ilvl w:val="0"/>
          <w:numId w:val="2"/>
        </w:numPr>
        <w:suppressAutoHyphens/>
        <w:spacing w:before="480" w:after="0" w:line="360" w:lineRule="auto"/>
        <w:ind w:left="284" w:hanging="284"/>
        <w:jc w:val="both"/>
        <w:rPr>
          <w:rFonts w:ascii="Arial" w:hAnsi="Arial" w:cs="Arial"/>
          <w:b/>
          <w:sz w:val="24"/>
          <w:szCs w:val="24"/>
        </w:rPr>
      </w:pPr>
      <w:r w:rsidRPr="000032A3">
        <w:rPr>
          <w:rFonts w:ascii="Arial" w:hAnsi="Arial" w:cs="Arial"/>
          <w:b/>
          <w:sz w:val="24"/>
          <w:szCs w:val="24"/>
        </w:rPr>
        <w:t>CRITÉRIO DE JULGAMENTO</w:t>
      </w:r>
    </w:p>
    <w:p w:rsidR="009C3AA0" w:rsidRPr="000032A3" w:rsidRDefault="009C3AA0" w:rsidP="00A06895">
      <w:pPr>
        <w:autoSpaceDE w:val="0"/>
        <w:autoSpaceDN w:val="0"/>
        <w:adjustRightInd w:val="0"/>
        <w:spacing w:before="120" w:line="360" w:lineRule="auto"/>
        <w:ind w:firstLine="567"/>
        <w:jc w:val="both"/>
        <w:rPr>
          <w:rFonts w:ascii="Arial" w:hAnsi="Arial" w:cs="Arial"/>
          <w:sz w:val="24"/>
          <w:szCs w:val="24"/>
        </w:rPr>
      </w:pPr>
      <w:r w:rsidRPr="000032A3">
        <w:rPr>
          <w:rFonts w:ascii="Arial" w:eastAsia="Arial Unicode MS" w:hAnsi="Arial" w:cs="Arial"/>
          <w:sz w:val="24"/>
          <w:szCs w:val="24"/>
        </w:rPr>
        <w:t xml:space="preserve">Esta licitação é do tipo MENOR PREÇO sob o critério de julgamento pelo </w:t>
      </w:r>
      <w:r w:rsidRPr="000032A3">
        <w:rPr>
          <w:rFonts w:ascii="Arial" w:eastAsia="Arial Unicode MS" w:hAnsi="Arial" w:cs="Arial"/>
          <w:sz w:val="24"/>
          <w:szCs w:val="24"/>
          <w:u w:val="single"/>
        </w:rPr>
        <w:t xml:space="preserve">MENOR PREÇO </w:t>
      </w:r>
      <w:r w:rsidR="003A04FE">
        <w:rPr>
          <w:rFonts w:ascii="Arial" w:eastAsia="Arial Unicode MS" w:hAnsi="Arial" w:cs="Arial"/>
          <w:sz w:val="24"/>
          <w:szCs w:val="24"/>
          <w:u w:val="single"/>
        </w:rPr>
        <w:t xml:space="preserve">TOTAL POR </w:t>
      </w:r>
      <w:proofErr w:type="gramStart"/>
      <w:r w:rsidR="003A04FE">
        <w:rPr>
          <w:rFonts w:ascii="Arial" w:eastAsia="Arial Unicode MS" w:hAnsi="Arial" w:cs="Arial"/>
          <w:sz w:val="24"/>
          <w:szCs w:val="24"/>
          <w:u w:val="single"/>
        </w:rPr>
        <w:t>ITEM</w:t>
      </w:r>
      <w:r w:rsidRPr="000032A3">
        <w:rPr>
          <w:rFonts w:ascii="Arial" w:eastAsia="Arial Unicode MS" w:hAnsi="Arial" w:cs="Arial"/>
          <w:sz w:val="24"/>
          <w:szCs w:val="24"/>
          <w:u w:val="single"/>
        </w:rPr>
        <w:t xml:space="preserve"> ,</w:t>
      </w:r>
      <w:proofErr w:type="gramEnd"/>
      <w:r w:rsidRPr="00EA5A39">
        <w:rPr>
          <w:rFonts w:ascii="Arial" w:eastAsia="Arial Unicode MS" w:hAnsi="Arial" w:cs="Arial"/>
          <w:sz w:val="24"/>
          <w:szCs w:val="24"/>
        </w:rPr>
        <w:t xml:space="preserve"> </w:t>
      </w:r>
      <w:r w:rsidRPr="000032A3">
        <w:rPr>
          <w:rFonts w:ascii="Arial" w:hAnsi="Arial" w:cs="Arial"/>
          <w:sz w:val="24"/>
          <w:szCs w:val="24"/>
        </w:rPr>
        <w:t>desde que observadas às especificações e demais condições estabelecidas no Edital e seus anexos.</w:t>
      </w:r>
    </w:p>
    <w:p w:rsidR="009C3AA0" w:rsidRPr="000032A3" w:rsidRDefault="009C3AA0" w:rsidP="00A06895">
      <w:pPr>
        <w:numPr>
          <w:ilvl w:val="0"/>
          <w:numId w:val="2"/>
        </w:numPr>
        <w:suppressAutoHyphens/>
        <w:spacing w:before="480" w:after="0" w:line="360" w:lineRule="auto"/>
        <w:ind w:left="284" w:hanging="284"/>
        <w:jc w:val="both"/>
        <w:rPr>
          <w:rFonts w:ascii="Arial" w:hAnsi="Arial" w:cs="Arial"/>
          <w:b/>
          <w:sz w:val="24"/>
          <w:szCs w:val="24"/>
        </w:rPr>
      </w:pPr>
      <w:r w:rsidRPr="000032A3">
        <w:rPr>
          <w:rFonts w:ascii="Arial" w:eastAsia="Arial Unicode MS" w:hAnsi="Arial" w:cs="Arial"/>
          <w:b/>
          <w:sz w:val="24"/>
          <w:szCs w:val="24"/>
        </w:rPr>
        <w:t>PENALIDADES</w:t>
      </w:r>
    </w:p>
    <w:p w:rsidR="009C3AA0" w:rsidRPr="000032A3" w:rsidRDefault="009C3AA0" w:rsidP="00A06895">
      <w:pPr>
        <w:spacing w:before="120" w:line="360" w:lineRule="auto"/>
        <w:ind w:firstLine="567"/>
        <w:jc w:val="both"/>
        <w:rPr>
          <w:rFonts w:ascii="Arial" w:eastAsia="Arial Unicode MS" w:hAnsi="Arial" w:cs="Arial"/>
          <w:sz w:val="24"/>
          <w:szCs w:val="24"/>
        </w:rPr>
      </w:pPr>
      <w:r w:rsidRPr="000032A3">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rsidR="009C3AA0" w:rsidRPr="000032A3" w:rsidRDefault="009C3AA0" w:rsidP="00A06895">
      <w:pPr>
        <w:pStyle w:val="PargrafodaLista"/>
        <w:widowControl/>
        <w:numPr>
          <w:ilvl w:val="0"/>
          <w:numId w:val="4"/>
        </w:numPr>
        <w:suppressAutoHyphens/>
        <w:adjustRightInd w:val="0"/>
        <w:spacing w:before="480" w:line="360" w:lineRule="auto"/>
        <w:ind w:left="284" w:hanging="284"/>
        <w:rPr>
          <w:b/>
          <w:vanish/>
          <w:sz w:val="24"/>
          <w:szCs w:val="24"/>
        </w:rPr>
      </w:pPr>
    </w:p>
    <w:p w:rsidR="009C3AA0" w:rsidRPr="000032A3" w:rsidRDefault="009C3AA0" w:rsidP="00A06895">
      <w:pPr>
        <w:pStyle w:val="PargrafodaLista"/>
        <w:widowControl/>
        <w:numPr>
          <w:ilvl w:val="0"/>
          <w:numId w:val="4"/>
        </w:numPr>
        <w:suppressAutoHyphens/>
        <w:adjustRightInd w:val="0"/>
        <w:spacing w:before="480" w:line="360" w:lineRule="auto"/>
        <w:ind w:left="284" w:hanging="284"/>
        <w:rPr>
          <w:b/>
          <w:vanish/>
          <w:sz w:val="24"/>
          <w:szCs w:val="24"/>
        </w:rPr>
      </w:pPr>
    </w:p>
    <w:p w:rsidR="009C3AA0" w:rsidRPr="000032A3" w:rsidRDefault="009C3AA0" w:rsidP="00A06895">
      <w:pPr>
        <w:pStyle w:val="PargrafodaLista"/>
        <w:widowControl/>
        <w:numPr>
          <w:ilvl w:val="0"/>
          <w:numId w:val="4"/>
        </w:numPr>
        <w:suppressAutoHyphens/>
        <w:adjustRightInd w:val="0"/>
        <w:spacing w:before="480" w:line="360" w:lineRule="auto"/>
        <w:ind w:left="284" w:hanging="284"/>
        <w:rPr>
          <w:b/>
          <w:vanish/>
          <w:sz w:val="24"/>
          <w:szCs w:val="24"/>
        </w:rPr>
      </w:pPr>
    </w:p>
    <w:p w:rsidR="009C3AA0" w:rsidRPr="000032A3" w:rsidRDefault="009C3AA0" w:rsidP="00A06895">
      <w:pPr>
        <w:pStyle w:val="PargrafodaLista"/>
        <w:widowControl/>
        <w:numPr>
          <w:ilvl w:val="0"/>
          <w:numId w:val="4"/>
        </w:numPr>
        <w:suppressAutoHyphens/>
        <w:adjustRightInd w:val="0"/>
        <w:spacing w:before="480" w:line="360" w:lineRule="auto"/>
        <w:ind w:left="284" w:hanging="284"/>
        <w:rPr>
          <w:b/>
          <w:vanish/>
          <w:sz w:val="24"/>
          <w:szCs w:val="24"/>
        </w:rPr>
      </w:pPr>
    </w:p>
    <w:p w:rsidR="009C3AA0" w:rsidRPr="000032A3" w:rsidRDefault="009C3AA0" w:rsidP="00A06895">
      <w:pPr>
        <w:pStyle w:val="PargrafodaLista"/>
        <w:widowControl/>
        <w:numPr>
          <w:ilvl w:val="0"/>
          <w:numId w:val="4"/>
        </w:numPr>
        <w:suppressAutoHyphens/>
        <w:adjustRightInd w:val="0"/>
        <w:spacing w:before="480" w:line="360" w:lineRule="auto"/>
        <w:ind w:left="284" w:hanging="284"/>
        <w:rPr>
          <w:b/>
          <w:vanish/>
          <w:sz w:val="24"/>
          <w:szCs w:val="24"/>
        </w:rPr>
      </w:pPr>
    </w:p>
    <w:p w:rsidR="009C3AA0" w:rsidRPr="000032A3" w:rsidRDefault="009C3AA0" w:rsidP="00A06895">
      <w:pPr>
        <w:pStyle w:val="PargrafodaLista"/>
        <w:widowControl/>
        <w:numPr>
          <w:ilvl w:val="0"/>
          <w:numId w:val="4"/>
        </w:numPr>
        <w:suppressAutoHyphens/>
        <w:adjustRightInd w:val="0"/>
        <w:spacing w:before="480" w:line="360" w:lineRule="auto"/>
        <w:ind w:left="284" w:hanging="284"/>
        <w:rPr>
          <w:b/>
          <w:vanish/>
          <w:sz w:val="24"/>
          <w:szCs w:val="24"/>
        </w:rPr>
      </w:pPr>
    </w:p>
    <w:p w:rsidR="009C3AA0" w:rsidRPr="000032A3" w:rsidRDefault="009C3AA0" w:rsidP="00A06895">
      <w:pPr>
        <w:pStyle w:val="PargrafodaLista"/>
        <w:widowControl/>
        <w:numPr>
          <w:ilvl w:val="0"/>
          <w:numId w:val="4"/>
        </w:numPr>
        <w:suppressAutoHyphens/>
        <w:adjustRightInd w:val="0"/>
        <w:spacing w:before="480" w:line="360" w:lineRule="auto"/>
        <w:ind w:left="284" w:hanging="284"/>
        <w:rPr>
          <w:b/>
          <w:vanish/>
          <w:sz w:val="24"/>
          <w:szCs w:val="24"/>
        </w:rPr>
      </w:pPr>
    </w:p>
    <w:p w:rsidR="009C3AA0" w:rsidRPr="000032A3" w:rsidRDefault="009C3AA0" w:rsidP="00A06895">
      <w:pPr>
        <w:numPr>
          <w:ilvl w:val="0"/>
          <w:numId w:val="4"/>
        </w:numPr>
        <w:suppressAutoHyphens/>
        <w:autoSpaceDE w:val="0"/>
        <w:autoSpaceDN w:val="0"/>
        <w:adjustRightInd w:val="0"/>
        <w:spacing w:before="480" w:after="0" w:line="360" w:lineRule="auto"/>
        <w:ind w:left="284" w:hanging="284"/>
        <w:jc w:val="both"/>
        <w:rPr>
          <w:rFonts w:ascii="Arial" w:hAnsi="Arial" w:cs="Arial"/>
          <w:b/>
          <w:sz w:val="24"/>
          <w:szCs w:val="24"/>
        </w:rPr>
      </w:pPr>
      <w:r w:rsidRPr="000032A3">
        <w:rPr>
          <w:rFonts w:ascii="Arial" w:hAnsi="Arial" w:cs="Arial"/>
          <w:b/>
          <w:sz w:val="24"/>
          <w:szCs w:val="24"/>
        </w:rPr>
        <w:t>DISPOSIÇÕES GERAIS</w:t>
      </w:r>
    </w:p>
    <w:p w:rsidR="009C3AA0" w:rsidRPr="000032A3" w:rsidRDefault="009C3AA0" w:rsidP="00A06895">
      <w:pPr>
        <w:numPr>
          <w:ilvl w:val="1"/>
          <w:numId w:val="4"/>
        </w:numPr>
        <w:suppressAutoHyphens/>
        <w:spacing w:before="120" w:after="0" w:line="360" w:lineRule="auto"/>
        <w:ind w:left="1" w:firstLine="0"/>
        <w:jc w:val="both"/>
        <w:rPr>
          <w:rFonts w:ascii="Arial" w:hAnsi="Arial" w:cs="Arial"/>
          <w:bCs/>
          <w:sz w:val="24"/>
          <w:szCs w:val="24"/>
        </w:rPr>
      </w:pPr>
      <w:r w:rsidRPr="000032A3">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C3AA0" w:rsidRPr="000032A3" w:rsidRDefault="009C3AA0" w:rsidP="00A06895">
      <w:pPr>
        <w:numPr>
          <w:ilvl w:val="1"/>
          <w:numId w:val="4"/>
        </w:numPr>
        <w:suppressAutoHyphens/>
        <w:spacing w:before="120" w:after="0" w:line="360" w:lineRule="auto"/>
        <w:ind w:left="1" w:firstLine="0"/>
        <w:jc w:val="both"/>
        <w:rPr>
          <w:rFonts w:ascii="Arial" w:hAnsi="Arial" w:cs="Arial"/>
          <w:bCs/>
          <w:sz w:val="24"/>
          <w:szCs w:val="24"/>
        </w:rPr>
      </w:pPr>
      <w:r w:rsidRPr="000032A3">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9C3AA0" w:rsidRPr="000032A3" w:rsidRDefault="009C3AA0" w:rsidP="00A06895">
      <w:pPr>
        <w:numPr>
          <w:ilvl w:val="1"/>
          <w:numId w:val="4"/>
        </w:numPr>
        <w:suppressAutoHyphens/>
        <w:spacing w:before="120" w:after="0" w:line="360" w:lineRule="auto"/>
        <w:ind w:left="1" w:firstLine="0"/>
        <w:jc w:val="both"/>
        <w:rPr>
          <w:rFonts w:ascii="Arial" w:hAnsi="Arial" w:cs="Arial"/>
          <w:bCs/>
          <w:sz w:val="24"/>
          <w:szCs w:val="24"/>
        </w:rPr>
      </w:pPr>
      <w:r w:rsidRPr="000032A3">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r w:rsidR="00380E7D" w:rsidRPr="000032A3">
        <w:rPr>
          <w:rFonts w:ascii="Arial" w:hAnsi="Arial" w:cs="Arial"/>
          <w:bCs/>
          <w:sz w:val="24"/>
          <w:szCs w:val="24"/>
        </w:rPr>
        <w:t>, podendo rescindir a contratação nos termos do previsto nos artigos 165, §2º do RILC, assim como aplicar o disposto no artigo 130 inciso VI do RILC, sem prejuízo das sanções previstas</w:t>
      </w:r>
      <w:proofErr w:type="gramStart"/>
      <w:r w:rsidR="00380E7D" w:rsidRPr="000032A3">
        <w:rPr>
          <w:rFonts w:ascii="Arial" w:hAnsi="Arial" w:cs="Arial"/>
          <w:bCs/>
          <w:sz w:val="24"/>
          <w:szCs w:val="24"/>
        </w:rPr>
        <w:t>.</w:t>
      </w:r>
      <w:r w:rsidRPr="000032A3">
        <w:rPr>
          <w:rFonts w:ascii="Arial" w:hAnsi="Arial" w:cs="Arial"/>
          <w:bCs/>
          <w:sz w:val="24"/>
          <w:szCs w:val="24"/>
        </w:rPr>
        <w:t>.</w:t>
      </w:r>
      <w:proofErr w:type="gramEnd"/>
    </w:p>
    <w:p w:rsidR="009C3AA0" w:rsidRPr="000032A3" w:rsidRDefault="009C3AA0" w:rsidP="00A06895">
      <w:pPr>
        <w:numPr>
          <w:ilvl w:val="1"/>
          <w:numId w:val="4"/>
        </w:numPr>
        <w:suppressAutoHyphens/>
        <w:spacing w:before="120" w:after="0" w:line="360" w:lineRule="auto"/>
        <w:ind w:left="1" w:firstLine="0"/>
        <w:jc w:val="both"/>
        <w:rPr>
          <w:rFonts w:ascii="Arial" w:hAnsi="Arial" w:cs="Arial"/>
          <w:bCs/>
          <w:sz w:val="24"/>
          <w:szCs w:val="24"/>
        </w:rPr>
      </w:pPr>
      <w:r w:rsidRPr="000032A3">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9C3AA0" w:rsidRPr="000032A3" w:rsidRDefault="009C3AA0" w:rsidP="00A06895">
      <w:pPr>
        <w:numPr>
          <w:ilvl w:val="1"/>
          <w:numId w:val="4"/>
        </w:numPr>
        <w:suppressAutoHyphens/>
        <w:spacing w:before="120" w:after="0" w:line="360" w:lineRule="auto"/>
        <w:ind w:left="1" w:firstLine="0"/>
        <w:jc w:val="both"/>
        <w:rPr>
          <w:rFonts w:ascii="Arial" w:hAnsi="Arial" w:cs="Arial"/>
          <w:bCs/>
          <w:sz w:val="24"/>
          <w:szCs w:val="24"/>
        </w:rPr>
      </w:pPr>
      <w:r w:rsidRPr="000032A3">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9C3AA0" w:rsidRPr="000032A3" w:rsidRDefault="009C3AA0" w:rsidP="00A06895">
      <w:pPr>
        <w:numPr>
          <w:ilvl w:val="1"/>
          <w:numId w:val="4"/>
        </w:numPr>
        <w:suppressAutoHyphens/>
        <w:spacing w:before="120" w:after="0" w:line="360" w:lineRule="auto"/>
        <w:ind w:left="1" w:firstLine="0"/>
        <w:jc w:val="both"/>
        <w:rPr>
          <w:rFonts w:ascii="Arial" w:hAnsi="Arial" w:cs="Arial"/>
          <w:bCs/>
          <w:sz w:val="24"/>
          <w:szCs w:val="24"/>
        </w:rPr>
      </w:pPr>
      <w:r w:rsidRPr="000032A3">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380E7D" w:rsidRPr="000032A3" w:rsidRDefault="00380E7D" w:rsidP="00A06895">
      <w:pPr>
        <w:numPr>
          <w:ilvl w:val="1"/>
          <w:numId w:val="4"/>
        </w:numPr>
        <w:suppressAutoHyphens/>
        <w:spacing w:before="120" w:after="0" w:line="360" w:lineRule="auto"/>
        <w:ind w:left="1" w:firstLine="0"/>
        <w:jc w:val="both"/>
        <w:rPr>
          <w:rFonts w:ascii="Arial" w:hAnsi="Arial" w:cs="Arial"/>
          <w:bCs/>
          <w:sz w:val="24"/>
          <w:szCs w:val="24"/>
        </w:rPr>
      </w:pPr>
      <w:r w:rsidRPr="000032A3">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C3AA0" w:rsidRPr="000032A3" w:rsidRDefault="009C3AA0" w:rsidP="00A06895">
      <w:pPr>
        <w:numPr>
          <w:ilvl w:val="1"/>
          <w:numId w:val="4"/>
        </w:numPr>
        <w:suppressAutoHyphens/>
        <w:spacing w:before="120" w:after="0" w:line="360" w:lineRule="auto"/>
        <w:ind w:left="0" w:firstLine="0"/>
        <w:jc w:val="both"/>
        <w:rPr>
          <w:rFonts w:ascii="Arial" w:hAnsi="Arial" w:cs="Arial"/>
          <w:b/>
          <w:bCs/>
          <w:sz w:val="24"/>
          <w:szCs w:val="24"/>
        </w:rPr>
      </w:pPr>
      <w:r w:rsidRPr="000032A3">
        <w:rPr>
          <w:rFonts w:ascii="Arial" w:hAnsi="Arial" w:cs="Arial"/>
          <w:bCs/>
          <w:sz w:val="24"/>
          <w:szCs w:val="24"/>
        </w:rPr>
        <w:t>A</w:t>
      </w:r>
      <w:r w:rsidR="00525263" w:rsidRPr="000032A3">
        <w:rPr>
          <w:rFonts w:ascii="Arial" w:hAnsi="Arial" w:cs="Arial"/>
          <w:bCs/>
          <w:sz w:val="24"/>
          <w:szCs w:val="24"/>
        </w:rPr>
        <w:t xml:space="preserve"> presente e </w:t>
      </w:r>
      <w:r w:rsidRPr="000032A3">
        <w:rPr>
          <w:rFonts w:ascii="Arial" w:hAnsi="Arial" w:cs="Arial"/>
          <w:bCs/>
          <w:sz w:val="24"/>
          <w:szCs w:val="24"/>
        </w:rPr>
        <w:t>possíveis e futuras contratações serão formalizadas mediante emissão de Ordem de Compra, nos termos do art. 137, inciso II, do RILC.</w:t>
      </w:r>
    </w:p>
    <w:p w:rsidR="009C3AA0" w:rsidRPr="000032A3" w:rsidRDefault="009C3AA0" w:rsidP="00A06895">
      <w:pPr>
        <w:numPr>
          <w:ilvl w:val="1"/>
          <w:numId w:val="4"/>
        </w:numPr>
        <w:suppressAutoHyphens/>
        <w:spacing w:before="120" w:after="0" w:line="360" w:lineRule="auto"/>
        <w:ind w:left="0" w:firstLine="0"/>
        <w:jc w:val="both"/>
        <w:rPr>
          <w:rFonts w:ascii="Arial" w:hAnsi="Arial" w:cs="Arial"/>
          <w:b/>
          <w:bCs/>
          <w:sz w:val="24"/>
          <w:szCs w:val="24"/>
        </w:rPr>
      </w:pPr>
      <w:r w:rsidRPr="000032A3">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380E7D" w:rsidRPr="000032A3" w:rsidRDefault="00380E7D" w:rsidP="00A06895">
      <w:pPr>
        <w:suppressAutoHyphens/>
        <w:spacing w:before="120" w:after="0" w:line="360" w:lineRule="auto"/>
        <w:jc w:val="both"/>
        <w:rPr>
          <w:rFonts w:ascii="Arial" w:hAnsi="Arial" w:cs="Arial"/>
          <w:b/>
          <w:bCs/>
          <w:sz w:val="24"/>
          <w:szCs w:val="24"/>
        </w:rPr>
      </w:pPr>
    </w:p>
    <w:p w:rsidR="009C3AA0" w:rsidRPr="000032A3" w:rsidRDefault="009C3AA0" w:rsidP="00A06895">
      <w:pPr>
        <w:spacing w:before="120" w:line="360" w:lineRule="auto"/>
        <w:ind w:left="2268"/>
        <w:jc w:val="both"/>
        <w:rPr>
          <w:rFonts w:ascii="Arial" w:hAnsi="Arial" w:cs="Arial"/>
          <w:bCs/>
          <w:sz w:val="24"/>
          <w:szCs w:val="24"/>
        </w:rPr>
      </w:pPr>
      <w:r w:rsidRPr="000032A3">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9C3AA0" w:rsidRPr="000032A3" w:rsidRDefault="009C3AA0" w:rsidP="00A06895">
      <w:pPr>
        <w:spacing w:before="120" w:line="360" w:lineRule="auto"/>
        <w:ind w:left="2268"/>
        <w:jc w:val="both"/>
        <w:rPr>
          <w:rFonts w:ascii="Arial" w:hAnsi="Arial" w:cs="Arial"/>
          <w:bCs/>
          <w:sz w:val="24"/>
          <w:szCs w:val="24"/>
        </w:rPr>
      </w:pPr>
    </w:p>
    <w:p w:rsidR="009C3AA0" w:rsidRPr="000032A3" w:rsidRDefault="009C3AA0" w:rsidP="00A06895">
      <w:pPr>
        <w:spacing w:before="120" w:line="360" w:lineRule="auto"/>
        <w:ind w:left="2268"/>
        <w:jc w:val="right"/>
        <w:rPr>
          <w:rFonts w:ascii="Arial" w:hAnsi="Arial" w:cs="Arial"/>
          <w:bCs/>
          <w:sz w:val="24"/>
          <w:szCs w:val="24"/>
        </w:rPr>
      </w:pPr>
      <w:r w:rsidRPr="000032A3">
        <w:rPr>
          <w:rFonts w:ascii="Arial" w:hAnsi="Arial" w:cs="Arial"/>
          <w:bCs/>
          <w:sz w:val="24"/>
          <w:szCs w:val="24"/>
        </w:rPr>
        <w:t>Em</w:t>
      </w:r>
      <w:r w:rsidR="001B0E48">
        <w:rPr>
          <w:rFonts w:ascii="Arial" w:hAnsi="Arial" w:cs="Arial"/>
          <w:bCs/>
          <w:sz w:val="24"/>
          <w:szCs w:val="24"/>
        </w:rPr>
        <w:t>29</w:t>
      </w:r>
      <w:r w:rsidR="00D87950">
        <w:rPr>
          <w:rFonts w:ascii="Arial" w:hAnsi="Arial" w:cs="Arial"/>
          <w:bCs/>
          <w:sz w:val="24"/>
          <w:szCs w:val="24"/>
        </w:rPr>
        <w:t xml:space="preserve"> de abril</w:t>
      </w:r>
      <w:r w:rsidRPr="000032A3">
        <w:rPr>
          <w:rFonts w:ascii="Arial" w:hAnsi="Arial" w:cs="Arial"/>
          <w:bCs/>
          <w:sz w:val="24"/>
          <w:szCs w:val="24"/>
        </w:rPr>
        <w:t xml:space="preserve"> de </w:t>
      </w:r>
      <w:r w:rsidR="00525263" w:rsidRPr="000032A3">
        <w:rPr>
          <w:rFonts w:ascii="Arial" w:hAnsi="Arial" w:cs="Arial"/>
          <w:bCs/>
          <w:sz w:val="24"/>
          <w:szCs w:val="24"/>
        </w:rPr>
        <w:t>2022</w:t>
      </w:r>
    </w:p>
    <w:p w:rsidR="000D4B3E" w:rsidRDefault="000D4B3E" w:rsidP="00A06895">
      <w:pPr>
        <w:spacing w:line="360" w:lineRule="auto"/>
        <w:rPr>
          <w:rFonts w:ascii="Arial" w:hAnsi="Arial" w:cs="Arial"/>
          <w:bCs/>
          <w:sz w:val="24"/>
          <w:szCs w:val="24"/>
        </w:rPr>
      </w:pPr>
      <w:bookmarkStart w:id="0" w:name="_Hlk54609315"/>
      <w:bookmarkStart w:id="1" w:name="_Hlk54606152"/>
    </w:p>
    <w:p w:rsidR="000D4B3E" w:rsidRPr="000032A3" w:rsidRDefault="000D4B3E" w:rsidP="00A06895">
      <w:pPr>
        <w:spacing w:line="360" w:lineRule="auto"/>
        <w:rPr>
          <w:rFonts w:ascii="Arial" w:hAnsi="Arial" w:cs="Arial"/>
          <w:bCs/>
          <w:sz w:val="24"/>
          <w:szCs w:val="24"/>
        </w:rPr>
      </w:pPr>
    </w:p>
    <w:p w:rsidR="009C3AA0" w:rsidRPr="000032A3" w:rsidRDefault="009C3AA0" w:rsidP="00A06895">
      <w:pPr>
        <w:spacing w:after="0" w:line="360" w:lineRule="auto"/>
        <w:jc w:val="center"/>
        <w:rPr>
          <w:rFonts w:ascii="Arial" w:hAnsi="Arial" w:cs="Arial"/>
          <w:bCs/>
          <w:sz w:val="24"/>
          <w:szCs w:val="24"/>
        </w:rPr>
      </w:pPr>
      <w:r w:rsidRPr="000032A3">
        <w:rPr>
          <w:rFonts w:ascii="Arial" w:hAnsi="Arial" w:cs="Arial"/>
          <w:bCs/>
          <w:sz w:val="24"/>
          <w:szCs w:val="24"/>
        </w:rPr>
        <w:t>Evaldo de Oliveira da Silva</w:t>
      </w:r>
    </w:p>
    <w:p w:rsidR="009C3AA0" w:rsidRPr="000032A3" w:rsidRDefault="009C3AA0" w:rsidP="00A06895">
      <w:pPr>
        <w:spacing w:after="0" w:line="360" w:lineRule="auto"/>
        <w:jc w:val="center"/>
        <w:rPr>
          <w:rFonts w:ascii="Arial" w:hAnsi="Arial" w:cs="Arial"/>
          <w:bCs/>
          <w:sz w:val="24"/>
          <w:szCs w:val="24"/>
        </w:rPr>
      </w:pPr>
      <w:r w:rsidRPr="000032A3">
        <w:rPr>
          <w:rFonts w:ascii="Arial" w:hAnsi="Arial" w:cs="Arial"/>
          <w:bCs/>
          <w:sz w:val="24"/>
          <w:szCs w:val="24"/>
        </w:rPr>
        <w:t>Assessor de Tecnologia da Informação</w:t>
      </w:r>
      <w:bookmarkEnd w:id="0"/>
      <w:bookmarkEnd w:id="1"/>
    </w:p>
    <w:p w:rsidR="00841548" w:rsidRPr="000032A3" w:rsidRDefault="00841548" w:rsidP="00A06895">
      <w:pPr>
        <w:spacing w:after="0" w:line="360" w:lineRule="auto"/>
        <w:jc w:val="center"/>
        <w:rPr>
          <w:rFonts w:ascii="Arial" w:hAnsi="Arial" w:cs="Arial"/>
          <w:bCs/>
          <w:sz w:val="24"/>
          <w:szCs w:val="24"/>
        </w:rPr>
      </w:pPr>
    </w:p>
    <w:p w:rsidR="00841548" w:rsidRPr="000032A3" w:rsidRDefault="00841548" w:rsidP="00A06895">
      <w:pPr>
        <w:spacing w:after="0" w:line="360" w:lineRule="auto"/>
        <w:jc w:val="center"/>
        <w:rPr>
          <w:rFonts w:ascii="Arial" w:hAnsi="Arial" w:cs="Arial"/>
          <w:bCs/>
          <w:sz w:val="24"/>
          <w:szCs w:val="24"/>
        </w:rPr>
      </w:pPr>
    </w:p>
    <w:p w:rsidR="00D35E6A" w:rsidRPr="000032A3" w:rsidRDefault="00D35E6A" w:rsidP="00A06895">
      <w:pPr>
        <w:spacing w:after="0" w:line="360" w:lineRule="auto"/>
        <w:jc w:val="center"/>
        <w:rPr>
          <w:rFonts w:ascii="Arial" w:hAnsi="Arial" w:cs="Arial"/>
          <w:bCs/>
          <w:sz w:val="24"/>
          <w:szCs w:val="24"/>
        </w:rPr>
      </w:pPr>
    </w:p>
    <w:p w:rsidR="00841548" w:rsidRPr="000032A3" w:rsidRDefault="00841548" w:rsidP="00A06895">
      <w:pPr>
        <w:spacing w:after="0" w:line="360" w:lineRule="auto"/>
        <w:jc w:val="center"/>
        <w:rPr>
          <w:rFonts w:ascii="Arial" w:hAnsi="Arial" w:cs="Arial"/>
          <w:bCs/>
          <w:sz w:val="24"/>
          <w:szCs w:val="24"/>
        </w:rPr>
      </w:pPr>
    </w:p>
    <w:p w:rsidR="00841548" w:rsidRPr="000032A3" w:rsidRDefault="00841548" w:rsidP="00A06895">
      <w:pPr>
        <w:spacing w:after="0" w:line="360" w:lineRule="auto"/>
        <w:jc w:val="center"/>
        <w:rPr>
          <w:rFonts w:ascii="Arial" w:hAnsi="Arial" w:cs="Arial"/>
          <w:bCs/>
          <w:sz w:val="24"/>
          <w:szCs w:val="24"/>
        </w:rPr>
      </w:pPr>
      <w:r w:rsidRPr="000032A3">
        <w:rPr>
          <w:rFonts w:ascii="Arial" w:hAnsi="Arial" w:cs="Arial"/>
          <w:bCs/>
          <w:sz w:val="24"/>
          <w:szCs w:val="24"/>
        </w:rPr>
        <w:t>Marcelo Mello do Amaral</w:t>
      </w:r>
    </w:p>
    <w:p w:rsidR="00237C8E" w:rsidRPr="000032A3" w:rsidRDefault="00841548" w:rsidP="00A06895">
      <w:pPr>
        <w:spacing w:after="0" w:line="360" w:lineRule="auto"/>
        <w:jc w:val="center"/>
        <w:rPr>
          <w:rFonts w:ascii="Arial" w:hAnsi="Arial" w:cs="Arial"/>
          <w:bCs/>
          <w:sz w:val="24"/>
          <w:szCs w:val="24"/>
        </w:rPr>
      </w:pPr>
      <w:r w:rsidRPr="000032A3">
        <w:rPr>
          <w:rFonts w:ascii="Arial" w:hAnsi="Arial" w:cs="Arial"/>
          <w:bCs/>
          <w:sz w:val="24"/>
          <w:szCs w:val="24"/>
        </w:rPr>
        <w:t>Diretor de Expansão e desenvolvimento</w:t>
      </w:r>
    </w:p>
    <w:sectPr w:rsidR="00237C8E" w:rsidRPr="000032A3" w:rsidSect="00733DB0">
      <w:headerReference w:type="default" r:id="rId10"/>
      <w:footerReference w:type="even"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74FA" w:rsidRDefault="000A74FA" w:rsidP="00912249">
      <w:pPr>
        <w:spacing w:after="0" w:line="240" w:lineRule="auto"/>
      </w:pPr>
      <w:r>
        <w:separator/>
      </w:r>
    </w:p>
  </w:endnote>
  <w:endnote w:type="continuationSeparator" w:id="1">
    <w:p w:rsidR="000A74FA" w:rsidRDefault="000A74FA"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912249"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w:t>
    </w:r>
    <w:r w:rsidR="00D7507E" w:rsidRPr="00262B4E">
      <w:rPr>
        <w:rFonts w:ascii="Arial" w:hAnsi="Arial" w:cs="Arial"/>
        <w:b/>
        <w:color w:val="AEAAAA"/>
        <w:sz w:val="16"/>
        <w:szCs w:val="16"/>
      </w:rPr>
      <w:t>–</w:t>
    </w:r>
    <w:r w:rsidRPr="00262B4E">
      <w:rPr>
        <w:rFonts w:ascii="Arial" w:hAnsi="Arial" w:cs="Arial"/>
        <w:b/>
        <w:color w:val="AEAAAA"/>
        <w:sz w:val="16"/>
        <w:szCs w:val="16"/>
      </w:rPr>
      <w:t xml:space="preserve"> Cesama</w:t>
    </w:r>
  </w:p>
  <w:p w:rsidR="00912249" w:rsidRPr="00262B4E" w:rsidRDefault="0091224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912249" w:rsidRPr="00262B4E" w:rsidRDefault="00CB637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w:t>
    </w:r>
    <w:r w:rsidR="00D7507E" w:rsidRPr="00262B4E">
      <w:rPr>
        <w:rFonts w:ascii="Arial" w:hAnsi="Arial" w:cs="Arial"/>
        <w:color w:val="AEAAAA"/>
        <w:sz w:val="16"/>
        <w:szCs w:val="16"/>
      </w:rPr>
      <w:t xml:space="preserve">Juiz de Fora - </w:t>
    </w:r>
    <w:r w:rsidR="00912249" w:rsidRPr="00262B4E">
      <w:rPr>
        <w:rFonts w:ascii="Arial" w:hAnsi="Arial" w:cs="Arial"/>
        <w:color w:val="AEAAAA"/>
        <w:sz w:val="16"/>
        <w:szCs w:val="16"/>
      </w:rPr>
      <w:t>MG</w:t>
    </w:r>
    <w:r w:rsidRPr="00262B4E">
      <w:rPr>
        <w:rFonts w:ascii="Arial" w:hAnsi="Arial" w:cs="Arial"/>
        <w:color w:val="AEAAAA"/>
        <w:sz w:val="16"/>
        <w:szCs w:val="16"/>
      </w:rPr>
      <w:t xml:space="preserve"> I Telefone: (32) </w:t>
    </w:r>
    <w:r w:rsidR="00F113C8" w:rsidRPr="00F113C8">
      <w:rPr>
        <w:rFonts w:ascii="Arial" w:hAnsi="Arial" w:cs="Arial"/>
        <w:color w:val="AEAAAA"/>
        <w:sz w:val="16"/>
        <w:szCs w:val="16"/>
      </w:rPr>
      <w:t>3692-9147</w:t>
    </w:r>
  </w:p>
  <w:p w:rsidR="00D7507E" w:rsidRPr="00262B4E" w:rsidRDefault="00D7507E" w:rsidP="00D7507E">
    <w:pPr>
      <w:pStyle w:val="Rodap"/>
      <w:tabs>
        <w:tab w:val="clear" w:pos="8504"/>
        <w:tab w:val="right" w:pos="8505"/>
      </w:tabs>
      <w:ind w:right="-1"/>
      <w:jc w:val="center"/>
      <w:rPr>
        <w:rFonts w:ascii="Arial" w:hAnsi="Arial" w:cs="Arial"/>
        <w:color w:val="AEAAAA"/>
        <w:sz w:val="16"/>
        <w:szCs w:val="16"/>
      </w:rPr>
    </w:pPr>
  </w:p>
  <w:p w:rsidR="00D7507E" w:rsidRPr="00262B4E" w:rsidRDefault="00D7507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74FA" w:rsidRDefault="000A74FA" w:rsidP="00912249">
      <w:pPr>
        <w:spacing w:after="0" w:line="240" w:lineRule="auto"/>
      </w:pPr>
      <w:r>
        <w:separator/>
      </w:r>
    </w:p>
  </w:footnote>
  <w:footnote w:type="continuationSeparator" w:id="1">
    <w:p w:rsidR="000A74FA" w:rsidRDefault="000A74FA"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33543C"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A3AB4"/>
    <w:multiLevelType w:val="hybridMultilevel"/>
    <w:tmpl w:val="9BE87C00"/>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29F1389E"/>
    <w:multiLevelType w:val="multilevel"/>
    <w:tmpl w:val="0DD02B74"/>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912249"/>
    <w:rsid w:val="00001A11"/>
    <w:rsid w:val="000032A3"/>
    <w:rsid w:val="00006E09"/>
    <w:rsid w:val="00013676"/>
    <w:rsid w:val="000A472A"/>
    <w:rsid w:val="000A74FA"/>
    <w:rsid w:val="000A7E97"/>
    <w:rsid w:val="000D4B3E"/>
    <w:rsid w:val="000F4501"/>
    <w:rsid w:val="00160D4B"/>
    <w:rsid w:val="001A7473"/>
    <w:rsid w:val="001B0E48"/>
    <w:rsid w:val="001D2BC0"/>
    <w:rsid w:val="00212463"/>
    <w:rsid w:val="002333E6"/>
    <w:rsid w:val="00234DB4"/>
    <w:rsid w:val="00237C8E"/>
    <w:rsid w:val="002543AB"/>
    <w:rsid w:val="00262B4E"/>
    <w:rsid w:val="002676C0"/>
    <w:rsid w:val="002721C3"/>
    <w:rsid w:val="00282E12"/>
    <w:rsid w:val="00283050"/>
    <w:rsid w:val="002934F5"/>
    <w:rsid w:val="00326757"/>
    <w:rsid w:val="00327C84"/>
    <w:rsid w:val="00331D44"/>
    <w:rsid w:val="00334C73"/>
    <w:rsid w:val="0033543C"/>
    <w:rsid w:val="00360962"/>
    <w:rsid w:val="00360983"/>
    <w:rsid w:val="003622A5"/>
    <w:rsid w:val="00380E7D"/>
    <w:rsid w:val="00383143"/>
    <w:rsid w:val="0038737C"/>
    <w:rsid w:val="003A04FE"/>
    <w:rsid w:val="003F0BF4"/>
    <w:rsid w:val="003F50C9"/>
    <w:rsid w:val="003F7BC3"/>
    <w:rsid w:val="00412687"/>
    <w:rsid w:val="00440781"/>
    <w:rsid w:val="00475FF6"/>
    <w:rsid w:val="00481FAA"/>
    <w:rsid w:val="004B487E"/>
    <w:rsid w:val="004C3BB5"/>
    <w:rsid w:val="004C7A3E"/>
    <w:rsid w:val="004E4B3A"/>
    <w:rsid w:val="004F31C3"/>
    <w:rsid w:val="004F6399"/>
    <w:rsid w:val="00525263"/>
    <w:rsid w:val="005B7B8C"/>
    <w:rsid w:val="005B7B9B"/>
    <w:rsid w:val="006072FB"/>
    <w:rsid w:val="006320D8"/>
    <w:rsid w:val="006539E5"/>
    <w:rsid w:val="00674855"/>
    <w:rsid w:val="006828EC"/>
    <w:rsid w:val="006854D0"/>
    <w:rsid w:val="006A4414"/>
    <w:rsid w:val="006B7233"/>
    <w:rsid w:val="006F181A"/>
    <w:rsid w:val="006F54C9"/>
    <w:rsid w:val="006F71E0"/>
    <w:rsid w:val="007309BB"/>
    <w:rsid w:val="00733DB0"/>
    <w:rsid w:val="0076066E"/>
    <w:rsid w:val="007B0E18"/>
    <w:rsid w:val="008150CF"/>
    <w:rsid w:val="00841548"/>
    <w:rsid w:val="00845E3E"/>
    <w:rsid w:val="00874540"/>
    <w:rsid w:val="008807A9"/>
    <w:rsid w:val="00881384"/>
    <w:rsid w:val="008A07AD"/>
    <w:rsid w:val="008A52A5"/>
    <w:rsid w:val="008A788B"/>
    <w:rsid w:val="008D45A1"/>
    <w:rsid w:val="008E3A75"/>
    <w:rsid w:val="00906C41"/>
    <w:rsid w:val="00912249"/>
    <w:rsid w:val="0092142C"/>
    <w:rsid w:val="0094367C"/>
    <w:rsid w:val="0098120F"/>
    <w:rsid w:val="0099101A"/>
    <w:rsid w:val="00996CF5"/>
    <w:rsid w:val="009A5C36"/>
    <w:rsid w:val="009B2012"/>
    <w:rsid w:val="009B6B20"/>
    <w:rsid w:val="009C3AA0"/>
    <w:rsid w:val="009D137D"/>
    <w:rsid w:val="009E57F9"/>
    <w:rsid w:val="00A06895"/>
    <w:rsid w:val="00A22DE5"/>
    <w:rsid w:val="00A31B2E"/>
    <w:rsid w:val="00A35199"/>
    <w:rsid w:val="00A47F98"/>
    <w:rsid w:val="00A550C3"/>
    <w:rsid w:val="00A61659"/>
    <w:rsid w:val="00A67E8C"/>
    <w:rsid w:val="00A8400B"/>
    <w:rsid w:val="00A968CF"/>
    <w:rsid w:val="00AB6BC4"/>
    <w:rsid w:val="00B46C0E"/>
    <w:rsid w:val="00B62727"/>
    <w:rsid w:val="00BA02F3"/>
    <w:rsid w:val="00BD00B9"/>
    <w:rsid w:val="00BE553C"/>
    <w:rsid w:val="00BE66B5"/>
    <w:rsid w:val="00BF2BCD"/>
    <w:rsid w:val="00C200AC"/>
    <w:rsid w:val="00C45988"/>
    <w:rsid w:val="00C863C8"/>
    <w:rsid w:val="00CB637E"/>
    <w:rsid w:val="00D22C1B"/>
    <w:rsid w:val="00D267FF"/>
    <w:rsid w:val="00D35E6A"/>
    <w:rsid w:val="00D573CD"/>
    <w:rsid w:val="00D7507E"/>
    <w:rsid w:val="00D87950"/>
    <w:rsid w:val="00DB282A"/>
    <w:rsid w:val="00DC08CD"/>
    <w:rsid w:val="00E106FB"/>
    <w:rsid w:val="00E67027"/>
    <w:rsid w:val="00EA5A39"/>
    <w:rsid w:val="00EF3ADA"/>
    <w:rsid w:val="00F015A3"/>
    <w:rsid w:val="00F04B1C"/>
    <w:rsid w:val="00F113C8"/>
    <w:rsid w:val="00F11C62"/>
    <w:rsid w:val="00F60D8A"/>
    <w:rsid w:val="00FD3BA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9C3AA0"/>
    <w:pPr>
      <w:keepNext/>
      <w:keepLines/>
      <w:spacing w:before="200" w:after="0"/>
      <w:outlineLvl w:val="2"/>
    </w:pPr>
    <w:rPr>
      <w:rFonts w:asciiTheme="majorHAnsi" w:eastAsiaTheme="majorEastAsia" w:hAnsiTheme="majorHAnsi" w:cstheme="majorBidi"/>
      <w:b/>
      <w:bCs/>
      <w:color w:val="5B9BD5" w:themeColor="accent1"/>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paragraph" w:styleId="PargrafodaLista">
    <w:name w:val="List Paragraph"/>
    <w:basedOn w:val="Normal"/>
    <w:uiPriority w:val="34"/>
    <w:qFormat/>
    <w:rsid w:val="004E4B3A"/>
    <w:pPr>
      <w:widowControl w:val="0"/>
      <w:autoSpaceDE w:val="0"/>
      <w:autoSpaceDN w:val="0"/>
      <w:spacing w:after="0" w:line="240" w:lineRule="auto"/>
      <w:ind w:left="102"/>
      <w:jc w:val="both"/>
    </w:pPr>
    <w:rPr>
      <w:rFonts w:ascii="Arial" w:eastAsia="Arial" w:hAnsi="Arial" w:cs="Arial"/>
      <w:lang w:val="pt-PT"/>
    </w:rPr>
  </w:style>
  <w:style w:type="character" w:customStyle="1" w:styleId="Ttulo3Char">
    <w:name w:val="Título 3 Char"/>
    <w:basedOn w:val="Fontepargpadro"/>
    <w:link w:val="Ttulo3"/>
    <w:uiPriority w:val="9"/>
    <w:semiHidden/>
    <w:rsid w:val="009C3AA0"/>
    <w:rPr>
      <w:rFonts w:asciiTheme="majorHAnsi" w:eastAsiaTheme="majorEastAsia" w:hAnsiTheme="majorHAnsi" w:cstheme="majorBidi"/>
      <w:b/>
      <w:bCs/>
      <w:color w:val="5B9BD5" w:themeColor="accent1"/>
      <w:sz w:val="22"/>
      <w:szCs w:val="22"/>
      <w:lang w:eastAsia="en-US"/>
    </w:rPr>
  </w:style>
  <w:style w:type="paragraph" w:styleId="Corpodetexto">
    <w:name w:val="Body Text"/>
    <w:basedOn w:val="Normal"/>
    <w:link w:val="CorpodetextoChar"/>
    <w:semiHidden/>
    <w:rsid w:val="009C3AA0"/>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C3AA0"/>
    <w:rPr>
      <w:rFonts w:ascii="Arial" w:eastAsia="Times New Roman" w:hAnsi="Arial"/>
      <w:sz w:val="22"/>
      <w:lang w:eastAsia="ar-SA"/>
    </w:rPr>
  </w:style>
  <w:style w:type="paragraph" w:customStyle="1" w:styleId="WW-Recuodecorpodetexto2">
    <w:name w:val="WW-Recuo de corpo de texto 2"/>
    <w:basedOn w:val="Normal"/>
    <w:rsid w:val="009C3AA0"/>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C3AA0"/>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C3AA0"/>
    <w:rPr>
      <w:rFonts w:ascii="Arial" w:eastAsia="Times New Roman" w:hAnsi="Arial" w:cs="Arial"/>
      <w:color w:val="000000"/>
      <w:sz w:val="22"/>
      <w:szCs w:val="22"/>
      <w:lang w:eastAsia="ar-SA"/>
    </w:rPr>
  </w:style>
  <w:style w:type="paragraph" w:styleId="SemEspaamento">
    <w:name w:val="No Spacing"/>
    <w:qFormat/>
    <w:rsid w:val="009C3AA0"/>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680110825">
      <w:bodyDiv w:val="1"/>
      <w:marLeft w:val="0"/>
      <w:marRight w:val="0"/>
      <w:marTop w:val="0"/>
      <w:marBottom w:val="0"/>
      <w:divBdr>
        <w:top w:val="none" w:sz="0" w:space="0" w:color="auto"/>
        <w:left w:val="none" w:sz="0" w:space="0" w:color="auto"/>
        <w:bottom w:val="none" w:sz="0" w:space="0" w:color="auto"/>
        <w:right w:val="none" w:sz="0" w:space="0" w:color="auto"/>
      </w:divBdr>
      <w:divsChild>
        <w:div w:id="912395541">
          <w:marLeft w:val="0"/>
          <w:marRight w:val="0"/>
          <w:marTop w:val="0"/>
          <w:marBottom w:val="0"/>
          <w:divBdr>
            <w:top w:val="none" w:sz="0" w:space="0" w:color="auto"/>
            <w:left w:val="none" w:sz="0" w:space="0" w:color="auto"/>
            <w:bottom w:val="none" w:sz="0" w:space="0" w:color="auto"/>
            <w:right w:val="none" w:sz="0" w:space="0" w:color="auto"/>
          </w:divBdr>
        </w:div>
        <w:div w:id="1871062705">
          <w:marLeft w:val="0"/>
          <w:marRight w:val="0"/>
          <w:marTop w:val="0"/>
          <w:marBottom w:val="0"/>
          <w:divBdr>
            <w:top w:val="none" w:sz="0" w:space="0" w:color="auto"/>
            <w:left w:val="none" w:sz="0" w:space="0" w:color="auto"/>
            <w:bottom w:val="none" w:sz="0" w:space="0" w:color="auto"/>
            <w:right w:val="none" w:sz="0" w:space="0" w:color="auto"/>
          </w:divBdr>
        </w:div>
      </w:divsChild>
    </w:div>
    <w:div w:id="1735472056">
      <w:bodyDiv w:val="1"/>
      <w:marLeft w:val="0"/>
      <w:marRight w:val="0"/>
      <w:marTop w:val="0"/>
      <w:marBottom w:val="0"/>
      <w:divBdr>
        <w:top w:val="none" w:sz="0" w:space="0" w:color="auto"/>
        <w:left w:val="none" w:sz="0" w:space="0" w:color="auto"/>
        <w:bottom w:val="none" w:sz="0" w:space="0" w:color="auto"/>
        <w:right w:val="none" w:sz="0" w:space="0" w:color="auto"/>
      </w:divBdr>
    </w:div>
    <w:div w:id="1871380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6FBB9-ADBC-4A26-9DDD-D54975A22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17</Pages>
  <Words>4313</Words>
  <Characters>23293</Characters>
  <Application>Microsoft Office Word</Application>
  <DocSecurity>0</DocSecurity>
  <Lines>194</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3</cp:revision>
  <cp:lastPrinted>2021-02-05T15:50:00Z</cp:lastPrinted>
  <dcterms:created xsi:type="dcterms:W3CDTF">2022-05-02T16:56:00Z</dcterms:created>
  <dcterms:modified xsi:type="dcterms:W3CDTF">2022-05-02T17:05:00Z</dcterms:modified>
</cp:coreProperties>
</file>