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92634F" w:rsidRDefault="00CB4725" w:rsidP="00CB4725">
      <w:pPr>
        <w:spacing w:before="120" w:line="360" w:lineRule="auto"/>
        <w:ind w:firstLine="708"/>
        <w:rPr>
          <w:rFonts w:ascii="Times New Roman" w:hAnsi="Times New Roman" w:cs="Arial"/>
          <w:bCs/>
          <w:color w:val="FF0000"/>
          <w:sz w:val="24"/>
          <w:szCs w:val="24"/>
        </w:rPr>
      </w:pPr>
      <w:r w:rsidRPr="001A0B86">
        <w:rPr>
          <w:sz w:val="24"/>
          <w:szCs w:val="24"/>
        </w:rPr>
        <w:t xml:space="preserve">Aquisição </w:t>
      </w:r>
      <w:r w:rsidR="00847F4A" w:rsidRPr="001A0B86">
        <w:rPr>
          <w:rFonts w:cs="Arial"/>
          <w:i/>
          <w:sz w:val="24"/>
          <w:szCs w:val="24"/>
        </w:rPr>
        <w:t>de</w:t>
      </w:r>
      <w:r w:rsidR="00847F4A">
        <w:rPr>
          <w:rFonts w:cs="Arial"/>
          <w:b/>
          <w:i/>
          <w:sz w:val="24"/>
          <w:szCs w:val="24"/>
        </w:rPr>
        <w:t xml:space="preserve"> Modem GPRS 3G</w:t>
      </w:r>
      <w:r w:rsidRPr="0092634F">
        <w:rPr>
          <w:rFonts w:cs="Arial"/>
          <w:b/>
          <w:i/>
          <w:sz w:val="24"/>
          <w:szCs w:val="24"/>
        </w:rPr>
        <w:t xml:space="preserve"> Dual Simcard com I/O </w:t>
      </w:r>
      <w:r w:rsidR="001A0B86">
        <w:rPr>
          <w:rFonts w:cs="Arial"/>
          <w:b/>
          <w:i/>
          <w:sz w:val="24"/>
          <w:szCs w:val="24"/>
        </w:rPr>
        <w:t>e Modem GPRS 3G</w:t>
      </w:r>
      <w:r w:rsidR="001A0B86" w:rsidRPr="0092634F">
        <w:rPr>
          <w:rFonts w:cs="Arial"/>
          <w:b/>
          <w:i/>
          <w:sz w:val="24"/>
          <w:szCs w:val="24"/>
        </w:rPr>
        <w:t xml:space="preserve"> Dual Simcard com I/O</w:t>
      </w:r>
      <w:r w:rsidR="001A0B86" w:rsidRPr="0092634F">
        <w:rPr>
          <w:rFonts w:cs="Arial"/>
          <w:i/>
          <w:sz w:val="24"/>
          <w:szCs w:val="24"/>
        </w:rPr>
        <w:t xml:space="preserve"> </w:t>
      </w:r>
      <w:r w:rsidR="001A0B86" w:rsidRPr="001A0B86">
        <w:rPr>
          <w:rFonts w:cs="Arial"/>
          <w:b/>
          <w:i/>
          <w:sz w:val="24"/>
          <w:szCs w:val="24"/>
        </w:rPr>
        <w:t xml:space="preserve">e porta </w:t>
      </w:r>
      <w:r w:rsidR="001A0B86" w:rsidRPr="001A0455">
        <w:rPr>
          <w:rFonts w:cs="Arial"/>
          <w:b/>
          <w:sz w:val="24"/>
          <w:szCs w:val="24"/>
          <w:u w:val="single"/>
        </w:rPr>
        <w:t>Ethernet</w:t>
      </w:r>
      <w:r w:rsidR="001A0B86" w:rsidRPr="001A0455">
        <w:rPr>
          <w:rFonts w:cs="Arial"/>
          <w:sz w:val="24"/>
          <w:szCs w:val="24"/>
          <w:u w:val="single"/>
        </w:rPr>
        <w:t xml:space="preserve"> </w:t>
      </w:r>
      <w:r w:rsidR="008D6427">
        <w:rPr>
          <w:rFonts w:cs="Arial"/>
          <w:sz w:val="24"/>
          <w:szCs w:val="24"/>
          <w:u w:val="single"/>
        </w:rPr>
        <w:t xml:space="preserve"> </w:t>
      </w:r>
      <w:r w:rsidRPr="001A0B86">
        <w:rPr>
          <w:rFonts w:cs="Arial"/>
          <w:sz w:val="24"/>
          <w:szCs w:val="24"/>
        </w:rPr>
        <w:t>para a CESAMA</w:t>
      </w:r>
      <w:r w:rsidR="003F27CB" w:rsidRPr="0092634F">
        <w:rPr>
          <w:rFonts w:cs="Arial"/>
          <w:sz w:val="24"/>
          <w:szCs w:val="24"/>
          <w:lang w:eastAsia="pt-BR"/>
        </w:rPr>
        <w:t>.</w:t>
      </w:r>
    </w:p>
    <w:p w:rsidR="00BE315A" w:rsidRPr="0092634F" w:rsidRDefault="00B41EF6" w:rsidP="0092634F">
      <w:pPr>
        <w:pStyle w:val="SemEspaamento"/>
        <w:numPr>
          <w:ilvl w:val="0"/>
          <w:numId w:val="4"/>
        </w:numPr>
        <w:spacing w:before="480" w:line="360" w:lineRule="auto"/>
        <w:ind w:left="284" w:hanging="284"/>
        <w:jc w:val="both"/>
        <w:rPr>
          <w:rFonts w:ascii="Arial" w:hAnsi="Arial" w:cs="Arial"/>
          <w:b/>
          <w:sz w:val="24"/>
          <w:szCs w:val="24"/>
        </w:rPr>
      </w:pPr>
      <w:r w:rsidRPr="0092634F">
        <w:rPr>
          <w:rFonts w:ascii="Arial" w:hAnsi="Arial" w:cs="Arial"/>
          <w:b/>
          <w:sz w:val="24"/>
          <w:szCs w:val="24"/>
        </w:rPr>
        <w:t>JUSTIFICATIVA</w:t>
      </w:r>
      <w:r w:rsidR="00597954" w:rsidRPr="0092634F">
        <w:rPr>
          <w:rFonts w:ascii="Arial" w:hAnsi="Arial" w:cs="Arial"/>
          <w:b/>
          <w:sz w:val="24"/>
          <w:szCs w:val="24"/>
        </w:rPr>
        <w:t>S</w:t>
      </w:r>
    </w:p>
    <w:p w:rsidR="00CB4725" w:rsidRPr="00CB4725" w:rsidRDefault="003F27CB" w:rsidP="0092634F">
      <w:pPr>
        <w:numPr>
          <w:ilvl w:val="1"/>
          <w:numId w:val="4"/>
        </w:numPr>
        <w:spacing w:before="120" w:line="360" w:lineRule="auto"/>
        <w:ind w:left="0" w:firstLine="0"/>
        <w:rPr>
          <w:rFonts w:cs="Arial"/>
          <w:sz w:val="24"/>
          <w:szCs w:val="24"/>
          <w:lang w:eastAsia="pt-BR"/>
        </w:rPr>
      </w:pPr>
      <w:r w:rsidRPr="00CB4725">
        <w:rPr>
          <w:rFonts w:cs="Arial"/>
          <w:bCs/>
          <w:sz w:val="24"/>
          <w:szCs w:val="24"/>
        </w:rPr>
        <w:t>Justific</w:t>
      </w:r>
      <w:r w:rsidR="008D6427">
        <w:rPr>
          <w:rFonts w:cs="Arial"/>
          <w:bCs/>
          <w:sz w:val="24"/>
          <w:szCs w:val="24"/>
        </w:rPr>
        <w:t>a-se</w:t>
      </w:r>
      <w:r w:rsidRPr="00CB4725">
        <w:rPr>
          <w:rFonts w:cs="Arial"/>
          <w:bCs/>
          <w:sz w:val="24"/>
          <w:szCs w:val="24"/>
        </w:rPr>
        <w:t xml:space="preserve"> </w:t>
      </w:r>
      <w:r w:rsidR="00CB4725" w:rsidRPr="000522B7">
        <w:rPr>
          <w:rFonts w:cs="Arial"/>
          <w:bCs/>
          <w:sz w:val="24"/>
          <w:szCs w:val="24"/>
        </w:rPr>
        <w:t xml:space="preserve">a necessidade da </w:t>
      </w:r>
      <w:r w:rsidR="00CB4725">
        <w:rPr>
          <w:rFonts w:cs="Arial"/>
          <w:bCs/>
          <w:sz w:val="24"/>
          <w:szCs w:val="24"/>
        </w:rPr>
        <w:t>compra para ampliação dos pontos de telemetria e substituição de modens com tecnologia ultrapassada que limita o bom andamento do sistema de Telemetria e sua expansão.</w:t>
      </w:r>
    </w:p>
    <w:p w:rsidR="00FF5833" w:rsidRPr="00CB4725" w:rsidRDefault="00BE315A" w:rsidP="00E525AC">
      <w:pPr>
        <w:numPr>
          <w:ilvl w:val="1"/>
          <w:numId w:val="4"/>
        </w:numPr>
        <w:spacing w:before="120" w:line="360" w:lineRule="auto"/>
        <w:ind w:left="0" w:firstLine="0"/>
        <w:rPr>
          <w:rFonts w:cs="Arial"/>
          <w:sz w:val="24"/>
          <w:szCs w:val="24"/>
          <w:lang w:eastAsia="pt-BR"/>
        </w:rPr>
      </w:pPr>
      <w:r w:rsidRPr="00CB4725">
        <w:rPr>
          <w:rFonts w:cs="Arial"/>
          <w:bCs/>
          <w:sz w:val="24"/>
          <w:szCs w:val="24"/>
        </w:rPr>
        <w:t xml:space="preserve">Com a aquisição </w:t>
      </w:r>
      <w:r w:rsidR="0073463A">
        <w:rPr>
          <w:rFonts w:cs="Arial"/>
          <w:bCs/>
          <w:sz w:val="24"/>
          <w:szCs w:val="24"/>
        </w:rPr>
        <w:t>deste</w:t>
      </w:r>
      <w:r w:rsidR="0062707B" w:rsidRPr="00CB4725">
        <w:rPr>
          <w:rFonts w:cs="Arial"/>
          <w:bCs/>
          <w:sz w:val="24"/>
          <w:szCs w:val="24"/>
        </w:rPr>
        <w:t xml:space="preserve">s </w:t>
      </w:r>
      <w:r w:rsidR="00CB4725">
        <w:rPr>
          <w:rFonts w:cs="Arial"/>
          <w:bCs/>
          <w:sz w:val="24"/>
          <w:szCs w:val="24"/>
        </w:rPr>
        <w:t>modens</w:t>
      </w:r>
      <w:r w:rsidR="0062707B" w:rsidRPr="00CB4725">
        <w:rPr>
          <w:rFonts w:cs="Arial"/>
          <w:bCs/>
          <w:sz w:val="24"/>
          <w:szCs w:val="24"/>
        </w:rPr>
        <w:t xml:space="preserve"> </w:t>
      </w:r>
      <w:r w:rsidRPr="00CB4725">
        <w:rPr>
          <w:rFonts w:cs="Arial"/>
          <w:bCs/>
          <w:sz w:val="24"/>
          <w:szCs w:val="24"/>
        </w:rPr>
        <w:t>dar</w:t>
      </w:r>
      <w:r w:rsidR="0062707B" w:rsidRPr="00CB4725">
        <w:rPr>
          <w:rFonts w:cs="Arial"/>
          <w:bCs/>
          <w:sz w:val="24"/>
          <w:szCs w:val="24"/>
        </w:rPr>
        <w:t>emos</w:t>
      </w:r>
      <w:r w:rsidRPr="00CB4725">
        <w:rPr>
          <w:rFonts w:cs="Arial"/>
          <w:bCs/>
          <w:sz w:val="24"/>
          <w:szCs w:val="24"/>
        </w:rPr>
        <w:t xml:space="preserve"> continuidade na expansão do sistema de controle das elevatórias e reservatórios e garantir</w:t>
      </w:r>
      <w:r w:rsidR="0062707B" w:rsidRPr="00CB4725">
        <w:rPr>
          <w:rFonts w:cs="Arial"/>
          <w:bCs/>
          <w:sz w:val="24"/>
          <w:szCs w:val="24"/>
        </w:rPr>
        <w:t>emos</w:t>
      </w:r>
      <w:r w:rsidR="0073463A">
        <w:rPr>
          <w:rFonts w:cs="Arial"/>
          <w:bCs/>
          <w:sz w:val="24"/>
          <w:szCs w:val="24"/>
        </w:rPr>
        <w:t xml:space="preserve"> a reposição de alguns</w:t>
      </w:r>
      <w:r w:rsidRPr="00CB4725">
        <w:rPr>
          <w:rFonts w:cs="Arial"/>
          <w:bCs/>
          <w:sz w:val="24"/>
          <w:szCs w:val="24"/>
        </w:rPr>
        <w:t xml:space="preserve"> </w:t>
      </w:r>
      <w:r w:rsidR="00CB4725">
        <w:rPr>
          <w:rFonts w:cs="Arial"/>
          <w:bCs/>
          <w:sz w:val="24"/>
          <w:szCs w:val="24"/>
        </w:rPr>
        <w:t>modens</w:t>
      </w:r>
      <w:r w:rsidRPr="00CB4725">
        <w:rPr>
          <w:rFonts w:cs="Arial"/>
          <w:bCs/>
          <w:sz w:val="24"/>
          <w:szCs w:val="24"/>
        </w:rPr>
        <w:t xml:space="preserve"> que venha</w:t>
      </w:r>
      <w:r w:rsidR="001A0455">
        <w:rPr>
          <w:rFonts w:cs="Arial"/>
          <w:bCs/>
          <w:sz w:val="24"/>
          <w:szCs w:val="24"/>
        </w:rPr>
        <w:t>m</w:t>
      </w:r>
      <w:r w:rsidRPr="00CB4725">
        <w:rPr>
          <w:rFonts w:cs="Arial"/>
          <w:bCs/>
          <w:sz w:val="24"/>
          <w:szCs w:val="24"/>
        </w:rPr>
        <w:t xml:space="preserve"> danificar.</w:t>
      </w:r>
    </w:p>
    <w:p w:rsidR="00BE315A" w:rsidRPr="0062707B" w:rsidRDefault="00BE315A" w:rsidP="00E525AC">
      <w:pPr>
        <w:pStyle w:val="PargrafodaLista"/>
        <w:numPr>
          <w:ilvl w:val="1"/>
          <w:numId w:val="4"/>
        </w:numPr>
        <w:spacing w:line="360" w:lineRule="auto"/>
        <w:ind w:left="0" w:firstLine="0"/>
        <w:jc w:val="both"/>
        <w:rPr>
          <w:rFonts w:ascii="Arial" w:hAnsi="Arial" w:cs="Arial"/>
          <w:bCs/>
        </w:rPr>
      </w:pPr>
      <w:r w:rsidRPr="0062707B">
        <w:rPr>
          <w:rFonts w:ascii="Arial" w:hAnsi="Arial" w:cs="Arial"/>
          <w:bCs/>
        </w:rPr>
        <w:t>Esta contratação refere-se à aquisição de objeto de natureza comum, cujo padrão de desempenho e qualidade é objetivamente definido por meio de especificações reconhecidas e usuais do mercado, enquadrando-se no art. 32, inciso IV da Lei Federal nº.</w:t>
      </w:r>
      <w:r w:rsidR="008D6427">
        <w:rPr>
          <w:rFonts w:ascii="Arial" w:hAnsi="Arial" w:cs="Arial"/>
          <w:bCs/>
        </w:rPr>
        <w:t xml:space="preserve"> </w:t>
      </w:r>
      <w:r w:rsidRPr="0062707B">
        <w:rPr>
          <w:rFonts w:ascii="Arial" w:hAnsi="Arial" w:cs="Arial"/>
          <w:bCs/>
        </w:rPr>
        <w:t>13.303/16, a saber, a modalidade pregão.</w:t>
      </w:r>
    </w:p>
    <w:p w:rsidR="00BE315A" w:rsidRPr="0062707B" w:rsidRDefault="00BE315A" w:rsidP="00E525AC">
      <w:pPr>
        <w:pStyle w:val="PargrafodaLista"/>
        <w:numPr>
          <w:ilvl w:val="1"/>
          <w:numId w:val="4"/>
        </w:numPr>
        <w:spacing w:line="360" w:lineRule="auto"/>
        <w:ind w:left="0" w:firstLine="0"/>
        <w:jc w:val="both"/>
        <w:rPr>
          <w:rFonts w:ascii="Arial" w:hAnsi="Arial" w:cs="Arial"/>
          <w:bCs/>
        </w:rPr>
      </w:pPr>
      <w:r w:rsidRPr="0062707B">
        <w:rPr>
          <w:rFonts w:ascii="Arial" w:hAnsi="Arial" w:cs="Arial"/>
          <w:bCs/>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8D6427">
        <w:rPr>
          <w:rFonts w:ascii="Arial" w:hAnsi="Arial" w:cs="Arial"/>
          <w:b/>
          <w:bCs/>
        </w:rPr>
        <w:t>vedação</w:t>
      </w:r>
      <w:r w:rsidRPr="0062707B">
        <w:rPr>
          <w:rFonts w:ascii="Arial" w:hAnsi="Arial" w:cs="Arial"/>
          <w:bCs/>
        </w:rPr>
        <w:t xml:space="preserve"> de participação de empresas em “consórcio” neste certame.</w:t>
      </w:r>
    </w:p>
    <w:p w:rsidR="0062707B" w:rsidRPr="00CD2D0A" w:rsidRDefault="00467B6C" w:rsidP="0062707B">
      <w:pPr>
        <w:numPr>
          <w:ilvl w:val="0"/>
          <w:numId w:val="4"/>
        </w:numPr>
        <w:suppressAutoHyphens w:val="0"/>
        <w:spacing w:before="480" w:line="360" w:lineRule="auto"/>
        <w:ind w:left="284" w:hanging="284"/>
        <w:rPr>
          <w:rFonts w:cs="Arial"/>
          <w:b/>
          <w:bCs/>
          <w:sz w:val="24"/>
          <w:szCs w:val="24"/>
        </w:rPr>
      </w:pPr>
      <w:r w:rsidRPr="00CD2D0A">
        <w:rPr>
          <w:rFonts w:cs="Arial"/>
          <w:b/>
          <w:bCs/>
          <w:sz w:val="24"/>
          <w:szCs w:val="24"/>
        </w:rPr>
        <w:t>RECURSOS FINANCEIROS</w:t>
      </w:r>
    </w:p>
    <w:p w:rsidR="00467B6C" w:rsidRPr="00CD2D0A" w:rsidRDefault="00467B6C" w:rsidP="00E525AC">
      <w:pPr>
        <w:numPr>
          <w:ilvl w:val="1"/>
          <w:numId w:val="4"/>
        </w:numPr>
        <w:suppressAutoHyphens w:val="0"/>
        <w:spacing w:before="480" w:line="360" w:lineRule="auto"/>
        <w:ind w:left="0" w:hanging="11"/>
        <w:rPr>
          <w:rFonts w:cs="Arial"/>
          <w:bCs/>
          <w:sz w:val="24"/>
          <w:szCs w:val="24"/>
        </w:rPr>
      </w:pPr>
      <w:r w:rsidRPr="00CD2D0A">
        <w:rPr>
          <w:rFonts w:cs="Arial"/>
          <w:bCs/>
          <w:sz w:val="24"/>
          <w:szCs w:val="24"/>
        </w:rPr>
        <w:t>Os recursos financeiros necessários aos pagamentos do objeto desta licitação são oriundos da CESAMA.</w:t>
      </w:r>
    </w:p>
    <w:p w:rsidR="00B41EF6" w:rsidRDefault="00272619" w:rsidP="00E525AC">
      <w:pPr>
        <w:numPr>
          <w:ilvl w:val="0"/>
          <w:numId w:val="4"/>
        </w:numPr>
        <w:spacing w:before="480" w:line="360" w:lineRule="auto"/>
        <w:ind w:left="0" w:firstLine="0"/>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B4575D" w:rsidRPr="006412D9" w:rsidRDefault="00B4575D" w:rsidP="00AD2DAC">
      <w:pPr>
        <w:numPr>
          <w:ilvl w:val="1"/>
          <w:numId w:val="4"/>
        </w:numPr>
        <w:spacing w:line="360" w:lineRule="auto"/>
        <w:ind w:left="0" w:firstLine="0"/>
        <w:rPr>
          <w:rFonts w:cs="Arial"/>
          <w:b/>
          <w:bCs/>
          <w:sz w:val="24"/>
          <w:szCs w:val="24"/>
        </w:rPr>
      </w:pPr>
      <w:r w:rsidRPr="006412D9">
        <w:rPr>
          <w:rFonts w:cs="Arial"/>
          <w:b/>
          <w:bCs/>
          <w:sz w:val="24"/>
          <w:szCs w:val="24"/>
        </w:rPr>
        <w:lastRenderedPageBreak/>
        <w:t xml:space="preserve">- </w:t>
      </w:r>
      <w:r w:rsidRPr="00E6649A">
        <w:rPr>
          <w:rFonts w:cs="Arial"/>
          <w:b/>
          <w:snapToGrid w:val="0"/>
          <w:sz w:val="24"/>
          <w:szCs w:val="24"/>
        </w:rPr>
        <w:t>MODEM GSM/GPRS/3G</w:t>
      </w:r>
      <w:r w:rsidR="003E7E84">
        <w:rPr>
          <w:rFonts w:cs="Arial"/>
          <w:b/>
          <w:snapToGrid w:val="0"/>
          <w:sz w:val="24"/>
          <w:szCs w:val="24"/>
        </w:rPr>
        <w:t xml:space="preserve"> e ou 4G;</w:t>
      </w:r>
      <w:r w:rsidRPr="00E6649A">
        <w:rPr>
          <w:rFonts w:cs="Arial"/>
          <w:b/>
          <w:snapToGrid w:val="0"/>
          <w:sz w:val="24"/>
          <w:szCs w:val="24"/>
        </w:rPr>
        <w:t xml:space="preserve"> DUAL SIMCARD</w:t>
      </w:r>
      <w:r w:rsidR="003E7E84">
        <w:rPr>
          <w:rFonts w:cs="Arial"/>
          <w:b/>
          <w:snapToGrid w:val="0"/>
          <w:sz w:val="24"/>
          <w:szCs w:val="24"/>
        </w:rPr>
        <w:t>;</w:t>
      </w:r>
      <w:r>
        <w:rPr>
          <w:rFonts w:cs="Arial"/>
          <w:b/>
          <w:snapToGrid w:val="0"/>
          <w:sz w:val="24"/>
          <w:szCs w:val="24"/>
        </w:rPr>
        <w:t xml:space="preserve"> com I/O digitais e analógicas. Acompanhados de uma antena, software de configuração, softwares de gerenciamento de conexões. Atendendo as seguintes características:</w:t>
      </w:r>
    </w:p>
    <w:p w:rsidR="00B4575D" w:rsidRPr="004656E9" w:rsidRDefault="00B4575D" w:rsidP="00B4575D">
      <w:pPr>
        <w:numPr>
          <w:ilvl w:val="2"/>
          <w:numId w:val="4"/>
        </w:numPr>
        <w:spacing w:line="360" w:lineRule="auto"/>
        <w:ind w:left="0" w:firstLine="0"/>
        <w:rPr>
          <w:rFonts w:cs="Arial"/>
          <w:b/>
          <w:snapToGrid w:val="0"/>
          <w:sz w:val="24"/>
          <w:szCs w:val="24"/>
        </w:rPr>
      </w:pPr>
      <w:r w:rsidRPr="004656E9">
        <w:rPr>
          <w:rFonts w:cs="Arial"/>
          <w:b/>
          <w:snapToGrid w:val="0"/>
          <w:sz w:val="24"/>
          <w:szCs w:val="24"/>
        </w:rPr>
        <w:t>Características gerais:</w:t>
      </w:r>
    </w:p>
    <w:p w:rsidR="00B4575D" w:rsidRDefault="00B4575D" w:rsidP="00B4575D">
      <w:pPr>
        <w:numPr>
          <w:ilvl w:val="3"/>
          <w:numId w:val="4"/>
        </w:numPr>
        <w:spacing w:line="360" w:lineRule="auto"/>
        <w:ind w:left="0" w:firstLine="0"/>
        <w:rPr>
          <w:rFonts w:cs="Arial"/>
          <w:snapToGrid w:val="0"/>
          <w:sz w:val="24"/>
          <w:szCs w:val="24"/>
        </w:rPr>
      </w:pPr>
      <w:r w:rsidRPr="00525919">
        <w:rPr>
          <w:rFonts w:cs="Arial"/>
          <w:snapToGrid w:val="0"/>
          <w:sz w:val="24"/>
          <w:szCs w:val="24"/>
        </w:rPr>
        <w:t xml:space="preserve">Equipamento </w:t>
      </w:r>
      <w:r w:rsidR="00AD2DAC">
        <w:rPr>
          <w:rFonts w:cs="Arial"/>
          <w:bCs/>
          <w:sz w:val="24"/>
          <w:szCs w:val="24"/>
        </w:rPr>
        <w:t xml:space="preserve">para ambiente industrial que </w:t>
      </w:r>
      <w:r w:rsidRPr="00525919">
        <w:rPr>
          <w:rFonts w:cs="Arial"/>
          <w:snapToGrid w:val="0"/>
          <w:sz w:val="24"/>
          <w:szCs w:val="24"/>
        </w:rPr>
        <w:t>deve ser constituído por uma CPU dedicada e um módulo de telefonia celular 3G</w:t>
      </w:r>
      <w:r w:rsidR="003E7E84">
        <w:rPr>
          <w:rFonts w:cs="Arial"/>
          <w:snapToGrid w:val="0"/>
          <w:sz w:val="24"/>
          <w:szCs w:val="24"/>
        </w:rPr>
        <w:t xml:space="preserve"> e/ou 4G</w:t>
      </w:r>
      <w:r w:rsidRPr="00525919">
        <w:rPr>
          <w:rFonts w:cs="Arial"/>
          <w:snapToGrid w:val="0"/>
          <w:sz w:val="24"/>
          <w:szCs w:val="24"/>
        </w:rPr>
        <w:t>;</w:t>
      </w:r>
      <w:r>
        <w:rPr>
          <w:rFonts w:cs="Arial"/>
          <w:snapToGrid w:val="0"/>
          <w:sz w:val="24"/>
          <w:szCs w:val="24"/>
        </w:rPr>
        <w:t xml:space="preserve"> </w:t>
      </w:r>
      <w:r w:rsidR="00AD2DAC">
        <w:rPr>
          <w:rFonts w:cs="Arial"/>
          <w:snapToGrid w:val="0"/>
          <w:sz w:val="24"/>
          <w:szCs w:val="24"/>
        </w:rPr>
        <w:t>d</w:t>
      </w:r>
      <w:r w:rsidRPr="002D0840">
        <w:rPr>
          <w:rFonts w:cs="Arial"/>
          <w:snapToGrid w:val="0"/>
          <w:sz w:val="24"/>
          <w:szCs w:val="24"/>
        </w:rPr>
        <w:t>ois compartimentos para</w:t>
      </w:r>
      <w:r>
        <w:rPr>
          <w:rFonts w:cs="Arial"/>
          <w:snapToGrid w:val="0"/>
          <w:color w:val="FF0000"/>
          <w:sz w:val="24"/>
          <w:szCs w:val="24"/>
        </w:rPr>
        <w:t xml:space="preserve"> </w:t>
      </w:r>
      <w:r w:rsidRPr="00525919">
        <w:rPr>
          <w:rFonts w:cs="Arial"/>
          <w:snapToGrid w:val="0"/>
          <w:sz w:val="24"/>
          <w:szCs w:val="24"/>
        </w:rPr>
        <w:t>SIM Cards (Dual SIM);</w:t>
      </w:r>
      <w:r>
        <w:rPr>
          <w:rFonts w:cs="Arial"/>
          <w:snapToGrid w:val="0"/>
          <w:sz w:val="24"/>
          <w:szCs w:val="24"/>
        </w:rPr>
        <w:t xml:space="preserve"> </w:t>
      </w:r>
      <w:r w:rsidRPr="00525919">
        <w:rPr>
          <w:rFonts w:cs="Arial"/>
          <w:snapToGrid w:val="0"/>
          <w:sz w:val="24"/>
          <w:szCs w:val="24"/>
        </w:rPr>
        <w:t xml:space="preserve">Capaz de se comunicar com 2 </w:t>
      </w:r>
      <w:r>
        <w:rPr>
          <w:rFonts w:cs="Arial"/>
          <w:snapToGrid w:val="0"/>
          <w:sz w:val="24"/>
          <w:szCs w:val="24"/>
        </w:rPr>
        <w:t xml:space="preserve">(duas) </w:t>
      </w:r>
      <w:r w:rsidRPr="00525919">
        <w:rPr>
          <w:rFonts w:cs="Arial"/>
          <w:snapToGrid w:val="0"/>
          <w:sz w:val="24"/>
          <w:szCs w:val="24"/>
        </w:rPr>
        <w:t>operadoras;</w:t>
      </w:r>
      <w:r>
        <w:rPr>
          <w:rFonts w:cs="Arial"/>
          <w:snapToGrid w:val="0"/>
          <w:sz w:val="24"/>
          <w:szCs w:val="24"/>
        </w:rPr>
        <w:t xml:space="preserve"> Uma ou mais p</w:t>
      </w:r>
      <w:r w:rsidRPr="00525919">
        <w:rPr>
          <w:rFonts w:cs="Arial"/>
          <w:snapToGrid w:val="0"/>
          <w:sz w:val="24"/>
          <w:szCs w:val="24"/>
        </w:rPr>
        <w:t>orta</w:t>
      </w:r>
      <w:r>
        <w:rPr>
          <w:rFonts w:cs="Arial"/>
          <w:snapToGrid w:val="0"/>
          <w:sz w:val="24"/>
          <w:szCs w:val="24"/>
        </w:rPr>
        <w:t>s</w:t>
      </w:r>
      <w:r w:rsidRPr="00525919">
        <w:rPr>
          <w:rFonts w:cs="Arial"/>
          <w:snapToGrid w:val="0"/>
          <w:sz w:val="24"/>
          <w:szCs w:val="24"/>
        </w:rPr>
        <w:t xml:space="preserve"> </w:t>
      </w:r>
      <w:r>
        <w:rPr>
          <w:rFonts w:cs="Arial"/>
          <w:snapToGrid w:val="0"/>
          <w:sz w:val="24"/>
          <w:szCs w:val="24"/>
        </w:rPr>
        <w:t>que permitam</w:t>
      </w:r>
      <w:r w:rsidRPr="00525919">
        <w:rPr>
          <w:rFonts w:cs="Arial"/>
          <w:snapToGrid w:val="0"/>
          <w:sz w:val="24"/>
          <w:szCs w:val="24"/>
        </w:rPr>
        <w:t xml:space="preserve"> comunicação RS232 e RS485; Protocolos TCP/IP, Mod</w:t>
      </w:r>
      <w:r>
        <w:rPr>
          <w:rFonts w:cs="Arial"/>
          <w:snapToGrid w:val="0"/>
          <w:sz w:val="24"/>
          <w:szCs w:val="24"/>
        </w:rPr>
        <w:t>Bus</w:t>
      </w:r>
      <w:r w:rsidRPr="00525919">
        <w:rPr>
          <w:rFonts w:cs="Arial"/>
          <w:snapToGrid w:val="0"/>
          <w:sz w:val="24"/>
          <w:szCs w:val="24"/>
        </w:rPr>
        <w:t>RTU, DHCP/BOOTP, DNS;</w:t>
      </w:r>
      <w:r>
        <w:rPr>
          <w:rFonts w:cs="Arial"/>
          <w:snapToGrid w:val="0"/>
          <w:sz w:val="24"/>
          <w:szCs w:val="24"/>
        </w:rPr>
        <w:t xml:space="preserve"> </w:t>
      </w:r>
      <w:r w:rsidRPr="00525919">
        <w:rPr>
          <w:rFonts w:cs="Arial"/>
          <w:snapToGrid w:val="0"/>
          <w:sz w:val="24"/>
          <w:szCs w:val="24"/>
        </w:rPr>
        <w:t>Conector RF para cabo de antena deverá ser fêmea tipo SMA</w:t>
      </w:r>
      <w:r>
        <w:rPr>
          <w:rFonts w:cs="Arial"/>
          <w:snapToGrid w:val="0"/>
          <w:sz w:val="24"/>
          <w:szCs w:val="24"/>
        </w:rPr>
        <w:t xml:space="preserve">; </w:t>
      </w:r>
      <w:r w:rsidRPr="004A286F">
        <w:rPr>
          <w:rFonts w:cs="Arial"/>
          <w:snapToGrid w:val="0"/>
          <w:sz w:val="24"/>
          <w:szCs w:val="24"/>
        </w:rPr>
        <w:t>Possuir endereçamento de IP Estático e IP Dinâmico</w:t>
      </w:r>
      <w:r>
        <w:rPr>
          <w:rFonts w:cs="Arial"/>
          <w:snapToGrid w:val="0"/>
          <w:sz w:val="24"/>
          <w:szCs w:val="24"/>
        </w:rPr>
        <w:t>; ter po</w:t>
      </w:r>
      <w:r w:rsidRPr="000004DD">
        <w:rPr>
          <w:rFonts w:cs="Arial"/>
          <w:snapToGrid w:val="0"/>
          <w:sz w:val="24"/>
          <w:szCs w:val="24"/>
        </w:rPr>
        <w:t>ssibilidade de atualização de firm</w:t>
      </w:r>
      <w:r>
        <w:rPr>
          <w:rFonts w:cs="Arial"/>
          <w:snapToGrid w:val="0"/>
          <w:sz w:val="24"/>
          <w:szCs w:val="24"/>
        </w:rPr>
        <w:t>w</w:t>
      </w:r>
      <w:r w:rsidRPr="000004DD">
        <w:rPr>
          <w:rFonts w:cs="Arial"/>
          <w:snapToGrid w:val="0"/>
          <w:sz w:val="24"/>
          <w:szCs w:val="24"/>
        </w:rPr>
        <w:t xml:space="preserve">are </w:t>
      </w:r>
      <w:r w:rsidRPr="00B656FC">
        <w:rPr>
          <w:rFonts w:cs="Arial"/>
          <w:snapToGrid w:val="0"/>
          <w:sz w:val="24"/>
          <w:szCs w:val="24"/>
        </w:rPr>
        <w:t>remotamente</w:t>
      </w:r>
      <w:r>
        <w:rPr>
          <w:rFonts w:cs="Arial"/>
          <w:snapToGrid w:val="0"/>
          <w:color w:val="FF0000"/>
          <w:sz w:val="24"/>
          <w:szCs w:val="24"/>
        </w:rPr>
        <w:t xml:space="preserve"> </w:t>
      </w:r>
      <w:r w:rsidRPr="000004DD">
        <w:rPr>
          <w:rFonts w:cs="Arial"/>
          <w:snapToGrid w:val="0"/>
          <w:sz w:val="24"/>
          <w:szCs w:val="24"/>
        </w:rPr>
        <w:t>através da rede GPRS</w:t>
      </w:r>
      <w:r>
        <w:rPr>
          <w:rFonts w:cs="Arial"/>
          <w:snapToGrid w:val="0"/>
          <w:sz w:val="24"/>
          <w:szCs w:val="24"/>
        </w:rPr>
        <w:t>/EDGE</w:t>
      </w:r>
      <w:r w:rsidRPr="000004DD">
        <w:rPr>
          <w:rFonts w:cs="Arial"/>
          <w:snapToGrid w:val="0"/>
          <w:sz w:val="24"/>
          <w:szCs w:val="24"/>
        </w:rPr>
        <w:t>/3G</w:t>
      </w:r>
      <w:r w:rsidR="003E7E84">
        <w:rPr>
          <w:rFonts w:cs="Arial"/>
          <w:snapToGrid w:val="0"/>
          <w:sz w:val="24"/>
          <w:szCs w:val="24"/>
        </w:rPr>
        <w:t xml:space="preserve"> e/ou 4G</w:t>
      </w:r>
      <w:r w:rsidRPr="000004DD">
        <w:rPr>
          <w:rFonts w:cs="Arial"/>
          <w:snapToGrid w:val="0"/>
          <w:sz w:val="24"/>
          <w:szCs w:val="24"/>
        </w:rPr>
        <w:t>.</w:t>
      </w:r>
    </w:p>
    <w:p w:rsidR="008D6427" w:rsidRDefault="008D6427" w:rsidP="008D6427">
      <w:pPr>
        <w:spacing w:line="360" w:lineRule="auto"/>
        <w:rPr>
          <w:rFonts w:cs="Arial"/>
          <w:snapToGrid w:val="0"/>
          <w:sz w:val="24"/>
          <w:szCs w:val="24"/>
        </w:rPr>
      </w:pPr>
    </w:p>
    <w:p w:rsidR="00B4575D" w:rsidRPr="004F03C5" w:rsidRDefault="00B4575D" w:rsidP="00B4575D">
      <w:pPr>
        <w:numPr>
          <w:ilvl w:val="2"/>
          <w:numId w:val="4"/>
        </w:numPr>
        <w:spacing w:line="360" w:lineRule="auto"/>
        <w:ind w:left="0" w:hanging="11"/>
        <w:rPr>
          <w:rFonts w:cs="Arial"/>
          <w:snapToGrid w:val="0"/>
          <w:sz w:val="24"/>
          <w:szCs w:val="24"/>
        </w:rPr>
      </w:pPr>
      <w:r w:rsidRPr="005A234B">
        <w:rPr>
          <w:rFonts w:cs="Arial"/>
          <w:b/>
          <w:snapToGrid w:val="0"/>
          <w:sz w:val="24"/>
          <w:szCs w:val="24"/>
        </w:rPr>
        <w:t>Características técnicas/operacionais</w:t>
      </w:r>
      <w:r w:rsidRPr="005A234B">
        <w:rPr>
          <w:rFonts w:cs="Arial"/>
          <w:snapToGrid w:val="0"/>
          <w:sz w:val="24"/>
          <w:szCs w:val="24"/>
        </w:rPr>
        <w:t>:</w:t>
      </w:r>
    </w:p>
    <w:p w:rsidR="00B4575D" w:rsidRPr="00232F4F" w:rsidRDefault="00B4575D" w:rsidP="00B4575D">
      <w:pPr>
        <w:numPr>
          <w:ilvl w:val="3"/>
          <w:numId w:val="4"/>
        </w:numPr>
        <w:spacing w:line="360" w:lineRule="auto"/>
        <w:ind w:left="0" w:hanging="11"/>
        <w:rPr>
          <w:rFonts w:cs="Arial"/>
          <w:snapToGrid w:val="0"/>
          <w:sz w:val="24"/>
          <w:szCs w:val="24"/>
        </w:rPr>
      </w:pPr>
      <w:r w:rsidRPr="002D58F5">
        <w:rPr>
          <w:rFonts w:cs="Arial"/>
          <w:snapToGrid w:val="0"/>
          <w:sz w:val="24"/>
          <w:szCs w:val="24"/>
        </w:rPr>
        <w:t xml:space="preserve">Originar e manter sempre ativa a conexão </w:t>
      </w:r>
      <w:r w:rsidRPr="000004DD">
        <w:rPr>
          <w:rFonts w:cs="Arial"/>
          <w:snapToGrid w:val="0"/>
          <w:sz w:val="24"/>
          <w:szCs w:val="24"/>
        </w:rPr>
        <w:t>GPRS</w:t>
      </w:r>
      <w:r>
        <w:rPr>
          <w:rFonts w:cs="Arial"/>
          <w:snapToGrid w:val="0"/>
          <w:sz w:val="24"/>
          <w:szCs w:val="24"/>
        </w:rPr>
        <w:t>/EDGE</w:t>
      </w:r>
      <w:r w:rsidRPr="000004DD">
        <w:rPr>
          <w:rFonts w:cs="Arial"/>
          <w:snapToGrid w:val="0"/>
          <w:sz w:val="24"/>
          <w:szCs w:val="24"/>
        </w:rPr>
        <w:t>/3G</w:t>
      </w:r>
      <w:r>
        <w:rPr>
          <w:rFonts w:cs="Arial"/>
          <w:snapToGrid w:val="0"/>
          <w:sz w:val="24"/>
          <w:szCs w:val="24"/>
        </w:rPr>
        <w:t xml:space="preserve"> que permita uma comunicação transparente </w:t>
      </w:r>
      <w:r w:rsidRPr="00232F4F">
        <w:rPr>
          <w:rFonts w:cs="Arial"/>
          <w:snapToGrid w:val="0"/>
          <w:sz w:val="24"/>
          <w:szCs w:val="24"/>
        </w:rPr>
        <w:t>com o Software Servidor fornecido pelo Fabricante para gerenciar o tráfego de mensagens de supervisão, leitura de parâmetros e envio de comandos</w:t>
      </w:r>
      <w:bookmarkStart w:id="0" w:name="_GoBack"/>
      <w:bookmarkEnd w:id="0"/>
      <w:r w:rsidRPr="00232F4F">
        <w:rPr>
          <w:rFonts w:cs="Arial"/>
          <w:snapToGrid w:val="0"/>
          <w:sz w:val="24"/>
          <w:szCs w:val="24"/>
        </w:rPr>
        <w:t xml:space="preserve">. </w:t>
      </w:r>
    </w:p>
    <w:p w:rsidR="00B4575D" w:rsidRPr="003C3258" w:rsidRDefault="00B4575D" w:rsidP="00B4575D">
      <w:pPr>
        <w:numPr>
          <w:ilvl w:val="3"/>
          <w:numId w:val="4"/>
        </w:numPr>
        <w:spacing w:line="360" w:lineRule="auto"/>
        <w:ind w:left="0" w:hanging="11"/>
      </w:pPr>
      <w:r>
        <w:rPr>
          <w:rFonts w:cs="Arial"/>
          <w:snapToGrid w:val="0"/>
          <w:sz w:val="24"/>
          <w:szCs w:val="24"/>
        </w:rPr>
        <w:t>Auto reset em caso de falta de transmissão de dados por um período configurável.</w:t>
      </w:r>
    </w:p>
    <w:p w:rsidR="00B4575D" w:rsidRPr="002D58F5" w:rsidRDefault="00B4575D" w:rsidP="00B4575D">
      <w:pPr>
        <w:numPr>
          <w:ilvl w:val="3"/>
          <w:numId w:val="4"/>
        </w:numPr>
        <w:spacing w:line="360" w:lineRule="auto"/>
        <w:ind w:left="0" w:hanging="11"/>
      </w:pPr>
      <w:r>
        <w:rPr>
          <w:rFonts w:cs="Arial"/>
          <w:snapToGrid w:val="0"/>
          <w:sz w:val="24"/>
          <w:szCs w:val="24"/>
        </w:rPr>
        <w:t>Alternar automaticamente entre operadoras em caso de falha de sinal da principal.</w:t>
      </w:r>
    </w:p>
    <w:p w:rsidR="00B4575D" w:rsidRDefault="00B4575D" w:rsidP="00B4575D">
      <w:pPr>
        <w:numPr>
          <w:ilvl w:val="2"/>
          <w:numId w:val="4"/>
        </w:numPr>
        <w:spacing w:line="360" w:lineRule="auto"/>
        <w:ind w:left="0" w:hanging="11"/>
        <w:rPr>
          <w:rFonts w:cs="Arial"/>
          <w:snapToGrid w:val="0"/>
          <w:sz w:val="24"/>
          <w:szCs w:val="24"/>
        </w:rPr>
      </w:pPr>
      <w:r w:rsidRPr="000004DD">
        <w:rPr>
          <w:rFonts w:cs="Arial"/>
          <w:b/>
          <w:snapToGrid w:val="0"/>
          <w:sz w:val="24"/>
          <w:szCs w:val="24"/>
        </w:rPr>
        <w:t>Características elétricas</w:t>
      </w:r>
      <w:r>
        <w:rPr>
          <w:rFonts w:cs="Arial"/>
          <w:b/>
          <w:snapToGrid w:val="0"/>
          <w:sz w:val="24"/>
          <w:szCs w:val="24"/>
        </w:rPr>
        <w:t>/mecânicas</w:t>
      </w:r>
      <w:r w:rsidRPr="000004DD">
        <w:rPr>
          <w:rFonts w:cs="Arial"/>
          <w:b/>
          <w:snapToGrid w:val="0"/>
          <w:sz w:val="24"/>
          <w:szCs w:val="24"/>
        </w:rPr>
        <w:t>:</w:t>
      </w:r>
      <w:r w:rsidRPr="00233A28">
        <w:rPr>
          <w:rFonts w:cs="Arial"/>
          <w:snapToGrid w:val="0"/>
          <w:sz w:val="24"/>
          <w:szCs w:val="24"/>
        </w:rPr>
        <w:t xml:space="preserve"> </w:t>
      </w:r>
    </w:p>
    <w:p w:rsidR="00B4575D"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Alimentação de 10 – 30</w:t>
      </w:r>
      <w:r w:rsidRPr="00233A28">
        <w:rPr>
          <w:rFonts w:cs="Arial"/>
          <w:snapToGrid w:val="0"/>
          <w:sz w:val="24"/>
          <w:szCs w:val="24"/>
        </w:rPr>
        <w:t xml:space="preserve"> Vcc</w:t>
      </w:r>
      <w:r>
        <w:rPr>
          <w:rFonts w:cs="Arial"/>
          <w:snapToGrid w:val="0"/>
          <w:sz w:val="24"/>
          <w:szCs w:val="24"/>
        </w:rPr>
        <w:t>;</w:t>
      </w:r>
    </w:p>
    <w:p w:rsidR="00B4575D"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 xml:space="preserve">I/O: Mínimo de </w:t>
      </w:r>
      <w:r w:rsidRPr="00B656FC">
        <w:rPr>
          <w:rFonts w:cs="Arial"/>
          <w:snapToGrid w:val="0"/>
          <w:sz w:val="24"/>
          <w:szCs w:val="24"/>
        </w:rPr>
        <w:t>02</w:t>
      </w:r>
      <w:r>
        <w:rPr>
          <w:rFonts w:cs="Arial"/>
          <w:snapToGrid w:val="0"/>
          <w:sz w:val="24"/>
          <w:szCs w:val="24"/>
        </w:rPr>
        <w:t xml:space="preserve"> entradas digitais;</w:t>
      </w:r>
      <w:r w:rsidRPr="007E735C">
        <w:rPr>
          <w:rFonts w:cs="Arial"/>
          <w:snapToGrid w:val="0"/>
          <w:color w:val="00B0F0"/>
          <w:sz w:val="24"/>
          <w:szCs w:val="24"/>
        </w:rPr>
        <w:t xml:space="preserve"> </w:t>
      </w:r>
      <w:r w:rsidRPr="00B656FC">
        <w:rPr>
          <w:rFonts w:cs="Arial"/>
          <w:snapToGrid w:val="0"/>
          <w:sz w:val="24"/>
          <w:szCs w:val="24"/>
        </w:rPr>
        <w:t>02 saídas digitais</w:t>
      </w:r>
      <w:r w:rsidRPr="00233A28">
        <w:rPr>
          <w:rFonts w:cs="Arial"/>
          <w:snapToGrid w:val="0"/>
          <w:sz w:val="24"/>
          <w:szCs w:val="24"/>
        </w:rPr>
        <w:t>, 4 entradas analógicas configuráveis de 4 – 20mA;</w:t>
      </w:r>
      <w:r>
        <w:rPr>
          <w:rFonts w:cs="Arial"/>
          <w:snapToGrid w:val="0"/>
          <w:sz w:val="24"/>
          <w:szCs w:val="24"/>
        </w:rPr>
        <w:t xml:space="preserve"> </w:t>
      </w:r>
    </w:p>
    <w:p w:rsidR="00B4575D" w:rsidRPr="00CA2DF3"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Leds indicadores de:</w:t>
      </w:r>
      <w:r w:rsidRPr="00233A28">
        <w:rPr>
          <w:rFonts w:cs="Arial"/>
          <w:snapToGrid w:val="0"/>
          <w:sz w:val="24"/>
          <w:szCs w:val="24"/>
        </w:rPr>
        <w:t xml:space="preserve"> status e diagnóstico das Redes Seriais</w:t>
      </w:r>
      <w:r>
        <w:rPr>
          <w:rFonts w:cs="Arial"/>
          <w:snapToGrid w:val="0"/>
          <w:sz w:val="24"/>
          <w:szCs w:val="24"/>
        </w:rPr>
        <w:t xml:space="preserve"> </w:t>
      </w:r>
      <w:r w:rsidRPr="00233A28">
        <w:rPr>
          <w:rFonts w:cs="Arial"/>
          <w:snapToGrid w:val="0"/>
          <w:sz w:val="24"/>
          <w:szCs w:val="24"/>
        </w:rPr>
        <w:t>Tx/Rx, do</w:t>
      </w:r>
      <w:r>
        <w:rPr>
          <w:rFonts w:cs="Arial"/>
          <w:snapToGrid w:val="0"/>
          <w:sz w:val="24"/>
          <w:szCs w:val="24"/>
        </w:rPr>
        <w:t xml:space="preserve"> </w:t>
      </w:r>
      <w:r w:rsidRPr="00233A28">
        <w:rPr>
          <w:rFonts w:cs="Arial"/>
          <w:snapToGrid w:val="0"/>
          <w:sz w:val="24"/>
          <w:szCs w:val="24"/>
        </w:rPr>
        <w:t xml:space="preserve">Sinal Celular, do sincronismo </w:t>
      </w:r>
      <w:r w:rsidRPr="000004DD">
        <w:rPr>
          <w:rFonts w:cs="Arial"/>
          <w:snapToGrid w:val="0"/>
          <w:sz w:val="24"/>
          <w:szCs w:val="24"/>
        </w:rPr>
        <w:t>GPRS</w:t>
      </w:r>
      <w:r>
        <w:rPr>
          <w:rFonts w:cs="Arial"/>
          <w:snapToGrid w:val="0"/>
          <w:sz w:val="24"/>
          <w:szCs w:val="24"/>
        </w:rPr>
        <w:t>/EDGE</w:t>
      </w:r>
      <w:r w:rsidRPr="000004DD">
        <w:rPr>
          <w:rFonts w:cs="Arial"/>
          <w:snapToGrid w:val="0"/>
          <w:sz w:val="24"/>
          <w:szCs w:val="24"/>
        </w:rPr>
        <w:t>/3G</w:t>
      </w:r>
      <w:r w:rsidRPr="00CA2DF3">
        <w:rPr>
          <w:rFonts w:cs="Arial"/>
          <w:snapToGrid w:val="0"/>
          <w:sz w:val="24"/>
          <w:szCs w:val="24"/>
        </w:rPr>
        <w:t xml:space="preserve">, de alimentação de energia; </w:t>
      </w:r>
    </w:p>
    <w:p w:rsidR="00B4575D"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Fixação em trilhos DIM 35 mm;</w:t>
      </w:r>
    </w:p>
    <w:p w:rsidR="00B4575D"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Grau de proteção IP 20 ou superior;</w:t>
      </w:r>
    </w:p>
    <w:p w:rsidR="00B4575D"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lastRenderedPageBreak/>
        <w:t>Suportar temperatura de trabalho entre 10 e 50ºC e umidade máxima de 80%</w:t>
      </w:r>
    </w:p>
    <w:p w:rsidR="00B4575D" w:rsidRPr="00233A28" w:rsidRDefault="00B4575D" w:rsidP="00B4575D">
      <w:pPr>
        <w:numPr>
          <w:ilvl w:val="3"/>
          <w:numId w:val="4"/>
        </w:numPr>
        <w:spacing w:line="360" w:lineRule="auto"/>
        <w:ind w:left="0" w:hanging="11"/>
        <w:rPr>
          <w:rFonts w:cs="Arial"/>
          <w:snapToGrid w:val="0"/>
          <w:sz w:val="24"/>
          <w:szCs w:val="24"/>
        </w:rPr>
      </w:pPr>
      <w:r>
        <w:rPr>
          <w:rFonts w:cs="Arial"/>
          <w:snapToGrid w:val="0"/>
          <w:sz w:val="24"/>
          <w:szCs w:val="24"/>
        </w:rPr>
        <w:t>Bornes de alimentação, das entradas/saídas digitais e analógicas devem ser removíveis tipos de encaixe.</w:t>
      </w:r>
    </w:p>
    <w:p w:rsidR="00B4575D" w:rsidRPr="00FE0556" w:rsidRDefault="00B4575D" w:rsidP="00B4575D">
      <w:pPr>
        <w:numPr>
          <w:ilvl w:val="2"/>
          <w:numId w:val="4"/>
        </w:numPr>
        <w:spacing w:line="360" w:lineRule="auto"/>
        <w:ind w:left="0" w:hanging="11"/>
        <w:rPr>
          <w:rFonts w:cs="Arial"/>
          <w:snapToGrid w:val="0"/>
          <w:sz w:val="24"/>
          <w:szCs w:val="24"/>
        </w:rPr>
      </w:pPr>
      <w:r w:rsidRPr="00FE0556">
        <w:rPr>
          <w:rFonts w:cs="Arial"/>
          <w:b/>
          <w:snapToGrid w:val="0"/>
          <w:sz w:val="24"/>
          <w:szCs w:val="24"/>
        </w:rPr>
        <w:t xml:space="preserve">Antena: </w:t>
      </w:r>
      <w:r w:rsidRPr="00FE0556">
        <w:rPr>
          <w:rFonts w:cs="Arial"/>
          <w:snapToGrid w:val="0"/>
          <w:sz w:val="24"/>
          <w:szCs w:val="24"/>
        </w:rPr>
        <w:t>Cada equipamento deverá ser acompanhado de uma antena quadri-Band com base magnética, freqüência de operação adequada às tecnologias GPRS/EDGE/</w:t>
      </w:r>
      <w:r w:rsidR="003E7E84" w:rsidRPr="00FE0556">
        <w:rPr>
          <w:rFonts w:cs="Arial"/>
          <w:snapToGrid w:val="0"/>
          <w:sz w:val="24"/>
          <w:szCs w:val="24"/>
        </w:rPr>
        <w:t xml:space="preserve"> </w:t>
      </w:r>
      <w:r w:rsidRPr="00FE0556">
        <w:rPr>
          <w:rFonts w:cs="Arial"/>
          <w:snapToGrid w:val="0"/>
          <w:sz w:val="24"/>
          <w:szCs w:val="24"/>
        </w:rPr>
        <w:t>3G</w:t>
      </w:r>
      <w:r w:rsidR="003E7E84" w:rsidRPr="00FE0556">
        <w:rPr>
          <w:rFonts w:cs="Arial"/>
          <w:snapToGrid w:val="0"/>
          <w:sz w:val="24"/>
          <w:szCs w:val="24"/>
        </w:rPr>
        <w:t xml:space="preserve"> e/ou 4G</w:t>
      </w:r>
      <w:r w:rsidRPr="00FE0556">
        <w:rPr>
          <w:rFonts w:cs="Arial"/>
          <w:snapToGrid w:val="0"/>
          <w:sz w:val="24"/>
          <w:szCs w:val="24"/>
        </w:rPr>
        <w:t xml:space="preserve">, </w:t>
      </w:r>
      <w:r w:rsidRPr="001179D0">
        <w:rPr>
          <w:rFonts w:cs="Arial"/>
          <w:snapToGrid w:val="0"/>
          <w:sz w:val="24"/>
          <w:szCs w:val="24"/>
        </w:rPr>
        <w:t xml:space="preserve">ganho </w:t>
      </w:r>
      <w:r w:rsidR="00847F4A" w:rsidRPr="001179D0">
        <w:rPr>
          <w:rFonts w:cs="Arial"/>
          <w:snapToGrid w:val="0"/>
          <w:sz w:val="24"/>
          <w:szCs w:val="24"/>
        </w:rPr>
        <w:t>mínimo de 7</w:t>
      </w:r>
      <w:r w:rsidRPr="001179D0">
        <w:rPr>
          <w:rFonts w:cs="Arial"/>
          <w:snapToGrid w:val="0"/>
          <w:sz w:val="24"/>
          <w:szCs w:val="24"/>
        </w:rPr>
        <w:t>dBi, cabo</w:t>
      </w:r>
      <w:r w:rsidRPr="00FE0556">
        <w:rPr>
          <w:rFonts w:cs="Arial"/>
          <w:snapToGrid w:val="0"/>
          <w:sz w:val="24"/>
          <w:szCs w:val="24"/>
        </w:rPr>
        <w:t xml:space="preserve"> de RF incorporado de 3 metros conector RF tipo SMA macho, </w:t>
      </w:r>
    </w:p>
    <w:p w:rsidR="00B4575D" w:rsidRDefault="00B4575D" w:rsidP="00B4575D">
      <w:pPr>
        <w:numPr>
          <w:ilvl w:val="2"/>
          <w:numId w:val="4"/>
        </w:numPr>
        <w:spacing w:line="360" w:lineRule="auto"/>
        <w:ind w:left="0" w:hanging="11"/>
        <w:rPr>
          <w:rFonts w:cs="Arial"/>
          <w:snapToGrid w:val="0"/>
          <w:sz w:val="24"/>
          <w:szCs w:val="24"/>
        </w:rPr>
      </w:pPr>
      <w:r w:rsidRPr="004656E9">
        <w:rPr>
          <w:rFonts w:cs="Arial"/>
          <w:b/>
          <w:snapToGrid w:val="0"/>
          <w:sz w:val="24"/>
          <w:szCs w:val="24"/>
        </w:rPr>
        <w:t>Software para configuração</w:t>
      </w:r>
      <w:r w:rsidRPr="004656E9">
        <w:rPr>
          <w:rFonts w:cs="Arial"/>
          <w:snapToGrid w:val="0"/>
          <w:sz w:val="24"/>
          <w:szCs w:val="24"/>
        </w:rPr>
        <w:t xml:space="preserve"> e monitoramento dos modens e de suas entradas analógicas e digitais; compatível com Windows 7, NT ou superior; O custo desse software deve estar incluso no preço do produto. Possibilitar a atualização de firmware do modem </w:t>
      </w:r>
      <w:r>
        <w:rPr>
          <w:rFonts w:cs="Arial"/>
          <w:snapToGrid w:val="0"/>
          <w:sz w:val="24"/>
          <w:szCs w:val="24"/>
        </w:rPr>
        <w:t xml:space="preserve">remotamente </w:t>
      </w:r>
      <w:r w:rsidRPr="004656E9">
        <w:rPr>
          <w:rFonts w:cs="Arial"/>
          <w:snapToGrid w:val="0"/>
          <w:sz w:val="24"/>
          <w:szCs w:val="24"/>
        </w:rPr>
        <w:t>através da rede GPRS/3G</w:t>
      </w:r>
      <w:r>
        <w:rPr>
          <w:rFonts w:cs="Arial"/>
          <w:snapToGrid w:val="0"/>
          <w:sz w:val="24"/>
          <w:szCs w:val="24"/>
        </w:rPr>
        <w:t>;</w:t>
      </w:r>
    </w:p>
    <w:p w:rsidR="00B4575D" w:rsidRPr="009D4119" w:rsidRDefault="00B4575D" w:rsidP="00B4575D">
      <w:pPr>
        <w:numPr>
          <w:ilvl w:val="2"/>
          <w:numId w:val="4"/>
        </w:numPr>
        <w:spacing w:line="360" w:lineRule="auto"/>
        <w:ind w:left="0" w:hanging="11"/>
        <w:rPr>
          <w:rFonts w:cs="Arial"/>
          <w:snapToGrid w:val="0"/>
          <w:sz w:val="24"/>
          <w:szCs w:val="24"/>
        </w:rPr>
      </w:pPr>
      <w:r w:rsidRPr="004656E9">
        <w:rPr>
          <w:rFonts w:cs="Arial"/>
          <w:b/>
          <w:snapToGrid w:val="0"/>
          <w:sz w:val="24"/>
          <w:szCs w:val="24"/>
        </w:rPr>
        <w:t xml:space="preserve"> </w:t>
      </w:r>
      <w:r w:rsidRPr="000004DD">
        <w:rPr>
          <w:rFonts w:cs="Arial"/>
          <w:b/>
          <w:snapToGrid w:val="0"/>
          <w:sz w:val="24"/>
          <w:szCs w:val="24"/>
        </w:rPr>
        <w:t>Software de gerenciamento</w:t>
      </w:r>
      <w:r w:rsidRPr="002E152C">
        <w:rPr>
          <w:rFonts w:cs="Arial"/>
          <w:snapToGrid w:val="0"/>
          <w:sz w:val="24"/>
          <w:szCs w:val="24"/>
        </w:rPr>
        <w:t xml:space="preserve"> das conexões entre os modems e o supervisório da Cesama</w:t>
      </w:r>
      <w:r>
        <w:rPr>
          <w:rFonts w:cs="Arial"/>
          <w:snapToGrid w:val="0"/>
          <w:sz w:val="24"/>
          <w:szCs w:val="24"/>
        </w:rPr>
        <w:t>;</w:t>
      </w:r>
      <w:r w:rsidRPr="002E152C">
        <w:rPr>
          <w:rFonts w:cs="Arial"/>
          <w:snapToGrid w:val="0"/>
          <w:sz w:val="24"/>
          <w:szCs w:val="24"/>
        </w:rPr>
        <w:t xml:space="preserve"> plataforma WEB para monitoramento de eventos, alarmes e relatórios; </w:t>
      </w:r>
      <w:r>
        <w:rPr>
          <w:rFonts w:cs="Arial"/>
          <w:snapToGrid w:val="0"/>
          <w:sz w:val="24"/>
          <w:szCs w:val="24"/>
        </w:rPr>
        <w:t>e</w:t>
      </w:r>
      <w:r w:rsidRPr="002E152C">
        <w:rPr>
          <w:rFonts w:cs="Arial"/>
          <w:snapToGrid w:val="0"/>
          <w:sz w:val="24"/>
          <w:szCs w:val="24"/>
        </w:rPr>
        <w:t xml:space="preserve">fetuar monitoramento online e envio de comandos aos equipamentos gerenciados; </w:t>
      </w:r>
      <w:r>
        <w:rPr>
          <w:rFonts w:cs="Arial"/>
          <w:snapToGrid w:val="0"/>
          <w:sz w:val="24"/>
          <w:szCs w:val="24"/>
        </w:rPr>
        <w:t>r</w:t>
      </w:r>
      <w:r w:rsidRPr="002E152C">
        <w:rPr>
          <w:rFonts w:cs="Arial"/>
          <w:snapToGrid w:val="0"/>
          <w:sz w:val="24"/>
          <w:szCs w:val="24"/>
        </w:rPr>
        <w:t xml:space="preserve">eceber e analisar alarmes dos equipamentos gerenciados; </w:t>
      </w:r>
      <w:r>
        <w:rPr>
          <w:rFonts w:cs="Arial"/>
          <w:snapToGrid w:val="0"/>
          <w:sz w:val="24"/>
          <w:szCs w:val="24"/>
        </w:rPr>
        <w:t>i</w:t>
      </w:r>
      <w:r w:rsidRPr="002E152C">
        <w:rPr>
          <w:rFonts w:cs="Arial"/>
          <w:snapToGrid w:val="0"/>
          <w:sz w:val="24"/>
          <w:szCs w:val="24"/>
        </w:rPr>
        <w:t xml:space="preserve">ntegração com sistemas SNMP, SCADA e </w:t>
      </w:r>
      <w:r w:rsidRPr="00F13C3F">
        <w:rPr>
          <w:rFonts w:cs="Arial"/>
          <w:snapToGrid w:val="0"/>
          <w:sz w:val="24"/>
          <w:szCs w:val="24"/>
        </w:rPr>
        <w:t>Modbus</w:t>
      </w:r>
      <w:r w:rsidRPr="002E152C">
        <w:rPr>
          <w:rFonts w:cs="Arial"/>
          <w:snapToGrid w:val="0"/>
          <w:sz w:val="24"/>
          <w:szCs w:val="24"/>
        </w:rPr>
        <w:t xml:space="preserve">; </w:t>
      </w:r>
      <w:r>
        <w:rPr>
          <w:rFonts w:cs="Arial"/>
          <w:snapToGrid w:val="0"/>
          <w:sz w:val="24"/>
          <w:szCs w:val="24"/>
        </w:rPr>
        <w:t>v</w:t>
      </w:r>
      <w:r w:rsidRPr="002E152C">
        <w:rPr>
          <w:rFonts w:cs="Arial"/>
          <w:snapToGrid w:val="0"/>
          <w:sz w:val="24"/>
          <w:szCs w:val="24"/>
        </w:rPr>
        <w:t xml:space="preserve">isualização de relatórios e gráficos de tendências; </w:t>
      </w:r>
      <w:r>
        <w:rPr>
          <w:rFonts w:cs="Arial"/>
          <w:snapToGrid w:val="0"/>
          <w:sz w:val="24"/>
          <w:szCs w:val="24"/>
        </w:rPr>
        <w:t>p</w:t>
      </w:r>
      <w:r w:rsidRPr="002E152C">
        <w:rPr>
          <w:rFonts w:cs="Arial"/>
          <w:snapToGrid w:val="0"/>
          <w:sz w:val="24"/>
          <w:szCs w:val="24"/>
        </w:rPr>
        <w:t xml:space="preserve">ossibilidade de acesso via Web Browser; </w:t>
      </w:r>
      <w:r>
        <w:rPr>
          <w:rFonts w:cs="Arial"/>
          <w:snapToGrid w:val="0"/>
          <w:sz w:val="24"/>
          <w:szCs w:val="24"/>
        </w:rPr>
        <w:t>s</w:t>
      </w:r>
      <w:r w:rsidRPr="002E152C">
        <w:rPr>
          <w:rFonts w:cs="Arial"/>
          <w:snapToGrid w:val="0"/>
          <w:sz w:val="24"/>
          <w:szCs w:val="24"/>
        </w:rPr>
        <w:t xml:space="preserve">upervisão geral de todos os equipamentos e usuários; </w:t>
      </w:r>
      <w:r w:rsidRPr="002B4425">
        <w:rPr>
          <w:rFonts w:cs="Arial"/>
          <w:snapToGrid w:val="0"/>
          <w:sz w:val="24"/>
          <w:szCs w:val="24"/>
        </w:rPr>
        <w:t>O custo desse software deve estar incluso no preço do produto.</w:t>
      </w:r>
    </w:p>
    <w:p w:rsidR="00B4575D" w:rsidRPr="00ED307F" w:rsidRDefault="00B4575D" w:rsidP="00B4575D">
      <w:pPr>
        <w:numPr>
          <w:ilvl w:val="2"/>
          <w:numId w:val="4"/>
        </w:numPr>
        <w:spacing w:line="360" w:lineRule="auto"/>
        <w:ind w:left="0" w:hanging="11"/>
        <w:rPr>
          <w:rFonts w:cs="Arial"/>
          <w:b/>
          <w:bCs/>
          <w:sz w:val="24"/>
          <w:szCs w:val="24"/>
        </w:rPr>
      </w:pPr>
      <w:r>
        <w:rPr>
          <w:rFonts w:cs="Arial"/>
          <w:snapToGrid w:val="0"/>
          <w:sz w:val="24"/>
          <w:szCs w:val="24"/>
        </w:rPr>
        <w:t>Cada equipamento deverá</w:t>
      </w:r>
      <w:r w:rsidRPr="00ED307F">
        <w:rPr>
          <w:rFonts w:cs="Arial"/>
          <w:snapToGrid w:val="0"/>
          <w:sz w:val="24"/>
          <w:szCs w:val="24"/>
        </w:rPr>
        <w:t xml:space="preserve"> ter um cabo serial com conector </w:t>
      </w:r>
      <w:r>
        <w:rPr>
          <w:rFonts w:cs="Arial"/>
          <w:snapToGrid w:val="0"/>
          <w:sz w:val="24"/>
          <w:szCs w:val="24"/>
        </w:rPr>
        <w:t xml:space="preserve">RJ45 ligado nos pino 2 – TX, 3 – RX, 5 GND, </w:t>
      </w:r>
      <w:r w:rsidRPr="00ED307F">
        <w:rPr>
          <w:rFonts w:cs="Arial"/>
          <w:snapToGrid w:val="0"/>
          <w:sz w:val="24"/>
          <w:szCs w:val="24"/>
        </w:rPr>
        <w:t xml:space="preserve">de um </w:t>
      </w:r>
      <w:r>
        <w:rPr>
          <w:rFonts w:cs="Arial"/>
          <w:snapToGrid w:val="0"/>
          <w:sz w:val="24"/>
          <w:szCs w:val="24"/>
        </w:rPr>
        <w:t xml:space="preserve">dos </w:t>
      </w:r>
      <w:r w:rsidRPr="00ED307F">
        <w:rPr>
          <w:rFonts w:cs="Arial"/>
          <w:snapToGrid w:val="0"/>
          <w:sz w:val="24"/>
          <w:szCs w:val="24"/>
        </w:rPr>
        <w:t>lado</w:t>
      </w:r>
      <w:r>
        <w:rPr>
          <w:rFonts w:cs="Arial"/>
          <w:snapToGrid w:val="0"/>
          <w:sz w:val="24"/>
          <w:szCs w:val="24"/>
        </w:rPr>
        <w:t>s,</w:t>
      </w:r>
      <w:r w:rsidRPr="00ED307F">
        <w:rPr>
          <w:rFonts w:cs="Arial"/>
          <w:snapToGrid w:val="0"/>
          <w:sz w:val="24"/>
          <w:szCs w:val="24"/>
        </w:rPr>
        <w:t xml:space="preserve"> e </w:t>
      </w:r>
      <w:r>
        <w:rPr>
          <w:rFonts w:cs="Arial"/>
          <w:snapToGrid w:val="0"/>
          <w:sz w:val="24"/>
          <w:szCs w:val="24"/>
        </w:rPr>
        <w:t>do outro um</w:t>
      </w:r>
      <w:r w:rsidRPr="00ED307F">
        <w:rPr>
          <w:rFonts w:cs="Arial"/>
          <w:snapToGrid w:val="0"/>
          <w:sz w:val="24"/>
          <w:szCs w:val="24"/>
        </w:rPr>
        <w:t xml:space="preserve"> conector de acordo com a entrada serial do equipamento, comprimento de </w:t>
      </w:r>
      <w:r>
        <w:rPr>
          <w:rFonts w:cs="Arial"/>
          <w:snapToGrid w:val="0"/>
          <w:sz w:val="24"/>
          <w:szCs w:val="24"/>
        </w:rPr>
        <w:t>50 cm.</w:t>
      </w:r>
    </w:p>
    <w:p w:rsidR="00B4575D" w:rsidRDefault="00B4575D" w:rsidP="00B4575D">
      <w:pPr>
        <w:numPr>
          <w:ilvl w:val="2"/>
          <w:numId w:val="4"/>
        </w:numPr>
        <w:spacing w:line="360" w:lineRule="auto"/>
        <w:ind w:left="0" w:hanging="11"/>
        <w:rPr>
          <w:rFonts w:cs="Arial"/>
          <w:snapToGrid w:val="0"/>
          <w:sz w:val="24"/>
          <w:szCs w:val="24"/>
        </w:rPr>
      </w:pPr>
      <w:r>
        <w:rPr>
          <w:rFonts w:cs="Arial"/>
          <w:snapToGrid w:val="0"/>
          <w:sz w:val="24"/>
          <w:szCs w:val="24"/>
        </w:rPr>
        <w:t>Deverão</w:t>
      </w:r>
      <w:r w:rsidRPr="002E152C">
        <w:rPr>
          <w:rFonts w:cs="Arial"/>
          <w:snapToGrid w:val="0"/>
          <w:sz w:val="24"/>
          <w:szCs w:val="24"/>
        </w:rPr>
        <w:t xml:space="preserve"> ser fornecido</w:t>
      </w:r>
      <w:r>
        <w:rPr>
          <w:rFonts w:cs="Arial"/>
          <w:snapToGrid w:val="0"/>
          <w:sz w:val="24"/>
          <w:szCs w:val="24"/>
        </w:rPr>
        <w:t>s</w:t>
      </w:r>
      <w:r w:rsidRPr="002E152C">
        <w:rPr>
          <w:rFonts w:cs="Arial"/>
          <w:snapToGrid w:val="0"/>
          <w:sz w:val="24"/>
          <w:szCs w:val="24"/>
        </w:rPr>
        <w:t xml:space="preserve"> pelo menos </w:t>
      </w:r>
      <w:r>
        <w:rPr>
          <w:rFonts w:cs="Arial"/>
          <w:snapToGrid w:val="0"/>
          <w:sz w:val="24"/>
          <w:szCs w:val="24"/>
        </w:rPr>
        <w:t>dois conversores de serial para USB para serem utilizados na configuração dos modens.</w:t>
      </w:r>
    </w:p>
    <w:p w:rsidR="00B4575D" w:rsidRPr="004656E9" w:rsidRDefault="00B4575D" w:rsidP="00B4575D">
      <w:pPr>
        <w:numPr>
          <w:ilvl w:val="2"/>
          <w:numId w:val="4"/>
        </w:numPr>
        <w:spacing w:line="360" w:lineRule="auto"/>
        <w:ind w:left="0" w:hanging="11"/>
        <w:rPr>
          <w:rFonts w:cs="Arial"/>
          <w:snapToGrid w:val="0"/>
          <w:sz w:val="24"/>
          <w:szCs w:val="24"/>
        </w:rPr>
      </w:pPr>
      <w:r w:rsidRPr="004656E9">
        <w:rPr>
          <w:rFonts w:cs="Arial"/>
          <w:snapToGrid w:val="0"/>
          <w:sz w:val="24"/>
          <w:szCs w:val="24"/>
        </w:rPr>
        <w:t>Equipamento deverá ter licença/homologação da ANATEL – Agencia Nacional de Telecomunicação.</w:t>
      </w:r>
    </w:p>
    <w:p w:rsidR="00B4575D" w:rsidRPr="00E6730C" w:rsidRDefault="00B4575D" w:rsidP="00B4575D">
      <w:pPr>
        <w:numPr>
          <w:ilvl w:val="2"/>
          <w:numId w:val="4"/>
        </w:numPr>
        <w:spacing w:line="360" w:lineRule="auto"/>
        <w:ind w:left="0" w:hanging="11"/>
        <w:rPr>
          <w:rFonts w:cs="Arial"/>
          <w:snapToGrid w:val="0"/>
          <w:color w:val="FF0000"/>
          <w:sz w:val="24"/>
          <w:szCs w:val="24"/>
        </w:rPr>
      </w:pPr>
      <w:r>
        <w:rPr>
          <w:rFonts w:cs="Arial"/>
          <w:b/>
          <w:bCs/>
          <w:sz w:val="24"/>
          <w:szCs w:val="24"/>
        </w:rPr>
        <w:t>Observações:</w:t>
      </w:r>
    </w:p>
    <w:p w:rsidR="00B4575D" w:rsidRDefault="00B4575D" w:rsidP="00B4575D">
      <w:pPr>
        <w:numPr>
          <w:ilvl w:val="3"/>
          <w:numId w:val="4"/>
        </w:numPr>
        <w:spacing w:line="360" w:lineRule="auto"/>
        <w:ind w:left="0" w:hanging="11"/>
        <w:rPr>
          <w:rFonts w:cs="Arial"/>
          <w:bCs/>
          <w:sz w:val="24"/>
          <w:szCs w:val="24"/>
        </w:rPr>
      </w:pPr>
      <w:r>
        <w:rPr>
          <w:rFonts w:cs="Arial"/>
          <w:bCs/>
          <w:sz w:val="24"/>
          <w:szCs w:val="24"/>
        </w:rPr>
        <w:t>Todos os software e firmware</w:t>
      </w:r>
      <w:r w:rsidRPr="00B469B3">
        <w:rPr>
          <w:rFonts w:cs="Arial"/>
          <w:bCs/>
          <w:sz w:val="24"/>
          <w:szCs w:val="24"/>
        </w:rPr>
        <w:t xml:space="preserve"> necessários</w:t>
      </w:r>
      <w:r>
        <w:rPr>
          <w:rFonts w:cs="Arial"/>
          <w:bCs/>
          <w:sz w:val="24"/>
          <w:szCs w:val="24"/>
        </w:rPr>
        <w:t xml:space="preserve"> </w:t>
      </w:r>
      <w:r w:rsidRPr="00B469B3">
        <w:rPr>
          <w:rFonts w:cs="Arial"/>
          <w:bCs/>
          <w:sz w:val="24"/>
          <w:szCs w:val="24"/>
        </w:rPr>
        <w:t>devem ser</w:t>
      </w:r>
      <w:r>
        <w:rPr>
          <w:rFonts w:cs="Arial"/>
          <w:bCs/>
          <w:sz w:val="24"/>
          <w:szCs w:val="24"/>
        </w:rPr>
        <w:t xml:space="preserve"> fornecidos gratuitamente assim como suas atualizações;</w:t>
      </w:r>
    </w:p>
    <w:p w:rsidR="00B4575D" w:rsidRDefault="00B4575D" w:rsidP="00B4575D">
      <w:pPr>
        <w:numPr>
          <w:ilvl w:val="3"/>
          <w:numId w:val="4"/>
        </w:numPr>
        <w:spacing w:line="360" w:lineRule="auto"/>
        <w:ind w:left="0" w:hanging="11"/>
        <w:rPr>
          <w:rFonts w:cs="Arial"/>
          <w:bCs/>
          <w:sz w:val="24"/>
          <w:szCs w:val="24"/>
        </w:rPr>
      </w:pPr>
      <w:r>
        <w:rPr>
          <w:rFonts w:cs="Arial"/>
          <w:bCs/>
          <w:sz w:val="24"/>
          <w:szCs w:val="24"/>
        </w:rPr>
        <w:t>Os modens devem ser isentos de taxa de utilização;</w:t>
      </w:r>
    </w:p>
    <w:p w:rsidR="00B4575D" w:rsidRDefault="00B4575D" w:rsidP="00B4575D">
      <w:pPr>
        <w:numPr>
          <w:ilvl w:val="3"/>
          <w:numId w:val="4"/>
        </w:numPr>
        <w:spacing w:line="360" w:lineRule="auto"/>
        <w:ind w:left="0" w:hanging="11"/>
        <w:rPr>
          <w:rFonts w:cs="Arial"/>
          <w:bCs/>
          <w:sz w:val="24"/>
          <w:szCs w:val="24"/>
        </w:rPr>
      </w:pPr>
      <w:r>
        <w:rPr>
          <w:rFonts w:cs="Arial"/>
          <w:bCs/>
          <w:sz w:val="24"/>
          <w:szCs w:val="24"/>
        </w:rPr>
        <w:t>Deve ser disponibilizada uma assistência técnica 24 hs nos 7 dias da semana;</w:t>
      </w:r>
    </w:p>
    <w:p w:rsidR="00B4575D" w:rsidRDefault="00B4575D" w:rsidP="00B4575D">
      <w:pPr>
        <w:numPr>
          <w:ilvl w:val="3"/>
          <w:numId w:val="4"/>
        </w:numPr>
        <w:spacing w:line="360" w:lineRule="auto"/>
        <w:ind w:left="0" w:hanging="11"/>
        <w:rPr>
          <w:rFonts w:cs="Arial"/>
          <w:bCs/>
          <w:sz w:val="24"/>
          <w:szCs w:val="24"/>
        </w:rPr>
      </w:pPr>
      <w:r>
        <w:rPr>
          <w:rFonts w:cs="Arial"/>
          <w:bCs/>
          <w:sz w:val="24"/>
          <w:szCs w:val="24"/>
        </w:rPr>
        <w:t>Garantia de fabricação dos modens devem ser de no mínimo de 24 meses.</w:t>
      </w:r>
    </w:p>
    <w:p w:rsidR="00405435" w:rsidRPr="00405435" w:rsidRDefault="00B4575D" w:rsidP="00405435">
      <w:pPr>
        <w:numPr>
          <w:ilvl w:val="3"/>
          <w:numId w:val="4"/>
        </w:numPr>
        <w:spacing w:line="360" w:lineRule="auto"/>
        <w:ind w:left="0" w:hanging="11"/>
        <w:rPr>
          <w:rFonts w:cs="Arial"/>
          <w:b/>
          <w:bCs/>
          <w:sz w:val="24"/>
          <w:szCs w:val="24"/>
        </w:rPr>
      </w:pPr>
      <w:r w:rsidRPr="009D4119">
        <w:rPr>
          <w:rFonts w:cs="Arial"/>
          <w:bCs/>
          <w:sz w:val="24"/>
          <w:szCs w:val="24"/>
        </w:rPr>
        <w:t xml:space="preserve">No caso da impossibilidade de atendimento a certos detalhes das especificações devido a alguma técnica diferente de fabricação, o fornecedor deverá descrever completamente os aspectos que estão em desacordo com as especificações para que a </w:t>
      </w:r>
      <w:r>
        <w:rPr>
          <w:rFonts w:cs="Arial"/>
          <w:bCs/>
          <w:sz w:val="24"/>
          <w:szCs w:val="24"/>
        </w:rPr>
        <w:t>CESAMA</w:t>
      </w:r>
      <w:r w:rsidRPr="009D4119">
        <w:rPr>
          <w:rFonts w:cs="Arial"/>
          <w:bCs/>
          <w:sz w:val="24"/>
          <w:szCs w:val="24"/>
        </w:rPr>
        <w:t xml:space="preserve"> avalie e possa dar um parecer aceitando ou não as não conformidades.</w:t>
      </w:r>
      <w:r w:rsidR="00405435" w:rsidRPr="00405435">
        <w:rPr>
          <w:rFonts w:cs="Arial"/>
          <w:b/>
          <w:snapToGrid w:val="0"/>
          <w:sz w:val="24"/>
          <w:szCs w:val="24"/>
        </w:rPr>
        <w:t xml:space="preserve"> </w:t>
      </w:r>
    </w:p>
    <w:p w:rsidR="00405435" w:rsidRDefault="00405435" w:rsidP="00244D28">
      <w:pPr>
        <w:pStyle w:val="PargrafodaLista"/>
        <w:suppressAutoHyphens w:val="0"/>
        <w:spacing w:before="120" w:line="360" w:lineRule="auto"/>
        <w:ind w:left="0"/>
        <w:rPr>
          <w:rFonts w:ascii="Arial" w:hAnsi="Arial" w:cs="Arial"/>
          <w:b/>
          <w:bCs/>
        </w:rPr>
      </w:pPr>
      <w:r w:rsidRPr="00405435">
        <w:rPr>
          <w:rFonts w:ascii="Arial" w:hAnsi="Arial" w:cs="Arial"/>
          <w:b/>
          <w:bCs/>
        </w:rPr>
        <w:t>Quantidade:</w:t>
      </w:r>
      <w:r w:rsidR="009A10BA">
        <w:rPr>
          <w:rFonts w:ascii="Arial" w:hAnsi="Arial" w:cs="Arial"/>
          <w:b/>
          <w:bCs/>
        </w:rPr>
        <w:t xml:space="preserve"> </w:t>
      </w:r>
      <w:r w:rsidR="003E7E84">
        <w:rPr>
          <w:rFonts w:ascii="Arial" w:hAnsi="Arial" w:cs="Arial"/>
          <w:b/>
          <w:bCs/>
        </w:rPr>
        <w:t>3</w:t>
      </w:r>
      <w:r w:rsidRPr="0092634F">
        <w:rPr>
          <w:rFonts w:ascii="Arial" w:hAnsi="Arial" w:cs="Arial"/>
          <w:b/>
          <w:bCs/>
        </w:rPr>
        <w:t>0 peças</w:t>
      </w:r>
    </w:p>
    <w:p w:rsidR="001A0B86" w:rsidRDefault="001A0B86" w:rsidP="009A10BA">
      <w:pPr>
        <w:pStyle w:val="PargrafodaLista"/>
        <w:suppressAutoHyphens w:val="0"/>
        <w:spacing w:before="120" w:line="360" w:lineRule="auto"/>
        <w:ind w:left="360"/>
        <w:rPr>
          <w:rFonts w:ascii="Arial" w:hAnsi="Arial" w:cs="Arial"/>
          <w:b/>
          <w:bCs/>
        </w:rPr>
      </w:pPr>
    </w:p>
    <w:p w:rsidR="001A0B86" w:rsidRPr="006412D9" w:rsidRDefault="001A0B86" w:rsidP="001A0B86">
      <w:pPr>
        <w:numPr>
          <w:ilvl w:val="1"/>
          <w:numId w:val="4"/>
        </w:numPr>
        <w:spacing w:line="360" w:lineRule="auto"/>
        <w:ind w:left="0" w:firstLine="0"/>
        <w:rPr>
          <w:rFonts w:cs="Arial"/>
          <w:b/>
          <w:bCs/>
          <w:sz w:val="24"/>
          <w:szCs w:val="24"/>
        </w:rPr>
      </w:pPr>
      <w:r w:rsidRPr="006412D9">
        <w:rPr>
          <w:rFonts w:cs="Arial"/>
          <w:b/>
          <w:bCs/>
          <w:sz w:val="24"/>
          <w:szCs w:val="24"/>
        </w:rPr>
        <w:t xml:space="preserve">- </w:t>
      </w:r>
      <w:r w:rsidRPr="00E6649A">
        <w:rPr>
          <w:rFonts w:cs="Arial"/>
          <w:b/>
          <w:snapToGrid w:val="0"/>
          <w:sz w:val="24"/>
          <w:szCs w:val="24"/>
        </w:rPr>
        <w:t>MODEM GSM/GPRS/3G</w:t>
      </w:r>
      <w:r>
        <w:rPr>
          <w:rFonts w:cs="Arial"/>
          <w:b/>
          <w:snapToGrid w:val="0"/>
          <w:sz w:val="24"/>
          <w:szCs w:val="24"/>
        </w:rPr>
        <w:t xml:space="preserve"> e ou 4G;</w:t>
      </w:r>
      <w:r w:rsidRPr="00E6649A">
        <w:rPr>
          <w:rFonts w:cs="Arial"/>
          <w:b/>
          <w:snapToGrid w:val="0"/>
          <w:sz w:val="24"/>
          <w:szCs w:val="24"/>
        </w:rPr>
        <w:t xml:space="preserve"> DUAL SIMCARD</w:t>
      </w:r>
      <w:r>
        <w:rPr>
          <w:rFonts w:cs="Arial"/>
          <w:b/>
          <w:snapToGrid w:val="0"/>
          <w:sz w:val="24"/>
          <w:szCs w:val="24"/>
        </w:rPr>
        <w:t xml:space="preserve">; com I/O digitais e analógicas, portas de comunicação RS232, RS485 </w:t>
      </w:r>
      <w:r w:rsidRPr="001A0455">
        <w:rPr>
          <w:rFonts w:cs="Arial"/>
          <w:b/>
          <w:snapToGrid w:val="0"/>
          <w:sz w:val="24"/>
          <w:szCs w:val="24"/>
          <w:u w:val="single"/>
        </w:rPr>
        <w:t>e Ethernet</w:t>
      </w:r>
      <w:r>
        <w:rPr>
          <w:rFonts w:cs="Arial"/>
          <w:b/>
          <w:snapToGrid w:val="0"/>
          <w:sz w:val="24"/>
          <w:szCs w:val="24"/>
        </w:rPr>
        <w:t>. Acompanhados de uma antena, software de configuração, softwares de gerenciamento de conexões. Atendendo as seguintes características:</w:t>
      </w:r>
    </w:p>
    <w:p w:rsidR="001A0B86" w:rsidRPr="004656E9" w:rsidRDefault="001A0B86" w:rsidP="001A0B86">
      <w:pPr>
        <w:numPr>
          <w:ilvl w:val="2"/>
          <w:numId w:val="4"/>
        </w:numPr>
        <w:spacing w:line="360" w:lineRule="auto"/>
        <w:ind w:left="0" w:firstLine="0"/>
        <w:rPr>
          <w:rFonts w:cs="Arial"/>
          <w:b/>
          <w:snapToGrid w:val="0"/>
          <w:sz w:val="24"/>
          <w:szCs w:val="24"/>
        </w:rPr>
      </w:pPr>
      <w:r w:rsidRPr="004656E9">
        <w:rPr>
          <w:rFonts w:cs="Arial"/>
          <w:b/>
          <w:snapToGrid w:val="0"/>
          <w:sz w:val="24"/>
          <w:szCs w:val="24"/>
        </w:rPr>
        <w:t>Características gerais:</w:t>
      </w:r>
    </w:p>
    <w:p w:rsidR="001A0B86" w:rsidRDefault="001A0B86" w:rsidP="001A0B86">
      <w:pPr>
        <w:numPr>
          <w:ilvl w:val="3"/>
          <w:numId w:val="4"/>
        </w:numPr>
        <w:spacing w:line="360" w:lineRule="auto"/>
        <w:ind w:left="0" w:firstLine="0"/>
        <w:rPr>
          <w:rFonts w:cs="Arial"/>
          <w:snapToGrid w:val="0"/>
          <w:sz w:val="24"/>
          <w:szCs w:val="24"/>
        </w:rPr>
      </w:pPr>
      <w:r w:rsidRPr="00525919">
        <w:rPr>
          <w:rFonts w:cs="Arial"/>
          <w:snapToGrid w:val="0"/>
          <w:sz w:val="24"/>
          <w:szCs w:val="24"/>
        </w:rPr>
        <w:t xml:space="preserve">Equipamento </w:t>
      </w:r>
      <w:r>
        <w:rPr>
          <w:rFonts w:cs="Arial"/>
          <w:bCs/>
          <w:sz w:val="24"/>
          <w:szCs w:val="24"/>
        </w:rPr>
        <w:t xml:space="preserve">para ambiente industrial que </w:t>
      </w:r>
      <w:r w:rsidRPr="00525919">
        <w:rPr>
          <w:rFonts w:cs="Arial"/>
          <w:snapToGrid w:val="0"/>
          <w:sz w:val="24"/>
          <w:szCs w:val="24"/>
        </w:rPr>
        <w:t>deve ser constituído por uma CPU dedicada e um módulo de telefonia celular 3G</w:t>
      </w:r>
      <w:r>
        <w:rPr>
          <w:rFonts w:cs="Arial"/>
          <w:snapToGrid w:val="0"/>
          <w:sz w:val="24"/>
          <w:szCs w:val="24"/>
        </w:rPr>
        <w:t xml:space="preserve"> e/ou 4G</w:t>
      </w:r>
      <w:r w:rsidRPr="00525919">
        <w:rPr>
          <w:rFonts w:cs="Arial"/>
          <w:snapToGrid w:val="0"/>
          <w:sz w:val="24"/>
          <w:szCs w:val="24"/>
        </w:rPr>
        <w:t>;</w:t>
      </w:r>
      <w:r>
        <w:rPr>
          <w:rFonts w:cs="Arial"/>
          <w:snapToGrid w:val="0"/>
          <w:sz w:val="24"/>
          <w:szCs w:val="24"/>
        </w:rPr>
        <w:t xml:space="preserve"> d</w:t>
      </w:r>
      <w:r w:rsidRPr="002D0840">
        <w:rPr>
          <w:rFonts w:cs="Arial"/>
          <w:snapToGrid w:val="0"/>
          <w:sz w:val="24"/>
          <w:szCs w:val="24"/>
        </w:rPr>
        <w:t>ois compartimentos para</w:t>
      </w:r>
      <w:r>
        <w:rPr>
          <w:rFonts w:cs="Arial"/>
          <w:snapToGrid w:val="0"/>
          <w:color w:val="FF0000"/>
          <w:sz w:val="24"/>
          <w:szCs w:val="24"/>
        </w:rPr>
        <w:t xml:space="preserve"> </w:t>
      </w:r>
      <w:r w:rsidRPr="00525919">
        <w:rPr>
          <w:rFonts w:cs="Arial"/>
          <w:snapToGrid w:val="0"/>
          <w:sz w:val="24"/>
          <w:szCs w:val="24"/>
        </w:rPr>
        <w:t>SIM Cards (Dual SIM);</w:t>
      </w:r>
      <w:r>
        <w:rPr>
          <w:rFonts w:cs="Arial"/>
          <w:snapToGrid w:val="0"/>
          <w:sz w:val="24"/>
          <w:szCs w:val="24"/>
        </w:rPr>
        <w:t xml:space="preserve"> </w:t>
      </w:r>
      <w:r w:rsidRPr="00525919">
        <w:rPr>
          <w:rFonts w:cs="Arial"/>
          <w:snapToGrid w:val="0"/>
          <w:sz w:val="24"/>
          <w:szCs w:val="24"/>
        </w:rPr>
        <w:t xml:space="preserve">Capaz de se comunicar com 2 </w:t>
      </w:r>
      <w:r>
        <w:rPr>
          <w:rFonts w:cs="Arial"/>
          <w:snapToGrid w:val="0"/>
          <w:sz w:val="24"/>
          <w:szCs w:val="24"/>
        </w:rPr>
        <w:t xml:space="preserve">(duas) </w:t>
      </w:r>
      <w:r w:rsidRPr="00525919">
        <w:rPr>
          <w:rFonts w:cs="Arial"/>
          <w:snapToGrid w:val="0"/>
          <w:sz w:val="24"/>
          <w:szCs w:val="24"/>
        </w:rPr>
        <w:t>operadoras;</w:t>
      </w:r>
      <w:r>
        <w:rPr>
          <w:rFonts w:cs="Arial"/>
          <w:snapToGrid w:val="0"/>
          <w:sz w:val="24"/>
          <w:szCs w:val="24"/>
        </w:rPr>
        <w:t xml:space="preserve"> Uma ou mais p</w:t>
      </w:r>
      <w:r w:rsidRPr="00525919">
        <w:rPr>
          <w:rFonts w:cs="Arial"/>
          <w:snapToGrid w:val="0"/>
          <w:sz w:val="24"/>
          <w:szCs w:val="24"/>
        </w:rPr>
        <w:t>orta</w:t>
      </w:r>
      <w:r>
        <w:rPr>
          <w:rFonts w:cs="Arial"/>
          <w:snapToGrid w:val="0"/>
          <w:sz w:val="24"/>
          <w:szCs w:val="24"/>
        </w:rPr>
        <w:t>s</w:t>
      </w:r>
      <w:r w:rsidRPr="00525919">
        <w:rPr>
          <w:rFonts w:cs="Arial"/>
          <w:snapToGrid w:val="0"/>
          <w:sz w:val="24"/>
          <w:szCs w:val="24"/>
        </w:rPr>
        <w:t xml:space="preserve"> </w:t>
      </w:r>
      <w:r>
        <w:rPr>
          <w:rFonts w:cs="Arial"/>
          <w:snapToGrid w:val="0"/>
          <w:sz w:val="24"/>
          <w:szCs w:val="24"/>
        </w:rPr>
        <w:t xml:space="preserve">que permitam comunicação RS232, </w:t>
      </w:r>
      <w:r w:rsidRPr="00525919">
        <w:rPr>
          <w:rFonts w:cs="Arial"/>
          <w:snapToGrid w:val="0"/>
          <w:sz w:val="24"/>
          <w:szCs w:val="24"/>
        </w:rPr>
        <w:t>RS485</w:t>
      </w:r>
      <w:r>
        <w:rPr>
          <w:rFonts w:cs="Arial"/>
          <w:snapToGrid w:val="0"/>
          <w:sz w:val="24"/>
          <w:szCs w:val="24"/>
        </w:rPr>
        <w:t xml:space="preserve"> Ethernet</w:t>
      </w:r>
      <w:r w:rsidRPr="00525919">
        <w:rPr>
          <w:rFonts w:cs="Arial"/>
          <w:snapToGrid w:val="0"/>
          <w:sz w:val="24"/>
          <w:szCs w:val="24"/>
        </w:rPr>
        <w:t>; Protocolos TCP/IP, Mod</w:t>
      </w:r>
      <w:r>
        <w:rPr>
          <w:rFonts w:cs="Arial"/>
          <w:snapToGrid w:val="0"/>
          <w:sz w:val="24"/>
          <w:szCs w:val="24"/>
        </w:rPr>
        <w:t>Bus</w:t>
      </w:r>
      <w:r w:rsidRPr="00525919">
        <w:rPr>
          <w:rFonts w:cs="Arial"/>
          <w:snapToGrid w:val="0"/>
          <w:sz w:val="24"/>
          <w:szCs w:val="24"/>
        </w:rPr>
        <w:t>RTU, DHCP/BOOTP, DNS;</w:t>
      </w:r>
      <w:r>
        <w:rPr>
          <w:rFonts w:cs="Arial"/>
          <w:snapToGrid w:val="0"/>
          <w:sz w:val="24"/>
          <w:szCs w:val="24"/>
        </w:rPr>
        <w:t xml:space="preserve"> </w:t>
      </w:r>
      <w:r w:rsidRPr="00525919">
        <w:rPr>
          <w:rFonts w:cs="Arial"/>
          <w:snapToGrid w:val="0"/>
          <w:sz w:val="24"/>
          <w:szCs w:val="24"/>
        </w:rPr>
        <w:t>Conector RF para cabo de antena deverá ser fêmea tipo SMA</w:t>
      </w:r>
      <w:r>
        <w:rPr>
          <w:rFonts w:cs="Arial"/>
          <w:snapToGrid w:val="0"/>
          <w:sz w:val="24"/>
          <w:szCs w:val="24"/>
        </w:rPr>
        <w:t xml:space="preserve">; </w:t>
      </w:r>
      <w:r w:rsidRPr="004A286F">
        <w:rPr>
          <w:rFonts w:cs="Arial"/>
          <w:snapToGrid w:val="0"/>
          <w:sz w:val="24"/>
          <w:szCs w:val="24"/>
        </w:rPr>
        <w:t>Possuir endereçamento de IP Estático e IP Dinâmico</w:t>
      </w:r>
      <w:r>
        <w:rPr>
          <w:rFonts w:cs="Arial"/>
          <w:snapToGrid w:val="0"/>
          <w:sz w:val="24"/>
          <w:szCs w:val="24"/>
        </w:rPr>
        <w:t>; ter po</w:t>
      </w:r>
      <w:r w:rsidRPr="000004DD">
        <w:rPr>
          <w:rFonts w:cs="Arial"/>
          <w:snapToGrid w:val="0"/>
          <w:sz w:val="24"/>
          <w:szCs w:val="24"/>
        </w:rPr>
        <w:t>ssibilidade de atualização de firm</w:t>
      </w:r>
      <w:r>
        <w:rPr>
          <w:rFonts w:cs="Arial"/>
          <w:snapToGrid w:val="0"/>
          <w:sz w:val="24"/>
          <w:szCs w:val="24"/>
        </w:rPr>
        <w:t>w</w:t>
      </w:r>
      <w:r w:rsidRPr="000004DD">
        <w:rPr>
          <w:rFonts w:cs="Arial"/>
          <w:snapToGrid w:val="0"/>
          <w:sz w:val="24"/>
          <w:szCs w:val="24"/>
        </w:rPr>
        <w:t xml:space="preserve">are </w:t>
      </w:r>
      <w:r w:rsidRPr="00B656FC">
        <w:rPr>
          <w:rFonts w:cs="Arial"/>
          <w:snapToGrid w:val="0"/>
          <w:sz w:val="24"/>
          <w:szCs w:val="24"/>
        </w:rPr>
        <w:t>remotamente</w:t>
      </w:r>
      <w:r>
        <w:rPr>
          <w:rFonts w:cs="Arial"/>
          <w:snapToGrid w:val="0"/>
          <w:color w:val="FF0000"/>
          <w:sz w:val="24"/>
          <w:szCs w:val="24"/>
        </w:rPr>
        <w:t xml:space="preserve"> </w:t>
      </w:r>
      <w:r w:rsidRPr="000004DD">
        <w:rPr>
          <w:rFonts w:cs="Arial"/>
          <w:snapToGrid w:val="0"/>
          <w:sz w:val="24"/>
          <w:szCs w:val="24"/>
        </w:rPr>
        <w:t>através da rede GPRS</w:t>
      </w:r>
      <w:r>
        <w:rPr>
          <w:rFonts w:cs="Arial"/>
          <w:snapToGrid w:val="0"/>
          <w:sz w:val="24"/>
          <w:szCs w:val="24"/>
        </w:rPr>
        <w:t>/EDGE</w:t>
      </w:r>
      <w:r w:rsidRPr="000004DD">
        <w:rPr>
          <w:rFonts w:cs="Arial"/>
          <w:snapToGrid w:val="0"/>
          <w:sz w:val="24"/>
          <w:szCs w:val="24"/>
        </w:rPr>
        <w:t>/3G</w:t>
      </w:r>
      <w:r>
        <w:rPr>
          <w:rFonts w:cs="Arial"/>
          <w:snapToGrid w:val="0"/>
          <w:sz w:val="24"/>
          <w:szCs w:val="24"/>
        </w:rPr>
        <w:t xml:space="preserve"> e/ou 4G</w:t>
      </w:r>
      <w:r w:rsidRPr="000004DD">
        <w:rPr>
          <w:rFonts w:cs="Arial"/>
          <w:snapToGrid w:val="0"/>
          <w:sz w:val="24"/>
          <w:szCs w:val="24"/>
        </w:rPr>
        <w:t>.</w:t>
      </w:r>
    </w:p>
    <w:p w:rsidR="001A0B86" w:rsidRPr="004F03C5" w:rsidRDefault="001A0B86" w:rsidP="001A0B86">
      <w:pPr>
        <w:numPr>
          <w:ilvl w:val="2"/>
          <w:numId w:val="4"/>
        </w:numPr>
        <w:spacing w:line="360" w:lineRule="auto"/>
        <w:ind w:left="0" w:hanging="11"/>
        <w:rPr>
          <w:rFonts w:cs="Arial"/>
          <w:snapToGrid w:val="0"/>
          <w:sz w:val="24"/>
          <w:szCs w:val="24"/>
        </w:rPr>
      </w:pPr>
      <w:r w:rsidRPr="005A234B">
        <w:rPr>
          <w:rFonts w:cs="Arial"/>
          <w:b/>
          <w:snapToGrid w:val="0"/>
          <w:sz w:val="24"/>
          <w:szCs w:val="24"/>
        </w:rPr>
        <w:t>Características técnicas/operacionais</w:t>
      </w:r>
      <w:r w:rsidRPr="005A234B">
        <w:rPr>
          <w:rFonts w:cs="Arial"/>
          <w:snapToGrid w:val="0"/>
          <w:sz w:val="24"/>
          <w:szCs w:val="24"/>
        </w:rPr>
        <w:t>:</w:t>
      </w:r>
    </w:p>
    <w:p w:rsidR="001A0B86" w:rsidRPr="00232F4F" w:rsidRDefault="001A0B86" w:rsidP="001A0B86">
      <w:pPr>
        <w:numPr>
          <w:ilvl w:val="3"/>
          <w:numId w:val="4"/>
        </w:numPr>
        <w:spacing w:line="360" w:lineRule="auto"/>
        <w:ind w:left="0" w:hanging="11"/>
        <w:rPr>
          <w:rFonts w:cs="Arial"/>
          <w:snapToGrid w:val="0"/>
          <w:sz w:val="24"/>
          <w:szCs w:val="24"/>
        </w:rPr>
      </w:pPr>
      <w:r w:rsidRPr="002D58F5">
        <w:rPr>
          <w:rFonts w:cs="Arial"/>
          <w:snapToGrid w:val="0"/>
          <w:sz w:val="24"/>
          <w:szCs w:val="24"/>
        </w:rPr>
        <w:t xml:space="preserve">Originar e manter sempre ativa a conexão </w:t>
      </w:r>
      <w:r w:rsidRPr="000004DD">
        <w:rPr>
          <w:rFonts w:cs="Arial"/>
          <w:snapToGrid w:val="0"/>
          <w:sz w:val="24"/>
          <w:szCs w:val="24"/>
        </w:rPr>
        <w:t>GPRS</w:t>
      </w:r>
      <w:r>
        <w:rPr>
          <w:rFonts w:cs="Arial"/>
          <w:snapToGrid w:val="0"/>
          <w:sz w:val="24"/>
          <w:szCs w:val="24"/>
        </w:rPr>
        <w:t>/EDGE</w:t>
      </w:r>
      <w:r w:rsidRPr="000004DD">
        <w:rPr>
          <w:rFonts w:cs="Arial"/>
          <w:snapToGrid w:val="0"/>
          <w:sz w:val="24"/>
          <w:szCs w:val="24"/>
        </w:rPr>
        <w:t>/3G</w:t>
      </w:r>
      <w:r>
        <w:rPr>
          <w:rFonts w:cs="Arial"/>
          <w:snapToGrid w:val="0"/>
          <w:sz w:val="24"/>
          <w:szCs w:val="24"/>
        </w:rPr>
        <w:t xml:space="preserve"> que permita uma comunicação transparente </w:t>
      </w:r>
      <w:r w:rsidRPr="00232F4F">
        <w:rPr>
          <w:rFonts w:cs="Arial"/>
          <w:snapToGrid w:val="0"/>
          <w:sz w:val="24"/>
          <w:szCs w:val="24"/>
        </w:rPr>
        <w:t xml:space="preserve">com o Software Servidor fornecido pelo Fabricante para gerenciar o tráfego de mensagens de supervisão, leitura de parâmetros e envio de comandos. </w:t>
      </w:r>
    </w:p>
    <w:p w:rsidR="001A0B86" w:rsidRPr="003C3258" w:rsidRDefault="001A0B86" w:rsidP="001A0B86">
      <w:pPr>
        <w:numPr>
          <w:ilvl w:val="3"/>
          <w:numId w:val="4"/>
        </w:numPr>
        <w:spacing w:line="360" w:lineRule="auto"/>
        <w:ind w:left="0" w:hanging="11"/>
      </w:pPr>
      <w:r>
        <w:rPr>
          <w:rFonts w:cs="Arial"/>
          <w:snapToGrid w:val="0"/>
          <w:sz w:val="24"/>
          <w:szCs w:val="24"/>
        </w:rPr>
        <w:t>Auto reset em caso de falta de transmissão de dados por um período configurável.</w:t>
      </w:r>
    </w:p>
    <w:p w:rsidR="001A0B86" w:rsidRPr="002D58F5" w:rsidRDefault="001A0B86" w:rsidP="001A0B86">
      <w:pPr>
        <w:numPr>
          <w:ilvl w:val="3"/>
          <w:numId w:val="4"/>
        </w:numPr>
        <w:spacing w:line="360" w:lineRule="auto"/>
        <w:ind w:left="0" w:hanging="11"/>
      </w:pPr>
      <w:r>
        <w:rPr>
          <w:rFonts w:cs="Arial"/>
          <w:snapToGrid w:val="0"/>
          <w:sz w:val="24"/>
          <w:szCs w:val="24"/>
        </w:rPr>
        <w:t>Alternar automaticamente entre operadoras em caso de falha de sinal da principal.</w:t>
      </w:r>
    </w:p>
    <w:p w:rsidR="001A0B86" w:rsidRDefault="001A0B86" w:rsidP="001A0B86">
      <w:pPr>
        <w:numPr>
          <w:ilvl w:val="2"/>
          <w:numId w:val="4"/>
        </w:numPr>
        <w:spacing w:line="360" w:lineRule="auto"/>
        <w:ind w:left="0" w:hanging="11"/>
        <w:rPr>
          <w:rFonts w:cs="Arial"/>
          <w:snapToGrid w:val="0"/>
          <w:sz w:val="24"/>
          <w:szCs w:val="24"/>
        </w:rPr>
      </w:pPr>
      <w:r w:rsidRPr="000004DD">
        <w:rPr>
          <w:rFonts w:cs="Arial"/>
          <w:b/>
          <w:snapToGrid w:val="0"/>
          <w:sz w:val="24"/>
          <w:szCs w:val="24"/>
        </w:rPr>
        <w:t>Características elétricas</w:t>
      </w:r>
      <w:r>
        <w:rPr>
          <w:rFonts w:cs="Arial"/>
          <w:b/>
          <w:snapToGrid w:val="0"/>
          <w:sz w:val="24"/>
          <w:szCs w:val="24"/>
        </w:rPr>
        <w:t>/mecânicas</w:t>
      </w:r>
      <w:r w:rsidRPr="000004DD">
        <w:rPr>
          <w:rFonts w:cs="Arial"/>
          <w:b/>
          <w:snapToGrid w:val="0"/>
          <w:sz w:val="24"/>
          <w:szCs w:val="24"/>
        </w:rPr>
        <w:t>:</w:t>
      </w:r>
      <w:r w:rsidRPr="00233A28">
        <w:rPr>
          <w:rFonts w:cs="Arial"/>
          <w:snapToGrid w:val="0"/>
          <w:sz w:val="24"/>
          <w:szCs w:val="24"/>
        </w:rPr>
        <w:t xml:space="preserve"> </w:t>
      </w:r>
    </w:p>
    <w:p w:rsidR="001A0B86"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Alimentação de 10 – 30</w:t>
      </w:r>
      <w:r w:rsidRPr="00233A28">
        <w:rPr>
          <w:rFonts w:cs="Arial"/>
          <w:snapToGrid w:val="0"/>
          <w:sz w:val="24"/>
          <w:szCs w:val="24"/>
        </w:rPr>
        <w:t xml:space="preserve"> Vcc</w:t>
      </w:r>
      <w:r>
        <w:rPr>
          <w:rFonts w:cs="Arial"/>
          <w:snapToGrid w:val="0"/>
          <w:sz w:val="24"/>
          <w:szCs w:val="24"/>
        </w:rPr>
        <w:t>;</w:t>
      </w:r>
    </w:p>
    <w:p w:rsidR="001A0B86"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 xml:space="preserve">I/O: Mínimo de </w:t>
      </w:r>
      <w:r w:rsidRPr="00B656FC">
        <w:rPr>
          <w:rFonts w:cs="Arial"/>
          <w:snapToGrid w:val="0"/>
          <w:sz w:val="24"/>
          <w:szCs w:val="24"/>
        </w:rPr>
        <w:t>02</w:t>
      </w:r>
      <w:r>
        <w:rPr>
          <w:rFonts w:cs="Arial"/>
          <w:snapToGrid w:val="0"/>
          <w:sz w:val="24"/>
          <w:szCs w:val="24"/>
        </w:rPr>
        <w:t xml:space="preserve"> entradas digitais;</w:t>
      </w:r>
      <w:r w:rsidRPr="007E735C">
        <w:rPr>
          <w:rFonts w:cs="Arial"/>
          <w:snapToGrid w:val="0"/>
          <w:color w:val="00B0F0"/>
          <w:sz w:val="24"/>
          <w:szCs w:val="24"/>
        </w:rPr>
        <w:t xml:space="preserve"> </w:t>
      </w:r>
      <w:r w:rsidRPr="00B656FC">
        <w:rPr>
          <w:rFonts w:cs="Arial"/>
          <w:snapToGrid w:val="0"/>
          <w:sz w:val="24"/>
          <w:szCs w:val="24"/>
        </w:rPr>
        <w:t>02 saídas digitais</w:t>
      </w:r>
      <w:r w:rsidRPr="00233A28">
        <w:rPr>
          <w:rFonts w:cs="Arial"/>
          <w:snapToGrid w:val="0"/>
          <w:sz w:val="24"/>
          <w:szCs w:val="24"/>
        </w:rPr>
        <w:t>, 4 entradas analógicas configuráveis de 4 – 20mA;</w:t>
      </w:r>
      <w:r>
        <w:rPr>
          <w:rFonts w:cs="Arial"/>
          <w:snapToGrid w:val="0"/>
          <w:sz w:val="24"/>
          <w:szCs w:val="24"/>
        </w:rPr>
        <w:t xml:space="preserve"> </w:t>
      </w:r>
    </w:p>
    <w:p w:rsidR="001A0B86" w:rsidRPr="00CA2DF3"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Leds indicadores de:</w:t>
      </w:r>
      <w:r w:rsidRPr="00233A28">
        <w:rPr>
          <w:rFonts w:cs="Arial"/>
          <w:snapToGrid w:val="0"/>
          <w:sz w:val="24"/>
          <w:szCs w:val="24"/>
        </w:rPr>
        <w:t xml:space="preserve"> status e diagnóstico das Redes Seriais</w:t>
      </w:r>
      <w:r>
        <w:rPr>
          <w:rFonts w:cs="Arial"/>
          <w:snapToGrid w:val="0"/>
          <w:sz w:val="24"/>
          <w:szCs w:val="24"/>
        </w:rPr>
        <w:t xml:space="preserve"> </w:t>
      </w:r>
      <w:r w:rsidRPr="00233A28">
        <w:rPr>
          <w:rFonts w:cs="Arial"/>
          <w:snapToGrid w:val="0"/>
          <w:sz w:val="24"/>
          <w:szCs w:val="24"/>
        </w:rPr>
        <w:t>Tx/Rx, do</w:t>
      </w:r>
      <w:r>
        <w:rPr>
          <w:rFonts w:cs="Arial"/>
          <w:snapToGrid w:val="0"/>
          <w:sz w:val="24"/>
          <w:szCs w:val="24"/>
        </w:rPr>
        <w:t xml:space="preserve"> </w:t>
      </w:r>
      <w:r w:rsidRPr="00233A28">
        <w:rPr>
          <w:rFonts w:cs="Arial"/>
          <w:snapToGrid w:val="0"/>
          <w:sz w:val="24"/>
          <w:szCs w:val="24"/>
        </w:rPr>
        <w:t xml:space="preserve">Sinal Celular, do sincronismo </w:t>
      </w:r>
      <w:r w:rsidRPr="000004DD">
        <w:rPr>
          <w:rFonts w:cs="Arial"/>
          <w:snapToGrid w:val="0"/>
          <w:sz w:val="24"/>
          <w:szCs w:val="24"/>
        </w:rPr>
        <w:t>GPRS</w:t>
      </w:r>
      <w:r>
        <w:rPr>
          <w:rFonts w:cs="Arial"/>
          <w:snapToGrid w:val="0"/>
          <w:sz w:val="24"/>
          <w:szCs w:val="24"/>
        </w:rPr>
        <w:t>/EDGE</w:t>
      </w:r>
      <w:r w:rsidRPr="000004DD">
        <w:rPr>
          <w:rFonts w:cs="Arial"/>
          <w:snapToGrid w:val="0"/>
          <w:sz w:val="24"/>
          <w:szCs w:val="24"/>
        </w:rPr>
        <w:t>/3G</w:t>
      </w:r>
      <w:r w:rsidRPr="00CA2DF3">
        <w:rPr>
          <w:rFonts w:cs="Arial"/>
          <w:snapToGrid w:val="0"/>
          <w:sz w:val="24"/>
          <w:szCs w:val="24"/>
        </w:rPr>
        <w:t xml:space="preserve">, de alimentação de energia; </w:t>
      </w:r>
    </w:p>
    <w:p w:rsidR="001A0B86"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Fixação em trilhos DIM 35 mm;</w:t>
      </w:r>
    </w:p>
    <w:p w:rsidR="001A0B86"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Grau de proteção IP 20 ou superior;</w:t>
      </w:r>
    </w:p>
    <w:p w:rsidR="001A0B86"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Suportar temperatura de trabalho entre 10 e 50ºC e umidade máxima de 80%</w:t>
      </w:r>
    </w:p>
    <w:p w:rsidR="001A0B86" w:rsidRPr="00233A28" w:rsidRDefault="001A0B86" w:rsidP="001A0B86">
      <w:pPr>
        <w:numPr>
          <w:ilvl w:val="3"/>
          <w:numId w:val="4"/>
        </w:numPr>
        <w:spacing w:line="360" w:lineRule="auto"/>
        <w:ind w:left="0" w:hanging="11"/>
        <w:rPr>
          <w:rFonts w:cs="Arial"/>
          <w:snapToGrid w:val="0"/>
          <w:sz w:val="24"/>
          <w:szCs w:val="24"/>
        </w:rPr>
      </w:pPr>
      <w:r>
        <w:rPr>
          <w:rFonts w:cs="Arial"/>
          <w:snapToGrid w:val="0"/>
          <w:sz w:val="24"/>
          <w:szCs w:val="24"/>
        </w:rPr>
        <w:t>Bornes de alimentação, das entradas/saídas digitais e analógicas devem ser removíveis tipos de encaixe.</w:t>
      </w:r>
    </w:p>
    <w:p w:rsidR="001A0B86" w:rsidRPr="00FD35FC" w:rsidRDefault="001A0B86" w:rsidP="001A0B86">
      <w:pPr>
        <w:numPr>
          <w:ilvl w:val="2"/>
          <w:numId w:val="4"/>
        </w:numPr>
        <w:spacing w:line="360" w:lineRule="auto"/>
        <w:ind w:left="0" w:hanging="11"/>
        <w:rPr>
          <w:rFonts w:cs="Arial"/>
          <w:snapToGrid w:val="0"/>
          <w:sz w:val="24"/>
          <w:szCs w:val="24"/>
        </w:rPr>
      </w:pPr>
      <w:r w:rsidRPr="00FD35FC">
        <w:rPr>
          <w:rFonts w:cs="Arial"/>
          <w:b/>
          <w:snapToGrid w:val="0"/>
          <w:sz w:val="24"/>
          <w:szCs w:val="24"/>
        </w:rPr>
        <w:t xml:space="preserve">Antena: </w:t>
      </w:r>
      <w:r w:rsidRPr="00FD35FC">
        <w:rPr>
          <w:rFonts w:cs="Arial"/>
          <w:snapToGrid w:val="0"/>
          <w:sz w:val="24"/>
          <w:szCs w:val="24"/>
        </w:rPr>
        <w:t xml:space="preserve">Cada equipamento deverá ser acompanhado de uma antena quadri-Band com base magnética, freqüência de operação adequada às tecnologias GPRS/EDGE/ 3G e/ou 4G, ganho mínimo de 7dBi, cabo de RF incorporado de 3 metros conector RF tipo SMA macho, </w:t>
      </w:r>
    </w:p>
    <w:p w:rsidR="001A0B86" w:rsidRDefault="001A0B86" w:rsidP="001A0B86">
      <w:pPr>
        <w:numPr>
          <w:ilvl w:val="2"/>
          <w:numId w:val="4"/>
        </w:numPr>
        <w:spacing w:line="360" w:lineRule="auto"/>
        <w:ind w:left="0" w:hanging="11"/>
        <w:rPr>
          <w:rFonts w:cs="Arial"/>
          <w:snapToGrid w:val="0"/>
          <w:sz w:val="24"/>
          <w:szCs w:val="24"/>
        </w:rPr>
      </w:pPr>
      <w:r w:rsidRPr="004656E9">
        <w:rPr>
          <w:rFonts w:cs="Arial"/>
          <w:b/>
          <w:snapToGrid w:val="0"/>
          <w:sz w:val="24"/>
          <w:szCs w:val="24"/>
        </w:rPr>
        <w:t>Software para configuração</w:t>
      </w:r>
      <w:r w:rsidRPr="004656E9">
        <w:rPr>
          <w:rFonts w:cs="Arial"/>
          <w:snapToGrid w:val="0"/>
          <w:sz w:val="24"/>
          <w:szCs w:val="24"/>
        </w:rPr>
        <w:t xml:space="preserve"> e monitoramento dos modens e de suas entradas analógicas e digitais; compatível com Windows 7, NT ou superior; O custo desse software deve estar incluso no preço do produto. Possibilitar a atualização de firmware do modem </w:t>
      </w:r>
      <w:r>
        <w:rPr>
          <w:rFonts w:cs="Arial"/>
          <w:snapToGrid w:val="0"/>
          <w:sz w:val="24"/>
          <w:szCs w:val="24"/>
        </w:rPr>
        <w:t xml:space="preserve">remotamente </w:t>
      </w:r>
      <w:r w:rsidRPr="004656E9">
        <w:rPr>
          <w:rFonts w:cs="Arial"/>
          <w:snapToGrid w:val="0"/>
          <w:sz w:val="24"/>
          <w:szCs w:val="24"/>
        </w:rPr>
        <w:t>através da rede GPRS/3G</w:t>
      </w:r>
      <w:r>
        <w:rPr>
          <w:rFonts w:cs="Arial"/>
          <w:snapToGrid w:val="0"/>
          <w:sz w:val="24"/>
          <w:szCs w:val="24"/>
        </w:rPr>
        <w:t>;</w:t>
      </w:r>
    </w:p>
    <w:p w:rsidR="001A0B86" w:rsidRPr="009D4119" w:rsidRDefault="001A0B86" w:rsidP="001A0B86">
      <w:pPr>
        <w:numPr>
          <w:ilvl w:val="2"/>
          <w:numId w:val="4"/>
        </w:numPr>
        <w:spacing w:line="360" w:lineRule="auto"/>
        <w:ind w:left="0" w:hanging="11"/>
        <w:rPr>
          <w:rFonts w:cs="Arial"/>
          <w:snapToGrid w:val="0"/>
          <w:sz w:val="24"/>
          <w:szCs w:val="24"/>
        </w:rPr>
      </w:pPr>
      <w:r w:rsidRPr="004656E9">
        <w:rPr>
          <w:rFonts w:cs="Arial"/>
          <w:b/>
          <w:snapToGrid w:val="0"/>
          <w:sz w:val="24"/>
          <w:szCs w:val="24"/>
        </w:rPr>
        <w:t xml:space="preserve"> </w:t>
      </w:r>
      <w:r w:rsidRPr="000004DD">
        <w:rPr>
          <w:rFonts w:cs="Arial"/>
          <w:b/>
          <w:snapToGrid w:val="0"/>
          <w:sz w:val="24"/>
          <w:szCs w:val="24"/>
        </w:rPr>
        <w:t>Software de gerenciamento</w:t>
      </w:r>
      <w:r w:rsidRPr="002E152C">
        <w:rPr>
          <w:rFonts w:cs="Arial"/>
          <w:snapToGrid w:val="0"/>
          <w:sz w:val="24"/>
          <w:szCs w:val="24"/>
        </w:rPr>
        <w:t xml:space="preserve"> das conexões entre os modems e o supervisório da Cesama</w:t>
      </w:r>
      <w:r>
        <w:rPr>
          <w:rFonts w:cs="Arial"/>
          <w:snapToGrid w:val="0"/>
          <w:sz w:val="24"/>
          <w:szCs w:val="24"/>
        </w:rPr>
        <w:t>;</w:t>
      </w:r>
      <w:r w:rsidRPr="002E152C">
        <w:rPr>
          <w:rFonts w:cs="Arial"/>
          <w:snapToGrid w:val="0"/>
          <w:sz w:val="24"/>
          <w:szCs w:val="24"/>
        </w:rPr>
        <w:t xml:space="preserve"> plataforma WEB para monitoramento de eventos, alarmes e relatórios; </w:t>
      </w:r>
      <w:r>
        <w:rPr>
          <w:rFonts w:cs="Arial"/>
          <w:snapToGrid w:val="0"/>
          <w:sz w:val="24"/>
          <w:szCs w:val="24"/>
        </w:rPr>
        <w:t>e</w:t>
      </w:r>
      <w:r w:rsidRPr="002E152C">
        <w:rPr>
          <w:rFonts w:cs="Arial"/>
          <w:snapToGrid w:val="0"/>
          <w:sz w:val="24"/>
          <w:szCs w:val="24"/>
        </w:rPr>
        <w:t xml:space="preserve">fetuar monitoramento online e envio de comandos aos equipamentos gerenciados; </w:t>
      </w:r>
      <w:r>
        <w:rPr>
          <w:rFonts w:cs="Arial"/>
          <w:snapToGrid w:val="0"/>
          <w:sz w:val="24"/>
          <w:szCs w:val="24"/>
        </w:rPr>
        <w:t>r</w:t>
      </w:r>
      <w:r w:rsidRPr="002E152C">
        <w:rPr>
          <w:rFonts w:cs="Arial"/>
          <w:snapToGrid w:val="0"/>
          <w:sz w:val="24"/>
          <w:szCs w:val="24"/>
        </w:rPr>
        <w:t xml:space="preserve">eceber e analisar alarmes dos equipamentos gerenciados; </w:t>
      </w:r>
      <w:r>
        <w:rPr>
          <w:rFonts w:cs="Arial"/>
          <w:snapToGrid w:val="0"/>
          <w:sz w:val="24"/>
          <w:szCs w:val="24"/>
        </w:rPr>
        <w:t>i</w:t>
      </w:r>
      <w:r w:rsidRPr="002E152C">
        <w:rPr>
          <w:rFonts w:cs="Arial"/>
          <w:snapToGrid w:val="0"/>
          <w:sz w:val="24"/>
          <w:szCs w:val="24"/>
        </w:rPr>
        <w:t xml:space="preserve">ntegração com sistemas SNMP, SCADA e </w:t>
      </w:r>
      <w:r w:rsidRPr="00F13C3F">
        <w:rPr>
          <w:rFonts w:cs="Arial"/>
          <w:snapToGrid w:val="0"/>
          <w:sz w:val="24"/>
          <w:szCs w:val="24"/>
        </w:rPr>
        <w:t>Modbus</w:t>
      </w:r>
      <w:r w:rsidRPr="002E152C">
        <w:rPr>
          <w:rFonts w:cs="Arial"/>
          <w:snapToGrid w:val="0"/>
          <w:sz w:val="24"/>
          <w:szCs w:val="24"/>
        </w:rPr>
        <w:t xml:space="preserve">; </w:t>
      </w:r>
      <w:r>
        <w:rPr>
          <w:rFonts w:cs="Arial"/>
          <w:snapToGrid w:val="0"/>
          <w:sz w:val="24"/>
          <w:szCs w:val="24"/>
        </w:rPr>
        <w:t>v</w:t>
      </w:r>
      <w:r w:rsidRPr="002E152C">
        <w:rPr>
          <w:rFonts w:cs="Arial"/>
          <w:snapToGrid w:val="0"/>
          <w:sz w:val="24"/>
          <w:szCs w:val="24"/>
        </w:rPr>
        <w:t xml:space="preserve">isualização de relatórios e gráficos de tendências; </w:t>
      </w:r>
      <w:r>
        <w:rPr>
          <w:rFonts w:cs="Arial"/>
          <w:snapToGrid w:val="0"/>
          <w:sz w:val="24"/>
          <w:szCs w:val="24"/>
        </w:rPr>
        <w:t>p</w:t>
      </w:r>
      <w:r w:rsidRPr="002E152C">
        <w:rPr>
          <w:rFonts w:cs="Arial"/>
          <w:snapToGrid w:val="0"/>
          <w:sz w:val="24"/>
          <w:szCs w:val="24"/>
        </w:rPr>
        <w:t xml:space="preserve">ossibilidade de acesso via Web Browser; </w:t>
      </w:r>
      <w:r>
        <w:rPr>
          <w:rFonts w:cs="Arial"/>
          <w:snapToGrid w:val="0"/>
          <w:sz w:val="24"/>
          <w:szCs w:val="24"/>
        </w:rPr>
        <w:t>s</w:t>
      </w:r>
      <w:r w:rsidRPr="002E152C">
        <w:rPr>
          <w:rFonts w:cs="Arial"/>
          <w:snapToGrid w:val="0"/>
          <w:sz w:val="24"/>
          <w:szCs w:val="24"/>
        </w:rPr>
        <w:t xml:space="preserve">upervisão geral de todos os equipamentos e usuários; </w:t>
      </w:r>
      <w:r w:rsidRPr="002B4425">
        <w:rPr>
          <w:rFonts w:cs="Arial"/>
          <w:snapToGrid w:val="0"/>
          <w:sz w:val="24"/>
          <w:szCs w:val="24"/>
        </w:rPr>
        <w:t>O custo desse software deve estar incluso no preço do produto.</w:t>
      </w:r>
    </w:p>
    <w:p w:rsidR="001A0B86" w:rsidRPr="00ED307F" w:rsidRDefault="001A0B86" w:rsidP="00244D28">
      <w:pPr>
        <w:numPr>
          <w:ilvl w:val="2"/>
          <w:numId w:val="4"/>
        </w:numPr>
        <w:spacing w:line="360" w:lineRule="auto"/>
        <w:ind w:left="0" w:hanging="11"/>
        <w:rPr>
          <w:rFonts w:cs="Arial"/>
          <w:b/>
          <w:bCs/>
          <w:sz w:val="24"/>
          <w:szCs w:val="24"/>
        </w:rPr>
      </w:pPr>
      <w:r>
        <w:rPr>
          <w:rFonts w:cs="Arial"/>
          <w:snapToGrid w:val="0"/>
          <w:sz w:val="24"/>
          <w:szCs w:val="24"/>
        </w:rPr>
        <w:t>Cada equipamento deverá</w:t>
      </w:r>
      <w:r w:rsidRPr="00ED307F">
        <w:rPr>
          <w:rFonts w:cs="Arial"/>
          <w:snapToGrid w:val="0"/>
          <w:sz w:val="24"/>
          <w:szCs w:val="24"/>
        </w:rPr>
        <w:t xml:space="preserve"> ter um cabo serial com conector </w:t>
      </w:r>
      <w:r>
        <w:rPr>
          <w:rFonts w:cs="Arial"/>
          <w:snapToGrid w:val="0"/>
          <w:sz w:val="24"/>
          <w:szCs w:val="24"/>
        </w:rPr>
        <w:t xml:space="preserve">RJ45 ligado nos pino 2 – TX, 3 – RX, 5 GND, </w:t>
      </w:r>
      <w:r w:rsidRPr="00ED307F">
        <w:rPr>
          <w:rFonts w:cs="Arial"/>
          <w:snapToGrid w:val="0"/>
          <w:sz w:val="24"/>
          <w:szCs w:val="24"/>
        </w:rPr>
        <w:t xml:space="preserve">de um </w:t>
      </w:r>
      <w:r>
        <w:rPr>
          <w:rFonts w:cs="Arial"/>
          <w:snapToGrid w:val="0"/>
          <w:sz w:val="24"/>
          <w:szCs w:val="24"/>
        </w:rPr>
        <w:t xml:space="preserve">dos </w:t>
      </w:r>
      <w:r w:rsidRPr="00ED307F">
        <w:rPr>
          <w:rFonts w:cs="Arial"/>
          <w:snapToGrid w:val="0"/>
          <w:sz w:val="24"/>
          <w:szCs w:val="24"/>
        </w:rPr>
        <w:t>lado</w:t>
      </w:r>
      <w:r>
        <w:rPr>
          <w:rFonts w:cs="Arial"/>
          <w:snapToGrid w:val="0"/>
          <w:sz w:val="24"/>
          <w:szCs w:val="24"/>
        </w:rPr>
        <w:t>s,</w:t>
      </w:r>
      <w:r w:rsidRPr="00ED307F">
        <w:rPr>
          <w:rFonts w:cs="Arial"/>
          <w:snapToGrid w:val="0"/>
          <w:sz w:val="24"/>
          <w:szCs w:val="24"/>
        </w:rPr>
        <w:t xml:space="preserve"> e </w:t>
      </w:r>
      <w:r>
        <w:rPr>
          <w:rFonts w:cs="Arial"/>
          <w:snapToGrid w:val="0"/>
          <w:sz w:val="24"/>
          <w:szCs w:val="24"/>
        </w:rPr>
        <w:t>do outro um</w:t>
      </w:r>
      <w:r w:rsidRPr="00ED307F">
        <w:rPr>
          <w:rFonts w:cs="Arial"/>
          <w:snapToGrid w:val="0"/>
          <w:sz w:val="24"/>
          <w:szCs w:val="24"/>
        </w:rPr>
        <w:t xml:space="preserve"> conector de acordo com a entrada serial do equipamento, comprimento de </w:t>
      </w:r>
      <w:r>
        <w:rPr>
          <w:rFonts w:cs="Arial"/>
          <w:snapToGrid w:val="0"/>
          <w:sz w:val="24"/>
          <w:szCs w:val="24"/>
        </w:rPr>
        <w:t>50 cm.</w:t>
      </w:r>
    </w:p>
    <w:p w:rsidR="001A0B86" w:rsidRDefault="001A0B86" w:rsidP="00244D28">
      <w:pPr>
        <w:numPr>
          <w:ilvl w:val="2"/>
          <w:numId w:val="4"/>
        </w:numPr>
        <w:spacing w:line="360" w:lineRule="auto"/>
        <w:ind w:left="0" w:hanging="11"/>
        <w:rPr>
          <w:rFonts w:cs="Arial"/>
          <w:snapToGrid w:val="0"/>
          <w:sz w:val="24"/>
          <w:szCs w:val="24"/>
        </w:rPr>
      </w:pPr>
      <w:r>
        <w:rPr>
          <w:rFonts w:cs="Arial"/>
          <w:snapToGrid w:val="0"/>
          <w:sz w:val="24"/>
          <w:szCs w:val="24"/>
        </w:rPr>
        <w:t>Deverão</w:t>
      </w:r>
      <w:r w:rsidRPr="002E152C">
        <w:rPr>
          <w:rFonts w:cs="Arial"/>
          <w:snapToGrid w:val="0"/>
          <w:sz w:val="24"/>
          <w:szCs w:val="24"/>
        </w:rPr>
        <w:t xml:space="preserve"> ser fornecido</w:t>
      </w:r>
      <w:r>
        <w:rPr>
          <w:rFonts w:cs="Arial"/>
          <w:snapToGrid w:val="0"/>
          <w:sz w:val="24"/>
          <w:szCs w:val="24"/>
        </w:rPr>
        <w:t>s</w:t>
      </w:r>
      <w:r w:rsidRPr="002E152C">
        <w:rPr>
          <w:rFonts w:cs="Arial"/>
          <w:snapToGrid w:val="0"/>
          <w:sz w:val="24"/>
          <w:szCs w:val="24"/>
        </w:rPr>
        <w:t xml:space="preserve"> pelo menos </w:t>
      </w:r>
      <w:r>
        <w:rPr>
          <w:rFonts w:cs="Arial"/>
          <w:snapToGrid w:val="0"/>
          <w:sz w:val="24"/>
          <w:szCs w:val="24"/>
        </w:rPr>
        <w:t>dois conversores de serial para USB para serem utilizados na configuração dos modens.</w:t>
      </w:r>
    </w:p>
    <w:p w:rsidR="001A0B86" w:rsidRPr="004656E9" w:rsidRDefault="001A0B86" w:rsidP="00244D28">
      <w:pPr>
        <w:numPr>
          <w:ilvl w:val="2"/>
          <w:numId w:val="4"/>
        </w:numPr>
        <w:spacing w:line="360" w:lineRule="auto"/>
        <w:ind w:left="0" w:hanging="11"/>
        <w:rPr>
          <w:rFonts w:cs="Arial"/>
          <w:snapToGrid w:val="0"/>
          <w:sz w:val="24"/>
          <w:szCs w:val="24"/>
        </w:rPr>
      </w:pPr>
      <w:r w:rsidRPr="004656E9">
        <w:rPr>
          <w:rFonts w:cs="Arial"/>
          <w:snapToGrid w:val="0"/>
          <w:sz w:val="24"/>
          <w:szCs w:val="24"/>
        </w:rPr>
        <w:t>Equipamento deverá ter licença/homologação da ANATEL – Agencia Nacional de Telecomunicação.</w:t>
      </w:r>
    </w:p>
    <w:p w:rsidR="001A0B86" w:rsidRPr="00E6730C" w:rsidRDefault="001A0B86" w:rsidP="00244D28">
      <w:pPr>
        <w:numPr>
          <w:ilvl w:val="2"/>
          <w:numId w:val="4"/>
        </w:numPr>
        <w:spacing w:line="360" w:lineRule="auto"/>
        <w:ind w:left="0" w:hanging="11"/>
        <w:rPr>
          <w:rFonts w:cs="Arial"/>
          <w:snapToGrid w:val="0"/>
          <w:color w:val="FF0000"/>
          <w:sz w:val="24"/>
          <w:szCs w:val="24"/>
        </w:rPr>
      </w:pPr>
      <w:r>
        <w:rPr>
          <w:rFonts w:cs="Arial"/>
          <w:b/>
          <w:bCs/>
          <w:sz w:val="24"/>
          <w:szCs w:val="24"/>
        </w:rPr>
        <w:t>Observações:</w:t>
      </w:r>
    </w:p>
    <w:p w:rsidR="001A0B86" w:rsidRDefault="001A0B86" w:rsidP="00244D28">
      <w:pPr>
        <w:numPr>
          <w:ilvl w:val="3"/>
          <w:numId w:val="4"/>
        </w:numPr>
        <w:spacing w:line="360" w:lineRule="auto"/>
        <w:ind w:left="0" w:hanging="11"/>
        <w:rPr>
          <w:rFonts w:cs="Arial"/>
          <w:bCs/>
          <w:sz w:val="24"/>
          <w:szCs w:val="24"/>
        </w:rPr>
      </w:pPr>
      <w:r>
        <w:rPr>
          <w:rFonts w:cs="Arial"/>
          <w:bCs/>
          <w:sz w:val="24"/>
          <w:szCs w:val="24"/>
        </w:rPr>
        <w:t>Todos os software e firmware</w:t>
      </w:r>
      <w:r w:rsidRPr="00B469B3">
        <w:rPr>
          <w:rFonts w:cs="Arial"/>
          <w:bCs/>
          <w:sz w:val="24"/>
          <w:szCs w:val="24"/>
        </w:rPr>
        <w:t xml:space="preserve"> necessários</w:t>
      </w:r>
      <w:r>
        <w:rPr>
          <w:rFonts w:cs="Arial"/>
          <w:bCs/>
          <w:sz w:val="24"/>
          <w:szCs w:val="24"/>
        </w:rPr>
        <w:t xml:space="preserve"> </w:t>
      </w:r>
      <w:r w:rsidRPr="00B469B3">
        <w:rPr>
          <w:rFonts w:cs="Arial"/>
          <w:bCs/>
          <w:sz w:val="24"/>
          <w:szCs w:val="24"/>
        </w:rPr>
        <w:t>devem ser</w:t>
      </w:r>
      <w:r>
        <w:rPr>
          <w:rFonts w:cs="Arial"/>
          <w:bCs/>
          <w:sz w:val="24"/>
          <w:szCs w:val="24"/>
        </w:rPr>
        <w:t xml:space="preserve"> fornecidos gratuitamente assim como suas atualizações;</w:t>
      </w:r>
    </w:p>
    <w:p w:rsidR="001A0B86" w:rsidRDefault="001A0B86" w:rsidP="00244D28">
      <w:pPr>
        <w:numPr>
          <w:ilvl w:val="3"/>
          <w:numId w:val="4"/>
        </w:numPr>
        <w:spacing w:line="360" w:lineRule="auto"/>
        <w:ind w:left="0" w:hanging="11"/>
        <w:rPr>
          <w:rFonts w:cs="Arial"/>
          <w:bCs/>
          <w:sz w:val="24"/>
          <w:szCs w:val="24"/>
        </w:rPr>
      </w:pPr>
      <w:r>
        <w:rPr>
          <w:rFonts w:cs="Arial"/>
          <w:bCs/>
          <w:sz w:val="24"/>
          <w:szCs w:val="24"/>
        </w:rPr>
        <w:t>Os modens devem ser isentos de taxa de utilização;</w:t>
      </w:r>
    </w:p>
    <w:p w:rsidR="001A0B86" w:rsidRDefault="001A0B86" w:rsidP="00244D28">
      <w:pPr>
        <w:numPr>
          <w:ilvl w:val="3"/>
          <w:numId w:val="4"/>
        </w:numPr>
        <w:spacing w:line="360" w:lineRule="auto"/>
        <w:ind w:left="0" w:hanging="11"/>
        <w:rPr>
          <w:rFonts w:cs="Arial"/>
          <w:bCs/>
          <w:sz w:val="24"/>
          <w:szCs w:val="24"/>
        </w:rPr>
      </w:pPr>
      <w:r>
        <w:rPr>
          <w:rFonts w:cs="Arial"/>
          <w:bCs/>
          <w:sz w:val="24"/>
          <w:szCs w:val="24"/>
        </w:rPr>
        <w:t>Deve ser disponibilizada uma assistência técnica 24 hs nos 7 dias da semana;</w:t>
      </w:r>
    </w:p>
    <w:p w:rsidR="001A0B86" w:rsidRDefault="001A0B86" w:rsidP="00244D28">
      <w:pPr>
        <w:numPr>
          <w:ilvl w:val="3"/>
          <w:numId w:val="4"/>
        </w:numPr>
        <w:spacing w:line="360" w:lineRule="auto"/>
        <w:ind w:left="0" w:hanging="11"/>
        <w:rPr>
          <w:rFonts w:cs="Arial"/>
          <w:bCs/>
          <w:sz w:val="24"/>
          <w:szCs w:val="24"/>
        </w:rPr>
      </w:pPr>
      <w:r>
        <w:rPr>
          <w:rFonts w:cs="Arial"/>
          <w:bCs/>
          <w:sz w:val="24"/>
          <w:szCs w:val="24"/>
        </w:rPr>
        <w:t>Garantia de fabricação dos modens devem ser de no mínimo de 24 meses.</w:t>
      </w:r>
    </w:p>
    <w:p w:rsidR="001A0B86" w:rsidRPr="00405435" w:rsidRDefault="001A0B86" w:rsidP="00244D28">
      <w:pPr>
        <w:numPr>
          <w:ilvl w:val="3"/>
          <w:numId w:val="4"/>
        </w:numPr>
        <w:spacing w:line="360" w:lineRule="auto"/>
        <w:ind w:left="0" w:hanging="11"/>
        <w:rPr>
          <w:rFonts w:cs="Arial"/>
          <w:b/>
          <w:bCs/>
          <w:sz w:val="24"/>
          <w:szCs w:val="24"/>
        </w:rPr>
      </w:pPr>
      <w:r w:rsidRPr="009D4119">
        <w:rPr>
          <w:rFonts w:cs="Arial"/>
          <w:bCs/>
          <w:sz w:val="24"/>
          <w:szCs w:val="24"/>
        </w:rPr>
        <w:t xml:space="preserve">No caso da impossibilidade de atendimento a certos detalhes das especificações devido a alguma técnica diferente de fabricação, o fornecedor deverá descrever completamente os aspectos que estão em desacordo com as especificações para que a </w:t>
      </w:r>
      <w:r>
        <w:rPr>
          <w:rFonts w:cs="Arial"/>
          <w:bCs/>
          <w:sz w:val="24"/>
          <w:szCs w:val="24"/>
        </w:rPr>
        <w:t>CESAMA</w:t>
      </w:r>
      <w:r w:rsidRPr="009D4119">
        <w:rPr>
          <w:rFonts w:cs="Arial"/>
          <w:bCs/>
          <w:sz w:val="24"/>
          <w:szCs w:val="24"/>
        </w:rPr>
        <w:t xml:space="preserve"> avalie e possa dar um parecer aceitando ou não as não conformidades.</w:t>
      </w:r>
      <w:r w:rsidRPr="00405435">
        <w:rPr>
          <w:rFonts w:cs="Arial"/>
          <w:b/>
          <w:snapToGrid w:val="0"/>
          <w:sz w:val="24"/>
          <w:szCs w:val="24"/>
        </w:rPr>
        <w:t xml:space="preserve"> </w:t>
      </w:r>
    </w:p>
    <w:p w:rsidR="001A0B86" w:rsidRPr="001A0B86" w:rsidRDefault="001A0B86" w:rsidP="00244D28">
      <w:pPr>
        <w:pStyle w:val="PargrafodaLista"/>
        <w:suppressAutoHyphens w:val="0"/>
        <w:spacing w:before="120" w:line="360" w:lineRule="auto"/>
        <w:ind w:left="0"/>
        <w:rPr>
          <w:rFonts w:ascii="Arial" w:hAnsi="Arial" w:cs="Arial"/>
          <w:b/>
          <w:bCs/>
        </w:rPr>
      </w:pPr>
      <w:r w:rsidRPr="00405435">
        <w:rPr>
          <w:rFonts w:ascii="Arial" w:hAnsi="Arial" w:cs="Arial"/>
          <w:b/>
          <w:bCs/>
        </w:rPr>
        <w:t>Quantidade:</w:t>
      </w:r>
      <w:r>
        <w:rPr>
          <w:rFonts w:ascii="Arial" w:hAnsi="Arial" w:cs="Arial"/>
          <w:b/>
          <w:bCs/>
        </w:rPr>
        <w:t xml:space="preserve"> 3</w:t>
      </w:r>
      <w:r w:rsidRPr="0092634F">
        <w:rPr>
          <w:rFonts w:ascii="Arial" w:hAnsi="Arial" w:cs="Arial"/>
          <w:b/>
          <w:bCs/>
        </w:rPr>
        <w:t>0 peças</w:t>
      </w:r>
    </w:p>
    <w:p w:rsidR="00A21A48" w:rsidRPr="00A21A48" w:rsidRDefault="00A21A48" w:rsidP="00A21A48">
      <w:pPr>
        <w:numPr>
          <w:ilvl w:val="0"/>
          <w:numId w:val="4"/>
        </w:numPr>
        <w:spacing w:before="480" w:after="240" w:line="360" w:lineRule="auto"/>
        <w:ind w:left="0" w:firstLine="0"/>
        <w:rPr>
          <w:bCs/>
          <w:sz w:val="24"/>
          <w:szCs w:val="24"/>
        </w:rPr>
      </w:pPr>
      <w:r w:rsidRPr="00A07C94">
        <w:rPr>
          <w:rStyle w:val="markedcontent"/>
          <w:rFonts w:cs="Arial"/>
          <w:b/>
          <w:bCs/>
          <w:color w:val="000000" w:themeColor="text1"/>
          <w:sz w:val="24"/>
          <w:szCs w:val="24"/>
        </w:rPr>
        <w:t>VALORES MÁXIMOS ACEITÁVEIS</w:t>
      </w:r>
    </w:p>
    <w:p w:rsidR="00C778B3" w:rsidRPr="003537EF" w:rsidRDefault="00C778B3" w:rsidP="00B133A9">
      <w:pPr>
        <w:pStyle w:val="PargrafodaLista"/>
        <w:numPr>
          <w:ilvl w:val="1"/>
          <w:numId w:val="4"/>
        </w:numPr>
        <w:spacing w:line="360" w:lineRule="auto"/>
        <w:ind w:left="0" w:firstLine="0"/>
        <w:jc w:val="both"/>
        <w:rPr>
          <w:rFonts w:ascii="Arial" w:hAnsi="Arial" w:cs="Arial"/>
        </w:rPr>
      </w:pPr>
      <w:r w:rsidRPr="003537EF">
        <w:rPr>
          <w:rFonts w:ascii="Arial" w:hAnsi="Arial" w:cs="Arial"/>
        </w:rPr>
        <w:t>A estimativa do valor do objeto da contratação de serviços foi realizada a partir dos seguintes critérios:</w:t>
      </w:r>
    </w:p>
    <w:p w:rsidR="00F94D3F" w:rsidRPr="007721B5" w:rsidRDefault="007721B5" w:rsidP="0015146F">
      <w:pPr>
        <w:pStyle w:val="PargrafodaLista"/>
        <w:numPr>
          <w:ilvl w:val="1"/>
          <w:numId w:val="4"/>
        </w:numPr>
        <w:spacing w:line="360" w:lineRule="auto"/>
        <w:ind w:left="0" w:firstLine="0"/>
        <w:jc w:val="both"/>
        <w:rPr>
          <w:rFonts w:ascii="Arial" w:hAnsi="Arial" w:cs="Arial"/>
          <w:bCs/>
        </w:rPr>
      </w:pPr>
      <w:r w:rsidRPr="007721B5">
        <w:rPr>
          <w:rFonts w:ascii="Arial" w:hAnsi="Arial" w:cs="Arial"/>
          <w:bCs/>
        </w:rPr>
        <w:t xml:space="preserve"> Os parâmetros para pesquisa de preços foram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 Foram mantidos os valores das cotações praticados no mercado visando a economicidade e ampla concorrencia. Não houve anteriomente aquisição destes equipamentos para consulta. Não foram localizados preços na pesquisa na ferramenta Banco de Preços e nos sítios eletrônicos os fornecedores não disponibilizam preços. As cotações foram fornecidas por DEAU, dispensando as avaliações.</w:t>
      </w:r>
      <w:r w:rsidR="00F94D3F" w:rsidRPr="007721B5">
        <w:rPr>
          <w:rFonts w:ascii="Arial" w:hAnsi="Arial" w:cs="Arial"/>
          <w:bCs/>
        </w:rPr>
        <w:t xml:space="preserve">  </w:t>
      </w:r>
    </w:p>
    <w:p w:rsidR="0015146F" w:rsidRPr="00807AE9" w:rsidRDefault="008A0628" w:rsidP="0015146F">
      <w:pPr>
        <w:spacing w:before="120" w:line="360" w:lineRule="auto"/>
        <w:rPr>
          <w:rFonts w:cs="Arial"/>
          <w:sz w:val="24"/>
          <w:szCs w:val="24"/>
        </w:rPr>
      </w:pPr>
      <w:r w:rsidRPr="00807AE9">
        <w:rPr>
          <w:rFonts w:cs="Arial"/>
          <w:sz w:val="24"/>
          <w:szCs w:val="24"/>
        </w:rPr>
        <w:t xml:space="preserve">5.3 </w:t>
      </w:r>
      <w:r w:rsidR="0015146F" w:rsidRPr="00807AE9">
        <w:rPr>
          <w:rFonts w:cs="Arial"/>
          <w:sz w:val="24"/>
          <w:szCs w:val="24"/>
        </w:rPr>
        <w:t xml:space="preserve">Foi utilizada como metodologia para obtenção do preço de referência para a contratação a </w:t>
      </w:r>
      <w:r w:rsidR="0015146F" w:rsidRPr="00807AE9">
        <w:rPr>
          <w:rFonts w:cs="Arial"/>
          <w:sz w:val="24"/>
          <w:szCs w:val="24"/>
          <w:u w:val="single"/>
        </w:rPr>
        <w:t>média unitária</w:t>
      </w:r>
      <w:r w:rsidR="0015146F" w:rsidRPr="00807AE9">
        <w:rPr>
          <w:rFonts w:cs="Arial"/>
          <w:sz w:val="24"/>
          <w:szCs w:val="24"/>
        </w:rPr>
        <w:t xml:space="preserve"> em conformidade com o Manual de Planejamento das Contratações, parte integrante do Regulamento Interno de Licitações, Contratos e Convênios da Cesama (RILC).</w:t>
      </w:r>
    </w:p>
    <w:p w:rsidR="0015146F" w:rsidRPr="00807AE9" w:rsidRDefault="0015146F" w:rsidP="0015146F">
      <w:pPr>
        <w:pStyle w:val="PargrafodaLista"/>
        <w:spacing w:line="360" w:lineRule="auto"/>
        <w:ind w:left="0"/>
        <w:jc w:val="both"/>
        <w:rPr>
          <w:rFonts w:ascii="Arial" w:hAnsi="Arial" w:cs="Arial"/>
        </w:rPr>
      </w:pPr>
    </w:p>
    <w:p w:rsidR="002C1ED8" w:rsidRPr="003537EF" w:rsidRDefault="00F94D3F" w:rsidP="00F94D3F">
      <w:pPr>
        <w:pStyle w:val="PargrafodaLista"/>
        <w:spacing w:line="360" w:lineRule="auto"/>
        <w:ind w:left="0"/>
        <w:jc w:val="both"/>
        <w:rPr>
          <w:rFonts w:ascii="Arial" w:hAnsi="Arial" w:cs="Arial"/>
        </w:rPr>
      </w:pPr>
      <w:r>
        <w:rPr>
          <w:rFonts w:ascii="Arial" w:hAnsi="Arial" w:cs="Arial"/>
          <w:bCs/>
          <w:color w:val="FF0000"/>
        </w:rPr>
        <w:t xml:space="preserve">        </w:t>
      </w: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701"/>
        <w:gridCol w:w="3402"/>
        <w:gridCol w:w="851"/>
        <w:gridCol w:w="1276"/>
        <w:gridCol w:w="1417"/>
      </w:tblGrid>
      <w:tr w:rsidR="00EE7D56" w:rsidRPr="006B5838" w:rsidTr="00E236A4">
        <w:trPr>
          <w:trHeight w:val="799"/>
        </w:trPr>
        <w:tc>
          <w:tcPr>
            <w:tcW w:w="714" w:type="dxa"/>
            <w:shd w:val="clear" w:color="auto" w:fill="auto"/>
            <w:noWrap/>
            <w:vAlign w:val="center"/>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ITEM</w:t>
            </w:r>
          </w:p>
        </w:tc>
        <w:tc>
          <w:tcPr>
            <w:tcW w:w="1701" w:type="dxa"/>
            <w:shd w:val="clear" w:color="auto" w:fill="auto"/>
            <w:noWrap/>
            <w:vAlign w:val="center"/>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 xml:space="preserve">Código </w:t>
            </w:r>
          </w:p>
        </w:tc>
        <w:tc>
          <w:tcPr>
            <w:tcW w:w="3402" w:type="dxa"/>
            <w:shd w:val="clear" w:color="auto" w:fill="auto"/>
            <w:noWrap/>
            <w:vAlign w:val="center"/>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Descrição do material</w:t>
            </w:r>
          </w:p>
        </w:tc>
        <w:tc>
          <w:tcPr>
            <w:tcW w:w="851" w:type="dxa"/>
            <w:shd w:val="clear" w:color="auto" w:fill="auto"/>
            <w:noWrap/>
            <w:vAlign w:val="center"/>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Quant.</w:t>
            </w:r>
          </w:p>
        </w:tc>
        <w:tc>
          <w:tcPr>
            <w:tcW w:w="1276" w:type="dxa"/>
            <w:shd w:val="clear" w:color="auto" w:fill="auto"/>
            <w:noWrap/>
            <w:vAlign w:val="bottom"/>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Média Unitária</w:t>
            </w:r>
          </w:p>
        </w:tc>
        <w:tc>
          <w:tcPr>
            <w:tcW w:w="1417" w:type="dxa"/>
            <w:shd w:val="clear" w:color="auto" w:fill="auto"/>
            <w:noWrap/>
            <w:vAlign w:val="bottom"/>
            <w:hideMark/>
          </w:tcPr>
          <w:p w:rsidR="00EE7D56" w:rsidRPr="00EE7D56" w:rsidRDefault="00EE7D56" w:rsidP="00E90D19">
            <w:pPr>
              <w:suppressAutoHyphens w:val="0"/>
              <w:jc w:val="center"/>
              <w:rPr>
                <w:rFonts w:cs="Arial"/>
                <w:b/>
                <w:bCs/>
                <w:sz w:val="18"/>
                <w:szCs w:val="18"/>
                <w:lang w:eastAsia="pt-BR"/>
              </w:rPr>
            </w:pPr>
            <w:r w:rsidRPr="00EE7D56">
              <w:rPr>
                <w:rFonts w:cs="Arial"/>
                <w:b/>
                <w:bCs/>
                <w:sz w:val="18"/>
                <w:szCs w:val="18"/>
                <w:lang w:eastAsia="pt-BR"/>
              </w:rPr>
              <w:t>Média Total</w:t>
            </w:r>
          </w:p>
        </w:tc>
      </w:tr>
      <w:tr w:rsidR="00EE7D56" w:rsidRPr="007F255F" w:rsidTr="00E236A4">
        <w:trPr>
          <w:trHeight w:val="509"/>
        </w:trPr>
        <w:tc>
          <w:tcPr>
            <w:tcW w:w="714" w:type="dxa"/>
            <w:shd w:val="clear" w:color="auto" w:fill="auto"/>
            <w:noWrap/>
            <w:vAlign w:val="center"/>
            <w:hideMark/>
          </w:tcPr>
          <w:p w:rsidR="00EE7D56" w:rsidRPr="007F255F" w:rsidRDefault="00EE7D56" w:rsidP="00E90D19">
            <w:pPr>
              <w:suppressAutoHyphens w:val="0"/>
              <w:jc w:val="center"/>
              <w:rPr>
                <w:rFonts w:cs="Arial"/>
                <w:b/>
                <w:bCs/>
                <w:lang w:eastAsia="pt-BR"/>
              </w:rPr>
            </w:pPr>
            <w:r w:rsidRPr="007F255F">
              <w:rPr>
                <w:rFonts w:cs="Arial"/>
                <w:b/>
                <w:bCs/>
                <w:lang w:eastAsia="pt-BR"/>
              </w:rPr>
              <w:t>01</w:t>
            </w:r>
          </w:p>
        </w:tc>
        <w:tc>
          <w:tcPr>
            <w:tcW w:w="1701" w:type="dxa"/>
            <w:shd w:val="clear" w:color="auto" w:fill="auto"/>
            <w:noWrap/>
            <w:vAlign w:val="center"/>
            <w:hideMark/>
          </w:tcPr>
          <w:p w:rsidR="00EE7D56" w:rsidRPr="007F255F" w:rsidRDefault="00405435" w:rsidP="00E90D19">
            <w:pPr>
              <w:suppressAutoHyphens w:val="0"/>
              <w:jc w:val="center"/>
              <w:rPr>
                <w:rFonts w:cs="Arial"/>
                <w:lang w:eastAsia="pt-BR"/>
              </w:rPr>
            </w:pPr>
            <w:r>
              <w:rPr>
                <w:rFonts w:cs="Arial"/>
                <w:lang w:eastAsia="pt-BR"/>
              </w:rPr>
              <w:t>048.048.0001-9</w:t>
            </w:r>
          </w:p>
        </w:tc>
        <w:tc>
          <w:tcPr>
            <w:tcW w:w="3402" w:type="dxa"/>
            <w:shd w:val="clear" w:color="auto" w:fill="auto"/>
            <w:noWrap/>
            <w:vAlign w:val="center"/>
            <w:hideMark/>
          </w:tcPr>
          <w:p w:rsidR="00EE7D56" w:rsidRPr="007F255F" w:rsidRDefault="00405435" w:rsidP="00E90D19">
            <w:pPr>
              <w:suppressAutoHyphens w:val="0"/>
              <w:jc w:val="center"/>
            </w:pPr>
            <w:r>
              <w:t>Modem GPRS 3G DUAL SIMCARD COM I/O</w:t>
            </w:r>
          </w:p>
        </w:tc>
        <w:tc>
          <w:tcPr>
            <w:tcW w:w="851" w:type="dxa"/>
            <w:shd w:val="clear" w:color="auto" w:fill="auto"/>
            <w:noWrap/>
            <w:vAlign w:val="center"/>
            <w:hideMark/>
          </w:tcPr>
          <w:p w:rsidR="00EE7D56" w:rsidRPr="007F255F" w:rsidRDefault="00E4062C" w:rsidP="00E90D19">
            <w:pPr>
              <w:suppressAutoHyphens w:val="0"/>
              <w:jc w:val="center"/>
              <w:rPr>
                <w:rFonts w:cs="Arial"/>
                <w:lang w:eastAsia="pt-BR"/>
              </w:rPr>
            </w:pPr>
            <w:r>
              <w:rPr>
                <w:rFonts w:cs="Arial"/>
                <w:lang w:eastAsia="pt-BR"/>
              </w:rPr>
              <w:t>3</w:t>
            </w:r>
            <w:r w:rsidR="00405435">
              <w:rPr>
                <w:rFonts w:cs="Arial"/>
                <w:lang w:eastAsia="pt-BR"/>
              </w:rPr>
              <w:t>0</w:t>
            </w:r>
          </w:p>
        </w:tc>
        <w:tc>
          <w:tcPr>
            <w:tcW w:w="1276" w:type="dxa"/>
            <w:shd w:val="clear" w:color="auto" w:fill="auto"/>
            <w:noWrap/>
            <w:vAlign w:val="center"/>
            <w:hideMark/>
          </w:tcPr>
          <w:p w:rsidR="00EE7D56" w:rsidRPr="007F255F" w:rsidRDefault="00EE7D56" w:rsidP="00E90D19">
            <w:pPr>
              <w:suppressAutoHyphens w:val="0"/>
              <w:jc w:val="center"/>
              <w:rPr>
                <w:rFonts w:cs="Arial"/>
                <w:lang w:eastAsia="pt-BR"/>
              </w:rPr>
            </w:pPr>
            <w:r>
              <w:rPr>
                <w:rFonts w:cs="Arial"/>
                <w:lang w:eastAsia="pt-BR"/>
              </w:rPr>
              <w:t>R$</w:t>
            </w:r>
            <w:r w:rsidR="00E236A4">
              <w:rPr>
                <w:rFonts w:cs="Arial"/>
                <w:lang w:eastAsia="pt-BR"/>
              </w:rPr>
              <w:t>1.709,66</w:t>
            </w:r>
          </w:p>
        </w:tc>
        <w:tc>
          <w:tcPr>
            <w:tcW w:w="1417" w:type="dxa"/>
            <w:shd w:val="clear" w:color="auto" w:fill="auto"/>
            <w:noWrap/>
            <w:vAlign w:val="center"/>
            <w:hideMark/>
          </w:tcPr>
          <w:p w:rsidR="00EE7D56" w:rsidRPr="00E236A4" w:rsidRDefault="00EE7D56" w:rsidP="00E90D19">
            <w:pPr>
              <w:suppressAutoHyphens w:val="0"/>
              <w:jc w:val="center"/>
              <w:rPr>
                <w:rFonts w:cs="Arial"/>
                <w:b/>
                <w:lang w:eastAsia="pt-BR"/>
              </w:rPr>
            </w:pPr>
            <w:r w:rsidRPr="00E236A4">
              <w:rPr>
                <w:rFonts w:cs="Arial"/>
                <w:b/>
                <w:lang w:eastAsia="pt-BR"/>
              </w:rPr>
              <w:t>R$</w:t>
            </w:r>
            <w:r w:rsidR="00E236A4" w:rsidRPr="00E236A4">
              <w:rPr>
                <w:rFonts w:cs="Arial"/>
                <w:b/>
                <w:lang w:eastAsia="pt-BR"/>
              </w:rPr>
              <w:t>51.289,80</w:t>
            </w:r>
          </w:p>
        </w:tc>
      </w:tr>
      <w:tr w:rsidR="00E4062C" w:rsidRPr="007F255F" w:rsidTr="00E236A4">
        <w:trPr>
          <w:trHeight w:val="509"/>
        </w:trPr>
        <w:tc>
          <w:tcPr>
            <w:tcW w:w="714" w:type="dxa"/>
            <w:shd w:val="clear" w:color="auto" w:fill="auto"/>
            <w:noWrap/>
            <w:vAlign w:val="center"/>
            <w:hideMark/>
          </w:tcPr>
          <w:p w:rsidR="00E4062C" w:rsidRPr="007F255F" w:rsidRDefault="00E4062C" w:rsidP="00E90D19">
            <w:pPr>
              <w:suppressAutoHyphens w:val="0"/>
              <w:jc w:val="center"/>
              <w:rPr>
                <w:rFonts w:cs="Arial"/>
                <w:b/>
                <w:bCs/>
                <w:lang w:eastAsia="pt-BR"/>
              </w:rPr>
            </w:pPr>
            <w:r>
              <w:rPr>
                <w:rFonts w:cs="Arial"/>
                <w:b/>
                <w:bCs/>
                <w:lang w:eastAsia="pt-BR"/>
              </w:rPr>
              <w:t>02</w:t>
            </w:r>
          </w:p>
        </w:tc>
        <w:tc>
          <w:tcPr>
            <w:tcW w:w="1701" w:type="dxa"/>
            <w:shd w:val="clear" w:color="auto" w:fill="auto"/>
            <w:noWrap/>
            <w:vAlign w:val="center"/>
            <w:hideMark/>
          </w:tcPr>
          <w:p w:rsidR="00E4062C" w:rsidRPr="007F255F" w:rsidRDefault="00E4062C" w:rsidP="00E90D19">
            <w:pPr>
              <w:suppressAutoHyphens w:val="0"/>
              <w:jc w:val="center"/>
              <w:rPr>
                <w:rFonts w:cs="Arial"/>
                <w:lang w:eastAsia="pt-BR"/>
              </w:rPr>
            </w:pPr>
            <w:r>
              <w:rPr>
                <w:rFonts w:cs="Arial"/>
                <w:lang w:eastAsia="pt-BR"/>
              </w:rPr>
              <w:t>048.048.0002-0</w:t>
            </w:r>
          </w:p>
        </w:tc>
        <w:tc>
          <w:tcPr>
            <w:tcW w:w="3402" w:type="dxa"/>
            <w:shd w:val="clear" w:color="auto" w:fill="auto"/>
            <w:noWrap/>
            <w:vAlign w:val="center"/>
            <w:hideMark/>
          </w:tcPr>
          <w:p w:rsidR="00E4062C" w:rsidRPr="007F255F" w:rsidRDefault="00E4062C" w:rsidP="00E90D19">
            <w:pPr>
              <w:suppressAutoHyphens w:val="0"/>
              <w:jc w:val="center"/>
            </w:pPr>
            <w:r>
              <w:t>Modem GPRS 3G DUAL SIMCARD COM I/O e ETHERNET</w:t>
            </w:r>
          </w:p>
        </w:tc>
        <w:tc>
          <w:tcPr>
            <w:tcW w:w="851" w:type="dxa"/>
            <w:shd w:val="clear" w:color="auto" w:fill="auto"/>
            <w:noWrap/>
            <w:vAlign w:val="center"/>
            <w:hideMark/>
          </w:tcPr>
          <w:p w:rsidR="00E4062C" w:rsidRPr="007F255F" w:rsidRDefault="00E4062C" w:rsidP="00E90D19">
            <w:pPr>
              <w:suppressAutoHyphens w:val="0"/>
              <w:jc w:val="center"/>
              <w:rPr>
                <w:rFonts w:cs="Arial"/>
                <w:lang w:eastAsia="pt-BR"/>
              </w:rPr>
            </w:pPr>
            <w:r>
              <w:rPr>
                <w:rFonts w:cs="Arial"/>
                <w:lang w:eastAsia="pt-BR"/>
              </w:rPr>
              <w:t>30</w:t>
            </w:r>
          </w:p>
        </w:tc>
        <w:tc>
          <w:tcPr>
            <w:tcW w:w="1276" w:type="dxa"/>
            <w:shd w:val="clear" w:color="auto" w:fill="auto"/>
            <w:noWrap/>
            <w:vAlign w:val="center"/>
            <w:hideMark/>
          </w:tcPr>
          <w:p w:rsidR="00E4062C" w:rsidRDefault="00E4062C" w:rsidP="00E90D19">
            <w:pPr>
              <w:suppressAutoHyphens w:val="0"/>
              <w:jc w:val="center"/>
              <w:rPr>
                <w:rFonts w:cs="Arial"/>
                <w:lang w:eastAsia="pt-BR"/>
              </w:rPr>
            </w:pPr>
            <w:r>
              <w:rPr>
                <w:rFonts w:cs="Arial"/>
                <w:lang w:eastAsia="pt-BR"/>
              </w:rPr>
              <w:t>R$</w:t>
            </w:r>
            <w:r w:rsidR="00E236A4">
              <w:rPr>
                <w:rFonts w:cs="Arial"/>
                <w:lang w:eastAsia="pt-BR"/>
              </w:rPr>
              <w:t>2.286,15</w:t>
            </w:r>
          </w:p>
        </w:tc>
        <w:tc>
          <w:tcPr>
            <w:tcW w:w="1417" w:type="dxa"/>
            <w:shd w:val="clear" w:color="auto" w:fill="auto"/>
            <w:noWrap/>
            <w:vAlign w:val="center"/>
            <w:hideMark/>
          </w:tcPr>
          <w:p w:rsidR="00E4062C" w:rsidRPr="00E236A4" w:rsidRDefault="00E236A4" w:rsidP="00E90D19">
            <w:pPr>
              <w:suppressAutoHyphens w:val="0"/>
              <w:jc w:val="center"/>
              <w:rPr>
                <w:rFonts w:cs="Arial"/>
                <w:b/>
                <w:lang w:eastAsia="pt-BR"/>
              </w:rPr>
            </w:pPr>
            <w:r w:rsidRPr="00E236A4">
              <w:rPr>
                <w:rFonts w:cs="Arial"/>
                <w:b/>
                <w:lang w:eastAsia="pt-BR"/>
              </w:rPr>
              <w:t>R$68</w:t>
            </w:r>
            <w:r>
              <w:rPr>
                <w:rFonts w:cs="Arial"/>
                <w:b/>
                <w:lang w:eastAsia="pt-BR"/>
              </w:rPr>
              <w:t>.</w:t>
            </w:r>
            <w:r w:rsidRPr="00E236A4">
              <w:rPr>
                <w:rFonts w:cs="Arial"/>
                <w:b/>
                <w:lang w:eastAsia="pt-BR"/>
              </w:rPr>
              <w:t>584,50</w:t>
            </w:r>
          </w:p>
        </w:tc>
      </w:tr>
      <w:tr w:rsidR="00EE7D56" w:rsidRPr="00E236A4" w:rsidTr="00E236A4">
        <w:trPr>
          <w:trHeight w:val="509"/>
        </w:trPr>
        <w:tc>
          <w:tcPr>
            <w:tcW w:w="714" w:type="dxa"/>
            <w:shd w:val="clear" w:color="auto" w:fill="auto"/>
            <w:noWrap/>
            <w:vAlign w:val="center"/>
            <w:hideMark/>
          </w:tcPr>
          <w:p w:rsidR="00EE7D56" w:rsidRPr="00E236A4" w:rsidRDefault="00EE7D56" w:rsidP="00E90D19">
            <w:pPr>
              <w:suppressAutoHyphens w:val="0"/>
              <w:jc w:val="center"/>
              <w:rPr>
                <w:rFonts w:cs="Arial"/>
                <w:b/>
                <w:lang w:eastAsia="pt-BR"/>
              </w:rPr>
            </w:pPr>
          </w:p>
        </w:tc>
        <w:tc>
          <w:tcPr>
            <w:tcW w:w="1701" w:type="dxa"/>
            <w:shd w:val="clear" w:color="auto" w:fill="auto"/>
            <w:noWrap/>
            <w:vAlign w:val="center"/>
            <w:hideMark/>
          </w:tcPr>
          <w:p w:rsidR="00EE7D56" w:rsidRPr="00E236A4" w:rsidRDefault="00EE7D56" w:rsidP="00E90D19">
            <w:pPr>
              <w:suppressAutoHyphens w:val="0"/>
              <w:jc w:val="center"/>
              <w:rPr>
                <w:rFonts w:cs="Arial"/>
                <w:b/>
                <w:lang w:eastAsia="pt-BR"/>
              </w:rPr>
            </w:pPr>
          </w:p>
        </w:tc>
        <w:tc>
          <w:tcPr>
            <w:tcW w:w="3402" w:type="dxa"/>
            <w:shd w:val="clear" w:color="auto" w:fill="auto"/>
            <w:noWrap/>
            <w:vAlign w:val="center"/>
            <w:hideMark/>
          </w:tcPr>
          <w:p w:rsidR="00EE7D56" w:rsidRPr="00E236A4" w:rsidRDefault="00EE7D56" w:rsidP="00E90D19">
            <w:pPr>
              <w:suppressAutoHyphens w:val="0"/>
              <w:jc w:val="center"/>
              <w:rPr>
                <w:rFonts w:cs="Arial"/>
                <w:b/>
                <w:lang w:eastAsia="pt-BR"/>
              </w:rPr>
            </w:pPr>
          </w:p>
        </w:tc>
        <w:tc>
          <w:tcPr>
            <w:tcW w:w="851" w:type="dxa"/>
            <w:shd w:val="clear" w:color="auto" w:fill="auto"/>
            <w:noWrap/>
            <w:vAlign w:val="center"/>
            <w:hideMark/>
          </w:tcPr>
          <w:p w:rsidR="00EE7D56" w:rsidRPr="00E236A4" w:rsidRDefault="00EE7D56" w:rsidP="00E90D19">
            <w:pPr>
              <w:suppressAutoHyphens w:val="0"/>
              <w:jc w:val="center"/>
              <w:rPr>
                <w:rFonts w:cs="Arial"/>
                <w:b/>
                <w:lang w:eastAsia="pt-BR"/>
              </w:rPr>
            </w:pPr>
          </w:p>
        </w:tc>
        <w:tc>
          <w:tcPr>
            <w:tcW w:w="1276" w:type="dxa"/>
            <w:shd w:val="clear" w:color="auto" w:fill="auto"/>
            <w:noWrap/>
            <w:vAlign w:val="center"/>
            <w:hideMark/>
          </w:tcPr>
          <w:p w:rsidR="00EE7D56" w:rsidRPr="00E236A4" w:rsidRDefault="00EE7D56" w:rsidP="00E90D19">
            <w:pPr>
              <w:suppressAutoHyphens w:val="0"/>
              <w:jc w:val="center"/>
              <w:rPr>
                <w:rFonts w:cs="Arial"/>
                <w:b/>
                <w:lang w:eastAsia="pt-BR"/>
              </w:rPr>
            </w:pPr>
            <w:r w:rsidRPr="00E236A4">
              <w:rPr>
                <w:rFonts w:cs="Arial"/>
                <w:b/>
                <w:lang w:eastAsia="pt-BR"/>
              </w:rPr>
              <w:t>TOTAL</w:t>
            </w:r>
          </w:p>
        </w:tc>
        <w:tc>
          <w:tcPr>
            <w:tcW w:w="1417" w:type="dxa"/>
            <w:shd w:val="clear" w:color="auto" w:fill="auto"/>
            <w:noWrap/>
            <w:vAlign w:val="center"/>
            <w:hideMark/>
          </w:tcPr>
          <w:p w:rsidR="00EE7D56" w:rsidRPr="00E236A4" w:rsidRDefault="00EE7D56" w:rsidP="00E90D19">
            <w:pPr>
              <w:suppressAutoHyphens w:val="0"/>
              <w:jc w:val="center"/>
              <w:rPr>
                <w:rFonts w:cs="Arial"/>
                <w:b/>
                <w:lang w:eastAsia="pt-BR"/>
              </w:rPr>
            </w:pPr>
            <w:r w:rsidRPr="00E236A4">
              <w:rPr>
                <w:rFonts w:cs="Arial"/>
                <w:b/>
                <w:lang w:eastAsia="pt-BR"/>
              </w:rPr>
              <w:t>R$</w:t>
            </w:r>
            <w:r w:rsidR="00E236A4" w:rsidRPr="00E236A4">
              <w:rPr>
                <w:rFonts w:cs="Arial"/>
                <w:b/>
                <w:lang w:eastAsia="pt-BR"/>
              </w:rPr>
              <w:t>119.874,30</w:t>
            </w:r>
          </w:p>
          <w:p w:rsidR="00E236A4" w:rsidRPr="00E236A4" w:rsidRDefault="00E236A4" w:rsidP="00E90D19">
            <w:pPr>
              <w:suppressAutoHyphens w:val="0"/>
              <w:jc w:val="center"/>
              <w:rPr>
                <w:rFonts w:cs="Arial"/>
                <w:b/>
                <w:lang w:eastAsia="pt-BR"/>
              </w:rPr>
            </w:pPr>
          </w:p>
        </w:tc>
      </w:tr>
    </w:tbl>
    <w:p w:rsidR="00106DC9" w:rsidRDefault="00106DC9" w:rsidP="00E236A4">
      <w:pPr>
        <w:suppressAutoHyphens w:val="0"/>
        <w:jc w:val="center"/>
        <w:rPr>
          <w:rFonts w:cs="Arial"/>
          <w:b/>
          <w:lang w:eastAsia="pt-BR"/>
        </w:rPr>
      </w:pPr>
    </w:p>
    <w:p w:rsidR="00E84726" w:rsidRPr="00E236A4" w:rsidRDefault="00E84726" w:rsidP="00E236A4">
      <w:pPr>
        <w:suppressAutoHyphens w:val="0"/>
        <w:jc w:val="center"/>
        <w:rPr>
          <w:rFonts w:cs="Arial"/>
          <w:b/>
          <w:lang w:eastAsia="pt-BR"/>
        </w:rPr>
      </w:pPr>
    </w:p>
    <w:p w:rsidR="00A21A48" w:rsidRDefault="00A21A48" w:rsidP="00577A35">
      <w:pPr>
        <w:numPr>
          <w:ilvl w:val="0"/>
          <w:numId w:val="4"/>
        </w:numPr>
        <w:spacing w:after="240" w:line="360" w:lineRule="auto"/>
        <w:ind w:left="0" w:firstLine="0"/>
        <w:rPr>
          <w:rFonts w:cs="Arial"/>
          <w:b/>
          <w:bCs/>
          <w:sz w:val="24"/>
          <w:szCs w:val="24"/>
        </w:rPr>
      </w:pPr>
      <w:r>
        <w:rPr>
          <w:rFonts w:cs="Arial"/>
          <w:b/>
          <w:bCs/>
          <w:sz w:val="24"/>
          <w:szCs w:val="24"/>
        </w:rPr>
        <w:t>ACEITABILIDADE DA PROPOSTA</w:t>
      </w:r>
    </w:p>
    <w:p w:rsidR="00A21A48" w:rsidRPr="0020722B" w:rsidRDefault="00146E9C" w:rsidP="00577A35">
      <w:pPr>
        <w:numPr>
          <w:ilvl w:val="1"/>
          <w:numId w:val="4"/>
        </w:numPr>
        <w:spacing w:after="240" w:line="360" w:lineRule="auto"/>
        <w:ind w:left="0" w:hanging="11"/>
        <w:rPr>
          <w:rFonts w:cs="Arial"/>
          <w:b/>
          <w:bCs/>
          <w:sz w:val="24"/>
          <w:szCs w:val="24"/>
        </w:rPr>
      </w:pPr>
      <w:r>
        <w:rPr>
          <w:rFonts w:cs="Arial"/>
          <w:bCs/>
          <w:sz w:val="24"/>
          <w:szCs w:val="24"/>
        </w:rPr>
        <w:t xml:space="preserve">Para aceitação definitiva da proposta a empresa que tiver o menor preço, deverá enviar ao DEAU (Departamento de Automação da Cesama), um exemplar do produto ofertado, para que seja avaliado o atendimento </w:t>
      </w:r>
      <w:r w:rsidR="00517EAF">
        <w:rPr>
          <w:rFonts w:cs="Arial"/>
          <w:bCs/>
          <w:sz w:val="24"/>
          <w:szCs w:val="24"/>
        </w:rPr>
        <w:t>a</w:t>
      </w:r>
      <w:r>
        <w:rPr>
          <w:rFonts w:cs="Arial"/>
          <w:bCs/>
          <w:sz w:val="24"/>
          <w:szCs w:val="24"/>
        </w:rPr>
        <w:t xml:space="preserve"> todas as especificações técnicas exigidas no edital, tanto</w:t>
      </w:r>
      <w:r w:rsidR="00B505C4">
        <w:rPr>
          <w:rFonts w:cs="Arial"/>
          <w:bCs/>
          <w:sz w:val="24"/>
          <w:szCs w:val="24"/>
        </w:rPr>
        <w:t xml:space="preserve"> de hardware quanto dos</w:t>
      </w:r>
      <w:r w:rsidR="00491D7B">
        <w:rPr>
          <w:rFonts w:cs="Arial"/>
          <w:bCs/>
          <w:sz w:val="24"/>
          <w:szCs w:val="24"/>
        </w:rPr>
        <w:t xml:space="preserve"> firm</w:t>
      </w:r>
      <w:r>
        <w:rPr>
          <w:rFonts w:cs="Arial"/>
          <w:bCs/>
          <w:sz w:val="24"/>
          <w:szCs w:val="24"/>
        </w:rPr>
        <w:t>ware</w:t>
      </w:r>
      <w:r w:rsidR="00B505C4">
        <w:rPr>
          <w:rFonts w:cs="Arial"/>
          <w:bCs/>
          <w:sz w:val="24"/>
          <w:szCs w:val="24"/>
        </w:rPr>
        <w:t>.</w:t>
      </w:r>
    </w:p>
    <w:p w:rsidR="0020722B" w:rsidRPr="0020722B" w:rsidRDefault="0020722B" w:rsidP="00C41D0B">
      <w:pPr>
        <w:numPr>
          <w:ilvl w:val="1"/>
          <w:numId w:val="4"/>
        </w:numPr>
        <w:spacing w:line="360" w:lineRule="auto"/>
        <w:ind w:left="0" w:hanging="11"/>
        <w:rPr>
          <w:rFonts w:cs="Arial"/>
          <w:b/>
          <w:bCs/>
          <w:sz w:val="24"/>
          <w:szCs w:val="24"/>
        </w:rPr>
      </w:pPr>
      <w:r>
        <w:rPr>
          <w:rFonts w:cs="Arial"/>
          <w:bCs/>
          <w:sz w:val="24"/>
          <w:szCs w:val="24"/>
        </w:rPr>
        <w:t>Para esta avaliação a Cesama disponibilizara um técnico e condições para simular a comunicação e configuração do equipamento e a empresa ofertante deverá disponibilizar um técnico da empresa para dar assistência técnica aos testes, que poderá ser feito presencialmente ou de forma remota.</w:t>
      </w:r>
    </w:p>
    <w:p w:rsidR="0020722B" w:rsidRDefault="00D20308" w:rsidP="00C41D0B">
      <w:pPr>
        <w:numPr>
          <w:ilvl w:val="1"/>
          <w:numId w:val="4"/>
        </w:numPr>
        <w:spacing w:line="360" w:lineRule="auto"/>
        <w:ind w:left="0" w:hanging="11"/>
        <w:rPr>
          <w:rFonts w:cs="Arial"/>
          <w:bCs/>
          <w:sz w:val="24"/>
          <w:szCs w:val="24"/>
        </w:rPr>
      </w:pPr>
      <w:r>
        <w:rPr>
          <w:rFonts w:cs="Arial"/>
          <w:bCs/>
          <w:sz w:val="24"/>
          <w:szCs w:val="24"/>
        </w:rPr>
        <w:t>O exemplar do produto ofertado</w:t>
      </w:r>
      <w:r w:rsidR="00E84726">
        <w:rPr>
          <w:rFonts w:cs="Arial"/>
          <w:bCs/>
          <w:sz w:val="24"/>
          <w:szCs w:val="24"/>
        </w:rPr>
        <w:t xml:space="preserve"> deverá ser enviado, no prazo má</w:t>
      </w:r>
      <w:r>
        <w:rPr>
          <w:rFonts w:cs="Arial"/>
          <w:bCs/>
          <w:sz w:val="24"/>
          <w:szCs w:val="24"/>
        </w:rPr>
        <w:t>ximo de 5 dias úteis, para o endereço: Rua Monsenhor Gustavo Freire, 75, São Mateus,</w:t>
      </w:r>
      <w:r w:rsidR="00903DEC">
        <w:rPr>
          <w:rFonts w:cs="Arial"/>
          <w:bCs/>
          <w:sz w:val="24"/>
          <w:szCs w:val="24"/>
        </w:rPr>
        <w:t xml:space="preserve"> </w:t>
      </w:r>
      <w:r>
        <w:rPr>
          <w:rFonts w:cs="Arial"/>
          <w:bCs/>
          <w:sz w:val="24"/>
          <w:szCs w:val="24"/>
        </w:rPr>
        <w:t>Juiz de Fora</w:t>
      </w:r>
      <w:r w:rsidR="00517EAF">
        <w:rPr>
          <w:rFonts w:cs="Arial"/>
          <w:bCs/>
          <w:sz w:val="24"/>
          <w:szCs w:val="24"/>
        </w:rPr>
        <w:t xml:space="preserve">, MG – CEP 36016-470, em nome de Companhia de Saneamento Municipal - </w:t>
      </w:r>
      <w:r>
        <w:rPr>
          <w:rFonts w:cs="Arial"/>
          <w:bCs/>
          <w:sz w:val="24"/>
          <w:szCs w:val="24"/>
        </w:rPr>
        <w:t xml:space="preserve"> CESAMA, aos cuidados do DEAU – Departame</w:t>
      </w:r>
      <w:r w:rsidR="00225625">
        <w:rPr>
          <w:rFonts w:cs="Arial"/>
          <w:bCs/>
          <w:sz w:val="24"/>
          <w:szCs w:val="24"/>
        </w:rPr>
        <w:t>n</w:t>
      </w:r>
      <w:r>
        <w:rPr>
          <w:rFonts w:cs="Arial"/>
          <w:bCs/>
          <w:sz w:val="24"/>
          <w:szCs w:val="24"/>
        </w:rPr>
        <w:t>to de Automação.</w:t>
      </w:r>
    </w:p>
    <w:p w:rsidR="00886BA9" w:rsidRDefault="00903DEC" w:rsidP="00886BA9">
      <w:pPr>
        <w:numPr>
          <w:ilvl w:val="1"/>
          <w:numId w:val="4"/>
        </w:numPr>
        <w:spacing w:line="360" w:lineRule="auto"/>
        <w:ind w:left="0" w:hanging="11"/>
        <w:rPr>
          <w:rFonts w:cs="Arial"/>
          <w:bCs/>
          <w:sz w:val="24"/>
          <w:szCs w:val="24"/>
        </w:rPr>
      </w:pPr>
      <w:r>
        <w:rPr>
          <w:rFonts w:cs="Arial"/>
          <w:bCs/>
          <w:sz w:val="24"/>
          <w:szCs w:val="24"/>
        </w:rPr>
        <w:t>Caso o item ofertado não</w:t>
      </w:r>
      <w:r w:rsidR="00C41D0B">
        <w:rPr>
          <w:rFonts w:cs="Arial"/>
          <w:bCs/>
          <w:sz w:val="24"/>
          <w:szCs w:val="24"/>
        </w:rPr>
        <w:t xml:space="preserve"> seja aprovado nos testes a empresa oferta</w:t>
      </w:r>
      <w:r>
        <w:rPr>
          <w:rFonts w:cs="Arial"/>
          <w:bCs/>
          <w:sz w:val="24"/>
          <w:szCs w:val="24"/>
        </w:rPr>
        <w:t>nte</w:t>
      </w:r>
      <w:r w:rsidR="00C41D0B">
        <w:rPr>
          <w:rFonts w:cs="Arial"/>
          <w:bCs/>
          <w:sz w:val="24"/>
          <w:szCs w:val="24"/>
        </w:rPr>
        <w:t xml:space="preserve"> será desclassificada e</w:t>
      </w:r>
      <w:r>
        <w:rPr>
          <w:rFonts w:cs="Arial"/>
          <w:bCs/>
          <w:sz w:val="24"/>
          <w:szCs w:val="24"/>
        </w:rPr>
        <w:t xml:space="preserve"> deverá solicitar sua coleta</w:t>
      </w:r>
      <w:r w:rsidR="00C41D0B">
        <w:rPr>
          <w:rFonts w:cs="Arial"/>
          <w:bCs/>
          <w:sz w:val="24"/>
          <w:szCs w:val="24"/>
        </w:rPr>
        <w:t xml:space="preserve">, </w:t>
      </w:r>
      <w:r>
        <w:rPr>
          <w:rFonts w:cs="Arial"/>
          <w:bCs/>
          <w:sz w:val="24"/>
          <w:szCs w:val="24"/>
        </w:rPr>
        <w:t xml:space="preserve">sem prejuízo para </w:t>
      </w:r>
      <w:r w:rsidR="00C41D0B">
        <w:rPr>
          <w:rFonts w:cs="Arial"/>
          <w:bCs/>
          <w:sz w:val="24"/>
          <w:szCs w:val="24"/>
        </w:rPr>
        <w:t>CESAMA, no prazo máximo de 5 dias.</w:t>
      </w:r>
    </w:p>
    <w:p w:rsidR="00E84726" w:rsidRDefault="00E84726" w:rsidP="00E84726">
      <w:pPr>
        <w:spacing w:line="360" w:lineRule="auto"/>
        <w:rPr>
          <w:rFonts w:cs="Arial"/>
          <w:bCs/>
          <w:sz w:val="24"/>
          <w:szCs w:val="24"/>
        </w:rPr>
      </w:pPr>
    </w:p>
    <w:p w:rsidR="00577A35" w:rsidRPr="00577A35" w:rsidRDefault="00A21A48" w:rsidP="00577A35">
      <w:pPr>
        <w:numPr>
          <w:ilvl w:val="0"/>
          <w:numId w:val="4"/>
        </w:numPr>
        <w:spacing w:line="360" w:lineRule="auto"/>
        <w:rPr>
          <w:rFonts w:cs="Arial"/>
          <w:b/>
          <w:bCs/>
          <w:color w:val="FF0000"/>
          <w:sz w:val="24"/>
          <w:szCs w:val="24"/>
        </w:rPr>
      </w:pPr>
      <w:r w:rsidRPr="00A53789">
        <w:rPr>
          <w:rFonts w:cs="Arial"/>
          <w:b/>
          <w:bCs/>
          <w:sz w:val="24"/>
          <w:szCs w:val="24"/>
        </w:rPr>
        <w:t>E</w:t>
      </w:r>
      <w:r w:rsidR="00B41EF6" w:rsidRPr="00A53789">
        <w:rPr>
          <w:rFonts w:cs="Arial"/>
          <w:b/>
          <w:bCs/>
          <w:sz w:val="24"/>
          <w:szCs w:val="24"/>
        </w:rPr>
        <w:t>NTREGA E CONDIÇÕES DE FORNECIMENTO</w:t>
      </w:r>
    </w:p>
    <w:p w:rsidR="00AF377E" w:rsidRPr="00A53789" w:rsidRDefault="00B41EF6" w:rsidP="00F8553F">
      <w:pPr>
        <w:pStyle w:val="PargrafodaLista"/>
        <w:numPr>
          <w:ilvl w:val="1"/>
          <w:numId w:val="30"/>
        </w:numPr>
        <w:spacing w:before="240" w:line="360" w:lineRule="auto"/>
        <w:ind w:left="0" w:firstLine="0"/>
        <w:jc w:val="both"/>
        <w:rPr>
          <w:rFonts w:ascii="Arial" w:hAnsi="Arial" w:cs="Arial"/>
          <w:bCs/>
        </w:rPr>
      </w:pPr>
      <w:r w:rsidRPr="00A53789">
        <w:rPr>
          <w:rFonts w:ascii="Arial" w:hAnsi="Arial" w:cs="Arial"/>
          <w:bCs/>
        </w:rPr>
        <w:t xml:space="preserve">A entrega será realizada </w:t>
      </w:r>
      <w:r w:rsidR="00CE17BC" w:rsidRPr="00A53789">
        <w:rPr>
          <w:rFonts w:ascii="Arial" w:hAnsi="Arial" w:cs="Arial"/>
        </w:rPr>
        <w:t>de acordo com as necessidades da CESAMA</w:t>
      </w:r>
      <w:r w:rsidR="00CE17BC" w:rsidRPr="00A53789">
        <w:rPr>
          <w:rFonts w:ascii="Arial" w:hAnsi="Arial" w:cs="Arial"/>
          <w:bCs/>
        </w:rPr>
        <w:t xml:space="preserve">, </w:t>
      </w:r>
      <w:r w:rsidRPr="00A53789">
        <w:rPr>
          <w:rFonts w:ascii="Arial" w:hAnsi="Arial" w:cs="Arial"/>
          <w:bCs/>
        </w:rPr>
        <w:t xml:space="preserve">no prazo máximo de </w:t>
      </w:r>
      <w:r w:rsidR="00886BA9" w:rsidRPr="00A53789">
        <w:rPr>
          <w:rFonts w:ascii="Arial" w:hAnsi="Arial" w:cs="Arial"/>
          <w:bCs/>
        </w:rPr>
        <w:t>45</w:t>
      </w:r>
      <w:r w:rsidRPr="00A53789">
        <w:rPr>
          <w:rFonts w:ascii="Arial" w:hAnsi="Arial" w:cs="Arial"/>
          <w:bCs/>
        </w:rPr>
        <w:t xml:space="preserve"> (</w:t>
      </w:r>
      <w:r w:rsidR="00886BA9" w:rsidRPr="00A53789">
        <w:rPr>
          <w:rFonts w:ascii="Arial" w:hAnsi="Arial" w:cs="Arial"/>
          <w:bCs/>
        </w:rPr>
        <w:t>quarenta e cinco</w:t>
      </w:r>
      <w:r w:rsidRPr="00A53789">
        <w:rPr>
          <w:rFonts w:ascii="Arial" w:hAnsi="Arial" w:cs="Arial"/>
          <w:bCs/>
        </w:rPr>
        <w:t xml:space="preserve">) dias contados a partir do recebimento da solicitação, feita através </w:t>
      </w:r>
      <w:r w:rsidR="000B3491" w:rsidRPr="00A53789">
        <w:rPr>
          <w:rFonts w:ascii="Arial" w:hAnsi="Arial" w:cs="Arial"/>
          <w:bCs/>
        </w:rPr>
        <w:t xml:space="preserve">da </w:t>
      </w:r>
      <w:r w:rsidRPr="00A53789">
        <w:rPr>
          <w:rFonts w:ascii="Arial" w:hAnsi="Arial" w:cs="Arial"/>
          <w:bCs/>
        </w:rPr>
        <w:t>Ordem de Compra.</w:t>
      </w:r>
    </w:p>
    <w:p w:rsidR="00A53789" w:rsidRPr="00FD35FC" w:rsidRDefault="00B41EF6" w:rsidP="00A53789">
      <w:pPr>
        <w:pStyle w:val="PargrafodaLista"/>
        <w:numPr>
          <w:ilvl w:val="1"/>
          <w:numId w:val="30"/>
        </w:numPr>
        <w:spacing w:line="360" w:lineRule="auto"/>
        <w:ind w:left="0" w:firstLine="0"/>
        <w:jc w:val="both"/>
        <w:rPr>
          <w:rFonts w:ascii="Arial" w:hAnsi="Arial" w:cs="Arial"/>
          <w:bCs/>
        </w:rPr>
      </w:pPr>
      <w:r w:rsidRPr="00A53789">
        <w:rPr>
          <w:rFonts w:ascii="Arial" w:hAnsi="Arial" w:cs="Arial"/>
          <w:bCs/>
        </w:rPr>
        <w:t xml:space="preserve">Os </w:t>
      </w:r>
      <w:r w:rsidR="00E8402E" w:rsidRPr="00A53789">
        <w:rPr>
          <w:rFonts w:ascii="Arial" w:hAnsi="Arial" w:cs="Arial"/>
          <w:bCs/>
        </w:rPr>
        <w:t>materiais</w:t>
      </w:r>
      <w:r w:rsidRPr="00A53789">
        <w:rPr>
          <w:rFonts w:ascii="Arial" w:hAnsi="Arial" w:cs="Arial"/>
          <w:bCs/>
        </w:rPr>
        <w:t xml:space="preserve"> deverão ser entregues no </w:t>
      </w:r>
      <w:r w:rsidR="00AE69C3" w:rsidRPr="00A53789">
        <w:rPr>
          <w:rFonts w:ascii="Arial" w:hAnsi="Arial" w:cs="Arial"/>
          <w:bCs/>
        </w:rPr>
        <w:t xml:space="preserve">Departamento </w:t>
      </w:r>
      <w:r w:rsidR="00AE69C3" w:rsidRPr="00FD35FC">
        <w:rPr>
          <w:rFonts w:ascii="Arial" w:hAnsi="Arial" w:cs="Arial"/>
          <w:bCs/>
        </w:rPr>
        <w:t xml:space="preserve">de </w:t>
      </w:r>
      <w:r w:rsidR="00F8553F" w:rsidRPr="00FD35FC">
        <w:rPr>
          <w:rFonts w:ascii="Arial" w:hAnsi="Arial" w:cs="Arial"/>
          <w:bCs/>
        </w:rPr>
        <w:t>Suprimentos</w:t>
      </w:r>
      <w:r w:rsidR="00AE69C3" w:rsidRPr="00FD35FC">
        <w:rPr>
          <w:rFonts w:ascii="Arial" w:hAnsi="Arial" w:cs="Arial"/>
          <w:bCs/>
        </w:rPr>
        <w:t>, à Rua Santa Terezinha, nº 505, Bairro Santa Terezinha, Juiz de Fora / MG, CEP 36.045-490,</w:t>
      </w:r>
      <w:r w:rsidRPr="00FD35FC">
        <w:rPr>
          <w:rFonts w:ascii="Arial" w:hAnsi="Arial" w:cs="Arial"/>
          <w:bCs/>
        </w:rPr>
        <w:t xml:space="preserve"> em dias úteis, das </w:t>
      </w:r>
      <w:r w:rsidR="0005421D" w:rsidRPr="00FD35FC">
        <w:rPr>
          <w:rFonts w:ascii="Arial" w:hAnsi="Arial" w:cs="Arial"/>
          <w:bCs/>
        </w:rPr>
        <w:t>08:00h às 11:30h e de 14</w:t>
      </w:r>
      <w:r w:rsidRPr="00FD35FC">
        <w:rPr>
          <w:rFonts w:ascii="Arial" w:hAnsi="Arial" w:cs="Arial"/>
          <w:bCs/>
        </w:rPr>
        <w:t>:00h as 1</w:t>
      </w:r>
      <w:r w:rsidR="0005421D" w:rsidRPr="00FD35FC">
        <w:rPr>
          <w:rFonts w:ascii="Arial" w:hAnsi="Arial" w:cs="Arial"/>
          <w:bCs/>
        </w:rPr>
        <w:t>7</w:t>
      </w:r>
      <w:r w:rsidRPr="00FD35FC">
        <w:rPr>
          <w:rFonts w:ascii="Arial" w:hAnsi="Arial" w:cs="Arial"/>
          <w:bCs/>
        </w:rPr>
        <w:t>:00h.</w:t>
      </w:r>
      <w:r w:rsidR="00A53789" w:rsidRPr="00FD35FC">
        <w:rPr>
          <w:rFonts w:ascii="Arial" w:hAnsi="Arial" w:cs="Arial"/>
          <w:bCs/>
        </w:rPr>
        <w:t xml:space="preserve"> </w:t>
      </w:r>
    </w:p>
    <w:p w:rsidR="00CE17BC" w:rsidRPr="00FD35FC" w:rsidRDefault="00B41EF6" w:rsidP="00A53789">
      <w:pPr>
        <w:pStyle w:val="PargrafodaLista"/>
        <w:numPr>
          <w:ilvl w:val="1"/>
          <w:numId w:val="30"/>
        </w:numPr>
        <w:spacing w:line="360" w:lineRule="auto"/>
        <w:ind w:left="0" w:firstLine="0"/>
        <w:jc w:val="both"/>
        <w:rPr>
          <w:rFonts w:ascii="Arial" w:hAnsi="Arial" w:cs="Arial"/>
          <w:bCs/>
        </w:rPr>
      </w:pPr>
      <w:r w:rsidRPr="00FD35FC">
        <w:rPr>
          <w:rFonts w:ascii="Arial" w:hAnsi="Arial" w:cs="Arial"/>
          <w:bCs/>
        </w:rPr>
        <w:t xml:space="preserve">Os </w:t>
      </w:r>
      <w:r w:rsidR="00E8402E" w:rsidRPr="00FD35FC">
        <w:rPr>
          <w:rFonts w:ascii="Arial" w:hAnsi="Arial" w:cs="Arial"/>
          <w:bCs/>
        </w:rPr>
        <w:t>materiais</w:t>
      </w:r>
      <w:r w:rsidRPr="00FD35FC">
        <w:rPr>
          <w:rFonts w:ascii="Arial" w:hAnsi="Arial" w:cs="Arial"/>
          <w:bCs/>
        </w:rPr>
        <w:t xml:space="preserve"> deverão ser entregues devidamente embalados, lacrados, acondicionados e transportados com segurança e sob a responsabilidade da </w:t>
      </w:r>
      <w:r w:rsidR="004E5E45" w:rsidRPr="00FD35FC">
        <w:rPr>
          <w:rFonts w:ascii="Arial" w:hAnsi="Arial" w:cs="Arial"/>
          <w:bCs/>
        </w:rPr>
        <w:t>fornecedora</w:t>
      </w:r>
      <w:r w:rsidRPr="00FD35FC">
        <w:rPr>
          <w:rFonts w:ascii="Arial" w:hAnsi="Arial" w:cs="Arial"/>
          <w:bCs/>
        </w:rPr>
        <w:t xml:space="preserve">. A CESAMA recusará os </w:t>
      </w:r>
      <w:r w:rsidR="00E8402E" w:rsidRPr="00FD35FC">
        <w:rPr>
          <w:rFonts w:ascii="Arial" w:hAnsi="Arial" w:cs="Arial"/>
          <w:bCs/>
        </w:rPr>
        <w:t>materiais</w:t>
      </w:r>
      <w:r w:rsidRPr="00FD35FC">
        <w:rPr>
          <w:rFonts w:ascii="Arial" w:hAnsi="Arial" w:cs="Arial"/>
          <w:bCs/>
        </w:rPr>
        <w:t xml:space="preserve"> que forem entregues em desconformidade com esta previsão.</w:t>
      </w:r>
    </w:p>
    <w:p w:rsidR="00B41EF6" w:rsidRPr="00A53789" w:rsidRDefault="00B41EF6" w:rsidP="00A53789">
      <w:pPr>
        <w:pStyle w:val="PargrafodaLista"/>
        <w:numPr>
          <w:ilvl w:val="1"/>
          <w:numId w:val="30"/>
        </w:numPr>
        <w:spacing w:line="360" w:lineRule="auto"/>
        <w:ind w:left="0" w:firstLine="0"/>
        <w:jc w:val="both"/>
        <w:rPr>
          <w:rFonts w:ascii="Arial" w:hAnsi="Arial" w:cs="Arial"/>
          <w:bCs/>
        </w:rPr>
      </w:pPr>
      <w:r w:rsidRPr="00FD35FC">
        <w:rPr>
          <w:rFonts w:ascii="Arial" w:hAnsi="Arial" w:cs="Arial"/>
          <w:bCs/>
        </w:rPr>
        <w:t xml:space="preserve">Durante os serviços de transporte e descarga a </w:t>
      </w:r>
      <w:r w:rsidR="00DF4F68" w:rsidRPr="00FD35FC">
        <w:rPr>
          <w:rFonts w:ascii="Arial" w:hAnsi="Arial" w:cs="Arial"/>
          <w:bCs/>
        </w:rPr>
        <w:t>Contratada</w:t>
      </w:r>
      <w:r w:rsidRPr="00FD35FC">
        <w:rPr>
          <w:rFonts w:ascii="Arial" w:hAnsi="Arial" w:cs="Arial"/>
          <w:bCs/>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w:t>
      </w:r>
      <w:r w:rsidR="00CE17BC" w:rsidRPr="00FD35FC">
        <w:rPr>
          <w:rFonts w:ascii="Arial" w:hAnsi="Arial" w:cs="Arial"/>
          <w:bCs/>
        </w:rPr>
        <w:t xml:space="preserve"> com o Ministério do Trabalho </w:t>
      </w:r>
      <w:r w:rsidR="00CE17BC" w:rsidRPr="00FD35FC">
        <w:rPr>
          <w:rFonts w:ascii="Arial" w:hAnsi="Arial" w:cs="Arial"/>
        </w:rPr>
        <w:t xml:space="preserve">e </w:t>
      </w:r>
      <w:r w:rsidR="00F8553F" w:rsidRPr="00FD35FC">
        <w:rPr>
          <w:rFonts w:ascii="Arial" w:hAnsi="Arial" w:cs="Arial"/>
        </w:rPr>
        <w:t>Emprego</w:t>
      </w:r>
      <w:r w:rsidRPr="00FD35FC">
        <w:rPr>
          <w:rFonts w:ascii="Arial" w:hAnsi="Arial" w:cs="Arial"/>
          <w:bCs/>
        </w:rPr>
        <w:t>) será d</w:t>
      </w:r>
      <w:r w:rsidRPr="00A53789">
        <w:rPr>
          <w:rFonts w:ascii="Arial" w:hAnsi="Arial" w:cs="Arial"/>
          <w:bCs/>
        </w:rPr>
        <w:t>e responsabilidade exclusiva</w:t>
      </w:r>
      <w:r w:rsidRPr="00A53789">
        <w:rPr>
          <w:rFonts w:ascii="Arial" w:hAnsi="Arial" w:cs="Arial"/>
        </w:rPr>
        <w:t xml:space="preserve"> da </w:t>
      </w:r>
      <w:r w:rsidR="00255E1B" w:rsidRPr="00A53789">
        <w:rPr>
          <w:rFonts w:ascii="Arial" w:hAnsi="Arial" w:cs="Arial"/>
        </w:rPr>
        <w:t>Contratada</w:t>
      </w:r>
      <w:r w:rsidRPr="00A53789">
        <w:rPr>
          <w:rFonts w:ascii="Arial" w:hAnsi="Arial" w:cs="Arial"/>
        </w:rPr>
        <w:t>.</w:t>
      </w:r>
    </w:p>
    <w:p w:rsidR="00CE17BC" w:rsidRPr="00CE17BC" w:rsidRDefault="00E56101" w:rsidP="00A53789">
      <w:pPr>
        <w:numPr>
          <w:ilvl w:val="1"/>
          <w:numId w:val="30"/>
        </w:numPr>
        <w:spacing w:line="360" w:lineRule="auto"/>
        <w:ind w:left="0" w:firstLine="0"/>
        <w:rPr>
          <w:rFonts w:cs="Arial"/>
          <w:bCs/>
          <w:sz w:val="24"/>
          <w:szCs w:val="24"/>
        </w:rPr>
      </w:pPr>
      <w:r w:rsidRPr="00CE17BC">
        <w:rPr>
          <w:rFonts w:cs="Arial"/>
          <w:bCs/>
          <w:sz w:val="24"/>
          <w:szCs w:val="24"/>
        </w:rPr>
        <w:t>O veículo utilizado para entrega</w:t>
      </w:r>
      <w:r w:rsidR="006F3EF9" w:rsidRPr="00CE17BC">
        <w:rPr>
          <w:rFonts w:cs="Arial"/>
          <w:bCs/>
          <w:sz w:val="24"/>
          <w:szCs w:val="24"/>
        </w:rPr>
        <w:t xml:space="preserve"> dos materiais</w:t>
      </w:r>
      <w:r w:rsidRPr="00CE17BC">
        <w:rPr>
          <w:rFonts w:cs="Arial"/>
          <w:bCs/>
          <w:sz w:val="24"/>
          <w:szCs w:val="24"/>
        </w:rPr>
        <w:t xml:space="preserve"> no Departamento de </w:t>
      </w:r>
      <w:r w:rsidR="00F8553F" w:rsidRPr="00FD35FC">
        <w:rPr>
          <w:rFonts w:cs="Arial"/>
          <w:bCs/>
          <w:sz w:val="24"/>
          <w:szCs w:val="24"/>
        </w:rPr>
        <w:t>Suprimentos</w:t>
      </w:r>
      <w:r w:rsidRPr="00FD35FC">
        <w:rPr>
          <w:rFonts w:cs="Arial"/>
          <w:bCs/>
          <w:sz w:val="24"/>
          <w:szCs w:val="24"/>
        </w:rPr>
        <w:t xml:space="preserve"> deverá ter no máximo 14 metros de comprimento, de </w:t>
      </w:r>
      <w:r w:rsidR="007B1CAF" w:rsidRPr="00FD35FC">
        <w:rPr>
          <w:rFonts w:cs="Arial"/>
          <w:bCs/>
          <w:sz w:val="24"/>
          <w:szCs w:val="24"/>
        </w:rPr>
        <w:t>para-choque</w:t>
      </w:r>
      <w:r w:rsidRPr="00FD35FC">
        <w:rPr>
          <w:rFonts w:cs="Arial"/>
          <w:bCs/>
          <w:sz w:val="24"/>
          <w:szCs w:val="24"/>
        </w:rPr>
        <w:t xml:space="preserve"> a</w:t>
      </w:r>
      <w:r w:rsidRPr="00CE17BC">
        <w:rPr>
          <w:rFonts w:cs="Arial"/>
          <w:bCs/>
          <w:sz w:val="24"/>
          <w:szCs w:val="24"/>
        </w:rPr>
        <w:t xml:space="preserve"> </w:t>
      </w:r>
      <w:r w:rsidR="007B1CAF" w:rsidRPr="00CE17BC">
        <w:rPr>
          <w:rFonts w:cs="Arial"/>
          <w:bCs/>
          <w:sz w:val="24"/>
          <w:szCs w:val="24"/>
        </w:rPr>
        <w:t>para-choqu</w:t>
      </w:r>
      <w:r w:rsidR="007B1CAF">
        <w:rPr>
          <w:rFonts w:cs="Arial"/>
          <w:bCs/>
          <w:sz w:val="24"/>
          <w:szCs w:val="24"/>
        </w:rPr>
        <w:t>e</w:t>
      </w:r>
      <w:r w:rsidR="00CE17BC">
        <w:rPr>
          <w:rFonts w:cs="Arial"/>
          <w:bCs/>
          <w:sz w:val="24"/>
          <w:szCs w:val="24"/>
        </w:rPr>
        <w:t>, e altura máxima de 4 metros.</w:t>
      </w:r>
    </w:p>
    <w:p w:rsidR="00CE17BC" w:rsidRPr="00CE17BC" w:rsidRDefault="00D13D92" w:rsidP="00E84726">
      <w:pPr>
        <w:numPr>
          <w:ilvl w:val="1"/>
          <w:numId w:val="30"/>
        </w:numPr>
        <w:spacing w:line="360" w:lineRule="auto"/>
        <w:ind w:left="0" w:firstLine="0"/>
        <w:rPr>
          <w:rFonts w:cs="Arial"/>
          <w:bCs/>
          <w:sz w:val="24"/>
          <w:szCs w:val="24"/>
        </w:rPr>
      </w:pPr>
      <w:r w:rsidRPr="00CE17BC">
        <w:rPr>
          <w:rFonts w:cs="Arial"/>
          <w:bCs/>
          <w:sz w:val="24"/>
          <w:szCs w:val="24"/>
        </w:rPr>
        <w:t>A CESAMA irá designar um empregado para acompanhar o recebimento dos materiais.</w:t>
      </w:r>
    </w:p>
    <w:p w:rsidR="00D5626A" w:rsidRPr="00A53789" w:rsidRDefault="00D13D92" w:rsidP="007F5295">
      <w:pPr>
        <w:numPr>
          <w:ilvl w:val="1"/>
          <w:numId w:val="30"/>
        </w:numPr>
        <w:spacing w:line="360" w:lineRule="auto"/>
        <w:ind w:left="0" w:firstLine="0"/>
        <w:rPr>
          <w:rFonts w:cs="Arial"/>
          <w:bCs/>
          <w:sz w:val="24"/>
          <w:szCs w:val="24"/>
        </w:rPr>
      </w:pPr>
      <w:r w:rsidRPr="00CE17BC">
        <w:rPr>
          <w:rFonts w:cs="Arial"/>
          <w:bCs/>
          <w:sz w:val="24"/>
          <w:szCs w:val="24"/>
        </w:rPr>
        <w:t>O empregado designado</w:t>
      </w:r>
      <w:r w:rsidR="00B41EF6" w:rsidRPr="00CE17BC">
        <w:rPr>
          <w:rFonts w:cs="Arial"/>
          <w:bCs/>
          <w:sz w:val="24"/>
          <w:szCs w:val="24"/>
        </w:rPr>
        <w:t xml:space="preserve"> assinará termo ratificando o recebimento provisório, podendo recusar os </w:t>
      </w:r>
      <w:r w:rsidR="00E8402E" w:rsidRPr="00CE17BC">
        <w:rPr>
          <w:rFonts w:cs="Arial"/>
          <w:bCs/>
          <w:sz w:val="24"/>
          <w:szCs w:val="24"/>
        </w:rPr>
        <w:t>materiais</w:t>
      </w:r>
      <w:r w:rsidR="00B41EF6" w:rsidRPr="00CE17BC">
        <w:rPr>
          <w:rFonts w:cs="Arial"/>
          <w:bCs/>
          <w:sz w:val="24"/>
          <w:szCs w:val="24"/>
        </w:rPr>
        <w:t xml:space="preserve"> que estiverem em desacordo com a exigência editalícia no prazo máximo de 10 (dez) dias úteis a contar de sua entrega no local </w:t>
      </w:r>
      <w:r w:rsidR="00B41EF6" w:rsidRPr="00A53789">
        <w:rPr>
          <w:rFonts w:cs="Arial"/>
          <w:bCs/>
          <w:sz w:val="24"/>
          <w:szCs w:val="24"/>
        </w:rPr>
        <w:t xml:space="preserve">informado no item </w:t>
      </w:r>
      <w:r w:rsidR="00A53789" w:rsidRPr="00A53789">
        <w:rPr>
          <w:rFonts w:cs="Arial"/>
          <w:bCs/>
          <w:sz w:val="24"/>
          <w:szCs w:val="24"/>
        </w:rPr>
        <w:t>7</w:t>
      </w:r>
      <w:r w:rsidR="00B41EF6" w:rsidRPr="00A53789">
        <w:rPr>
          <w:rFonts w:cs="Arial"/>
          <w:bCs/>
          <w:sz w:val="24"/>
          <w:szCs w:val="24"/>
        </w:rPr>
        <w:t>.2.</w:t>
      </w:r>
    </w:p>
    <w:p w:rsidR="00B41EF6" w:rsidRPr="00A53789" w:rsidRDefault="007F5295" w:rsidP="007F5295">
      <w:pPr>
        <w:numPr>
          <w:ilvl w:val="1"/>
          <w:numId w:val="30"/>
        </w:numPr>
        <w:autoSpaceDE w:val="0"/>
        <w:autoSpaceDN w:val="0"/>
        <w:adjustRightInd w:val="0"/>
        <w:spacing w:before="120" w:line="360" w:lineRule="auto"/>
        <w:ind w:left="0" w:firstLine="0"/>
        <w:rPr>
          <w:rFonts w:cs="Arial"/>
          <w:sz w:val="24"/>
          <w:szCs w:val="24"/>
        </w:rPr>
      </w:pPr>
      <w:r>
        <w:rPr>
          <w:rFonts w:cs="Arial"/>
          <w:sz w:val="24"/>
          <w:szCs w:val="24"/>
        </w:rPr>
        <w:t xml:space="preserve"> </w:t>
      </w:r>
      <w:r w:rsidR="00B41EF6" w:rsidRPr="00A53789">
        <w:rPr>
          <w:rFonts w:cs="Arial"/>
          <w:sz w:val="24"/>
          <w:szCs w:val="24"/>
        </w:rPr>
        <w:t xml:space="preserve">Os </w:t>
      </w:r>
      <w:r w:rsidR="00E8402E" w:rsidRPr="00A53789">
        <w:rPr>
          <w:rFonts w:cs="Arial"/>
          <w:sz w:val="24"/>
          <w:szCs w:val="24"/>
        </w:rPr>
        <w:t>materiais</w:t>
      </w:r>
      <w:r w:rsidR="00B41EF6" w:rsidRPr="00A53789">
        <w:rPr>
          <w:rFonts w:cs="Arial"/>
          <w:sz w:val="24"/>
          <w:szCs w:val="24"/>
        </w:rPr>
        <w:t xml:space="preserve"> serão devolvidos / recusados na hipótese de não corresponderem às especificações deste Edital, devendo ser recolhidos das dependências</w:t>
      </w:r>
      <w:r w:rsidR="00E02FB4" w:rsidRPr="00A53789">
        <w:rPr>
          <w:rFonts w:cs="Arial"/>
          <w:sz w:val="24"/>
          <w:szCs w:val="24"/>
        </w:rPr>
        <w:t xml:space="preserve"> da CESAMA para substituição, à custa</w:t>
      </w:r>
      <w:r w:rsidR="00B41EF6" w:rsidRPr="00A53789">
        <w:rPr>
          <w:rFonts w:cs="Arial"/>
          <w:sz w:val="24"/>
          <w:szCs w:val="24"/>
        </w:rPr>
        <w:t xml:space="preserve"> da </w:t>
      </w:r>
      <w:r w:rsidR="00E02FB4" w:rsidRPr="00A53789">
        <w:rPr>
          <w:rFonts w:cs="Arial"/>
          <w:sz w:val="24"/>
          <w:szCs w:val="24"/>
        </w:rPr>
        <w:t>fornecedora</w:t>
      </w:r>
      <w:r w:rsidR="00B41EF6" w:rsidRPr="00A53789">
        <w:rPr>
          <w:rFonts w:cs="Arial"/>
          <w:sz w:val="24"/>
          <w:szCs w:val="24"/>
        </w:rPr>
        <w:t>, no prazo máximo de 02 (dois) dias úteis.</w:t>
      </w:r>
    </w:p>
    <w:p w:rsidR="00B41EF6" w:rsidRDefault="00056C89" w:rsidP="007F5295">
      <w:pPr>
        <w:numPr>
          <w:ilvl w:val="1"/>
          <w:numId w:val="30"/>
        </w:numPr>
        <w:autoSpaceDE w:val="0"/>
        <w:autoSpaceDN w:val="0"/>
        <w:adjustRightInd w:val="0"/>
        <w:spacing w:before="120" w:line="360" w:lineRule="auto"/>
        <w:ind w:left="0" w:firstLine="0"/>
        <w:rPr>
          <w:rFonts w:cs="Arial"/>
          <w:sz w:val="24"/>
          <w:szCs w:val="24"/>
        </w:rPr>
      </w:pPr>
      <w:r w:rsidRPr="00A53789">
        <w:rPr>
          <w:rFonts w:cs="Arial"/>
          <w:sz w:val="24"/>
          <w:szCs w:val="24"/>
        </w:rPr>
        <w:t xml:space="preserve">A substituição de que trata o item </w:t>
      </w:r>
      <w:r w:rsidR="00A53789">
        <w:rPr>
          <w:rFonts w:cs="Arial"/>
          <w:sz w:val="24"/>
          <w:szCs w:val="24"/>
        </w:rPr>
        <w:t>7</w:t>
      </w:r>
      <w:r w:rsidR="00E02FB4" w:rsidRPr="00A53789">
        <w:rPr>
          <w:rFonts w:cs="Arial"/>
          <w:sz w:val="24"/>
          <w:szCs w:val="24"/>
        </w:rPr>
        <w:t>.8</w:t>
      </w:r>
      <w:r w:rsidRPr="00A53789">
        <w:rPr>
          <w:rFonts w:cs="Arial"/>
          <w:sz w:val="24"/>
          <w:szCs w:val="24"/>
        </w:rPr>
        <w:t xml:space="preserve"> deverá</w:t>
      </w:r>
      <w:r w:rsidRPr="008D3BC6">
        <w:rPr>
          <w:rFonts w:cs="Arial"/>
          <w:sz w:val="24"/>
          <w:szCs w:val="24"/>
        </w:rPr>
        <w:t xml:space="preserve">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sidR="00E02FB4" w:rsidRPr="009F14AB">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7F5295">
      <w:pPr>
        <w:numPr>
          <w:ilvl w:val="1"/>
          <w:numId w:val="30"/>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E02FB4">
        <w:rPr>
          <w:rFonts w:cs="Arial"/>
          <w:sz w:val="24"/>
          <w:szCs w:val="24"/>
        </w:rPr>
        <w:t>a Ordem de Compra</w:t>
      </w:r>
      <w:r w:rsidRPr="00813D0B">
        <w:rPr>
          <w:rFonts w:cs="Arial"/>
          <w:sz w:val="24"/>
          <w:szCs w:val="24"/>
        </w:rPr>
        <w:t>.</w:t>
      </w:r>
    </w:p>
    <w:p w:rsidR="003537EF" w:rsidRDefault="00B41EF6" w:rsidP="007F5295">
      <w:pPr>
        <w:numPr>
          <w:ilvl w:val="1"/>
          <w:numId w:val="30"/>
        </w:numPr>
        <w:autoSpaceDE w:val="0"/>
        <w:autoSpaceDN w:val="0"/>
        <w:adjustRightInd w:val="0"/>
        <w:spacing w:before="120" w:line="360" w:lineRule="auto"/>
        <w:ind w:left="0" w:firstLine="0"/>
        <w:rPr>
          <w:rFonts w:cs="Arial"/>
          <w:b/>
          <w:bCs/>
          <w:sz w:val="24"/>
          <w:szCs w:val="24"/>
        </w:rPr>
      </w:pPr>
      <w:r w:rsidRPr="003537EF">
        <w:rPr>
          <w:rFonts w:cs="Arial"/>
          <w:sz w:val="24"/>
          <w:szCs w:val="24"/>
        </w:rPr>
        <w:t xml:space="preserve">Verificando-se, novamente, a desconformidade do </w:t>
      </w:r>
      <w:r w:rsidR="00E8402E" w:rsidRPr="003537EF">
        <w:rPr>
          <w:rFonts w:cs="Arial"/>
          <w:sz w:val="24"/>
          <w:szCs w:val="24"/>
        </w:rPr>
        <w:t>material</w:t>
      </w:r>
      <w:r w:rsidRPr="003537EF">
        <w:rPr>
          <w:rFonts w:cs="Arial"/>
          <w:sz w:val="24"/>
          <w:szCs w:val="24"/>
        </w:rPr>
        <w:t xml:space="preserve"> entregue com o exigido em edital, ficará demonstrada a incapacidade da empresa </w:t>
      </w:r>
      <w:r w:rsidR="00EB5F83" w:rsidRPr="003537EF">
        <w:rPr>
          <w:rFonts w:cs="Arial"/>
          <w:sz w:val="24"/>
          <w:szCs w:val="24"/>
        </w:rPr>
        <w:t>contratada</w:t>
      </w:r>
      <w:r w:rsidRPr="003537EF">
        <w:rPr>
          <w:rFonts w:cs="Arial"/>
          <w:sz w:val="24"/>
          <w:szCs w:val="24"/>
        </w:rPr>
        <w:t xml:space="preserve">, sujeitando-se, a mesma, as penalidades previstas neste </w:t>
      </w:r>
      <w:r w:rsidR="003537EF">
        <w:rPr>
          <w:rFonts w:cs="Arial"/>
          <w:sz w:val="24"/>
          <w:szCs w:val="24"/>
        </w:rPr>
        <w:t>Termo de Referência</w:t>
      </w:r>
      <w:r w:rsidR="003537EF">
        <w:rPr>
          <w:rFonts w:cs="Arial"/>
          <w:b/>
          <w:bCs/>
          <w:sz w:val="24"/>
          <w:szCs w:val="24"/>
        </w:rPr>
        <w:t>.</w:t>
      </w:r>
    </w:p>
    <w:p w:rsidR="000A10CB" w:rsidRPr="003537EF" w:rsidRDefault="000A10CB" w:rsidP="00A53789">
      <w:pPr>
        <w:numPr>
          <w:ilvl w:val="0"/>
          <w:numId w:val="30"/>
        </w:numPr>
        <w:autoSpaceDE w:val="0"/>
        <w:autoSpaceDN w:val="0"/>
        <w:adjustRightInd w:val="0"/>
        <w:spacing w:before="480" w:line="360" w:lineRule="auto"/>
        <w:rPr>
          <w:rFonts w:cs="Arial"/>
          <w:b/>
          <w:bCs/>
          <w:sz w:val="24"/>
          <w:szCs w:val="24"/>
        </w:rPr>
      </w:pPr>
      <w:r w:rsidRPr="003537EF">
        <w:rPr>
          <w:rFonts w:cs="Arial"/>
          <w:b/>
          <w:bCs/>
          <w:sz w:val="24"/>
          <w:szCs w:val="24"/>
        </w:rPr>
        <w:t>CONDIÇÕES GERAIS D</w:t>
      </w:r>
      <w:r w:rsidR="00E02FB4" w:rsidRPr="003537EF">
        <w:rPr>
          <w:rFonts w:cs="Arial"/>
          <w:b/>
          <w:bCs/>
          <w:sz w:val="24"/>
          <w:szCs w:val="24"/>
        </w:rPr>
        <w:t xml:space="preserve">A </w:t>
      </w:r>
      <w:r w:rsidRPr="003537EF">
        <w:rPr>
          <w:rFonts w:cs="Arial"/>
          <w:b/>
          <w:bCs/>
          <w:sz w:val="24"/>
          <w:szCs w:val="24"/>
        </w:rPr>
        <w:t>ORDEM DE COMPRA E</w:t>
      </w:r>
      <w:r w:rsidR="007A69F7" w:rsidRPr="003537EF">
        <w:rPr>
          <w:rFonts w:cs="Arial"/>
          <w:b/>
          <w:bCs/>
          <w:sz w:val="24"/>
          <w:szCs w:val="24"/>
        </w:rPr>
        <w:t xml:space="preserve"> SUA</w:t>
      </w:r>
      <w:r w:rsidRPr="003537EF">
        <w:rPr>
          <w:rFonts w:cs="Arial"/>
          <w:b/>
          <w:bCs/>
          <w:sz w:val="24"/>
          <w:szCs w:val="24"/>
        </w:rPr>
        <w:t xml:space="preserve"> RESCISÃO</w:t>
      </w:r>
    </w:p>
    <w:p w:rsidR="000A10CB" w:rsidRPr="003F1FF6" w:rsidRDefault="00E02FB4" w:rsidP="00A53789">
      <w:pPr>
        <w:pStyle w:val="Recuodecorpodetexto2"/>
        <w:numPr>
          <w:ilvl w:val="1"/>
          <w:numId w:val="30"/>
        </w:numPr>
        <w:spacing w:after="0" w:line="360" w:lineRule="auto"/>
        <w:ind w:left="0" w:firstLine="0"/>
        <w:rPr>
          <w:szCs w:val="24"/>
        </w:rPr>
      </w:pPr>
      <w:r>
        <w:rPr>
          <w:szCs w:val="24"/>
        </w:rPr>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xml:space="preserve">, no que concerne à sua execução, alteração, inexecução ou </w:t>
      </w:r>
      <w:r w:rsidR="000A10CB" w:rsidRPr="003F1FF6">
        <w:rPr>
          <w:szCs w:val="24"/>
        </w:rPr>
        <w:t>rescisão.</w:t>
      </w:r>
    </w:p>
    <w:p w:rsidR="00AB6F2F" w:rsidRPr="00367F29" w:rsidRDefault="00AB6F2F" w:rsidP="00A53789">
      <w:pPr>
        <w:pStyle w:val="Recuodecorpodetexto2"/>
        <w:numPr>
          <w:ilvl w:val="1"/>
          <w:numId w:val="30"/>
        </w:numPr>
        <w:spacing w:after="0" w:line="360" w:lineRule="auto"/>
        <w:ind w:left="0" w:firstLine="0"/>
        <w:rPr>
          <w:szCs w:val="24"/>
        </w:rPr>
      </w:pPr>
      <w:r w:rsidRPr="003F1FF6">
        <w:rPr>
          <w:szCs w:val="24"/>
        </w:rPr>
        <w:t xml:space="preserve">O prazo contratual é de </w:t>
      </w:r>
      <w:r w:rsidR="00DD5668" w:rsidRPr="003F1FF6">
        <w:rPr>
          <w:szCs w:val="24"/>
        </w:rPr>
        <w:t>85</w:t>
      </w:r>
      <w:r w:rsidR="00367F29" w:rsidRPr="003F1FF6">
        <w:rPr>
          <w:szCs w:val="24"/>
        </w:rPr>
        <w:t xml:space="preserve"> (</w:t>
      </w:r>
      <w:r w:rsidR="00DD5668" w:rsidRPr="003F1FF6">
        <w:rPr>
          <w:szCs w:val="24"/>
        </w:rPr>
        <w:t>oitenta e cinco</w:t>
      </w:r>
      <w:r w:rsidR="00367F29" w:rsidRPr="003F1FF6">
        <w:rPr>
          <w:szCs w:val="24"/>
        </w:rPr>
        <w:t>) dias</w:t>
      </w:r>
      <w:r w:rsidR="0025187C" w:rsidRPr="003F1FF6">
        <w:rPr>
          <w:szCs w:val="24"/>
        </w:rPr>
        <w:t xml:space="preserve"> </w:t>
      </w:r>
      <w:r w:rsidRPr="003F1FF6">
        <w:rPr>
          <w:szCs w:val="24"/>
        </w:rPr>
        <w:t>contados</w:t>
      </w:r>
      <w:r w:rsidRPr="00367F29">
        <w:rPr>
          <w:szCs w:val="24"/>
        </w:rPr>
        <w:t xml:space="preserve"> a partir da emissão d</w:t>
      </w:r>
      <w:r w:rsidR="00E02FB4">
        <w:rPr>
          <w:szCs w:val="24"/>
        </w:rPr>
        <w:t>a</w:t>
      </w:r>
      <w:r w:rsidR="003537EF">
        <w:rPr>
          <w:szCs w:val="24"/>
        </w:rPr>
        <w:t xml:space="preserve"> </w:t>
      </w:r>
      <w:r w:rsidR="00E02FB4">
        <w:rPr>
          <w:szCs w:val="24"/>
        </w:rPr>
        <w:t>Ordem de Compra</w:t>
      </w:r>
      <w:r w:rsidRPr="00367F29">
        <w:rPr>
          <w:szCs w:val="24"/>
        </w:rPr>
        <w:t>.</w:t>
      </w:r>
    </w:p>
    <w:p w:rsidR="000A10CB" w:rsidRPr="000A10CB" w:rsidRDefault="000A10CB" w:rsidP="00A53789">
      <w:pPr>
        <w:pStyle w:val="Recuodecorpodetexto2"/>
        <w:numPr>
          <w:ilvl w:val="1"/>
          <w:numId w:val="30"/>
        </w:numPr>
        <w:spacing w:after="0" w:line="360" w:lineRule="auto"/>
        <w:ind w:left="0" w:firstLine="0"/>
        <w:rPr>
          <w:szCs w:val="24"/>
        </w:rPr>
      </w:pPr>
      <w:r w:rsidRPr="000A10CB">
        <w:rPr>
          <w:szCs w:val="24"/>
        </w:rPr>
        <w:t xml:space="preserve">São partes integrantes </w:t>
      </w:r>
      <w:r w:rsidR="007A69F7">
        <w:rPr>
          <w:szCs w:val="24"/>
        </w:rPr>
        <w:t>d</w:t>
      </w:r>
      <w:r w:rsidR="009E7DE6">
        <w:rPr>
          <w:szCs w:val="24"/>
        </w:rPr>
        <w:t>a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A53789">
      <w:pPr>
        <w:pStyle w:val="Recuodecorpodetexto2"/>
        <w:numPr>
          <w:ilvl w:val="1"/>
          <w:numId w:val="30"/>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9E1E28">
        <w:rPr>
          <w:szCs w:val="24"/>
        </w:rPr>
        <w:t>a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A53789">
      <w:pPr>
        <w:pStyle w:val="Recuodecorpodetexto2"/>
        <w:numPr>
          <w:ilvl w:val="1"/>
          <w:numId w:val="30"/>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A53789">
      <w:pPr>
        <w:pStyle w:val="Recuodecorpodetexto2"/>
        <w:numPr>
          <w:ilvl w:val="1"/>
          <w:numId w:val="30"/>
        </w:numPr>
        <w:spacing w:after="0" w:line="360" w:lineRule="auto"/>
        <w:ind w:left="0" w:firstLine="0"/>
        <w:rPr>
          <w:szCs w:val="24"/>
        </w:rPr>
      </w:pPr>
      <w:r w:rsidRPr="00C34E79">
        <w:rPr>
          <w:szCs w:val="24"/>
        </w:rPr>
        <w:t xml:space="preserve">Ocorrendo a hipótese descrita </w:t>
      </w:r>
      <w:r w:rsidRPr="003F1FF6">
        <w:rPr>
          <w:szCs w:val="24"/>
        </w:rPr>
        <w:t>no item</w:t>
      </w:r>
      <w:r w:rsidR="003F1FF6" w:rsidRPr="003F1FF6">
        <w:rPr>
          <w:szCs w:val="24"/>
        </w:rPr>
        <w:t xml:space="preserve"> 8</w:t>
      </w:r>
      <w:r w:rsidRPr="003F1FF6">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w:t>
      </w:r>
      <w:r w:rsidR="009E1E28" w:rsidRPr="009F14AB">
        <w:rPr>
          <w:szCs w:val="24"/>
        </w:rPr>
        <w:t xml:space="preserve">art. </w:t>
      </w:r>
      <w:r w:rsidR="009E1E28">
        <w:rPr>
          <w:szCs w:val="24"/>
        </w:rPr>
        <w:t>75 da Lei</w:t>
      </w:r>
      <w:r w:rsidR="00F8553F">
        <w:rPr>
          <w:szCs w:val="24"/>
        </w:rPr>
        <w:t xml:space="preserve"> </w:t>
      </w:r>
      <w:r w:rsidR="009E1E28" w:rsidRPr="009F14AB">
        <w:rPr>
          <w:szCs w:val="24"/>
        </w:rPr>
        <w:t xml:space="preserve">Federal n° 13.303/16 ou na impossibilidade de se aplicar o disposto no </w:t>
      </w:r>
      <w:r w:rsidR="009E1E28">
        <w:rPr>
          <w:szCs w:val="24"/>
        </w:rPr>
        <w:t>referido</w:t>
      </w:r>
      <w:r w:rsidR="009E1E28" w:rsidRPr="009F14AB">
        <w:rPr>
          <w:szCs w:val="24"/>
        </w:rPr>
        <w:t xml:space="preserve"> artigo</w:t>
      </w:r>
      <w:r w:rsidRPr="00C34E79">
        <w:rPr>
          <w:szCs w:val="24"/>
        </w:rPr>
        <w:t>a Cesama deverá revogar a licitação.</w:t>
      </w:r>
    </w:p>
    <w:p w:rsidR="000A10CB" w:rsidRPr="009E1E28" w:rsidRDefault="00C34E79" w:rsidP="00A53789">
      <w:pPr>
        <w:widowControl w:val="0"/>
        <w:numPr>
          <w:ilvl w:val="1"/>
          <w:numId w:val="30"/>
        </w:numPr>
        <w:spacing w:before="12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r w:rsidR="000A10CB" w:rsidRPr="009E1E28">
        <w:rPr>
          <w:rFonts w:cs="Arial"/>
          <w:sz w:val="24"/>
          <w:szCs w:val="24"/>
        </w:rPr>
        <w:t>.</w:t>
      </w:r>
    </w:p>
    <w:p w:rsidR="000A10CB" w:rsidRDefault="009E1E28" w:rsidP="00A53789">
      <w:pPr>
        <w:numPr>
          <w:ilvl w:val="2"/>
          <w:numId w:val="30"/>
        </w:numPr>
        <w:spacing w:before="120" w:line="360" w:lineRule="auto"/>
        <w:ind w:left="0" w:firstLine="0"/>
        <w:rPr>
          <w:rFonts w:cs="Arial"/>
          <w:sz w:val="24"/>
          <w:szCs w:val="24"/>
        </w:rPr>
      </w:pPr>
      <w:r w:rsidRPr="00767E9F">
        <w:rPr>
          <w:rFonts w:cs="Arial"/>
          <w:color w:val="000000" w:themeColor="text1"/>
          <w:sz w:val="24"/>
          <w:szCs w:val="24"/>
        </w:rPr>
        <w:t xml:space="preserve">Conforme o art. 105, inciso X, do Regulamento Interno de Licitações, Contratos e Convênios da Cesama, toda prorrogação de prazo será justificada por escrito e previamente autorizada pela autoridade competente da CESAMA para celebrar </w:t>
      </w:r>
      <w:r>
        <w:rPr>
          <w:rFonts w:cs="Arial"/>
          <w:color w:val="000000" w:themeColor="text1"/>
          <w:sz w:val="24"/>
          <w:szCs w:val="24"/>
        </w:rPr>
        <w:t>a contratação</w:t>
      </w:r>
      <w:r w:rsidR="000A10CB" w:rsidRPr="000A10CB">
        <w:rPr>
          <w:rFonts w:cs="Arial"/>
          <w:sz w:val="24"/>
          <w:szCs w:val="24"/>
        </w:rPr>
        <w:t>.</w:t>
      </w:r>
    </w:p>
    <w:p w:rsidR="009E1E28" w:rsidRDefault="009E1E28" w:rsidP="00A53789">
      <w:pPr>
        <w:widowControl w:val="0"/>
        <w:numPr>
          <w:ilvl w:val="1"/>
          <w:numId w:val="30"/>
        </w:numPr>
        <w:spacing w:before="120" w:line="360" w:lineRule="auto"/>
        <w:ind w:left="0" w:firstLine="0"/>
        <w:rPr>
          <w:rFonts w:cs="Arial"/>
          <w:color w:val="000000" w:themeColor="text1"/>
          <w:sz w:val="24"/>
          <w:szCs w:val="24"/>
        </w:rPr>
      </w:pPr>
      <w:r w:rsidRPr="009E1E28">
        <w:rPr>
          <w:rFonts w:cs="Arial"/>
          <w:color w:val="000000" w:themeColor="text1"/>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B31348" w:rsidRPr="009E1E28" w:rsidRDefault="00B31348" w:rsidP="00A53789">
      <w:pPr>
        <w:widowControl w:val="0"/>
        <w:numPr>
          <w:ilvl w:val="1"/>
          <w:numId w:val="30"/>
        </w:numPr>
        <w:spacing w:before="120" w:line="360" w:lineRule="auto"/>
        <w:ind w:left="0" w:firstLine="0"/>
        <w:rPr>
          <w:rFonts w:cs="Arial"/>
          <w:color w:val="000000" w:themeColor="text1"/>
          <w:sz w:val="24"/>
          <w:szCs w:val="24"/>
        </w:rPr>
      </w:pPr>
      <w:r w:rsidRPr="00D8294F">
        <w:rPr>
          <w:rFonts w:cs="Arial"/>
          <w:sz w:val="24"/>
          <w:szCs w:val="24"/>
        </w:rPr>
        <w:t>Conforme art. 71 da Lei Federal 13.303/16, toda prorrogação de prazo será justificada por escrito e previamente autorizada pela autoridade competente da CESAMA para celebrar a contratação.</w:t>
      </w:r>
    </w:p>
    <w:p w:rsidR="000A10CB" w:rsidRPr="000A10CB" w:rsidRDefault="000A10CB" w:rsidP="00A53789">
      <w:pPr>
        <w:numPr>
          <w:ilvl w:val="1"/>
          <w:numId w:val="30"/>
        </w:numPr>
        <w:spacing w:before="120" w:line="360" w:lineRule="auto"/>
        <w:ind w:left="0" w:firstLine="0"/>
        <w:rPr>
          <w:rFonts w:cs="Arial"/>
          <w:sz w:val="24"/>
          <w:szCs w:val="24"/>
        </w:rPr>
      </w:pPr>
      <w:r w:rsidRPr="000A10CB">
        <w:rPr>
          <w:rFonts w:cs="Arial"/>
          <w:sz w:val="24"/>
          <w:szCs w:val="24"/>
        </w:rPr>
        <w:t>Para recebimento d</w:t>
      </w:r>
      <w:r w:rsidR="00B31348">
        <w:rPr>
          <w:rFonts w:cs="Arial"/>
          <w:sz w:val="24"/>
          <w:szCs w:val="24"/>
        </w:rPr>
        <w:t xml:space="preserve">a </w:t>
      </w:r>
      <w:r w:rsidR="00B31348">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B31348" w:rsidP="00A53789">
      <w:pPr>
        <w:pStyle w:val="WW-Corpodetexto2"/>
        <w:numPr>
          <w:ilvl w:val="1"/>
          <w:numId w:val="30"/>
        </w:numPr>
        <w:spacing w:before="120" w:line="360" w:lineRule="auto"/>
        <w:ind w:left="0" w:firstLine="0"/>
        <w:rPr>
          <w:color w:val="FF0000"/>
          <w:sz w:val="24"/>
          <w:szCs w:val="24"/>
        </w:rPr>
      </w:pPr>
      <w:r>
        <w:rPr>
          <w:sz w:val="24"/>
          <w:szCs w:val="24"/>
        </w:rPr>
        <w:t>A</w:t>
      </w:r>
      <w:r w:rsidR="000A10CB" w:rsidRPr="000A10CB">
        <w:rPr>
          <w:sz w:val="24"/>
          <w:szCs w:val="24"/>
        </w:rPr>
        <w:t xml:space="preserve"> licitante vencedor</w:t>
      </w:r>
      <w:r>
        <w:rPr>
          <w:sz w:val="24"/>
          <w:szCs w:val="24"/>
        </w:rPr>
        <w:t>a</w:t>
      </w:r>
      <w:r w:rsidR="000A10CB" w:rsidRPr="000A10CB">
        <w:rPr>
          <w:sz w:val="24"/>
          <w:szCs w:val="24"/>
        </w:rPr>
        <w:t xml:space="preserve"> deverá estar quite com a CESAMA, quando sediad</w:t>
      </w:r>
      <w:r w:rsidR="00C34E79">
        <w:rPr>
          <w:sz w:val="24"/>
          <w:szCs w:val="24"/>
        </w:rPr>
        <w:t>o</w:t>
      </w:r>
      <w:r w:rsidR="000A10CB" w:rsidRPr="000A10CB">
        <w:rPr>
          <w:sz w:val="24"/>
          <w:szCs w:val="24"/>
        </w:rPr>
        <w:t xml:space="preserve"> ou domiciliad</w:t>
      </w:r>
      <w:r w:rsidR="00C34E79">
        <w:rPr>
          <w:sz w:val="24"/>
          <w:szCs w:val="24"/>
        </w:rPr>
        <w:t>o</w:t>
      </w:r>
      <w:r w:rsidR="000A10CB" w:rsidRPr="000A10CB">
        <w:rPr>
          <w:sz w:val="24"/>
          <w:szCs w:val="24"/>
        </w:rPr>
        <w:t xml:space="preserve"> no município de Juiz de Fora/MG.</w:t>
      </w:r>
    </w:p>
    <w:p w:rsidR="00B31348" w:rsidRPr="00B31348" w:rsidRDefault="00B31348" w:rsidP="00A53789">
      <w:pPr>
        <w:pStyle w:val="WW-Corpodetexto2"/>
        <w:numPr>
          <w:ilvl w:val="1"/>
          <w:numId w:val="30"/>
        </w:numPr>
        <w:spacing w:before="120" w:line="360" w:lineRule="auto"/>
        <w:ind w:left="0" w:firstLine="0"/>
        <w:rPr>
          <w:sz w:val="24"/>
          <w:szCs w:val="24"/>
        </w:rPr>
      </w:pPr>
      <w:r w:rsidRPr="00B31348">
        <w:rPr>
          <w:sz w:val="24"/>
          <w:szCs w:val="24"/>
        </w:rPr>
        <w:t>No que se refere à inexecução e a rescisão da Ordem de Compra, aplica-se o disposto no Manual de Convênios e de Gestão e Fiscalização de Contratos, do Regulamento Interno de Licitações, Contratos e Convênios da Cesama.</w:t>
      </w:r>
    </w:p>
    <w:p w:rsidR="0025155E" w:rsidRDefault="00B31348" w:rsidP="00A53789">
      <w:pPr>
        <w:numPr>
          <w:ilvl w:val="1"/>
          <w:numId w:val="30"/>
        </w:numPr>
        <w:autoSpaceDE w:val="0"/>
        <w:autoSpaceDN w:val="0"/>
        <w:adjustRightInd w:val="0"/>
        <w:spacing w:before="120" w:line="360" w:lineRule="auto"/>
        <w:ind w:left="0" w:hanging="12"/>
        <w:rPr>
          <w:rFonts w:cs="Arial"/>
          <w:sz w:val="24"/>
          <w:szCs w:val="24"/>
        </w:rPr>
      </w:pPr>
      <w:r w:rsidRPr="0025155E">
        <w:rPr>
          <w:rFonts w:cs="Arial"/>
          <w:sz w:val="24"/>
          <w:szCs w:val="24"/>
        </w:rPr>
        <w:t>A inexecução total ou parcial da Ordem de Comprapoderá ensejar a sua rescisão, com as consequências cabíveis</w:t>
      </w:r>
      <w:r w:rsidR="0025155E" w:rsidRPr="0025155E">
        <w:rPr>
          <w:rFonts w:cs="Arial"/>
          <w:sz w:val="24"/>
          <w:szCs w:val="24"/>
        </w:rPr>
        <w:t>.</w:t>
      </w:r>
    </w:p>
    <w:p w:rsidR="0025155E" w:rsidRPr="0025155E" w:rsidRDefault="00C34E79" w:rsidP="00A53789">
      <w:pPr>
        <w:numPr>
          <w:ilvl w:val="1"/>
          <w:numId w:val="30"/>
        </w:numPr>
        <w:autoSpaceDE w:val="0"/>
        <w:autoSpaceDN w:val="0"/>
        <w:adjustRightInd w:val="0"/>
        <w:spacing w:before="120" w:line="360" w:lineRule="auto"/>
        <w:ind w:left="0" w:hanging="12"/>
        <w:rPr>
          <w:rFonts w:cs="Arial"/>
          <w:sz w:val="24"/>
          <w:szCs w:val="24"/>
        </w:rPr>
      </w:pPr>
      <w:r w:rsidRPr="0025155E">
        <w:rPr>
          <w:sz w:val="24"/>
          <w:szCs w:val="24"/>
        </w:rPr>
        <w:t xml:space="preserve">Constituem motivo para rescisão </w:t>
      </w:r>
      <w:r w:rsidR="00B31348" w:rsidRPr="0025155E">
        <w:rPr>
          <w:rFonts w:cs="Arial"/>
          <w:sz w:val="24"/>
          <w:szCs w:val="24"/>
        </w:rPr>
        <w:t>da Ordem de Compra</w:t>
      </w:r>
      <w:r w:rsidR="00F8553F">
        <w:rPr>
          <w:rFonts w:cs="Arial"/>
          <w:sz w:val="24"/>
          <w:szCs w:val="24"/>
        </w:rPr>
        <w:t xml:space="preserve"> </w:t>
      </w:r>
      <w:r w:rsidRPr="0025155E">
        <w:rPr>
          <w:sz w:val="24"/>
          <w:szCs w:val="24"/>
        </w:rPr>
        <w:t xml:space="preserve">os </w:t>
      </w:r>
      <w:r w:rsidR="0025155E" w:rsidRPr="0025155E">
        <w:rPr>
          <w:rFonts w:cs="Arial"/>
          <w:sz w:val="24"/>
          <w:szCs w:val="24"/>
        </w:rPr>
        <w:t>especificados no Manual de Convênios e de Gestão e Fiscalização de Contratos, do RILC.</w:t>
      </w:r>
    </w:p>
    <w:p w:rsidR="00C34E79" w:rsidRPr="0025155E" w:rsidRDefault="00C34E79" w:rsidP="00A53789">
      <w:pPr>
        <w:numPr>
          <w:ilvl w:val="1"/>
          <w:numId w:val="30"/>
        </w:numPr>
        <w:spacing w:before="120" w:line="360" w:lineRule="auto"/>
        <w:ind w:left="0" w:hanging="12"/>
        <w:rPr>
          <w:sz w:val="24"/>
          <w:szCs w:val="24"/>
        </w:rPr>
      </w:pPr>
      <w:r w:rsidRPr="0025155E">
        <w:rPr>
          <w:sz w:val="24"/>
          <w:szCs w:val="24"/>
        </w:rPr>
        <w:t xml:space="preserve">A rescisão </w:t>
      </w:r>
      <w:r w:rsidR="0025155E" w:rsidRPr="0025155E">
        <w:rPr>
          <w:rFonts w:cs="Arial"/>
          <w:sz w:val="24"/>
          <w:szCs w:val="24"/>
        </w:rPr>
        <w:t>da Ordem de Compra</w:t>
      </w:r>
      <w:r w:rsidR="003F1FF6">
        <w:rPr>
          <w:rFonts w:cs="Arial"/>
          <w:sz w:val="24"/>
          <w:szCs w:val="24"/>
        </w:rPr>
        <w:t xml:space="preserve"> </w:t>
      </w:r>
      <w:r w:rsidRPr="0025155E">
        <w:rPr>
          <w:sz w:val="24"/>
          <w:szCs w:val="24"/>
        </w:rPr>
        <w:t xml:space="preserve">poderá ser: </w:t>
      </w:r>
    </w:p>
    <w:p w:rsidR="00C34E79" w:rsidRPr="003F7B03" w:rsidRDefault="0025155E" w:rsidP="00C34E79">
      <w:pPr>
        <w:spacing w:before="120" w:line="360" w:lineRule="auto"/>
        <w:rPr>
          <w:sz w:val="24"/>
          <w:szCs w:val="24"/>
        </w:rPr>
      </w:pPr>
      <w:r>
        <w:rPr>
          <w:sz w:val="24"/>
          <w:szCs w:val="24"/>
        </w:rPr>
        <w:t>I</w:t>
      </w:r>
      <w:r w:rsidR="00C34E79" w:rsidRPr="003F7B03">
        <w:rPr>
          <w:sz w:val="24"/>
          <w:szCs w:val="24"/>
        </w:rPr>
        <w:t xml:space="preserve">. por ato unilateral e escrito de qualquer das partes; </w:t>
      </w:r>
    </w:p>
    <w:p w:rsidR="00C34E79" w:rsidRPr="003F7B03" w:rsidRDefault="0025155E" w:rsidP="00C34E79">
      <w:pPr>
        <w:spacing w:before="120" w:line="360" w:lineRule="auto"/>
        <w:rPr>
          <w:sz w:val="24"/>
          <w:szCs w:val="24"/>
        </w:rPr>
      </w:pPr>
      <w:r>
        <w:rPr>
          <w:sz w:val="24"/>
          <w:szCs w:val="24"/>
        </w:rPr>
        <w:t>II</w:t>
      </w:r>
      <w:r w:rsidR="00C34E79" w:rsidRPr="003F7B03">
        <w:rPr>
          <w:sz w:val="24"/>
          <w:szCs w:val="24"/>
        </w:rPr>
        <w:t xml:space="preserve">. amigável, por acordo entre as partes, reduzida a termo no processo de contratação, desde que haja conveniência para a Cesama; </w:t>
      </w:r>
    </w:p>
    <w:p w:rsidR="00C34E79" w:rsidRPr="003F7B03" w:rsidRDefault="0025155E" w:rsidP="00C34E79">
      <w:pPr>
        <w:spacing w:before="120" w:line="360" w:lineRule="auto"/>
        <w:rPr>
          <w:sz w:val="24"/>
          <w:szCs w:val="24"/>
        </w:rPr>
      </w:pPr>
      <w:r>
        <w:rPr>
          <w:sz w:val="24"/>
          <w:szCs w:val="24"/>
        </w:rPr>
        <w:t>III</w:t>
      </w:r>
      <w:r w:rsidR="00C34E79" w:rsidRPr="003F7B03">
        <w:rPr>
          <w:sz w:val="24"/>
          <w:szCs w:val="24"/>
        </w:rPr>
        <w:t xml:space="preserve">. judicial, nos termos da legislação. </w:t>
      </w:r>
    </w:p>
    <w:p w:rsidR="00C34E79" w:rsidRPr="003F7B03" w:rsidRDefault="00C34E79" w:rsidP="00A53789">
      <w:pPr>
        <w:numPr>
          <w:ilvl w:val="1"/>
          <w:numId w:val="30"/>
        </w:numPr>
        <w:spacing w:before="120" w:line="360" w:lineRule="auto"/>
        <w:ind w:left="0" w:hanging="12"/>
        <w:rPr>
          <w:sz w:val="24"/>
          <w:szCs w:val="24"/>
        </w:rPr>
      </w:pPr>
      <w:r w:rsidRPr="003F7B03">
        <w:rPr>
          <w:sz w:val="24"/>
          <w:szCs w:val="24"/>
        </w:rPr>
        <w:t>A rescisão por ato unilat</w:t>
      </w:r>
      <w:r w:rsidR="0025155E">
        <w:rPr>
          <w:sz w:val="24"/>
          <w:szCs w:val="24"/>
        </w:rPr>
        <w:t>eral a que se refere à alínea “I</w:t>
      </w:r>
      <w:r w:rsidRPr="003F7B03">
        <w:rPr>
          <w:sz w:val="24"/>
          <w:szCs w:val="24"/>
        </w:rPr>
        <w:t xml:space="preserve">” do item acima, deverá ser precedida de comunicação escrita e fundamentada da parte interessada e ser enviada à outra parte com antecedência mínima de 30 (trinta) dias. </w:t>
      </w:r>
    </w:p>
    <w:p w:rsidR="00C34E79" w:rsidRPr="003F7B03" w:rsidRDefault="00C34E79" w:rsidP="00A53789">
      <w:pPr>
        <w:numPr>
          <w:ilvl w:val="1"/>
          <w:numId w:val="30"/>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5155E" w:rsidRPr="00CD2D0A" w:rsidRDefault="00C34E79" w:rsidP="0025155E">
      <w:pPr>
        <w:pStyle w:val="PargrafodaLista"/>
        <w:numPr>
          <w:ilvl w:val="0"/>
          <w:numId w:val="24"/>
        </w:numPr>
        <w:spacing w:before="120" w:line="360" w:lineRule="auto"/>
        <w:rPr>
          <w:rFonts w:ascii="Arial" w:hAnsi="Arial" w:cs="Arial"/>
        </w:rPr>
      </w:pPr>
      <w:r w:rsidRPr="00CD2D0A">
        <w:rPr>
          <w:rFonts w:ascii="Arial" w:hAnsi="Arial" w:cs="Arial"/>
        </w:rPr>
        <w:t xml:space="preserve">devolução da garantia; </w:t>
      </w:r>
    </w:p>
    <w:p w:rsidR="0025155E" w:rsidRPr="00CD2D0A" w:rsidRDefault="00C34E79" w:rsidP="00C34E79">
      <w:pPr>
        <w:pStyle w:val="PargrafodaLista"/>
        <w:numPr>
          <w:ilvl w:val="0"/>
          <w:numId w:val="24"/>
        </w:numPr>
        <w:spacing w:before="120" w:line="360" w:lineRule="auto"/>
        <w:rPr>
          <w:rFonts w:ascii="Arial" w:hAnsi="Arial" w:cs="Arial"/>
        </w:rPr>
      </w:pPr>
      <w:r w:rsidRPr="00CD2D0A">
        <w:rPr>
          <w:rFonts w:ascii="Arial" w:hAnsi="Arial" w:cs="Arial"/>
        </w:rPr>
        <w:t xml:space="preserve">pagamentos devidos pela execução </w:t>
      </w:r>
      <w:r w:rsidR="0025155E" w:rsidRPr="00CD2D0A">
        <w:rPr>
          <w:rFonts w:ascii="Arial" w:hAnsi="Arial" w:cs="Arial"/>
        </w:rPr>
        <w:t>da ordem de compra</w:t>
      </w:r>
      <w:r w:rsidRPr="00CD2D0A">
        <w:rPr>
          <w:rFonts w:ascii="Arial" w:hAnsi="Arial" w:cs="Arial"/>
        </w:rPr>
        <w:t xml:space="preserve"> até a data da rescisão; </w:t>
      </w:r>
    </w:p>
    <w:p w:rsidR="00C34E79" w:rsidRPr="00CD2D0A" w:rsidRDefault="00C34E79" w:rsidP="00C34E79">
      <w:pPr>
        <w:pStyle w:val="PargrafodaLista"/>
        <w:numPr>
          <w:ilvl w:val="0"/>
          <w:numId w:val="24"/>
        </w:numPr>
        <w:spacing w:before="120" w:line="360" w:lineRule="auto"/>
        <w:rPr>
          <w:rFonts w:ascii="Arial" w:hAnsi="Arial" w:cs="Arial"/>
        </w:rPr>
      </w:pPr>
      <w:r w:rsidRPr="00CD2D0A">
        <w:rPr>
          <w:rFonts w:ascii="Arial" w:hAnsi="Arial" w:cs="Arial"/>
        </w:rPr>
        <w:t xml:space="preserve"> pagamento do custo da desmobilização.</w:t>
      </w:r>
    </w:p>
    <w:p w:rsidR="00D13D92" w:rsidRDefault="000F688B" w:rsidP="00A53789">
      <w:pPr>
        <w:numPr>
          <w:ilvl w:val="0"/>
          <w:numId w:val="30"/>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A53789">
      <w:pPr>
        <w:pStyle w:val="Corpodetexto"/>
        <w:numPr>
          <w:ilvl w:val="1"/>
          <w:numId w:val="30"/>
        </w:numPr>
        <w:spacing w:before="120" w:line="360" w:lineRule="auto"/>
        <w:ind w:left="0" w:firstLine="0"/>
        <w:rPr>
          <w:sz w:val="24"/>
          <w:szCs w:val="24"/>
        </w:rPr>
      </w:pPr>
      <w:r w:rsidRPr="000F688B">
        <w:rPr>
          <w:rFonts w:cs="Arial"/>
          <w:sz w:val="24"/>
          <w:szCs w:val="24"/>
        </w:rPr>
        <w:t>A CESAMA efetuará os pagamentos</w:t>
      </w:r>
      <w:r w:rsidR="00321583">
        <w:rPr>
          <w:rFonts w:cs="Arial"/>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A53789">
      <w:pPr>
        <w:pStyle w:val="Corpodetexto"/>
        <w:numPr>
          <w:ilvl w:val="1"/>
          <w:numId w:val="30"/>
        </w:numPr>
        <w:spacing w:before="120" w:line="360" w:lineRule="auto"/>
        <w:ind w:left="0" w:firstLine="0"/>
        <w:rPr>
          <w:sz w:val="24"/>
          <w:szCs w:val="24"/>
        </w:rPr>
      </w:pPr>
      <w:r w:rsidRPr="004A6A37">
        <w:rPr>
          <w:rFonts w:cs="Arial"/>
          <w:sz w:val="24"/>
          <w:szCs w:val="24"/>
        </w:rPr>
        <w:t xml:space="preserve">Caso o vencimento ocorra no sábado, domingo, feriado ou ponto facultativo para a Cesama, o pagamento será realizado no primeiro dia </w:t>
      </w:r>
      <w:r w:rsidR="007B1CAF" w:rsidRPr="004A6A37">
        <w:rPr>
          <w:rFonts w:cs="Arial"/>
          <w:sz w:val="24"/>
          <w:szCs w:val="24"/>
        </w:rPr>
        <w:t>subsequente</w:t>
      </w:r>
      <w:r w:rsidRPr="004A6A37">
        <w:rPr>
          <w:rFonts w:cs="Arial"/>
          <w:sz w:val="24"/>
          <w:szCs w:val="24"/>
        </w:rPr>
        <w:t xml:space="preserve">. </w:t>
      </w:r>
    </w:p>
    <w:p w:rsidR="00F06CCD" w:rsidRPr="00F06CCD" w:rsidRDefault="00183B57"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 xml:space="preserve">O pagamento será efetuado através de depósito em conta bancária ou via TED (transferência eletrônica disponível), cujas tarifas extras correrão por conta da </w:t>
      </w:r>
      <w:r w:rsidR="006C63BB" w:rsidRPr="00F06CCD">
        <w:rPr>
          <w:rFonts w:cs="Arial"/>
          <w:sz w:val="24"/>
          <w:szCs w:val="24"/>
        </w:rPr>
        <w:t>Contratada</w:t>
      </w:r>
      <w:r w:rsidRPr="00F06CCD">
        <w:rPr>
          <w:rFonts w:cs="Arial"/>
          <w:sz w:val="24"/>
          <w:szCs w:val="24"/>
        </w:rPr>
        <w:t>.</w:t>
      </w:r>
    </w:p>
    <w:p w:rsidR="000F688B" w:rsidRPr="00F06CCD" w:rsidRDefault="000F688B"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 xml:space="preserve">A Nota Fiscal Eletrônica – NF-e – deverá ser enviada para o e-mail </w:t>
      </w:r>
      <w:hyperlink r:id="rId8" w:history="1">
        <w:r w:rsidRPr="00F06CCD">
          <w:t>nfe@cesama.com.br</w:t>
        </w:r>
      </w:hyperlink>
      <w:r w:rsidR="00DD5405">
        <w:rPr>
          <w:rFonts w:cs="Arial"/>
          <w:sz w:val="24"/>
          <w:szCs w:val="24"/>
        </w:rPr>
        <w:t xml:space="preserve"> e/ou compras@cesama.com.br</w:t>
      </w:r>
    </w:p>
    <w:p w:rsidR="003117FB" w:rsidRPr="00F06CCD" w:rsidRDefault="003117FB" w:rsidP="00A53789">
      <w:pPr>
        <w:pStyle w:val="Corpodetexto"/>
        <w:numPr>
          <w:ilvl w:val="1"/>
          <w:numId w:val="30"/>
        </w:numPr>
        <w:spacing w:before="120" w:line="360" w:lineRule="auto"/>
        <w:ind w:left="0" w:firstLine="0"/>
        <w:rPr>
          <w:rFonts w:cs="Arial"/>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F06CCD" w:rsidRDefault="006C63BB" w:rsidP="00A53789">
      <w:pPr>
        <w:pStyle w:val="Corpodetexto"/>
        <w:numPr>
          <w:ilvl w:val="1"/>
          <w:numId w:val="30"/>
        </w:numPr>
        <w:spacing w:before="120" w:line="360" w:lineRule="auto"/>
        <w:ind w:left="0" w:firstLine="0"/>
        <w:rPr>
          <w:rFonts w:cs="Arial"/>
          <w:sz w:val="24"/>
          <w:szCs w:val="24"/>
        </w:rPr>
      </w:pPr>
      <w:r w:rsidRPr="00F06CCD">
        <w:rPr>
          <w:rFonts w:cs="Arial"/>
          <w:sz w:val="24"/>
          <w:szCs w:val="24"/>
        </w:rPr>
        <w:t>Deverá constar na descrição da Nota Fiscal / Fatura o número da licitação e número da Ordem de Compra.</w:t>
      </w:r>
    </w:p>
    <w:p w:rsidR="000F688B" w:rsidRPr="000F688B" w:rsidRDefault="000F688B" w:rsidP="00A53789">
      <w:pPr>
        <w:pStyle w:val="Corpodetexto"/>
        <w:numPr>
          <w:ilvl w:val="1"/>
          <w:numId w:val="30"/>
        </w:numPr>
        <w:spacing w:before="120" w:line="360" w:lineRule="auto"/>
        <w:ind w:left="0" w:firstLine="0"/>
        <w:rPr>
          <w:sz w:val="24"/>
          <w:szCs w:val="24"/>
        </w:rPr>
      </w:pPr>
      <w:r w:rsidRPr="00F06CCD">
        <w:rPr>
          <w:rFonts w:cs="Arial"/>
          <w:sz w:val="24"/>
          <w:szCs w:val="24"/>
        </w:rPr>
        <w:t>O pagamento</w:t>
      </w:r>
      <w:r w:rsidR="00EC6CB3">
        <w:rPr>
          <w:rFonts w:cs="Arial"/>
          <w:sz w:val="24"/>
          <w:szCs w:val="24"/>
        </w:rPr>
        <w:t xml:space="preserve">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A53789">
      <w:pPr>
        <w:pStyle w:val="Corpodetexto2"/>
        <w:numPr>
          <w:ilvl w:val="1"/>
          <w:numId w:val="30"/>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A53789">
      <w:pPr>
        <w:pStyle w:val="Corpodetexto2"/>
        <w:numPr>
          <w:ilvl w:val="1"/>
          <w:numId w:val="30"/>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5A4DF4" w:rsidRPr="005A4DF4" w:rsidRDefault="000F688B" w:rsidP="00A53789">
      <w:pPr>
        <w:numPr>
          <w:ilvl w:val="1"/>
          <w:numId w:val="30"/>
        </w:numPr>
        <w:spacing w:before="120" w:line="360" w:lineRule="auto"/>
        <w:ind w:left="0" w:firstLine="0"/>
        <w:rPr>
          <w:rFonts w:cs="Arial"/>
          <w:sz w:val="24"/>
          <w:szCs w:val="24"/>
          <w:lang w:val="de-DE"/>
        </w:rPr>
      </w:pPr>
      <w:r w:rsidRPr="005A4DF4">
        <w:rPr>
          <w:rFonts w:cs="Arial"/>
          <w:sz w:val="24"/>
          <w:szCs w:val="24"/>
        </w:rPr>
        <w:t xml:space="preserve">O CNPJ da </w:t>
      </w:r>
      <w:r w:rsidR="00DF4F68" w:rsidRPr="005A4DF4">
        <w:rPr>
          <w:rFonts w:cs="Arial"/>
          <w:sz w:val="24"/>
          <w:szCs w:val="24"/>
        </w:rPr>
        <w:t>C</w:t>
      </w:r>
      <w:r w:rsidRPr="005A4DF4">
        <w:rPr>
          <w:rFonts w:cs="Arial"/>
          <w:sz w:val="24"/>
          <w:szCs w:val="24"/>
        </w:rPr>
        <w:t xml:space="preserve">ontratada constante da </w:t>
      </w:r>
      <w:r w:rsidR="00ED17B6" w:rsidRPr="005A4DF4">
        <w:rPr>
          <w:sz w:val="24"/>
          <w:szCs w:val="24"/>
        </w:rPr>
        <w:t>Nota Fiscal / Fatura</w:t>
      </w:r>
      <w:r w:rsidRPr="005A4DF4">
        <w:rPr>
          <w:rFonts w:cs="Arial"/>
          <w:sz w:val="24"/>
          <w:szCs w:val="24"/>
        </w:rPr>
        <w:t xml:space="preserve"> deverá ser o mesmo da documentação apresentada na licitação.</w:t>
      </w:r>
    </w:p>
    <w:p w:rsidR="005A4DF4" w:rsidRPr="001F6294" w:rsidRDefault="005A4DF4" w:rsidP="00A53789">
      <w:pPr>
        <w:numPr>
          <w:ilvl w:val="1"/>
          <w:numId w:val="30"/>
        </w:numPr>
        <w:spacing w:before="120" w:line="360" w:lineRule="auto"/>
        <w:ind w:left="0" w:firstLine="0"/>
        <w:rPr>
          <w:rFonts w:cs="Arial"/>
          <w:sz w:val="24"/>
          <w:szCs w:val="24"/>
          <w:lang w:val="de-DE"/>
        </w:rPr>
      </w:pPr>
      <w:r w:rsidRPr="001F6294">
        <w:rPr>
          <w:rFonts w:cs="Arial"/>
          <w:iCs/>
          <w:sz w:val="24"/>
          <w:szCs w:val="24"/>
        </w:rPr>
        <w:t xml:space="preserve">Será utilizado </w:t>
      </w:r>
      <w:r w:rsidRPr="007B1CAF">
        <w:rPr>
          <w:rFonts w:cs="Arial"/>
          <w:iCs/>
          <w:sz w:val="24"/>
          <w:szCs w:val="24"/>
        </w:rPr>
        <w:t>o</w:t>
      </w:r>
      <w:bookmarkStart w:id="1" w:name="_Hlk105580130"/>
      <w:r w:rsidR="000D3271">
        <w:rPr>
          <w:rFonts w:cs="Arial"/>
          <w:iCs/>
          <w:sz w:val="24"/>
          <w:szCs w:val="24"/>
        </w:rPr>
        <w:t xml:space="preserve"> </w:t>
      </w:r>
      <w:r w:rsidR="00895815" w:rsidRPr="007B1CAF">
        <w:rPr>
          <w:rFonts w:cs="Arial"/>
          <w:iCs/>
          <w:sz w:val="24"/>
          <w:szCs w:val="24"/>
        </w:rPr>
        <w:t>IPCA – Índice Nacional de Preços ao Consumidor Amplo</w:t>
      </w:r>
      <w:r w:rsidR="000D3271">
        <w:rPr>
          <w:rFonts w:cs="Arial"/>
          <w:iCs/>
          <w:sz w:val="24"/>
          <w:szCs w:val="24"/>
        </w:rPr>
        <w:t xml:space="preserve"> </w:t>
      </w:r>
      <w:r w:rsidRPr="001F6294">
        <w:rPr>
          <w:rFonts w:cs="Arial"/>
          <w:iCs/>
          <w:sz w:val="24"/>
          <w:szCs w:val="24"/>
        </w:rPr>
        <w:t>como índice para reajuste de preços nos contratos da CESAMA, quando couber, e o marco inicial para concessão do reajuste será a data da</w:t>
      </w:r>
      <w:r w:rsidR="000D3271">
        <w:rPr>
          <w:rFonts w:cs="Arial"/>
          <w:iCs/>
          <w:sz w:val="24"/>
          <w:szCs w:val="24"/>
        </w:rPr>
        <w:t xml:space="preserve"> </w:t>
      </w:r>
      <w:r w:rsidRPr="001F6294">
        <w:rPr>
          <w:rFonts w:cs="Arial"/>
          <w:iCs/>
          <w:sz w:val="24"/>
          <w:szCs w:val="24"/>
        </w:rPr>
        <w:t>apresentação da proposta comercial.</w:t>
      </w:r>
      <w:bookmarkEnd w:id="1"/>
    </w:p>
    <w:p w:rsidR="000F688B" w:rsidRPr="005A4DF4" w:rsidRDefault="000F688B" w:rsidP="00A53789">
      <w:pPr>
        <w:numPr>
          <w:ilvl w:val="1"/>
          <w:numId w:val="30"/>
        </w:numPr>
        <w:spacing w:before="120" w:line="360" w:lineRule="auto"/>
        <w:ind w:left="0" w:firstLine="0"/>
        <w:rPr>
          <w:sz w:val="24"/>
          <w:szCs w:val="24"/>
          <w:lang w:val="de-DE"/>
        </w:rPr>
      </w:pPr>
      <w:r w:rsidRPr="005A4DF4">
        <w:rPr>
          <w:sz w:val="24"/>
          <w:szCs w:val="24"/>
        </w:rPr>
        <w:t xml:space="preserve">Na hipótese de ocorrer atraso no pagamento da </w:t>
      </w:r>
      <w:r w:rsidR="00690B42" w:rsidRPr="005A4DF4">
        <w:rPr>
          <w:sz w:val="24"/>
          <w:szCs w:val="24"/>
        </w:rPr>
        <w:t>Nota Fiscal / Fatura</w:t>
      </w:r>
      <w:r w:rsidRPr="005A4DF4">
        <w:rPr>
          <w:sz w:val="24"/>
          <w:szCs w:val="24"/>
        </w:rPr>
        <w:t xml:space="preserve"> por responsabilidade da CESAMA, esta se compromete a aplicar, conforme legislação em vigor, juros de mora sobre o valor devido “</w:t>
      </w:r>
      <w:r w:rsidRPr="005A4DF4">
        <w:rPr>
          <w:i/>
          <w:iCs/>
          <w:sz w:val="24"/>
          <w:szCs w:val="24"/>
        </w:rPr>
        <w:t>pro rata”</w:t>
      </w:r>
      <w:r w:rsidRPr="005A4DF4">
        <w:rPr>
          <w:sz w:val="24"/>
          <w:szCs w:val="24"/>
        </w:rPr>
        <w:t xml:space="preserve"> entre a data do vencimento e o efetivo pagamento</w:t>
      </w:r>
      <w:r w:rsidRPr="005A4DF4">
        <w:rPr>
          <w:sz w:val="24"/>
          <w:szCs w:val="24"/>
          <w:lang w:val="de-DE"/>
        </w:rPr>
        <w:t>.</w:t>
      </w:r>
    </w:p>
    <w:p w:rsidR="000F688B" w:rsidRPr="000F688B" w:rsidRDefault="000F688B" w:rsidP="00A53789">
      <w:pPr>
        <w:numPr>
          <w:ilvl w:val="1"/>
          <w:numId w:val="30"/>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w:t>
      </w:r>
      <w:r w:rsidR="005A4DF4">
        <w:rPr>
          <w:sz w:val="24"/>
          <w:szCs w:val="24"/>
        </w:rPr>
        <w:t>Ordem de Compra</w:t>
      </w:r>
      <w:r w:rsidRPr="000F688B">
        <w:rPr>
          <w:rFonts w:cs="Arial"/>
          <w:sz w:val="24"/>
          <w:szCs w:val="24"/>
        </w:rPr>
        <w:t>.</w:t>
      </w:r>
    </w:p>
    <w:p w:rsidR="000F688B" w:rsidRPr="003117FB" w:rsidRDefault="000F688B" w:rsidP="00A53789">
      <w:pPr>
        <w:numPr>
          <w:ilvl w:val="1"/>
          <w:numId w:val="30"/>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EB2F8A">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A53789">
      <w:pPr>
        <w:pStyle w:val="Corpodetexto2"/>
        <w:numPr>
          <w:ilvl w:val="1"/>
          <w:numId w:val="30"/>
        </w:numPr>
        <w:tabs>
          <w:tab w:val="left" w:pos="-3402"/>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 xml:space="preserve">o </w:t>
      </w:r>
      <w:r w:rsidR="00E74D39">
        <w:rPr>
          <w:color w:val="auto"/>
          <w:sz w:val="24"/>
          <w:szCs w:val="24"/>
        </w:rPr>
        <w:t xml:space="preserve">material </w:t>
      </w:r>
      <w:r w:rsidRPr="004A6A37">
        <w:rPr>
          <w:sz w:val="24"/>
          <w:szCs w:val="24"/>
        </w:rPr>
        <w:t xml:space="preserve">tenha sido entregue. </w:t>
      </w:r>
    </w:p>
    <w:p w:rsidR="003117FB" w:rsidRPr="00A815F8" w:rsidRDefault="003117FB" w:rsidP="00A53789">
      <w:pPr>
        <w:pStyle w:val="Corpodetexto2"/>
        <w:numPr>
          <w:ilvl w:val="1"/>
          <w:numId w:val="30"/>
        </w:numPr>
        <w:tabs>
          <w:tab w:val="left" w:pos="-3402"/>
        </w:tabs>
        <w:spacing w:before="120" w:line="360" w:lineRule="auto"/>
        <w:ind w:left="0" w:firstLine="0"/>
        <w:rPr>
          <w:color w:val="auto"/>
          <w:sz w:val="24"/>
          <w:szCs w:val="24"/>
        </w:rPr>
      </w:pPr>
      <w:r w:rsidRPr="004A6A37">
        <w:rPr>
          <w:sz w:val="24"/>
          <w:szCs w:val="24"/>
        </w:rPr>
        <w:t xml:space="preserve">A Cesama poderá realizar o pagamento antes do prazo definido no </w:t>
      </w:r>
      <w:r w:rsidRPr="005A1F19">
        <w:rPr>
          <w:color w:val="auto"/>
          <w:sz w:val="24"/>
          <w:szCs w:val="24"/>
        </w:rPr>
        <w:t>item</w:t>
      </w:r>
      <w:r w:rsidR="005A1F19" w:rsidRPr="005A1F19">
        <w:rPr>
          <w:color w:val="auto"/>
          <w:sz w:val="24"/>
          <w:szCs w:val="24"/>
        </w:rPr>
        <w:t xml:space="preserve"> 9</w:t>
      </w:r>
      <w:r w:rsidRPr="005A1F19">
        <w:rPr>
          <w:color w:val="auto"/>
          <w:sz w:val="24"/>
          <w:szCs w:val="24"/>
        </w:rPr>
        <w:t xml:space="preserve">.1, através de solicitação expressa do fornecedor, que será analisada pela Gerência </w:t>
      </w:r>
      <w:r w:rsidRPr="00FD35FC">
        <w:rPr>
          <w:color w:val="auto"/>
          <w:sz w:val="24"/>
          <w:szCs w:val="24"/>
        </w:rPr>
        <w:t xml:space="preserve">Financeira e </w:t>
      </w:r>
      <w:r w:rsidR="00F8553F" w:rsidRPr="00FD35FC">
        <w:rPr>
          <w:color w:val="auto"/>
          <w:sz w:val="24"/>
          <w:szCs w:val="24"/>
        </w:rPr>
        <w:t>Comercial</w:t>
      </w:r>
      <w:r w:rsidRPr="00FD35FC">
        <w:rPr>
          <w:color w:val="auto"/>
          <w:sz w:val="24"/>
          <w:szCs w:val="24"/>
        </w:rPr>
        <w:t>, de</w:t>
      </w:r>
      <w:r w:rsidRPr="005A1F19">
        <w:rPr>
          <w:color w:val="auto"/>
          <w:sz w:val="24"/>
          <w:szCs w:val="24"/>
        </w:rPr>
        <w:t xml:space="preserve"> acordo com as condições financeiras da Cesama. Havendo</w:t>
      </w:r>
      <w:r w:rsidRPr="004A6A37">
        <w:rPr>
          <w:sz w:val="24"/>
          <w:szCs w:val="24"/>
        </w:rPr>
        <w:t xml:space="preserve"> a antecipação do pagamento, o mesmo sofrerá um desconto financeiro, e o índice a ser utilizado será o </w:t>
      </w:r>
      <w:r w:rsidR="007B1CAF" w:rsidRPr="004A6A37">
        <w:rPr>
          <w:sz w:val="24"/>
          <w:szCs w:val="24"/>
        </w:rPr>
        <w:t>Índice</w:t>
      </w:r>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E73DA">
      <w:pPr>
        <w:numPr>
          <w:ilvl w:val="0"/>
          <w:numId w:val="30"/>
        </w:numPr>
        <w:autoSpaceDE w:val="0"/>
        <w:autoSpaceDN w:val="0"/>
        <w:adjustRightInd w:val="0"/>
        <w:spacing w:before="240" w:line="360" w:lineRule="auto"/>
        <w:ind w:left="0" w:firstLine="0"/>
        <w:rPr>
          <w:rFonts w:cs="Arial"/>
          <w:b/>
          <w:sz w:val="24"/>
          <w:szCs w:val="24"/>
        </w:rPr>
      </w:pPr>
      <w:r w:rsidRPr="008A1758">
        <w:rPr>
          <w:rFonts w:cs="Arial"/>
          <w:b/>
          <w:sz w:val="24"/>
          <w:szCs w:val="24"/>
        </w:rPr>
        <w:t xml:space="preserve">OBRIGAÇÕES DA </w:t>
      </w:r>
      <w:r w:rsidR="000A10CB">
        <w:rPr>
          <w:rFonts w:cs="Arial"/>
          <w:b/>
          <w:sz w:val="24"/>
          <w:szCs w:val="24"/>
        </w:rPr>
        <w:t>CONTRATADA</w:t>
      </w:r>
    </w:p>
    <w:p w:rsidR="005A4DF4" w:rsidRPr="00A815F8" w:rsidRDefault="005A4DF4" w:rsidP="008E73DA">
      <w:pPr>
        <w:pStyle w:val="PargrafodaLista"/>
        <w:numPr>
          <w:ilvl w:val="1"/>
          <w:numId w:val="30"/>
        </w:numPr>
        <w:autoSpaceDE w:val="0"/>
        <w:autoSpaceDN w:val="0"/>
        <w:adjustRightInd w:val="0"/>
        <w:spacing w:before="240" w:line="360" w:lineRule="auto"/>
        <w:ind w:left="0" w:firstLine="0"/>
        <w:rPr>
          <w:rFonts w:ascii="Arial" w:hAnsi="Arial" w:cs="Arial"/>
          <w:bCs/>
        </w:rPr>
      </w:pPr>
      <w:r w:rsidRPr="00A815F8">
        <w:rPr>
          <w:rFonts w:ascii="Arial" w:hAnsi="Arial" w:cs="Arial"/>
          <w:bCs/>
        </w:rPr>
        <w:t>Executar a Ordem de Compra</w:t>
      </w:r>
      <w:r w:rsidR="00FD2B6D">
        <w:rPr>
          <w:rFonts w:ascii="Arial" w:hAnsi="Arial" w:cs="Arial"/>
          <w:bCs/>
        </w:rPr>
        <w:t xml:space="preserve"> </w:t>
      </w:r>
      <w:r w:rsidRPr="00A815F8">
        <w:rPr>
          <w:rFonts w:ascii="Arial" w:hAnsi="Arial" w:cs="Arial"/>
          <w:bCs/>
        </w:rPr>
        <w:t>fielmente, conforme definido no Edital e seus anexos.</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61350D">
        <w:rPr>
          <w:rFonts w:ascii="Arial" w:hAnsi="Arial" w:cs="Arial"/>
          <w:bCs/>
        </w:rPr>
        <w:t>Atender às determinações da fiscalização da CESAMA e providenciar a imediata correção, quando este for solicitado</w:t>
      </w:r>
      <w:r w:rsidRPr="005A4DF4">
        <w:rPr>
          <w:rFonts w:ascii="Arial" w:hAnsi="Arial" w:cs="Arial"/>
          <w:bCs/>
        </w:rPr>
        <w:t>.</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DD676B">
        <w:rPr>
          <w:rFonts w:ascii="Arial" w:hAnsi="Arial" w:cs="Arial"/>
          <w:bCs/>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rsid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bCs/>
        </w:rPr>
      </w:pPr>
      <w:r w:rsidRPr="00DD676B">
        <w:rPr>
          <w:rFonts w:ascii="Arial" w:hAnsi="Arial" w:cs="Arial"/>
          <w:bCs/>
        </w:rPr>
        <w:t>Cumprir os prazos previstos em Edital ou outros que venham a ser fixados pela CESAMA.</w:t>
      </w:r>
    </w:p>
    <w:p w:rsidR="00DD676B"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bCs/>
        </w:rPr>
        <w:t>Dirimir qualquer dúvida e prestar esclarecimentos acerca da execução da Ordem de Compra, durante toda a sua vigência, a pedido da CESAMA.</w:t>
      </w:r>
    </w:p>
    <w:p w:rsidR="00DD676B"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bCs/>
        </w:rPr>
        <w:t>Responsabilizar-se pelos encargos trabalhistas, previdenciários, fiscais e comerciais, resultantes da execução da Ordem de Compra</w:t>
      </w:r>
      <w:r w:rsidR="00DD676B">
        <w:rPr>
          <w:rFonts w:ascii="Arial" w:hAnsi="Arial" w:cs="Arial"/>
          <w:bCs/>
          <w:color w:val="FF0000"/>
        </w:rPr>
        <w:t>.</w:t>
      </w:r>
    </w:p>
    <w:p w:rsidR="00DD676B" w:rsidRPr="00267B51"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267B51">
        <w:rPr>
          <w:rFonts w:ascii="Arial" w:hAnsi="Arial" w:cs="Arial"/>
        </w:rPr>
        <w:t xml:space="preserve">Providenciar, imediatamente, a correção das deficiências apontadas pela CESAMA com respeito </w:t>
      </w:r>
      <w:r w:rsidR="00267B51" w:rsidRPr="00267B51">
        <w:rPr>
          <w:rFonts w:ascii="Arial" w:hAnsi="Arial" w:cs="Arial"/>
        </w:rPr>
        <w:t>ao objeto</w:t>
      </w:r>
      <w:r w:rsidRPr="00267B51">
        <w:rPr>
          <w:rFonts w:ascii="Arial" w:hAnsi="Arial" w:cs="Arial"/>
        </w:rPr>
        <w:t>.</w:t>
      </w:r>
    </w:p>
    <w:p w:rsidR="005A4DF4" w:rsidRPr="00DD676B" w:rsidRDefault="005A4DF4" w:rsidP="00A53789">
      <w:pPr>
        <w:pStyle w:val="PargrafodaLista"/>
        <w:numPr>
          <w:ilvl w:val="1"/>
          <w:numId w:val="30"/>
        </w:numPr>
        <w:autoSpaceDE w:val="0"/>
        <w:autoSpaceDN w:val="0"/>
        <w:adjustRightInd w:val="0"/>
        <w:spacing w:line="360" w:lineRule="auto"/>
        <w:ind w:left="0" w:firstLine="0"/>
        <w:rPr>
          <w:rFonts w:ascii="Arial" w:hAnsi="Arial" w:cs="Arial"/>
        </w:rPr>
      </w:pPr>
      <w:r w:rsidRPr="00DD676B">
        <w:rPr>
          <w:rFonts w:ascii="Arial" w:hAnsi="Arial" w:cs="Arial"/>
        </w:rPr>
        <w:t>Executar o objeto do presente Termo de Referência nas condições e prazos</w:t>
      </w:r>
      <w:r w:rsidR="00FD2B6D">
        <w:rPr>
          <w:rFonts w:ascii="Arial" w:hAnsi="Arial" w:cs="Arial"/>
        </w:rPr>
        <w:t xml:space="preserve"> </w:t>
      </w:r>
      <w:r w:rsidRPr="00DD676B">
        <w:rPr>
          <w:rFonts w:ascii="Arial" w:hAnsi="Arial" w:cs="Arial"/>
        </w:rPr>
        <w:t>estabelecidos, seguindo ordens e orientações da CESAMA.</w:t>
      </w:r>
    </w:p>
    <w:p w:rsidR="00B41EF6" w:rsidRPr="008A1758" w:rsidRDefault="00D84754" w:rsidP="00A53789">
      <w:pPr>
        <w:numPr>
          <w:ilvl w:val="0"/>
          <w:numId w:val="30"/>
        </w:numPr>
        <w:autoSpaceDE w:val="0"/>
        <w:autoSpaceDN w:val="0"/>
        <w:adjustRightInd w:val="0"/>
        <w:spacing w:before="480" w:line="360" w:lineRule="auto"/>
        <w:ind w:left="284" w:hanging="284"/>
        <w:rPr>
          <w:rFonts w:cs="Arial"/>
          <w:b/>
          <w:sz w:val="24"/>
          <w:szCs w:val="24"/>
        </w:rPr>
      </w:pPr>
      <w:r>
        <w:rPr>
          <w:rFonts w:cs="Arial"/>
          <w:b/>
          <w:sz w:val="24"/>
          <w:szCs w:val="24"/>
        </w:rPr>
        <w:t xml:space="preserve"> </w:t>
      </w:r>
      <w:r w:rsidR="00B41EF6" w:rsidRPr="008A1758">
        <w:rPr>
          <w:rFonts w:cs="Arial"/>
          <w:b/>
          <w:sz w:val="24"/>
          <w:szCs w:val="24"/>
        </w:rPr>
        <w:t>OBRIGAÇÕES DA CESAMA</w:t>
      </w:r>
    </w:p>
    <w:p w:rsidR="00C55756" w:rsidRPr="00C55756" w:rsidRDefault="00B41EF6" w:rsidP="00A53789">
      <w:pPr>
        <w:numPr>
          <w:ilvl w:val="1"/>
          <w:numId w:val="30"/>
        </w:numPr>
        <w:autoSpaceDE w:val="0"/>
        <w:autoSpaceDN w:val="0"/>
        <w:adjustRightInd w:val="0"/>
        <w:spacing w:before="120" w:line="360" w:lineRule="auto"/>
        <w:ind w:left="0" w:firstLine="0"/>
        <w:rPr>
          <w:rFonts w:cs="Arial"/>
          <w:color w:val="000000"/>
          <w:sz w:val="24"/>
          <w:szCs w:val="24"/>
        </w:rPr>
      </w:pPr>
      <w:r w:rsidRPr="00C55756">
        <w:rPr>
          <w:rFonts w:cs="Arial"/>
          <w:sz w:val="24"/>
          <w:szCs w:val="24"/>
        </w:rPr>
        <w:t>Emitir o pedido através da Ordem de Compra.</w:t>
      </w:r>
    </w:p>
    <w:p w:rsidR="00C55756" w:rsidRPr="00C55756" w:rsidRDefault="00B41EF6" w:rsidP="00A53789">
      <w:pPr>
        <w:numPr>
          <w:ilvl w:val="1"/>
          <w:numId w:val="30"/>
        </w:numPr>
        <w:autoSpaceDE w:val="0"/>
        <w:autoSpaceDN w:val="0"/>
        <w:adjustRightInd w:val="0"/>
        <w:spacing w:before="120" w:line="360" w:lineRule="auto"/>
        <w:ind w:left="0" w:firstLine="0"/>
        <w:rPr>
          <w:rFonts w:cs="Arial"/>
          <w:color w:val="000000"/>
          <w:sz w:val="24"/>
          <w:szCs w:val="24"/>
        </w:rPr>
      </w:pPr>
      <w:r w:rsidRPr="00C55756">
        <w:rPr>
          <w:rFonts w:cs="Arial"/>
          <w:sz w:val="24"/>
          <w:szCs w:val="24"/>
        </w:rPr>
        <w:t xml:space="preserve">Efetuar todos os pagamentos devidos à </w:t>
      </w:r>
      <w:r w:rsidR="000A10CB" w:rsidRPr="00C55756">
        <w:rPr>
          <w:rFonts w:cs="Arial"/>
          <w:sz w:val="24"/>
          <w:szCs w:val="24"/>
        </w:rPr>
        <w:t>Contratada</w:t>
      </w:r>
      <w:r w:rsidR="000A7FB7" w:rsidRPr="00C55756">
        <w:rPr>
          <w:rFonts w:cs="Arial"/>
          <w:sz w:val="24"/>
          <w:szCs w:val="24"/>
        </w:rPr>
        <w:t>,</w:t>
      </w:r>
      <w:r w:rsidRPr="00C55756">
        <w:rPr>
          <w:rFonts w:cs="Arial"/>
          <w:sz w:val="24"/>
          <w:szCs w:val="24"/>
        </w:rPr>
        <w:t xml:space="preserve"> nas condições estabelecidas.</w:t>
      </w:r>
    </w:p>
    <w:p w:rsidR="0061350D" w:rsidRPr="0061350D" w:rsidRDefault="00C55756" w:rsidP="00A53789">
      <w:pPr>
        <w:numPr>
          <w:ilvl w:val="1"/>
          <w:numId w:val="30"/>
        </w:numPr>
        <w:autoSpaceDE w:val="0"/>
        <w:autoSpaceDN w:val="0"/>
        <w:adjustRightInd w:val="0"/>
        <w:spacing w:before="120" w:line="360" w:lineRule="auto"/>
        <w:ind w:left="0" w:firstLine="0"/>
        <w:rPr>
          <w:rFonts w:cs="Arial"/>
          <w:sz w:val="24"/>
          <w:szCs w:val="24"/>
        </w:rPr>
      </w:pPr>
      <w:r w:rsidRPr="0061350D">
        <w:rPr>
          <w:rFonts w:cs="Arial"/>
          <w:color w:val="000000"/>
          <w:sz w:val="24"/>
          <w:szCs w:val="24"/>
        </w:rPr>
        <w:t>Fornecer as instruções necessárias à execução e efetuar todos os</w:t>
      </w:r>
      <w:r w:rsidRPr="0061350D">
        <w:rPr>
          <w:rFonts w:cs="Arial"/>
          <w:color w:val="000000"/>
        </w:rPr>
        <w:br/>
      </w:r>
      <w:r w:rsidRPr="0061350D">
        <w:rPr>
          <w:rFonts w:cs="Arial"/>
          <w:color w:val="000000"/>
          <w:sz w:val="24"/>
          <w:szCs w:val="24"/>
        </w:rPr>
        <w:t>pagamentos devidos à Contratada, nas condições estabelecidas.</w:t>
      </w:r>
      <w:r w:rsidR="0061350D">
        <w:rPr>
          <w:rFonts w:cs="Arial"/>
          <w:color w:val="000000"/>
          <w:sz w:val="24"/>
          <w:szCs w:val="24"/>
        </w:rPr>
        <w:t xml:space="preserve"> </w:t>
      </w:r>
    </w:p>
    <w:p w:rsidR="004D139A" w:rsidRPr="004D139A"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4D139A">
        <w:rPr>
          <w:rFonts w:ascii="Arial" w:hAnsi="Arial" w:cs="Arial"/>
        </w:rPr>
        <w:t>Fiscalizar a execução da Ordem de Compra, o que não fará cessar ou diminuir a responsabilidade da Contratada pelo perfeito cumprimento das obrigações estipuladas, nem por quaisquer danos, inclusive quanto a terceiros, ou por irregularidades constatadas.</w:t>
      </w:r>
    </w:p>
    <w:p w:rsidR="00C55756" w:rsidRPr="004D139A" w:rsidRDefault="00C55756" w:rsidP="00A53789">
      <w:pPr>
        <w:pStyle w:val="PargrafodaLista"/>
        <w:numPr>
          <w:ilvl w:val="1"/>
          <w:numId w:val="30"/>
        </w:numPr>
        <w:autoSpaceDE w:val="0"/>
        <w:autoSpaceDN w:val="0"/>
        <w:adjustRightInd w:val="0"/>
        <w:spacing w:before="120" w:line="360" w:lineRule="auto"/>
        <w:ind w:left="0" w:firstLine="0"/>
        <w:jc w:val="both"/>
        <w:rPr>
          <w:rFonts w:ascii="Arial" w:hAnsi="Arial" w:cs="Arial"/>
        </w:rPr>
      </w:pPr>
      <w:r w:rsidRPr="004D139A">
        <w:rPr>
          <w:rFonts w:ascii="Arial" w:hAnsi="Arial" w:cs="Arial"/>
        </w:rPr>
        <w:t xml:space="preserve"> Rejeitar todo e qualquer material ou serviço de má qualidade e em desconformidade com as especificações deste Termo de Referência.</w:t>
      </w:r>
    </w:p>
    <w:p w:rsidR="00C55756" w:rsidRDefault="005A1F19" w:rsidP="00C55756">
      <w:pPr>
        <w:autoSpaceDE w:val="0"/>
        <w:autoSpaceDN w:val="0"/>
        <w:adjustRightInd w:val="0"/>
        <w:spacing w:line="360" w:lineRule="auto"/>
        <w:rPr>
          <w:rFonts w:cs="Arial"/>
        </w:rPr>
      </w:pPr>
      <w:r>
        <w:rPr>
          <w:rFonts w:cs="Arial"/>
          <w:sz w:val="24"/>
          <w:szCs w:val="24"/>
        </w:rPr>
        <w:t>11</w:t>
      </w:r>
      <w:r w:rsidR="00C55756">
        <w:rPr>
          <w:rFonts w:cs="Arial"/>
          <w:sz w:val="24"/>
          <w:szCs w:val="24"/>
        </w:rPr>
        <w:t xml:space="preserve">.6 </w:t>
      </w:r>
      <w:r w:rsidR="00C55756" w:rsidRPr="00B22057">
        <w:rPr>
          <w:rFonts w:cs="Arial"/>
          <w:color w:val="000000"/>
          <w:sz w:val="24"/>
          <w:szCs w:val="24"/>
        </w:rPr>
        <w:t>Exigir o cumprimento de todos os itens deste Termo de Referência, segundo</w:t>
      </w:r>
      <w:r w:rsidR="00FD2B6D">
        <w:rPr>
          <w:rFonts w:cs="Arial"/>
          <w:color w:val="000000"/>
          <w:sz w:val="24"/>
          <w:szCs w:val="24"/>
        </w:rPr>
        <w:t xml:space="preserve"> </w:t>
      </w:r>
      <w:r w:rsidR="00C55756" w:rsidRPr="00B22057">
        <w:rPr>
          <w:rFonts w:cs="Arial"/>
          <w:color w:val="000000"/>
          <w:sz w:val="24"/>
          <w:szCs w:val="24"/>
        </w:rPr>
        <w:t>suas especificações e prazos.</w:t>
      </w:r>
    </w:p>
    <w:p w:rsidR="00C55756" w:rsidRDefault="004D139A" w:rsidP="00C55756">
      <w:pPr>
        <w:autoSpaceDE w:val="0"/>
        <w:autoSpaceDN w:val="0"/>
        <w:adjustRightInd w:val="0"/>
        <w:spacing w:line="360" w:lineRule="auto"/>
        <w:rPr>
          <w:rFonts w:cs="Arial"/>
          <w:color w:val="000000"/>
          <w:sz w:val="24"/>
          <w:szCs w:val="24"/>
        </w:rPr>
      </w:pPr>
      <w:r>
        <w:rPr>
          <w:rFonts w:cs="Arial"/>
          <w:sz w:val="24"/>
          <w:szCs w:val="24"/>
        </w:rPr>
        <w:t>1</w:t>
      </w:r>
      <w:r w:rsidR="005A1F19">
        <w:rPr>
          <w:rFonts w:cs="Arial"/>
          <w:sz w:val="24"/>
          <w:szCs w:val="24"/>
        </w:rPr>
        <w:t>1</w:t>
      </w:r>
      <w:r w:rsidR="00C55756" w:rsidRPr="00B22057">
        <w:rPr>
          <w:rFonts w:cs="Arial"/>
          <w:sz w:val="24"/>
          <w:szCs w:val="24"/>
        </w:rPr>
        <w:t xml:space="preserve">.7 </w:t>
      </w:r>
      <w:r w:rsidR="00C55756" w:rsidRPr="00B22057">
        <w:rPr>
          <w:rFonts w:cs="Arial"/>
          <w:color w:val="000000"/>
          <w:sz w:val="24"/>
          <w:szCs w:val="24"/>
        </w:rPr>
        <w:t>A CESAMA não responderá por quaisquer compromissos assumidos pela</w:t>
      </w:r>
      <w:r w:rsidR="00C55756" w:rsidRPr="00B22057">
        <w:rPr>
          <w:rFonts w:cs="Arial"/>
          <w:color w:val="000000"/>
          <w:sz w:val="24"/>
          <w:szCs w:val="24"/>
        </w:rPr>
        <w:br/>
        <w:t>empresa Contratada com terceiros, ainda que vinculados à execução d</w:t>
      </w:r>
      <w:r w:rsidR="00C55756">
        <w:rPr>
          <w:rFonts w:cs="Arial"/>
          <w:color w:val="000000"/>
          <w:sz w:val="24"/>
          <w:szCs w:val="24"/>
        </w:rPr>
        <w:t>a</w:t>
      </w:r>
      <w:r w:rsidR="00C55756" w:rsidRPr="00B22057">
        <w:rPr>
          <w:rFonts w:cs="Arial"/>
          <w:color w:val="000000"/>
          <w:sz w:val="24"/>
          <w:szCs w:val="24"/>
        </w:rPr>
        <w:br/>
        <w:t xml:space="preserve">presente </w:t>
      </w:r>
      <w:r w:rsidR="00C55756" w:rsidRPr="00C55756">
        <w:rPr>
          <w:rFonts w:cs="Arial"/>
          <w:sz w:val="24"/>
          <w:szCs w:val="24"/>
        </w:rPr>
        <w:t>Ordem de Compra</w:t>
      </w:r>
      <w:r w:rsidR="00C55756" w:rsidRPr="00B22057">
        <w:rPr>
          <w:rFonts w:cs="Arial"/>
          <w:color w:val="000000"/>
          <w:sz w:val="24"/>
          <w:szCs w:val="24"/>
        </w:rPr>
        <w:t>, bem como por qualquer dano causado a terceiros em</w:t>
      </w:r>
      <w:r w:rsidR="00FD2B6D">
        <w:rPr>
          <w:rFonts w:cs="Arial"/>
          <w:color w:val="000000"/>
          <w:sz w:val="24"/>
          <w:szCs w:val="24"/>
        </w:rPr>
        <w:t xml:space="preserve"> </w:t>
      </w:r>
      <w:r w:rsidR="00C55756" w:rsidRPr="00B22057">
        <w:rPr>
          <w:rFonts w:cs="Arial"/>
          <w:color w:val="000000"/>
          <w:sz w:val="24"/>
          <w:szCs w:val="24"/>
        </w:rPr>
        <w:t>decorrência de ato da empresa Contratada e de seus empregados, prepostos</w:t>
      </w:r>
      <w:r w:rsidR="00FD2B6D">
        <w:rPr>
          <w:rFonts w:cs="Arial"/>
          <w:color w:val="000000"/>
          <w:sz w:val="24"/>
          <w:szCs w:val="24"/>
        </w:rPr>
        <w:t xml:space="preserve"> </w:t>
      </w:r>
      <w:r w:rsidR="00C55756" w:rsidRPr="00B22057">
        <w:rPr>
          <w:rFonts w:cs="Arial"/>
          <w:color w:val="000000"/>
          <w:sz w:val="24"/>
          <w:szCs w:val="24"/>
        </w:rPr>
        <w:t>ou subordinados.</w:t>
      </w:r>
    </w:p>
    <w:p w:rsidR="00C55756" w:rsidRDefault="005A1F19" w:rsidP="001F6294">
      <w:pPr>
        <w:autoSpaceDE w:val="0"/>
        <w:autoSpaceDN w:val="0"/>
        <w:adjustRightInd w:val="0"/>
        <w:spacing w:line="360" w:lineRule="auto"/>
        <w:rPr>
          <w:rFonts w:cs="Arial"/>
          <w:color w:val="000000"/>
          <w:sz w:val="24"/>
          <w:szCs w:val="24"/>
        </w:rPr>
      </w:pPr>
      <w:r>
        <w:rPr>
          <w:rFonts w:cs="Arial"/>
          <w:color w:val="000000"/>
          <w:sz w:val="24"/>
          <w:szCs w:val="24"/>
        </w:rPr>
        <w:t>11</w:t>
      </w:r>
      <w:r w:rsidR="00C55756" w:rsidRPr="0005325E">
        <w:rPr>
          <w:rFonts w:cs="Arial"/>
          <w:color w:val="000000"/>
          <w:sz w:val="24"/>
          <w:szCs w:val="24"/>
        </w:rPr>
        <w:t>.8 Notificar a empresa Contratada de qualquer irregularidade constatada, por</w:t>
      </w:r>
      <w:r w:rsidR="00C55756" w:rsidRPr="0005325E">
        <w:rPr>
          <w:rFonts w:cs="Arial"/>
          <w:color w:val="000000"/>
        </w:rPr>
        <w:br/>
      </w:r>
      <w:r w:rsidR="00C55756" w:rsidRPr="0005325E">
        <w:rPr>
          <w:rFonts w:cs="Arial"/>
          <w:color w:val="000000"/>
          <w:sz w:val="24"/>
          <w:szCs w:val="24"/>
        </w:rPr>
        <w:t>escrito, para que seja sanada sob pena de incorrer nas sanções previstas</w:t>
      </w:r>
      <w:r w:rsidR="00C55756" w:rsidRPr="0005325E">
        <w:rPr>
          <w:rFonts w:cs="Arial"/>
          <w:color w:val="000000"/>
        </w:rPr>
        <w:br/>
      </w:r>
      <w:r w:rsidR="00C55756" w:rsidRPr="0005325E">
        <w:rPr>
          <w:rFonts w:cs="Arial"/>
          <w:color w:val="000000"/>
          <w:sz w:val="24"/>
          <w:szCs w:val="24"/>
        </w:rPr>
        <w:t>neste Termo de Referência.</w:t>
      </w:r>
    </w:p>
    <w:p w:rsidR="00B41EF6" w:rsidRPr="00C55756" w:rsidRDefault="005A1F19" w:rsidP="00C55756">
      <w:pPr>
        <w:autoSpaceDE w:val="0"/>
        <w:autoSpaceDN w:val="0"/>
        <w:adjustRightInd w:val="0"/>
        <w:spacing w:line="360" w:lineRule="auto"/>
        <w:rPr>
          <w:rFonts w:cs="Arial"/>
          <w:color w:val="000000"/>
          <w:sz w:val="24"/>
          <w:szCs w:val="24"/>
        </w:rPr>
      </w:pPr>
      <w:r>
        <w:rPr>
          <w:rFonts w:cs="Arial"/>
          <w:color w:val="000000"/>
          <w:sz w:val="24"/>
          <w:szCs w:val="24"/>
        </w:rPr>
        <w:t>11</w:t>
      </w:r>
      <w:r w:rsidR="00C55756" w:rsidRPr="0005325E">
        <w:rPr>
          <w:rFonts w:cs="Arial"/>
          <w:color w:val="000000"/>
          <w:sz w:val="24"/>
          <w:szCs w:val="24"/>
        </w:rPr>
        <w:t>.9 Todas as requisições e notificações trocadas entre as partes devem ser feitas</w:t>
      </w:r>
      <w:r w:rsidR="004E7A07">
        <w:rPr>
          <w:rFonts w:cs="Arial"/>
          <w:color w:val="000000"/>
          <w:sz w:val="24"/>
          <w:szCs w:val="24"/>
        </w:rPr>
        <w:t xml:space="preserve"> </w:t>
      </w:r>
      <w:r w:rsidR="00C55756" w:rsidRPr="0005325E">
        <w:rPr>
          <w:rFonts w:cs="Arial"/>
          <w:color w:val="000000"/>
          <w:sz w:val="24"/>
          <w:szCs w:val="24"/>
        </w:rPr>
        <w:t>por escrito devidamente assinadas e protocoladas.</w:t>
      </w:r>
    </w:p>
    <w:p w:rsidR="00921AAB" w:rsidRPr="00303A2E" w:rsidRDefault="005C47E9" w:rsidP="008E73DA">
      <w:pPr>
        <w:numPr>
          <w:ilvl w:val="0"/>
          <w:numId w:val="30"/>
        </w:numPr>
        <w:spacing w:before="240" w:after="240" w:line="360" w:lineRule="auto"/>
        <w:rPr>
          <w:rFonts w:cs="Arial"/>
          <w:b/>
          <w:color w:val="000000"/>
          <w:sz w:val="24"/>
          <w:szCs w:val="24"/>
        </w:rPr>
      </w:pPr>
      <w:r w:rsidRPr="00303A2E">
        <w:rPr>
          <w:rFonts w:cs="Arial"/>
          <w:b/>
          <w:color w:val="000000"/>
          <w:sz w:val="24"/>
          <w:szCs w:val="24"/>
        </w:rPr>
        <w:t>JULGAMENTO</w:t>
      </w:r>
    </w:p>
    <w:p w:rsidR="00303A2E" w:rsidRDefault="00CC6C8D" w:rsidP="008E73DA">
      <w:pPr>
        <w:autoSpaceDE w:val="0"/>
        <w:autoSpaceDN w:val="0"/>
        <w:adjustRightInd w:val="0"/>
        <w:spacing w:before="240" w:after="240" w:line="360" w:lineRule="auto"/>
        <w:rPr>
          <w:rFonts w:cs="Arial"/>
          <w:color w:val="FF0000"/>
          <w:sz w:val="24"/>
          <w:szCs w:val="24"/>
        </w:rPr>
      </w:pPr>
      <w:r>
        <w:rPr>
          <w:rFonts w:cs="Arial"/>
          <w:sz w:val="24"/>
          <w:szCs w:val="24"/>
        </w:rPr>
        <w:t>1</w:t>
      </w:r>
      <w:r w:rsidR="005A1F19">
        <w:rPr>
          <w:rFonts w:cs="Arial"/>
          <w:sz w:val="24"/>
          <w:szCs w:val="24"/>
        </w:rPr>
        <w:t>2</w:t>
      </w:r>
      <w:r>
        <w:rPr>
          <w:rFonts w:cs="Arial"/>
          <w:sz w:val="24"/>
          <w:szCs w:val="24"/>
        </w:rPr>
        <w:t xml:space="preserve">.1 </w:t>
      </w:r>
      <w:r w:rsidR="00921AAB" w:rsidRPr="001F6294">
        <w:rPr>
          <w:rFonts w:cs="Arial"/>
          <w:sz w:val="24"/>
          <w:szCs w:val="24"/>
        </w:rPr>
        <w:t xml:space="preserve">O critério de julgamento será o de MENOR PREÇO, representado pelo MENOR </w:t>
      </w:r>
      <w:r w:rsidR="00F53FEA">
        <w:rPr>
          <w:rFonts w:cs="Arial"/>
          <w:sz w:val="24"/>
          <w:szCs w:val="24"/>
        </w:rPr>
        <w:t>PREÇO</w:t>
      </w:r>
      <w:r w:rsidR="00921AAB" w:rsidRPr="001F6294">
        <w:rPr>
          <w:rFonts w:cs="Arial"/>
          <w:sz w:val="24"/>
          <w:szCs w:val="24"/>
        </w:rPr>
        <w:t xml:space="preserve"> TOTAL POR ITEM, desde que observadas às especificações e demais condições estabelecidas no </w:t>
      </w:r>
      <w:r w:rsidR="004E7A07">
        <w:rPr>
          <w:rFonts w:cs="Arial"/>
          <w:sz w:val="24"/>
          <w:szCs w:val="24"/>
        </w:rPr>
        <w:t>Termo de Referência</w:t>
      </w:r>
      <w:r w:rsidR="00921AAB" w:rsidRPr="001F6294">
        <w:rPr>
          <w:rFonts w:cs="Arial"/>
          <w:sz w:val="24"/>
          <w:szCs w:val="24"/>
        </w:rPr>
        <w:t xml:space="preserve"> e seus anexos</w:t>
      </w:r>
      <w:r w:rsidR="00921AAB" w:rsidRPr="00303A2E">
        <w:rPr>
          <w:rFonts w:cs="Arial"/>
          <w:color w:val="FF0000"/>
          <w:sz w:val="24"/>
          <w:szCs w:val="24"/>
        </w:rPr>
        <w:t>.</w:t>
      </w:r>
    </w:p>
    <w:p w:rsidR="00303A2E" w:rsidRPr="00303A2E" w:rsidRDefault="00303A2E" w:rsidP="00A53789">
      <w:pPr>
        <w:numPr>
          <w:ilvl w:val="0"/>
          <w:numId w:val="30"/>
        </w:numPr>
        <w:spacing w:line="360" w:lineRule="auto"/>
        <w:rPr>
          <w:rFonts w:cs="Arial"/>
          <w:b/>
          <w:bCs/>
          <w:sz w:val="24"/>
          <w:szCs w:val="24"/>
        </w:rPr>
      </w:pPr>
      <w:r w:rsidRPr="00303A2E">
        <w:rPr>
          <w:rFonts w:cs="Arial"/>
          <w:b/>
          <w:sz w:val="24"/>
          <w:szCs w:val="24"/>
        </w:rPr>
        <w:t>PENALIDADES</w:t>
      </w:r>
    </w:p>
    <w:p w:rsidR="00303A2E" w:rsidRDefault="00CC6C8D" w:rsidP="000C5957">
      <w:pPr>
        <w:spacing w:line="360" w:lineRule="auto"/>
        <w:rPr>
          <w:rFonts w:cs="Arial"/>
          <w:bCs/>
          <w:sz w:val="24"/>
          <w:szCs w:val="24"/>
        </w:rPr>
      </w:pPr>
      <w:r>
        <w:rPr>
          <w:rFonts w:cs="Arial"/>
          <w:bCs/>
          <w:sz w:val="24"/>
          <w:szCs w:val="24"/>
        </w:rPr>
        <w:t>1</w:t>
      </w:r>
      <w:r w:rsidR="005A1F19">
        <w:rPr>
          <w:rFonts w:cs="Arial"/>
          <w:bCs/>
          <w:sz w:val="24"/>
          <w:szCs w:val="24"/>
        </w:rPr>
        <w:t>3</w:t>
      </w:r>
      <w:r>
        <w:rPr>
          <w:rFonts w:cs="Arial"/>
          <w:bCs/>
          <w:sz w:val="24"/>
          <w:szCs w:val="24"/>
        </w:rPr>
        <w:t xml:space="preserve">.1 </w:t>
      </w:r>
      <w:r w:rsidR="00303A2E" w:rsidRPr="00303A2E">
        <w:rPr>
          <w:rFonts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0169" w:rsidRPr="00303A2E" w:rsidRDefault="006F0169" w:rsidP="000C5957">
      <w:pPr>
        <w:spacing w:line="360" w:lineRule="auto"/>
        <w:rPr>
          <w:rFonts w:cs="Arial"/>
          <w:bCs/>
          <w:sz w:val="24"/>
          <w:szCs w:val="24"/>
        </w:rPr>
      </w:pPr>
    </w:p>
    <w:p w:rsidR="005C47E9" w:rsidRDefault="005C47E9" w:rsidP="00A53789">
      <w:pPr>
        <w:numPr>
          <w:ilvl w:val="0"/>
          <w:numId w:val="30"/>
        </w:numPr>
        <w:spacing w:line="360" w:lineRule="auto"/>
        <w:rPr>
          <w:rFonts w:cs="Arial"/>
          <w:b/>
          <w:sz w:val="24"/>
          <w:szCs w:val="24"/>
        </w:rPr>
      </w:pPr>
      <w:r w:rsidRPr="00EA1895">
        <w:rPr>
          <w:rFonts w:cs="Arial"/>
          <w:b/>
          <w:sz w:val="24"/>
          <w:szCs w:val="24"/>
        </w:rPr>
        <w:t xml:space="preserve">EXIGÊNCIAS PARA </w:t>
      </w:r>
      <w:r w:rsidR="00303A2E" w:rsidRPr="00366C4E">
        <w:rPr>
          <w:rFonts w:cs="Arial"/>
          <w:b/>
          <w:bCs/>
          <w:sz w:val="24"/>
          <w:szCs w:val="24"/>
        </w:rPr>
        <w:t>PROPOSTA</w:t>
      </w:r>
      <w:r w:rsidR="00303A2E">
        <w:rPr>
          <w:rFonts w:cs="Arial"/>
          <w:b/>
          <w:bCs/>
          <w:sz w:val="24"/>
          <w:szCs w:val="24"/>
        </w:rPr>
        <w:t>/</w:t>
      </w:r>
      <w:r w:rsidR="00303A2E" w:rsidRPr="00366C4E">
        <w:rPr>
          <w:rFonts w:cs="Arial"/>
          <w:b/>
          <w:bCs/>
          <w:sz w:val="24"/>
          <w:szCs w:val="24"/>
        </w:rPr>
        <w:t>HABILITAÇÃO</w:t>
      </w:r>
    </w:p>
    <w:p w:rsidR="006E67F9" w:rsidRPr="005A1F19" w:rsidRDefault="002B5962" w:rsidP="00E84726">
      <w:pPr>
        <w:pStyle w:val="PargrafodaLista"/>
        <w:numPr>
          <w:ilvl w:val="1"/>
          <w:numId w:val="30"/>
        </w:numPr>
        <w:spacing w:line="360" w:lineRule="auto"/>
        <w:ind w:left="0" w:firstLine="0"/>
        <w:jc w:val="both"/>
        <w:rPr>
          <w:rFonts w:ascii="Arial" w:eastAsia="Arial Unicode MS" w:hAnsi="Arial" w:cs="Arial"/>
          <w:b/>
          <w:u w:val="single"/>
        </w:rPr>
      </w:pPr>
      <w:r w:rsidRPr="005A1F19">
        <w:rPr>
          <w:rFonts w:ascii="Arial" w:eastAsia="Arial Unicode MS" w:hAnsi="Arial" w:cs="Arial"/>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5A1F19">
        <w:rPr>
          <w:rFonts w:ascii="Arial" w:eastAsia="Arial Unicode MS" w:hAnsi="Arial" w:cs="Arial"/>
          <w:b/>
          <w:u w:val="single"/>
        </w:rPr>
        <w:t>desde que sejam bem identificadas as características técnicas exigidas.</w:t>
      </w:r>
    </w:p>
    <w:p w:rsidR="005A1F19" w:rsidRDefault="005A1F19" w:rsidP="005A1F19">
      <w:pPr>
        <w:pStyle w:val="PargrafodaLista"/>
        <w:spacing w:line="360" w:lineRule="auto"/>
        <w:ind w:left="502"/>
        <w:jc w:val="both"/>
        <w:rPr>
          <w:rFonts w:ascii="Arial" w:eastAsia="Arial Unicode MS" w:hAnsi="Arial" w:cs="Arial"/>
          <w:b/>
          <w:color w:val="FF0000"/>
          <w:u w:val="single"/>
        </w:rPr>
      </w:pPr>
    </w:p>
    <w:p w:rsidR="005A1F19" w:rsidRPr="005A1F19" w:rsidRDefault="005A1F19" w:rsidP="005A1F19">
      <w:pPr>
        <w:pStyle w:val="PargrafodaLista"/>
        <w:spacing w:line="360" w:lineRule="auto"/>
        <w:ind w:left="502"/>
        <w:jc w:val="both"/>
        <w:rPr>
          <w:rFonts w:ascii="Arial" w:eastAsia="Arial Unicode MS" w:hAnsi="Arial" w:cs="Arial"/>
          <w:b/>
          <w:color w:val="FF0000"/>
          <w:u w:val="single"/>
        </w:rPr>
      </w:pPr>
    </w:p>
    <w:p w:rsidR="006F0169" w:rsidRPr="006E67F9" w:rsidRDefault="006F0169" w:rsidP="006F0169">
      <w:pPr>
        <w:spacing w:line="360" w:lineRule="auto"/>
        <w:rPr>
          <w:rFonts w:eastAsia="Arial Unicode MS" w:cs="Arial"/>
          <w:b/>
          <w:color w:val="FF0000"/>
          <w:sz w:val="24"/>
          <w:szCs w:val="24"/>
          <w:u w:val="single"/>
        </w:rPr>
      </w:pPr>
    </w:p>
    <w:p w:rsidR="00BC4D0A" w:rsidRDefault="006233DD" w:rsidP="00A53789">
      <w:pPr>
        <w:numPr>
          <w:ilvl w:val="0"/>
          <w:numId w:val="30"/>
        </w:numPr>
        <w:spacing w:line="360" w:lineRule="auto"/>
        <w:rPr>
          <w:rFonts w:cs="Arial"/>
          <w:b/>
          <w:sz w:val="24"/>
          <w:szCs w:val="24"/>
        </w:rPr>
      </w:pPr>
      <w:r w:rsidRPr="002832AF">
        <w:rPr>
          <w:rFonts w:cs="Arial"/>
          <w:b/>
          <w:sz w:val="24"/>
          <w:szCs w:val="24"/>
        </w:rPr>
        <w:t>DISPOSIÇÕES</w:t>
      </w:r>
      <w:r w:rsidR="00BC4D0A">
        <w:rPr>
          <w:rFonts w:cs="Arial"/>
          <w:b/>
          <w:sz w:val="24"/>
          <w:szCs w:val="24"/>
        </w:rPr>
        <w:t xml:space="preserve"> GERAIS</w:t>
      </w:r>
    </w:p>
    <w:p w:rsidR="008E73DA" w:rsidRPr="00F85DB4" w:rsidRDefault="008E73DA" w:rsidP="008E73DA">
      <w:pPr>
        <w:spacing w:line="360" w:lineRule="auto"/>
        <w:ind w:left="360"/>
        <w:rPr>
          <w:rFonts w:cs="Arial"/>
          <w:b/>
          <w:sz w:val="24"/>
          <w:szCs w:val="24"/>
        </w:rPr>
      </w:pP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A53789">
      <w:pPr>
        <w:numPr>
          <w:ilvl w:val="1"/>
          <w:numId w:val="30"/>
        </w:numPr>
        <w:spacing w:line="360" w:lineRule="auto"/>
        <w:ind w:left="0" w:hanging="12"/>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6E67F9" w:rsidRPr="00A17582" w:rsidRDefault="00DA61B7" w:rsidP="00A53789">
      <w:pPr>
        <w:numPr>
          <w:ilvl w:val="1"/>
          <w:numId w:val="30"/>
        </w:numPr>
        <w:spacing w:line="360" w:lineRule="auto"/>
        <w:ind w:left="0" w:hanging="12"/>
        <w:rPr>
          <w:rFonts w:cs="Arial"/>
          <w:bCs/>
          <w:sz w:val="24"/>
          <w:szCs w:val="24"/>
        </w:rPr>
      </w:pPr>
      <w:r w:rsidRPr="006E67F9">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w:t>
      </w:r>
      <w:r w:rsidR="006E67F9">
        <w:rPr>
          <w:rFonts w:cs="Arial"/>
          <w:bCs/>
          <w:sz w:val="24"/>
          <w:szCs w:val="24"/>
        </w:rPr>
        <w:t xml:space="preserve">ação nos termos do previsto no </w:t>
      </w:r>
      <w:r w:rsidR="006E67F9">
        <w:rPr>
          <w:rFonts w:cs="Arial"/>
          <w:sz w:val="24"/>
          <w:szCs w:val="24"/>
        </w:rPr>
        <w:t xml:space="preserve">Manual de Convênios e de Gestão e Fiscalização de Contratos, </w:t>
      </w:r>
      <w:r w:rsidR="006E67F9" w:rsidRPr="00A17582">
        <w:rPr>
          <w:rFonts w:cs="Arial"/>
          <w:bCs/>
          <w:sz w:val="24"/>
          <w:szCs w:val="24"/>
        </w:rPr>
        <w:t>do R</w:t>
      </w:r>
      <w:r w:rsidR="006E67F9">
        <w:rPr>
          <w:rFonts w:cs="Arial"/>
          <w:bCs/>
          <w:sz w:val="24"/>
          <w:szCs w:val="24"/>
        </w:rPr>
        <w:t>egulamento Interno de Licitações, Contratos e Convênios da Cesama (RILC)</w:t>
      </w:r>
      <w:r w:rsidR="006E67F9" w:rsidRPr="00A17582">
        <w:rPr>
          <w:rFonts w:cs="Arial"/>
          <w:bCs/>
          <w:sz w:val="24"/>
          <w:szCs w:val="24"/>
        </w:rPr>
        <w:t>,</w:t>
      </w:r>
      <w:r w:rsidR="006E67F9" w:rsidRPr="004053F9">
        <w:rPr>
          <w:rFonts w:cs="Arial"/>
          <w:bCs/>
          <w:sz w:val="24"/>
          <w:szCs w:val="24"/>
        </w:rPr>
        <w:t>assim como aplicar o disposto no inciso VI do artigo 29 da Lei nº 13.303/16,</w:t>
      </w:r>
      <w:r w:rsidR="006E67F9" w:rsidRPr="00A17582">
        <w:rPr>
          <w:rFonts w:cs="Arial"/>
          <w:bCs/>
          <w:sz w:val="24"/>
          <w:szCs w:val="24"/>
        </w:rPr>
        <w:t xml:space="preserve"> sem prejuízo das sanções previstas.</w:t>
      </w:r>
    </w:p>
    <w:p w:rsidR="00BC4D0A" w:rsidRPr="006E67F9" w:rsidRDefault="00BC4D0A" w:rsidP="00A53789">
      <w:pPr>
        <w:numPr>
          <w:ilvl w:val="1"/>
          <w:numId w:val="30"/>
        </w:numPr>
        <w:spacing w:line="360" w:lineRule="auto"/>
        <w:ind w:left="0" w:hanging="12"/>
        <w:rPr>
          <w:rFonts w:cs="Arial"/>
          <w:bCs/>
          <w:sz w:val="24"/>
          <w:szCs w:val="24"/>
        </w:rPr>
      </w:pPr>
      <w:r w:rsidRPr="006E67F9">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A53789">
      <w:pPr>
        <w:numPr>
          <w:ilvl w:val="1"/>
          <w:numId w:val="30"/>
        </w:numPr>
        <w:spacing w:line="360" w:lineRule="auto"/>
        <w:ind w:left="0" w:hanging="12"/>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A53789">
      <w:pPr>
        <w:numPr>
          <w:ilvl w:val="1"/>
          <w:numId w:val="30"/>
        </w:numPr>
        <w:spacing w:line="360" w:lineRule="auto"/>
        <w:ind w:left="0" w:hanging="12"/>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00EB6A51">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A53789">
      <w:pPr>
        <w:numPr>
          <w:ilvl w:val="1"/>
          <w:numId w:val="30"/>
        </w:numPr>
        <w:spacing w:line="360" w:lineRule="auto"/>
        <w:ind w:left="0" w:hanging="12"/>
        <w:rPr>
          <w:rFonts w:cs="Arial"/>
          <w:bCs/>
          <w:sz w:val="24"/>
          <w:szCs w:val="24"/>
        </w:rPr>
      </w:pPr>
      <w:r w:rsidRPr="00BC4D0A">
        <w:rPr>
          <w:rFonts w:cs="Arial"/>
          <w:bCs/>
          <w:sz w:val="24"/>
          <w:szCs w:val="24"/>
        </w:rPr>
        <w:t xml:space="preserve">A contratação será formalizada mediante emissão de Ordem de Compra, nos termos do </w:t>
      </w:r>
      <w:r w:rsidR="00E525AC" w:rsidRPr="00A17582">
        <w:rPr>
          <w:rFonts w:cs="Arial"/>
          <w:bCs/>
          <w:sz w:val="24"/>
          <w:szCs w:val="24"/>
        </w:rPr>
        <w:t xml:space="preserve">art. </w:t>
      </w:r>
      <w:r w:rsidR="00E525AC">
        <w:rPr>
          <w:rFonts w:cs="Arial"/>
          <w:bCs/>
          <w:sz w:val="24"/>
          <w:szCs w:val="24"/>
        </w:rPr>
        <w:t>98</w:t>
      </w:r>
      <w:r w:rsidR="00E525AC" w:rsidRPr="00A17582">
        <w:rPr>
          <w:rFonts w:cs="Arial"/>
          <w:bCs/>
          <w:sz w:val="24"/>
          <w:szCs w:val="24"/>
        </w:rPr>
        <w:t>, do RILC</w:t>
      </w:r>
      <w:r>
        <w:rPr>
          <w:rFonts w:cs="Arial"/>
          <w:bCs/>
          <w:sz w:val="24"/>
          <w:szCs w:val="24"/>
        </w:rPr>
        <w:t>.</w:t>
      </w:r>
    </w:p>
    <w:p w:rsidR="00C4051E" w:rsidRPr="00B95F96" w:rsidRDefault="00C4051E" w:rsidP="00A53789">
      <w:pPr>
        <w:numPr>
          <w:ilvl w:val="1"/>
          <w:numId w:val="30"/>
        </w:numPr>
        <w:spacing w:line="360" w:lineRule="auto"/>
        <w:ind w:left="0" w:hanging="12"/>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95F96" w:rsidRDefault="00B95F96" w:rsidP="00B95F96">
      <w:pPr>
        <w:spacing w:line="360" w:lineRule="auto"/>
        <w:rPr>
          <w:rFonts w:cs="Arial"/>
          <w:b/>
          <w:bCs/>
          <w:sz w:val="24"/>
          <w:szCs w:val="24"/>
        </w:rPr>
      </w:pPr>
    </w:p>
    <w:p w:rsidR="00C4051E" w:rsidRPr="00E6181E" w:rsidRDefault="00C4051E" w:rsidP="000C5957">
      <w:pPr>
        <w:ind w:left="141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61350D" w:rsidRDefault="0061350D" w:rsidP="00C4051E">
      <w:pPr>
        <w:spacing w:before="120" w:line="360" w:lineRule="auto"/>
        <w:ind w:left="1"/>
        <w:rPr>
          <w:rFonts w:cs="Arial"/>
          <w:bCs/>
          <w:sz w:val="24"/>
          <w:szCs w:val="24"/>
        </w:rPr>
      </w:pPr>
    </w:p>
    <w:p w:rsidR="009A10BA" w:rsidRDefault="009A10BA" w:rsidP="00B95F96">
      <w:pPr>
        <w:jc w:val="center"/>
        <w:rPr>
          <w:rFonts w:cs="Arial"/>
          <w:sz w:val="24"/>
          <w:szCs w:val="24"/>
        </w:rPr>
      </w:pPr>
      <w:r>
        <w:rPr>
          <w:rFonts w:cs="Arial"/>
          <w:sz w:val="24"/>
          <w:szCs w:val="24"/>
        </w:rPr>
        <w:t xml:space="preserve">            </w:t>
      </w:r>
      <w:r w:rsidR="00B95F96">
        <w:rPr>
          <w:rFonts w:cs="Arial"/>
          <w:sz w:val="24"/>
          <w:szCs w:val="24"/>
        </w:rPr>
        <w:t>José Antônio Teixeira</w:t>
      </w:r>
      <w:r w:rsidR="00B95F96" w:rsidRPr="00FC25E1">
        <w:rPr>
          <w:rFonts w:cs="Arial"/>
          <w:sz w:val="24"/>
          <w:szCs w:val="24"/>
        </w:rPr>
        <w:t xml:space="preserve">    </w:t>
      </w:r>
      <w:r>
        <w:rPr>
          <w:rFonts w:cs="Arial"/>
          <w:sz w:val="24"/>
          <w:szCs w:val="24"/>
        </w:rPr>
        <w:t xml:space="preserve">                  </w:t>
      </w:r>
      <w:r w:rsidR="00B95F96" w:rsidRPr="00FC25E1">
        <w:rPr>
          <w:rFonts w:cs="Arial"/>
          <w:sz w:val="24"/>
          <w:szCs w:val="24"/>
        </w:rPr>
        <w:t>Sérgio Queiroz de Almeida</w:t>
      </w:r>
      <w:r>
        <w:rPr>
          <w:rFonts w:cs="Arial"/>
          <w:sz w:val="24"/>
          <w:szCs w:val="24"/>
        </w:rPr>
        <w:t xml:space="preserve"> </w:t>
      </w:r>
      <w:r>
        <w:rPr>
          <w:rFonts w:cs="Arial"/>
          <w:sz w:val="24"/>
          <w:szCs w:val="24"/>
        </w:rPr>
        <w:tab/>
      </w:r>
    </w:p>
    <w:p w:rsidR="00B95F96" w:rsidRPr="00B0502E" w:rsidRDefault="009A10BA" w:rsidP="00B95F96">
      <w:pPr>
        <w:jc w:val="center"/>
        <w:rPr>
          <w:rFonts w:cs="Arial"/>
          <w:sz w:val="24"/>
          <w:szCs w:val="24"/>
        </w:rPr>
      </w:pPr>
      <w:r>
        <w:rPr>
          <w:rFonts w:cs="Arial"/>
          <w:sz w:val="24"/>
          <w:szCs w:val="24"/>
        </w:rPr>
        <w:t xml:space="preserve">DEAU                    </w:t>
      </w:r>
      <w:r w:rsidR="00B95F96" w:rsidRPr="00FC25E1">
        <w:rPr>
          <w:rFonts w:cs="Arial"/>
          <w:sz w:val="24"/>
          <w:szCs w:val="24"/>
        </w:rPr>
        <w:tab/>
      </w:r>
      <w:r>
        <w:rPr>
          <w:rFonts w:cs="Arial"/>
          <w:sz w:val="24"/>
          <w:szCs w:val="24"/>
        </w:rPr>
        <w:t xml:space="preserve">                          </w:t>
      </w:r>
      <w:r w:rsidR="00B95F96" w:rsidRPr="00B0502E">
        <w:rPr>
          <w:rFonts w:cs="Arial"/>
          <w:sz w:val="24"/>
          <w:szCs w:val="24"/>
        </w:rPr>
        <w:t>GA</w:t>
      </w:r>
      <w:r w:rsidR="00F8553F" w:rsidRPr="00B0502E">
        <w:rPr>
          <w:rFonts w:cs="Arial"/>
          <w:sz w:val="24"/>
          <w:szCs w:val="24"/>
        </w:rPr>
        <w:t>E</w:t>
      </w:r>
      <w:r w:rsidR="00B95F96" w:rsidRPr="00B0502E">
        <w:rPr>
          <w:rFonts w:cs="Arial"/>
          <w:sz w:val="24"/>
          <w:szCs w:val="24"/>
        </w:rPr>
        <w:t>E</w:t>
      </w:r>
    </w:p>
    <w:p w:rsidR="00B95F96" w:rsidRDefault="00B95F96" w:rsidP="00B95F96">
      <w:pPr>
        <w:jc w:val="center"/>
        <w:rPr>
          <w:rFonts w:cs="Arial"/>
          <w:sz w:val="24"/>
          <w:szCs w:val="24"/>
        </w:rPr>
      </w:pPr>
    </w:p>
    <w:p w:rsidR="00B95F96" w:rsidRPr="00FC25E1" w:rsidRDefault="00B95F96" w:rsidP="00B95F96">
      <w:pPr>
        <w:jc w:val="center"/>
        <w:rPr>
          <w:rFonts w:cs="Arial"/>
          <w:sz w:val="24"/>
          <w:szCs w:val="24"/>
        </w:rPr>
      </w:pPr>
    </w:p>
    <w:p w:rsidR="00B95F96" w:rsidRDefault="00B95F96" w:rsidP="00B95F96">
      <w:pPr>
        <w:jc w:val="center"/>
        <w:rPr>
          <w:rFonts w:cs="Arial"/>
          <w:sz w:val="24"/>
          <w:szCs w:val="24"/>
        </w:rPr>
      </w:pPr>
      <w:r w:rsidRPr="00FC25E1">
        <w:rPr>
          <w:rFonts w:cs="Arial"/>
          <w:sz w:val="24"/>
          <w:szCs w:val="24"/>
        </w:rPr>
        <w:t>Aprovado por:</w:t>
      </w:r>
    </w:p>
    <w:p w:rsidR="00B95F96" w:rsidRDefault="00B95F96" w:rsidP="00B95F96">
      <w:pPr>
        <w:jc w:val="center"/>
        <w:rPr>
          <w:rFonts w:cs="Arial"/>
          <w:sz w:val="24"/>
          <w:szCs w:val="24"/>
        </w:rPr>
      </w:pPr>
    </w:p>
    <w:p w:rsidR="0061350D" w:rsidRDefault="0061350D" w:rsidP="00B95F96">
      <w:pPr>
        <w:jc w:val="center"/>
        <w:rPr>
          <w:rFonts w:cs="Arial"/>
          <w:sz w:val="24"/>
          <w:szCs w:val="24"/>
        </w:rPr>
      </w:pPr>
    </w:p>
    <w:p w:rsidR="0061350D" w:rsidRPr="00FC25E1" w:rsidRDefault="0061350D" w:rsidP="00B95F96">
      <w:pPr>
        <w:jc w:val="center"/>
        <w:rPr>
          <w:rFonts w:cs="Arial"/>
          <w:sz w:val="24"/>
          <w:szCs w:val="24"/>
        </w:rPr>
      </w:pPr>
    </w:p>
    <w:p w:rsidR="00B95F96" w:rsidRPr="00FC25E1" w:rsidRDefault="00B95F96" w:rsidP="00B95F96">
      <w:pPr>
        <w:jc w:val="center"/>
        <w:rPr>
          <w:rFonts w:cs="Arial"/>
          <w:sz w:val="24"/>
          <w:szCs w:val="24"/>
        </w:rPr>
      </w:pPr>
    </w:p>
    <w:p w:rsidR="00B95F96" w:rsidRPr="00FC25E1" w:rsidRDefault="00B95F96" w:rsidP="00B95F96">
      <w:pPr>
        <w:jc w:val="center"/>
        <w:rPr>
          <w:rFonts w:cs="Arial"/>
          <w:sz w:val="24"/>
          <w:szCs w:val="24"/>
        </w:rPr>
      </w:pPr>
      <w:r w:rsidRPr="00FC25E1">
        <w:rPr>
          <w:rFonts w:cs="Arial"/>
          <w:sz w:val="24"/>
          <w:szCs w:val="24"/>
        </w:rPr>
        <w:t>Márcio Augusto Pessoa Azevedo</w:t>
      </w:r>
    </w:p>
    <w:p w:rsidR="00BC4D0A" w:rsidRDefault="00B95F96" w:rsidP="00F8553F">
      <w:pPr>
        <w:jc w:val="center"/>
        <w:rPr>
          <w:rFonts w:cs="Arial"/>
          <w:b/>
          <w:bCs/>
          <w:color w:val="FF0000"/>
          <w:sz w:val="22"/>
          <w:szCs w:val="22"/>
        </w:rPr>
      </w:pPr>
      <w:r w:rsidRPr="00FC25E1">
        <w:rPr>
          <w:rFonts w:cs="Arial"/>
          <w:sz w:val="24"/>
          <w:szCs w:val="24"/>
        </w:rPr>
        <w:t>DRTO</w:t>
      </w:r>
    </w:p>
    <w:sectPr w:rsidR="00BC4D0A"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947" w:rsidRDefault="00F43947">
      <w:r>
        <w:separator/>
      </w:r>
    </w:p>
  </w:endnote>
  <w:endnote w:type="continuationSeparator" w:id="1">
    <w:p w:rsidR="00F43947" w:rsidRDefault="00F439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rsidR="001F6294" w:rsidRPr="00262B4E" w:rsidRDefault="001F6294" w:rsidP="001F6294">
    <w:pPr>
      <w:pStyle w:val="Rodap"/>
      <w:tabs>
        <w:tab w:val="right" w:pos="8505"/>
      </w:tabs>
      <w:ind w:right="-1"/>
      <w:jc w:val="center"/>
      <w:rPr>
        <w:rFonts w:cs="Arial"/>
        <w:color w:val="AEAAAA"/>
        <w:sz w:val="16"/>
        <w:szCs w:val="16"/>
      </w:rPr>
    </w:pPr>
  </w:p>
  <w:p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23542B" w:rsidRPr="001F6294" w:rsidRDefault="0023542B" w:rsidP="001F6294">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947" w:rsidRDefault="00F43947">
      <w:r>
        <w:separator/>
      </w:r>
    </w:p>
  </w:footnote>
  <w:footnote w:type="continuationSeparator" w:id="1">
    <w:p w:rsidR="00F43947" w:rsidRDefault="00F43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8265F">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F6294" w:rsidP="00DE135D">
    <w:pPr>
      <w:pStyle w:val="Cabealho"/>
      <w:spacing w:after="240"/>
      <w:jc w:val="center"/>
    </w:pPr>
    <w:r w:rsidRPr="001F6294">
      <w:rPr>
        <w:noProof/>
        <w:lang w:eastAsia="pt-BR"/>
      </w:rPr>
      <w:drawing>
        <wp:inline distT="0" distB="0" distL="0" distR="0">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0A660FC9"/>
    <w:multiLevelType w:val="multilevel"/>
    <w:tmpl w:val="98CAF1C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2">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2F191C34"/>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C1F3AE3"/>
    <w:multiLevelType w:val="multilevel"/>
    <w:tmpl w:val="54B6367C"/>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strike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95F15AC"/>
    <w:multiLevelType w:val="multilevel"/>
    <w:tmpl w:val="47F4C2F0"/>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0">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7A650AB"/>
    <w:multiLevelType w:val="multilevel"/>
    <w:tmpl w:val="0F16076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7987913"/>
    <w:multiLevelType w:val="multilevel"/>
    <w:tmpl w:val="8F52B13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nsid w:val="6DD602E4"/>
    <w:multiLevelType w:val="multilevel"/>
    <w:tmpl w:val="824051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8">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19"/>
  </w:num>
  <w:num w:numId="4">
    <w:abstractNumId w:val="15"/>
  </w:num>
  <w:num w:numId="5">
    <w:abstractNumId w:val="21"/>
  </w:num>
  <w:num w:numId="6">
    <w:abstractNumId w:val="11"/>
  </w:num>
  <w:num w:numId="7">
    <w:abstractNumId w:val="10"/>
  </w:num>
  <w:num w:numId="8">
    <w:abstractNumId w:val="33"/>
  </w:num>
  <w:num w:numId="9">
    <w:abstractNumId w:val="32"/>
  </w:num>
  <w:num w:numId="10">
    <w:abstractNumId w:val="27"/>
  </w:num>
  <w:num w:numId="11">
    <w:abstractNumId w:val="14"/>
  </w:num>
  <w:num w:numId="12">
    <w:abstractNumId w:val="13"/>
  </w:num>
  <w:num w:numId="13">
    <w:abstractNumId w:val="30"/>
  </w:num>
  <w:num w:numId="14">
    <w:abstractNumId w:val="24"/>
  </w:num>
  <w:num w:numId="15">
    <w:abstractNumId w:val="22"/>
  </w:num>
  <w:num w:numId="16">
    <w:abstractNumId w:val="12"/>
  </w:num>
  <w:num w:numId="17">
    <w:abstractNumId w:val="29"/>
  </w:num>
  <w:num w:numId="18">
    <w:abstractNumId w:val="17"/>
  </w:num>
  <w:num w:numId="19">
    <w:abstractNumId w:val="5"/>
  </w:num>
  <w:num w:numId="20">
    <w:abstractNumId w:val="6"/>
  </w:num>
  <w:num w:numId="21">
    <w:abstractNumId w:val="7"/>
  </w:num>
  <w:num w:numId="22">
    <w:abstractNumId w:val="28"/>
  </w:num>
  <w:num w:numId="23">
    <w:abstractNumId w:val="20"/>
  </w:num>
  <w:num w:numId="24">
    <w:abstractNumId w:val="9"/>
  </w:num>
  <w:num w:numId="25">
    <w:abstractNumId w:val="16"/>
  </w:num>
  <w:num w:numId="26">
    <w:abstractNumId w:val="18"/>
  </w:num>
  <w:num w:numId="27">
    <w:abstractNumId w:val="8"/>
  </w:num>
  <w:num w:numId="28">
    <w:abstractNumId w:val="23"/>
  </w:num>
  <w:num w:numId="29">
    <w:abstractNumId w:val="26"/>
  </w:num>
  <w:num w:numId="30">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27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1C1C"/>
    <w:rsid w:val="00012D24"/>
    <w:rsid w:val="00020938"/>
    <w:rsid w:val="00022214"/>
    <w:rsid w:val="00022C3D"/>
    <w:rsid w:val="000311E1"/>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C5957"/>
    <w:rsid w:val="000D114B"/>
    <w:rsid w:val="000D27BD"/>
    <w:rsid w:val="000D3271"/>
    <w:rsid w:val="000E332E"/>
    <w:rsid w:val="000E6267"/>
    <w:rsid w:val="000F357E"/>
    <w:rsid w:val="000F688B"/>
    <w:rsid w:val="00104E00"/>
    <w:rsid w:val="00106DC9"/>
    <w:rsid w:val="001179D0"/>
    <w:rsid w:val="00117A92"/>
    <w:rsid w:val="00120576"/>
    <w:rsid w:val="00123D84"/>
    <w:rsid w:val="00123E66"/>
    <w:rsid w:val="00127585"/>
    <w:rsid w:val="00130DCE"/>
    <w:rsid w:val="001352C5"/>
    <w:rsid w:val="00136969"/>
    <w:rsid w:val="00140911"/>
    <w:rsid w:val="00141562"/>
    <w:rsid w:val="00142A08"/>
    <w:rsid w:val="00146E9C"/>
    <w:rsid w:val="0015146F"/>
    <w:rsid w:val="00151CE1"/>
    <w:rsid w:val="001536C6"/>
    <w:rsid w:val="00155C17"/>
    <w:rsid w:val="00155DCB"/>
    <w:rsid w:val="00157072"/>
    <w:rsid w:val="00164948"/>
    <w:rsid w:val="001712BA"/>
    <w:rsid w:val="0018265F"/>
    <w:rsid w:val="00183292"/>
    <w:rsid w:val="00183713"/>
    <w:rsid w:val="00183760"/>
    <w:rsid w:val="00183B57"/>
    <w:rsid w:val="00186539"/>
    <w:rsid w:val="00194981"/>
    <w:rsid w:val="00194D39"/>
    <w:rsid w:val="001954C7"/>
    <w:rsid w:val="001A0455"/>
    <w:rsid w:val="001A0639"/>
    <w:rsid w:val="001A0B86"/>
    <w:rsid w:val="001B200D"/>
    <w:rsid w:val="001B43E0"/>
    <w:rsid w:val="001C606F"/>
    <w:rsid w:val="001C730C"/>
    <w:rsid w:val="001C74E8"/>
    <w:rsid w:val="001D152D"/>
    <w:rsid w:val="001D1791"/>
    <w:rsid w:val="001D4A49"/>
    <w:rsid w:val="001E163F"/>
    <w:rsid w:val="001E307E"/>
    <w:rsid w:val="001E7883"/>
    <w:rsid w:val="001F1627"/>
    <w:rsid w:val="001F6294"/>
    <w:rsid w:val="00201358"/>
    <w:rsid w:val="00205837"/>
    <w:rsid w:val="002067F8"/>
    <w:rsid w:val="0020722B"/>
    <w:rsid w:val="00217468"/>
    <w:rsid w:val="00225035"/>
    <w:rsid w:val="00225625"/>
    <w:rsid w:val="0022667D"/>
    <w:rsid w:val="00227C23"/>
    <w:rsid w:val="00231737"/>
    <w:rsid w:val="00233329"/>
    <w:rsid w:val="00234D3B"/>
    <w:rsid w:val="0023542B"/>
    <w:rsid w:val="00235DA2"/>
    <w:rsid w:val="002371E8"/>
    <w:rsid w:val="00242C61"/>
    <w:rsid w:val="002444E9"/>
    <w:rsid w:val="00244D28"/>
    <w:rsid w:val="002507FC"/>
    <w:rsid w:val="0025155E"/>
    <w:rsid w:val="0025187C"/>
    <w:rsid w:val="0025409B"/>
    <w:rsid w:val="00255E1B"/>
    <w:rsid w:val="0025762A"/>
    <w:rsid w:val="00261551"/>
    <w:rsid w:val="00267B51"/>
    <w:rsid w:val="00272619"/>
    <w:rsid w:val="0027317D"/>
    <w:rsid w:val="00275D6F"/>
    <w:rsid w:val="0028019F"/>
    <w:rsid w:val="00280735"/>
    <w:rsid w:val="00281CEB"/>
    <w:rsid w:val="0028262F"/>
    <w:rsid w:val="002826D1"/>
    <w:rsid w:val="002832AF"/>
    <w:rsid w:val="0028737F"/>
    <w:rsid w:val="00294A70"/>
    <w:rsid w:val="002A0A54"/>
    <w:rsid w:val="002A7943"/>
    <w:rsid w:val="002B5962"/>
    <w:rsid w:val="002C180B"/>
    <w:rsid w:val="002C1ED8"/>
    <w:rsid w:val="002C569C"/>
    <w:rsid w:val="002C6AB8"/>
    <w:rsid w:val="002C751F"/>
    <w:rsid w:val="002D2C74"/>
    <w:rsid w:val="002D5C58"/>
    <w:rsid w:val="002D5DA4"/>
    <w:rsid w:val="002E30DC"/>
    <w:rsid w:val="002E39C0"/>
    <w:rsid w:val="002E3BEF"/>
    <w:rsid w:val="002E4CD8"/>
    <w:rsid w:val="002E5686"/>
    <w:rsid w:val="002F7DB9"/>
    <w:rsid w:val="00303A2E"/>
    <w:rsid w:val="003074E7"/>
    <w:rsid w:val="0031055F"/>
    <w:rsid w:val="003117FB"/>
    <w:rsid w:val="0031380D"/>
    <w:rsid w:val="00314B8F"/>
    <w:rsid w:val="003151DD"/>
    <w:rsid w:val="003151FE"/>
    <w:rsid w:val="00315AFC"/>
    <w:rsid w:val="00315CB0"/>
    <w:rsid w:val="003167FE"/>
    <w:rsid w:val="00316C53"/>
    <w:rsid w:val="00317651"/>
    <w:rsid w:val="00321583"/>
    <w:rsid w:val="00323C89"/>
    <w:rsid w:val="00324466"/>
    <w:rsid w:val="00331747"/>
    <w:rsid w:val="00337F92"/>
    <w:rsid w:val="0034111D"/>
    <w:rsid w:val="00343875"/>
    <w:rsid w:val="00345C12"/>
    <w:rsid w:val="0035048C"/>
    <w:rsid w:val="003537EF"/>
    <w:rsid w:val="00354870"/>
    <w:rsid w:val="0036062F"/>
    <w:rsid w:val="003614F6"/>
    <w:rsid w:val="003647CA"/>
    <w:rsid w:val="00365D37"/>
    <w:rsid w:val="0036619E"/>
    <w:rsid w:val="00367F29"/>
    <w:rsid w:val="00373FA4"/>
    <w:rsid w:val="0037730C"/>
    <w:rsid w:val="00383AB0"/>
    <w:rsid w:val="00390565"/>
    <w:rsid w:val="00394F53"/>
    <w:rsid w:val="003A576B"/>
    <w:rsid w:val="003B20C2"/>
    <w:rsid w:val="003B30E3"/>
    <w:rsid w:val="003B5E7A"/>
    <w:rsid w:val="003B6B69"/>
    <w:rsid w:val="003C61AB"/>
    <w:rsid w:val="003C7D88"/>
    <w:rsid w:val="003D4BC4"/>
    <w:rsid w:val="003D60FC"/>
    <w:rsid w:val="003E0211"/>
    <w:rsid w:val="003E7E84"/>
    <w:rsid w:val="003F1FF6"/>
    <w:rsid w:val="003F2224"/>
    <w:rsid w:val="003F27CB"/>
    <w:rsid w:val="003F33DB"/>
    <w:rsid w:val="003F399E"/>
    <w:rsid w:val="003F4904"/>
    <w:rsid w:val="00401BB1"/>
    <w:rsid w:val="00402A78"/>
    <w:rsid w:val="00402DB9"/>
    <w:rsid w:val="00403869"/>
    <w:rsid w:val="00405435"/>
    <w:rsid w:val="004070D1"/>
    <w:rsid w:val="004143D0"/>
    <w:rsid w:val="00414773"/>
    <w:rsid w:val="0042214D"/>
    <w:rsid w:val="00425356"/>
    <w:rsid w:val="00432517"/>
    <w:rsid w:val="0043339F"/>
    <w:rsid w:val="00433EF6"/>
    <w:rsid w:val="004351D3"/>
    <w:rsid w:val="00441578"/>
    <w:rsid w:val="004422C8"/>
    <w:rsid w:val="00442500"/>
    <w:rsid w:val="00445EE5"/>
    <w:rsid w:val="0044649E"/>
    <w:rsid w:val="00453682"/>
    <w:rsid w:val="0045681F"/>
    <w:rsid w:val="00460C81"/>
    <w:rsid w:val="00461FC4"/>
    <w:rsid w:val="00462452"/>
    <w:rsid w:val="00467B6C"/>
    <w:rsid w:val="00471DE6"/>
    <w:rsid w:val="00473974"/>
    <w:rsid w:val="00473B9C"/>
    <w:rsid w:val="00476D23"/>
    <w:rsid w:val="00491C2E"/>
    <w:rsid w:val="00491D7B"/>
    <w:rsid w:val="004946F8"/>
    <w:rsid w:val="00495F4E"/>
    <w:rsid w:val="004A6A37"/>
    <w:rsid w:val="004A765C"/>
    <w:rsid w:val="004A7D71"/>
    <w:rsid w:val="004B605B"/>
    <w:rsid w:val="004B670C"/>
    <w:rsid w:val="004B68E6"/>
    <w:rsid w:val="004C0428"/>
    <w:rsid w:val="004C529A"/>
    <w:rsid w:val="004C57A1"/>
    <w:rsid w:val="004C6BB2"/>
    <w:rsid w:val="004D09FE"/>
    <w:rsid w:val="004D139A"/>
    <w:rsid w:val="004D2CEB"/>
    <w:rsid w:val="004E0486"/>
    <w:rsid w:val="004E3195"/>
    <w:rsid w:val="004E5E45"/>
    <w:rsid w:val="004E7393"/>
    <w:rsid w:val="004E7A07"/>
    <w:rsid w:val="004F0024"/>
    <w:rsid w:val="004F54F5"/>
    <w:rsid w:val="00503883"/>
    <w:rsid w:val="00504391"/>
    <w:rsid w:val="0051754C"/>
    <w:rsid w:val="00517EAF"/>
    <w:rsid w:val="005208BA"/>
    <w:rsid w:val="00520EA1"/>
    <w:rsid w:val="00522C22"/>
    <w:rsid w:val="00523A12"/>
    <w:rsid w:val="005267C0"/>
    <w:rsid w:val="005340D7"/>
    <w:rsid w:val="00535368"/>
    <w:rsid w:val="00541789"/>
    <w:rsid w:val="0054331E"/>
    <w:rsid w:val="00546AA0"/>
    <w:rsid w:val="00562E8E"/>
    <w:rsid w:val="00563DC4"/>
    <w:rsid w:val="005728C9"/>
    <w:rsid w:val="0057444B"/>
    <w:rsid w:val="00576064"/>
    <w:rsid w:val="00577A35"/>
    <w:rsid w:val="005804CF"/>
    <w:rsid w:val="00581250"/>
    <w:rsid w:val="00582A9A"/>
    <w:rsid w:val="00593ECC"/>
    <w:rsid w:val="005949D5"/>
    <w:rsid w:val="00597699"/>
    <w:rsid w:val="00597954"/>
    <w:rsid w:val="005A1F19"/>
    <w:rsid w:val="005A4DF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50D"/>
    <w:rsid w:val="00613F38"/>
    <w:rsid w:val="006144EB"/>
    <w:rsid w:val="00614B03"/>
    <w:rsid w:val="00617B68"/>
    <w:rsid w:val="006217DC"/>
    <w:rsid w:val="006233DD"/>
    <w:rsid w:val="0062707B"/>
    <w:rsid w:val="006328D4"/>
    <w:rsid w:val="006425B3"/>
    <w:rsid w:val="0064759A"/>
    <w:rsid w:val="00650D44"/>
    <w:rsid w:val="00650E8D"/>
    <w:rsid w:val="00655EAD"/>
    <w:rsid w:val="00661A14"/>
    <w:rsid w:val="00662CAC"/>
    <w:rsid w:val="0066632B"/>
    <w:rsid w:val="00670060"/>
    <w:rsid w:val="006709A6"/>
    <w:rsid w:val="00670D7F"/>
    <w:rsid w:val="006769BD"/>
    <w:rsid w:val="00683FBB"/>
    <w:rsid w:val="00684679"/>
    <w:rsid w:val="006846E6"/>
    <w:rsid w:val="00686065"/>
    <w:rsid w:val="00686863"/>
    <w:rsid w:val="006907B4"/>
    <w:rsid w:val="00690B42"/>
    <w:rsid w:val="00694451"/>
    <w:rsid w:val="00694C09"/>
    <w:rsid w:val="0069799A"/>
    <w:rsid w:val="006A3FEE"/>
    <w:rsid w:val="006B0115"/>
    <w:rsid w:val="006C057A"/>
    <w:rsid w:val="006C15AC"/>
    <w:rsid w:val="006C63BB"/>
    <w:rsid w:val="006C739D"/>
    <w:rsid w:val="006D1588"/>
    <w:rsid w:val="006E05C8"/>
    <w:rsid w:val="006E3B2E"/>
    <w:rsid w:val="006E3E43"/>
    <w:rsid w:val="006E54DA"/>
    <w:rsid w:val="006E5E72"/>
    <w:rsid w:val="006E67F9"/>
    <w:rsid w:val="006F0169"/>
    <w:rsid w:val="006F3EF9"/>
    <w:rsid w:val="006F5102"/>
    <w:rsid w:val="006F58B2"/>
    <w:rsid w:val="00702A0C"/>
    <w:rsid w:val="00703006"/>
    <w:rsid w:val="00720C22"/>
    <w:rsid w:val="00721323"/>
    <w:rsid w:val="007232BC"/>
    <w:rsid w:val="00723646"/>
    <w:rsid w:val="00734514"/>
    <w:rsid w:val="0073463A"/>
    <w:rsid w:val="00734693"/>
    <w:rsid w:val="007350D9"/>
    <w:rsid w:val="00737F91"/>
    <w:rsid w:val="00746D49"/>
    <w:rsid w:val="007531C5"/>
    <w:rsid w:val="00756995"/>
    <w:rsid w:val="007604C9"/>
    <w:rsid w:val="007652F2"/>
    <w:rsid w:val="00766884"/>
    <w:rsid w:val="00767551"/>
    <w:rsid w:val="0077001E"/>
    <w:rsid w:val="00770B74"/>
    <w:rsid w:val="00770EB4"/>
    <w:rsid w:val="007721B5"/>
    <w:rsid w:val="00795CF2"/>
    <w:rsid w:val="007963A2"/>
    <w:rsid w:val="007A09B4"/>
    <w:rsid w:val="007A49C0"/>
    <w:rsid w:val="007A5CD1"/>
    <w:rsid w:val="007A674B"/>
    <w:rsid w:val="007A69F7"/>
    <w:rsid w:val="007A7A94"/>
    <w:rsid w:val="007A7D44"/>
    <w:rsid w:val="007B1CAF"/>
    <w:rsid w:val="007B2B0C"/>
    <w:rsid w:val="007B6997"/>
    <w:rsid w:val="007C3CE0"/>
    <w:rsid w:val="007D050F"/>
    <w:rsid w:val="007D5FD5"/>
    <w:rsid w:val="007E4697"/>
    <w:rsid w:val="007E4C53"/>
    <w:rsid w:val="007F0CED"/>
    <w:rsid w:val="007F16C3"/>
    <w:rsid w:val="007F5295"/>
    <w:rsid w:val="007F6D09"/>
    <w:rsid w:val="007F75B3"/>
    <w:rsid w:val="00804F10"/>
    <w:rsid w:val="00806966"/>
    <w:rsid w:val="00807AE9"/>
    <w:rsid w:val="00811CCD"/>
    <w:rsid w:val="00811ECB"/>
    <w:rsid w:val="00812F34"/>
    <w:rsid w:val="00813B26"/>
    <w:rsid w:val="00813D0B"/>
    <w:rsid w:val="00813D48"/>
    <w:rsid w:val="008155A6"/>
    <w:rsid w:val="00817F3F"/>
    <w:rsid w:val="0082207F"/>
    <w:rsid w:val="00834B1B"/>
    <w:rsid w:val="008421DA"/>
    <w:rsid w:val="008439E4"/>
    <w:rsid w:val="0084731C"/>
    <w:rsid w:val="00847F4A"/>
    <w:rsid w:val="00856066"/>
    <w:rsid w:val="008578DF"/>
    <w:rsid w:val="008619F9"/>
    <w:rsid w:val="00864348"/>
    <w:rsid w:val="008649AE"/>
    <w:rsid w:val="008805F6"/>
    <w:rsid w:val="0088578F"/>
    <w:rsid w:val="00886BA9"/>
    <w:rsid w:val="00895815"/>
    <w:rsid w:val="008971F6"/>
    <w:rsid w:val="008A0628"/>
    <w:rsid w:val="008A1758"/>
    <w:rsid w:val="008A6BC7"/>
    <w:rsid w:val="008C0BF4"/>
    <w:rsid w:val="008C69A6"/>
    <w:rsid w:val="008C6FC5"/>
    <w:rsid w:val="008D6427"/>
    <w:rsid w:val="008D6C73"/>
    <w:rsid w:val="008E0907"/>
    <w:rsid w:val="008E1393"/>
    <w:rsid w:val="008E73DA"/>
    <w:rsid w:val="008F2DC5"/>
    <w:rsid w:val="008F4AEA"/>
    <w:rsid w:val="009013A9"/>
    <w:rsid w:val="00901ADD"/>
    <w:rsid w:val="00903DEC"/>
    <w:rsid w:val="00904592"/>
    <w:rsid w:val="0090678C"/>
    <w:rsid w:val="00910204"/>
    <w:rsid w:val="00910431"/>
    <w:rsid w:val="00911BA2"/>
    <w:rsid w:val="00913612"/>
    <w:rsid w:val="00914E67"/>
    <w:rsid w:val="00921AAB"/>
    <w:rsid w:val="00921B85"/>
    <w:rsid w:val="00922697"/>
    <w:rsid w:val="00922D89"/>
    <w:rsid w:val="0092634F"/>
    <w:rsid w:val="009316A8"/>
    <w:rsid w:val="009364DC"/>
    <w:rsid w:val="009458F4"/>
    <w:rsid w:val="00960095"/>
    <w:rsid w:val="009622E1"/>
    <w:rsid w:val="00967005"/>
    <w:rsid w:val="00970B66"/>
    <w:rsid w:val="0097108C"/>
    <w:rsid w:val="00981A41"/>
    <w:rsid w:val="00986A7D"/>
    <w:rsid w:val="00992130"/>
    <w:rsid w:val="00992C6A"/>
    <w:rsid w:val="00992DF5"/>
    <w:rsid w:val="0099401B"/>
    <w:rsid w:val="009A0996"/>
    <w:rsid w:val="009A10BA"/>
    <w:rsid w:val="009B18EC"/>
    <w:rsid w:val="009B25A0"/>
    <w:rsid w:val="009B289B"/>
    <w:rsid w:val="009B3E3F"/>
    <w:rsid w:val="009B43A4"/>
    <w:rsid w:val="009C000B"/>
    <w:rsid w:val="009C091E"/>
    <w:rsid w:val="009C106B"/>
    <w:rsid w:val="009C4167"/>
    <w:rsid w:val="009D64F7"/>
    <w:rsid w:val="009E0513"/>
    <w:rsid w:val="009E1D63"/>
    <w:rsid w:val="009E1E28"/>
    <w:rsid w:val="009E3EDF"/>
    <w:rsid w:val="009E7DE6"/>
    <w:rsid w:val="009F1DAD"/>
    <w:rsid w:val="009F69DB"/>
    <w:rsid w:val="00A01513"/>
    <w:rsid w:val="00A022B9"/>
    <w:rsid w:val="00A02511"/>
    <w:rsid w:val="00A14B6F"/>
    <w:rsid w:val="00A1513F"/>
    <w:rsid w:val="00A17E6E"/>
    <w:rsid w:val="00A21A48"/>
    <w:rsid w:val="00A24216"/>
    <w:rsid w:val="00A279E3"/>
    <w:rsid w:val="00A3325C"/>
    <w:rsid w:val="00A33DB2"/>
    <w:rsid w:val="00A359CD"/>
    <w:rsid w:val="00A47B8D"/>
    <w:rsid w:val="00A47ECC"/>
    <w:rsid w:val="00A51CD9"/>
    <w:rsid w:val="00A526F7"/>
    <w:rsid w:val="00A53789"/>
    <w:rsid w:val="00A55A08"/>
    <w:rsid w:val="00A57FE9"/>
    <w:rsid w:val="00A63AEA"/>
    <w:rsid w:val="00A65FE6"/>
    <w:rsid w:val="00A6752F"/>
    <w:rsid w:val="00A7009C"/>
    <w:rsid w:val="00A76197"/>
    <w:rsid w:val="00A76B0B"/>
    <w:rsid w:val="00A77A69"/>
    <w:rsid w:val="00A815F8"/>
    <w:rsid w:val="00A82644"/>
    <w:rsid w:val="00A82BB2"/>
    <w:rsid w:val="00A82BDC"/>
    <w:rsid w:val="00A84D87"/>
    <w:rsid w:val="00A8520C"/>
    <w:rsid w:val="00AA0AF3"/>
    <w:rsid w:val="00AA3068"/>
    <w:rsid w:val="00AA3382"/>
    <w:rsid w:val="00AA38FE"/>
    <w:rsid w:val="00AA6243"/>
    <w:rsid w:val="00AB53D3"/>
    <w:rsid w:val="00AB6F2F"/>
    <w:rsid w:val="00AC3704"/>
    <w:rsid w:val="00AC54E3"/>
    <w:rsid w:val="00AD2DAC"/>
    <w:rsid w:val="00AE08DD"/>
    <w:rsid w:val="00AE27A5"/>
    <w:rsid w:val="00AE69C3"/>
    <w:rsid w:val="00AF0B3B"/>
    <w:rsid w:val="00AF316B"/>
    <w:rsid w:val="00AF377E"/>
    <w:rsid w:val="00AF3C00"/>
    <w:rsid w:val="00AF57B8"/>
    <w:rsid w:val="00AF5889"/>
    <w:rsid w:val="00B00B30"/>
    <w:rsid w:val="00B02F86"/>
    <w:rsid w:val="00B0502E"/>
    <w:rsid w:val="00B07829"/>
    <w:rsid w:val="00B10E23"/>
    <w:rsid w:val="00B11A8A"/>
    <w:rsid w:val="00B133A9"/>
    <w:rsid w:val="00B16C57"/>
    <w:rsid w:val="00B17B8C"/>
    <w:rsid w:val="00B2557F"/>
    <w:rsid w:val="00B31348"/>
    <w:rsid w:val="00B349D8"/>
    <w:rsid w:val="00B400C0"/>
    <w:rsid w:val="00B41EF6"/>
    <w:rsid w:val="00B4575D"/>
    <w:rsid w:val="00B505C4"/>
    <w:rsid w:val="00B516AD"/>
    <w:rsid w:val="00B52770"/>
    <w:rsid w:val="00B63B65"/>
    <w:rsid w:val="00B65D05"/>
    <w:rsid w:val="00B86D5E"/>
    <w:rsid w:val="00B90143"/>
    <w:rsid w:val="00B9099B"/>
    <w:rsid w:val="00B922BA"/>
    <w:rsid w:val="00B925C3"/>
    <w:rsid w:val="00B9443B"/>
    <w:rsid w:val="00B94EAE"/>
    <w:rsid w:val="00B95123"/>
    <w:rsid w:val="00B956D1"/>
    <w:rsid w:val="00B95F96"/>
    <w:rsid w:val="00BA11A5"/>
    <w:rsid w:val="00BA3457"/>
    <w:rsid w:val="00BA3987"/>
    <w:rsid w:val="00BA545D"/>
    <w:rsid w:val="00BA6C20"/>
    <w:rsid w:val="00BC03DC"/>
    <w:rsid w:val="00BC1DA5"/>
    <w:rsid w:val="00BC4832"/>
    <w:rsid w:val="00BC4D0A"/>
    <w:rsid w:val="00BC56BC"/>
    <w:rsid w:val="00BC6101"/>
    <w:rsid w:val="00BC7E84"/>
    <w:rsid w:val="00BD2954"/>
    <w:rsid w:val="00BD3257"/>
    <w:rsid w:val="00BD6783"/>
    <w:rsid w:val="00BD74C9"/>
    <w:rsid w:val="00BE315A"/>
    <w:rsid w:val="00BE6939"/>
    <w:rsid w:val="00BE7BDB"/>
    <w:rsid w:val="00BF0C38"/>
    <w:rsid w:val="00BF2908"/>
    <w:rsid w:val="00BF5415"/>
    <w:rsid w:val="00BF6AA1"/>
    <w:rsid w:val="00C00373"/>
    <w:rsid w:val="00C0144C"/>
    <w:rsid w:val="00C11732"/>
    <w:rsid w:val="00C2720C"/>
    <w:rsid w:val="00C34E79"/>
    <w:rsid w:val="00C4051E"/>
    <w:rsid w:val="00C41A06"/>
    <w:rsid w:val="00C41D0B"/>
    <w:rsid w:val="00C545E8"/>
    <w:rsid w:val="00C55756"/>
    <w:rsid w:val="00C64146"/>
    <w:rsid w:val="00C7354C"/>
    <w:rsid w:val="00C778B3"/>
    <w:rsid w:val="00C87406"/>
    <w:rsid w:val="00C907FF"/>
    <w:rsid w:val="00C90854"/>
    <w:rsid w:val="00C925F9"/>
    <w:rsid w:val="00CB1A91"/>
    <w:rsid w:val="00CB4725"/>
    <w:rsid w:val="00CB5B64"/>
    <w:rsid w:val="00CB7F44"/>
    <w:rsid w:val="00CC0275"/>
    <w:rsid w:val="00CC0BF0"/>
    <w:rsid w:val="00CC6C8D"/>
    <w:rsid w:val="00CD2D0A"/>
    <w:rsid w:val="00CD3EC3"/>
    <w:rsid w:val="00CD3FCF"/>
    <w:rsid w:val="00CD455D"/>
    <w:rsid w:val="00CE17BC"/>
    <w:rsid w:val="00CE1A43"/>
    <w:rsid w:val="00CF3650"/>
    <w:rsid w:val="00CF5E14"/>
    <w:rsid w:val="00D00068"/>
    <w:rsid w:val="00D004D7"/>
    <w:rsid w:val="00D06235"/>
    <w:rsid w:val="00D11BEA"/>
    <w:rsid w:val="00D13D92"/>
    <w:rsid w:val="00D15F23"/>
    <w:rsid w:val="00D17F75"/>
    <w:rsid w:val="00D20308"/>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754"/>
    <w:rsid w:val="00D8491C"/>
    <w:rsid w:val="00D93E1A"/>
    <w:rsid w:val="00D95387"/>
    <w:rsid w:val="00D97812"/>
    <w:rsid w:val="00DA2F03"/>
    <w:rsid w:val="00DA61B7"/>
    <w:rsid w:val="00DB0A7D"/>
    <w:rsid w:val="00DB0C5A"/>
    <w:rsid w:val="00DB2A2F"/>
    <w:rsid w:val="00DB2ADB"/>
    <w:rsid w:val="00DD5405"/>
    <w:rsid w:val="00DD5668"/>
    <w:rsid w:val="00DD676B"/>
    <w:rsid w:val="00DE135D"/>
    <w:rsid w:val="00DE2FDD"/>
    <w:rsid w:val="00DF4F68"/>
    <w:rsid w:val="00E014D4"/>
    <w:rsid w:val="00E02FB4"/>
    <w:rsid w:val="00E042CB"/>
    <w:rsid w:val="00E13F22"/>
    <w:rsid w:val="00E1532C"/>
    <w:rsid w:val="00E15872"/>
    <w:rsid w:val="00E16733"/>
    <w:rsid w:val="00E236A4"/>
    <w:rsid w:val="00E30478"/>
    <w:rsid w:val="00E3065B"/>
    <w:rsid w:val="00E31C17"/>
    <w:rsid w:val="00E339C0"/>
    <w:rsid w:val="00E34B8D"/>
    <w:rsid w:val="00E402B7"/>
    <w:rsid w:val="00E4062C"/>
    <w:rsid w:val="00E40C37"/>
    <w:rsid w:val="00E426A7"/>
    <w:rsid w:val="00E43FA8"/>
    <w:rsid w:val="00E45AEB"/>
    <w:rsid w:val="00E45CFA"/>
    <w:rsid w:val="00E51092"/>
    <w:rsid w:val="00E5221A"/>
    <w:rsid w:val="00E525AC"/>
    <w:rsid w:val="00E56101"/>
    <w:rsid w:val="00E56E0A"/>
    <w:rsid w:val="00E57D04"/>
    <w:rsid w:val="00E6605C"/>
    <w:rsid w:val="00E66DEC"/>
    <w:rsid w:val="00E70719"/>
    <w:rsid w:val="00E7131B"/>
    <w:rsid w:val="00E728F3"/>
    <w:rsid w:val="00E7360A"/>
    <w:rsid w:val="00E74D39"/>
    <w:rsid w:val="00E76AD9"/>
    <w:rsid w:val="00E77C84"/>
    <w:rsid w:val="00E77FF0"/>
    <w:rsid w:val="00E809AB"/>
    <w:rsid w:val="00E81132"/>
    <w:rsid w:val="00E823AF"/>
    <w:rsid w:val="00E8402E"/>
    <w:rsid w:val="00E84726"/>
    <w:rsid w:val="00E86DBB"/>
    <w:rsid w:val="00E90C7C"/>
    <w:rsid w:val="00E92E2D"/>
    <w:rsid w:val="00E9355B"/>
    <w:rsid w:val="00E93657"/>
    <w:rsid w:val="00E97594"/>
    <w:rsid w:val="00E97BD9"/>
    <w:rsid w:val="00EA0E75"/>
    <w:rsid w:val="00EA1895"/>
    <w:rsid w:val="00EA3DCB"/>
    <w:rsid w:val="00EB03A1"/>
    <w:rsid w:val="00EB2572"/>
    <w:rsid w:val="00EB2F8A"/>
    <w:rsid w:val="00EB3C86"/>
    <w:rsid w:val="00EB5F83"/>
    <w:rsid w:val="00EB6A51"/>
    <w:rsid w:val="00EC167E"/>
    <w:rsid w:val="00EC1D83"/>
    <w:rsid w:val="00EC3BE7"/>
    <w:rsid w:val="00EC5950"/>
    <w:rsid w:val="00EC59BD"/>
    <w:rsid w:val="00EC6CB3"/>
    <w:rsid w:val="00ED07A7"/>
    <w:rsid w:val="00ED17B6"/>
    <w:rsid w:val="00EE2116"/>
    <w:rsid w:val="00EE6EE2"/>
    <w:rsid w:val="00EE7D56"/>
    <w:rsid w:val="00EF7532"/>
    <w:rsid w:val="00EF7AAE"/>
    <w:rsid w:val="00F05DC6"/>
    <w:rsid w:val="00F06CCD"/>
    <w:rsid w:val="00F126BF"/>
    <w:rsid w:val="00F13B25"/>
    <w:rsid w:val="00F16608"/>
    <w:rsid w:val="00F16881"/>
    <w:rsid w:val="00F16FD9"/>
    <w:rsid w:val="00F17262"/>
    <w:rsid w:val="00F20D96"/>
    <w:rsid w:val="00F23E50"/>
    <w:rsid w:val="00F23E98"/>
    <w:rsid w:val="00F33D9D"/>
    <w:rsid w:val="00F34C0F"/>
    <w:rsid w:val="00F36A4C"/>
    <w:rsid w:val="00F43947"/>
    <w:rsid w:val="00F53FEA"/>
    <w:rsid w:val="00F55CCB"/>
    <w:rsid w:val="00F6460C"/>
    <w:rsid w:val="00F6545F"/>
    <w:rsid w:val="00F6650E"/>
    <w:rsid w:val="00F71E9A"/>
    <w:rsid w:val="00F73A02"/>
    <w:rsid w:val="00F81F53"/>
    <w:rsid w:val="00F8553F"/>
    <w:rsid w:val="00F92661"/>
    <w:rsid w:val="00F94D3F"/>
    <w:rsid w:val="00F974D3"/>
    <w:rsid w:val="00F97613"/>
    <w:rsid w:val="00FA07B0"/>
    <w:rsid w:val="00FB626C"/>
    <w:rsid w:val="00FC11F3"/>
    <w:rsid w:val="00FD2B6D"/>
    <w:rsid w:val="00FD35FC"/>
    <w:rsid w:val="00FD6AF0"/>
    <w:rsid w:val="00FE0556"/>
    <w:rsid w:val="00FE2A15"/>
    <w:rsid w:val="00FE477E"/>
    <w:rsid w:val="00FE5AD2"/>
    <w:rsid w:val="00FF0507"/>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markedcontent">
    <w:name w:val="markedcontent"/>
    <w:basedOn w:val="Fontepargpadro"/>
    <w:rsid w:val="00A21A48"/>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4465</Words>
  <Characters>24117</Characters>
  <Application>Microsoft Office Word</Application>
  <DocSecurity>0</DocSecurity>
  <Lines>200</Lines>
  <Paragraphs>57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28525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2018-08-03T13:08:00Z</cp:lastPrinted>
  <dcterms:created xsi:type="dcterms:W3CDTF">2023-02-17T13:10:00Z</dcterms:created>
  <dcterms:modified xsi:type="dcterms:W3CDTF">2023-02-22T17:19:00Z</dcterms:modified>
</cp:coreProperties>
</file>