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287E1E" w:rsidRDefault="00287E1E" w:rsidP="0083157A">
      <w:pPr>
        <w:spacing w:after="0" w:line="360" w:lineRule="auto"/>
        <w:jc w:val="both"/>
        <w:rPr>
          <w:rFonts w:ascii="Arial" w:hAnsi="Arial" w:cs="Arial"/>
          <w:color w:val="FF0000"/>
          <w:sz w:val="24"/>
          <w:szCs w:val="24"/>
        </w:rPr>
      </w:pPr>
      <w:r w:rsidRPr="00287E1E">
        <w:rPr>
          <w:rFonts w:ascii="Arial" w:hAnsi="Arial" w:cs="Arial"/>
          <w:b/>
          <w:i/>
          <w:sz w:val="24"/>
          <w:szCs w:val="24"/>
        </w:rPr>
        <w:t xml:space="preserve">Implantação do Sistema de Registro de Preços, pelo prazo de 12 meses, para eventual aquisição de </w:t>
      </w:r>
      <w:r w:rsidR="00E919F2">
        <w:rPr>
          <w:rFonts w:ascii="Arial" w:hAnsi="Arial" w:cs="Arial"/>
          <w:b/>
          <w:i/>
          <w:sz w:val="24"/>
          <w:szCs w:val="24"/>
        </w:rPr>
        <w:t>materiais para interrupção/supressão de redes de água (corte) - dispositivos de ½”(OB’s) e aplicadores, para uso da CESAMA</w:t>
      </w:r>
      <w:r>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E919F2">
        <w:rPr>
          <w:rFonts w:ascii="Arial" w:hAnsi="Arial" w:cs="Arial"/>
          <w:sz w:val="24"/>
          <w:szCs w:val="24"/>
          <w:lang w:eastAsia="pt-BR"/>
        </w:rPr>
        <w:t>Aquisição de materiais p</w:t>
      </w:r>
      <w:r w:rsidR="00E919F2" w:rsidRPr="00081AAE">
        <w:rPr>
          <w:rFonts w:ascii="Arial" w:hAnsi="Arial" w:cs="Arial"/>
          <w:sz w:val="24"/>
          <w:szCs w:val="24"/>
          <w:lang w:eastAsia="pt-BR"/>
        </w:rPr>
        <w:t xml:space="preserve">ara reposição gradual do estoque da CESAMA conforme demanda, </w:t>
      </w:r>
      <w:r w:rsidR="00E919F2">
        <w:rPr>
          <w:rFonts w:ascii="Arial" w:hAnsi="Arial" w:cs="Arial"/>
          <w:sz w:val="24"/>
          <w:szCs w:val="24"/>
          <w:lang w:eastAsia="pt-BR"/>
        </w:rPr>
        <w:t>os itens são utilizados pelas regionais e também Coord. De Ligações e Adequações de redes na interrupção de fluxo de água</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287E1E">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9473B3">
        <w:rPr>
          <w:rFonts w:ascii="Arial" w:hAnsi="Arial" w:cs="Arial"/>
          <w:color w:val="000000"/>
          <w:sz w:val="24"/>
          <w:szCs w:val="24"/>
        </w:rPr>
        <w:lastRenderedPageBreak/>
        <w:t xml:space="preserve">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8E6AE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3B6BF9" w:rsidRDefault="003B6BF9" w:rsidP="003B6BF9">
      <w:pPr>
        <w:spacing w:before="120" w:line="360" w:lineRule="auto"/>
        <w:rPr>
          <w:rFonts w:ascii="Arial" w:hAnsi="Arial" w:cs="Arial"/>
          <w:b/>
          <w:sz w:val="24"/>
          <w:szCs w:val="24"/>
        </w:rPr>
      </w:pPr>
      <w:r>
        <w:rPr>
          <w:rFonts w:ascii="Arial" w:hAnsi="Arial" w:cs="Arial"/>
          <w:b/>
          <w:sz w:val="24"/>
          <w:szCs w:val="24"/>
        </w:rPr>
        <w:t xml:space="preserve">ITEM 01 – </w:t>
      </w:r>
      <w:r w:rsidR="00E919F2" w:rsidRPr="00E919F2">
        <w:rPr>
          <w:rFonts w:ascii="Arial" w:hAnsi="Arial" w:cs="Arial"/>
          <w:b/>
          <w:sz w:val="24"/>
          <w:szCs w:val="24"/>
        </w:rPr>
        <w:t>APLICADOR FLEXIVEL PARA "OB"</w:t>
      </w:r>
    </w:p>
    <w:p w:rsidR="003B6BF9" w:rsidRDefault="003B6BF9" w:rsidP="00E919F2">
      <w:pPr>
        <w:spacing w:before="120" w:line="360" w:lineRule="auto"/>
        <w:jc w:val="both"/>
        <w:rPr>
          <w:rFonts w:ascii="Arial" w:hAnsi="Arial" w:cs="Arial"/>
          <w:sz w:val="24"/>
          <w:szCs w:val="24"/>
          <w:u w:val="single"/>
        </w:rPr>
      </w:pPr>
      <w:r>
        <w:rPr>
          <w:rFonts w:ascii="Arial" w:hAnsi="Arial" w:cs="Arial"/>
          <w:b/>
          <w:sz w:val="24"/>
          <w:szCs w:val="24"/>
        </w:rPr>
        <w:t xml:space="preserve">Descrição: </w:t>
      </w:r>
      <w:r w:rsidR="00E919F2" w:rsidRPr="00E919F2">
        <w:rPr>
          <w:rFonts w:ascii="Arial" w:hAnsi="Arial" w:cs="Arial"/>
          <w:color w:val="000000"/>
          <w:sz w:val="24"/>
          <w:szCs w:val="24"/>
        </w:rPr>
        <w:t>FABRICADO EM POLIETILENO DE ALTA RESISTENCIA A TORCAO, HASTE EM ACO INOXIDAVEL, MANOPLAS (VOLANTES) EM PVC, COMPRIMENTO MINIMO DE 2,00 METROS.OS APLICADORES DE OB’S DEVERÃO SER SEXTAVADOS OBJETIVANDO PLENO ENCAIXE NOS OB’S UTILIZADOS PELA CESAMA.</w:t>
      </w:r>
    </w:p>
    <w:p w:rsidR="003B6BF9" w:rsidRPr="00D278C6" w:rsidRDefault="003B6BF9" w:rsidP="003B6BF9">
      <w:pPr>
        <w:suppressAutoHyphens/>
        <w:spacing w:before="120" w:after="0" w:line="360" w:lineRule="auto"/>
        <w:jc w:val="both"/>
        <w:rPr>
          <w:rFonts w:ascii="Arial" w:hAnsi="Arial" w:cs="Arial"/>
          <w:b/>
          <w:bCs/>
          <w:sz w:val="24"/>
          <w:szCs w:val="24"/>
        </w:rPr>
      </w:pPr>
      <w:r w:rsidRPr="00D278C6">
        <w:rPr>
          <w:rFonts w:ascii="Arial" w:hAnsi="Arial" w:cs="Arial"/>
          <w:b/>
          <w:bCs/>
          <w:sz w:val="24"/>
          <w:szCs w:val="24"/>
        </w:rPr>
        <w:t xml:space="preserve">QUANTIDADE: </w:t>
      </w:r>
      <w:r w:rsidR="00E919F2" w:rsidRPr="00D278C6">
        <w:rPr>
          <w:rFonts w:ascii="Arial" w:hAnsi="Arial" w:cs="Arial"/>
          <w:b/>
          <w:bCs/>
          <w:sz w:val="24"/>
          <w:szCs w:val="24"/>
        </w:rPr>
        <w:t>10</w:t>
      </w:r>
    </w:p>
    <w:p w:rsidR="003B6BF9" w:rsidRPr="00D278C6" w:rsidRDefault="003B6BF9" w:rsidP="003B6BF9">
      <w:pPr>
        <w:suppressAutoHyphens/>
        <w:spacing w:before="120" w:after="0" w:line="360" w:lineRule="auto"/>
        <w:jc w:val="both"/>
        <w:rPr>
          <w:rFonts w:ascii="Arial" w:hAnsi="Arial" w:cs="Arial"/>
          <w:b/>
          <w:bCs/>
          <w:sz w:val="24"/>
          <w:szCs w:val="24"/>
        </w:rPr>
      </w:pPr>
      <w:r w:rsidRPr="00D278C6">
        <w:rPr>
          <w:rFonts w:ascii="Arial" w:hAnsi="Arial" w:cs="Arial"/>
          <w:b/>
          <w:bCs/>
          <w:sz w:val="24"/>
          <w:szCs w:val="24"/>
        </w:rPr>
        <w:t>UNIDADE: PEÇA</w:t>
      </w:r>
    </w:p>
    <w:p w:rsidR="00E919F2" w:rsidRDefault="00E919F2" w:rsidP="00E919F2">
      <w:pPr>
        <w:spacing w:before="120" w:line="360" w:lineRule="auto"/>
        <w:rPr>
          <w:rFonts w:ascii="Arial" w:hAnsi="Arial" w:cs="Arial"/>
          <w:b/>
          <w:sz w:val="24"/>
          <w:szCs w:val="24"/>
        </w:rPr>
      </w:pPr>
      <w:r>
        <w:rPr>
          <w:rFonts w:ascii="Arial" w:hAnsi="Arial" w:cs="Arial"/>
          <w:b/>
          <w:sz w:val="24"/>
          <w:szCs w:val="24"/>
        </w:rPr>
        <w:t xml:space="preserve">ITEM 01 – </w:t>
      </w:r>
      <w:r w:rsidRPr="00E919F2">
        <w:rPr>
          <w:rFonts w:ascii="Arial" w:hAnsi="Arial" w:cs="Arial"/>
          <w:b/>
          <w:sz w:val="24"/>
          <w:szCs w:val="24"/>
        </w:rPr>
        <w:t>DISPOSITIVO DE INTERRUPCAO DE FLUXO DE ÁGUA - 1/2"</w:t>
      </w:r>
    </w:p>
    <w:p w:rsidR="00E919F2" w:rsidRDefault="00E919F2" w:rsidP="00E919F2">
      <w:pPr>
        <w:spacing w:before="120" w:line="360" w:lineRule="auto"/>
        <w:jc w:val="both"/>
        <w:rPr>
          <w:rFonts w:ascii="Arial" w:hAnsi="Arial" w:cs="Arial"/>
          <w:sz w:val="24"/>
          <w:szCs w:val="24"/>
          <w:u w:val="single"/>
        </w:rPr>
      </w:pPr>
      <w:r>
        <w:rPr>
          <w:rFonts w:ascii="Arial" w:hAnsi="Arial" w:cs="Arial"/>
          <w:b/>
          <w:sz w:val="24"/>
          <w:szCs w:val="24"/>
        </w:rPr>
        <w:t xml:space="preserve">Descrição: </w:t>
      </w:r>
      <w:r w:rsidRPr="00E919F2">
        <w:rPr>
          <w:rFonts w:ascii="Arial" w:hAnsi="Arial" w:cs="Arial"/>
          <w:color w:val="000000"/>
          <w:sz w:val="24"/>
          <w:szCs w:val="24"/>
        </w:rPr>
        <w:t xml:space="preserve">TAMBEM CONHECIDO COM "OB" OU "BALA", O DISPOSITIVO DE SUPRESSÃO É FORMADO POR UM EIXO CENTRAL, UMA PORCA, SEPARADOR E VEDANTE. EIXO CENTRAL: USINADO EM LATAO CLA OU ACO BICROMATIZADO, EXTREMIDADE SUPERIOR EM ROSCA ESQUERDA W3/16", NA POSICÃO MEDIANA ROSCA EXTERNA DIREITA 1/4" POR ONDE SE DARA O APERTO DO VEDANTE, </w:t>
      </w:r>
      <w:r w:rsidR="00D278C6" w:rsidRPr="00E919F2">
        <w:rPr>
          <w:rFonts w:ascii="Arial" w:hAnsi="Arial" w:cs="Arial"/>
          <w:color w:val="000000"/>
          <w:sz w:val="24"/>
          <w:szCs w:val="24"/>
        </w:rPr>
        <w:t>COMPRIMENTO MÁXIMO</w:t>
      </w:r>
      <w:r w:rsidRPr="00E919F2">
        <w:rPr>
          <w:rFonts w:ascii="Arial" w:hAnsi="Arial" w:cs="Arial"/>
          <w:color w:val="000000"/>
          <w:sz w:val="24"/>
          <w:szCs w:val="24"/>
        </w:rPr>
        <w:t xml:space="preserve"> DO EIXO 58MM. PORCA: ROSCA INTERNA DE 1/4”, USINADA EM LATAO CLA. SEPARADORES: FORMADOR POR DISCOS (ARRUELAS) USINADOS EM LATAO CLA OU ACO BI CROMATIZADO, ESPESSURA 2MM. VEDANTE: BORRACHA 60 </w:t>
      </w:r>
      <w:r w:rsidR="00D278C6" w:rsidRPr="00E919F2">
        <w:rPr>
          <w:rFonts w:ascii="Arial" w:hAnsi="Arial" w:cs="Arial"/>
          <w:color w:val="000000"/>
          <w:sz w:val="24"/>
          <w:szCs w:val="24"/>
        </w:rPr>
        <w:t>SHORE.</w:t>
      </w:r>
      <w:r w:rsidRPr="00E919F2">
        <w:rPr>
          <w:rFonts w:ascii="Arial" w:hAnsi="Arial" w:cs="Arial"/>
          <w:color w:val="000000"/>
          <w:sz w:val="24"/>
          <w:szCs w:val="24"/>
        </w:rPr>
        <w:t>DEVERÃO SER SEXTAVADOS OBJETIVANDO PLENO ENCAIXE COM OS APLICADORES UTILIZADOS NA CESAMA.</w:t>
      </w:r>
    </w:p>
    <w:p w:rsidR="00E919F2" w:rsidRPr="00D278C6" w:rsidRDefault="00E919F2" w:rsidP="00E919F2">
      <w:pPr>
        <w:suppressAutoHyphens/>
        <w:spacing w:before="120" w:after="0" w:line="360" w:lineRule="auto"/>
        <w:jc w:val="both"/>
        <w:rPr>
          <w:rFonts w:ascii="Arial" w:hAnsi="Arial" w:cs="Arial"/>
          <w:b/>
          <w:bCs/>
          <w:sz w:val="24"/>
          <w:szCs w:val="24"/>
        </w:rPr>
      </w:pPr>
      <w:r w:rsidRPr="00D278C6">
        <w:rPr>
          <w:rFonts w:ascii="Arial" w:hAnsi="Arial" w:cs="Arial"/>
          <w:b/>
          <w:bCs/>
          <w:sz w:val="24"/>
          <w:szCs w:val="24"/>
        </w:rPr>
        <w:lastRenderedPageBreak/>
        <w:t>QUANTIDADE: 2.</w:t>
      </w:r>
      <w:r w:rsidR="00D278C6" w:rsidRPr="00D278C6">
        <w:rPr>
          <w:rFonts w:ascii="Arial" w:hAnsi="Arial" w:cs="Arial"/>
          <w:b/>
          <w:bCs/>
          <w:sz w:val="24"/>
          <w:szCs w:val="24"/>
        </w:rPr>
        <w:t>400</w:t>
      </w:r>
    </w:p>
    <w:p w:rsidR="00A07C94" w:rsidRPr="00D278C6" w:rsidRDefault="00E919F2" w:rsidP="00D278C6">
      <w:pPr>
        <w:suppressAutoHyphens/>
        <w:spacing w:before="120" w:after="0" w:line="360" w:lineRule="auto"/>
        <w:jc w:val="both"/>
        <w:rPr>
          <w:rStyle w:val="markedcontent"/>
          <w:rFonts w:ascii="Arial" w:hAnsi="Arial" w:cs="Arial"/>
          <w:b/>
          <w:bCs/>
          <w:color w:val="FF0000"/>
          <w:sz w:val="24"/>
          <w:szCs w:val="24"/>
        </w:rPr>
      </w:pPr>
      <w:r w:rsidRPr="00D278C6">
        <w:rPr>
          <w:rFonts w:ascii="Arial" w:hAnsi="Arial" w:cs="Arial"/>
          <w:b/>
          <w:bCs/>
          <w:sz w:val="24"/>
          <w:szCs w:val="24"/>
        </w:rPr>
        <w:t>UNIDADE: PEÇA</w:t>
      </w:r>
    </w:p>
    <w:p w:rsidR="00F8553B" w:rsidRPr="006F4049" w:rsidRDefault="00F8553B"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D278C6" w:rsidRDefault="003B6BF9" w:rsidP="008E6AEF">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D278C6" w:rsidRDefault="00D278C6" w:rsidP="00D278C6">
      <w:pPr>
        <w:pStyle w:val="PargrafodaLista"/>
        <w:suppressAutoHyphens/>
        <w:spacing w:before="120" w:after="0" w:line="360" w:lineRule="auto"/>
        <w:jc w:val="both"/>
        <w:rPr>
          <w:rFonts w:ascii="Arial" w:hAnsi="Arial" w:cs="Arial"/>
          <w:color w:val="000000" w:themeColor="text1"/>
          <w:sz w:val="24"/>
          <w:szCs w:val="24"/>
        </w:rPr>
      </w:pPr>
    </w:p>
    <w:tbl>
      <w:tblPr>
        <w:tblW w:w="8570" w:type="dxa"/>
        <w:tblCellMar>
          <w:left w:w="70" w:type="dxa"/>
          <w:right w:w="70" w:type="dxa"/>
        </w:tblCellMar>
        <w:tblLook w:val="04A0"/>
      </w:tblPr>
      <w:tblGrid>
        <w:gridCol w:w="619"/>
        <w:gridCol w:w="1168"/>
        <w:gridCol w:w="3361"/>
        <w:gridCol w:w="582"/>
        <w:gridCol w:w="653"/>
        <w:gridCol w:w="1150"/>
        <w:gridCol w:w="1037"/>
      </w:tblGrid>
      <w:tr w:rsidR="00D278C6" w:rsidRPr="00D278C6" w:rsidTr="00D278C6">
        <w:trPr>
          <w:trHeight w:val="465"/>
        </w:trPr>
        <w:tc>
          <w:tcPr>
            <w:tcW w:w="61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ITEM</w:t>
            </w:r>
          </w:p>
        </w:tc>
        <w:tc>
          <w:tcPr>
            <w:tcW w:w="1168"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CÓDIGO</w:t>
            </w:r>
          </w:p>
        </w:tc>
        <w:tc>
          <w:tcPr>
            <w:tcW w:w="3361"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Descrição do material</w:t>
            </w:r>
          </w:p>
        </w:tc>
        <w:tc>
          <w:tcPr>
            <w:tcW w:w="582"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Unid.</w:t>
            </w:r>
          </w:p>
        </w:tc>
        <w:tc>
          <w:tcPr>
            <w:tcW w:w="653"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Quant.</w:t>
            </w:r>
          </w:p>
        </w:tc>
        <w:tc>
          <w:tcPr>
            <w:tcW w:w="1150"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Média Unitária</w:t>
            </w:r>
          </w:p>
        </w:tc>
        <w:tc>
          <w:tcPr>
            <w:tcW w:w="1037" w:type="dxa"/>
            <w:tcBorders>
              <w:top w:val="single" w:sz="4" w:space="0" w:color="auto"/>
              <w:left w:val="nil"/>
              <w:bottom w:val="single" w:sz="4" w:space="0" w:color="auto"/>
              <w:right w:val="single" w:sz="4" w:space="0" w:color="auto"/>
            </w:tcBorders>
            <w:shd w:val="clear" w:color="000000" w:fill="DAEEF3"/>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Média Total</w:t>
            </w:r>
          </w:p>
        </w:tc>
      </w:tr>
      <w:tr w:rsidR="00D278C6" w:rsidRPr="00D278C6" w:rsidTr="00D278C6">
        <w:trPr>
          <w:trHeight w:val="465"/>
        </w:trPr>
        <w:tc>
          <w:tcPr>
            <w:tcW w:w="619" w:type="dxa"/>
            <w:tcBorders>
              <w:top w:val="nil"/>
              <w:left w:val="single" w:sz="4" w:space="0" w:color="auto"/>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1</w:t>
            </w:r>
          </w:p>
        </w:tc>
        <w:tc>
          <w:tcPr>
            <w:tcW w:w="1168"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rPr>
                <w:rFonts w:eastAsia="Times New Roman" w:cs="Calibri"/>
                <w:sz w:val="16"/>
                <w:szCs w:val="16"/>
                <w:lang w:eastAsia="pt-BR"/>
              </w:rPr>
            </w:pPr>
            <w:r w:rsidRPr="00D278C6">
              <w:rPr>
                <w:rFonts w:eastAsia="Times New Roman" w:cs="Calibri"/>
                <w:sz w:val="16"/>
                <w:szCs w:val="16"/>
                <w:lang w:eastAsia="pt-BR"/>
              </w:rPr>
              <w:t>016.017.0003-2</w:t>
            </w:r>
          </w:p>
        </w:tc>
        <w:tc>
          <w:tcPr>
            <w:tcW w:w="3361"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rPr>
                <w:rFonts w:eastAsia="Times New Roman" w:cs="Calibri"/>
                <w:sz w:val="16"/>
                <w:szCs w:val="16"/>
                <w:lang w:eastAsia="pt-BR"/>
              </w:rPr>
            </w:pPr>
            <w:r w:rsidRPr="00D278C6">
              <w:rPr>
                <w:rFonts w:eastAsia="Times New Roman" w:cs="Calibri"/>
                <w:sz w:val="16"/>
                <w:szCs w:val="16"/>
                <w:lang w:eastAsia="pt-BR"/>
              </w:rPr>
              <w:t>APLICADOR FLEXIVEL PARA "OB"</w:t>
            </w:r>
          </w:p>
        </w:tc>
        <w:tc>
          <w:tcPr>
            <w:tcW w:w="582"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sz w:val="16"/>
                <w:szCs w:val="16"/>
                <w:lang w:eastAsia="pt-BR"/>
              </w:rPr>
            </w:pPr>
            <w:r w:rsidRPr="00D278C6">
              <w:rPr>
                <w:rFonts w:eastAsia="Times New Roman" w:cs="Calibri"/>
                <w:sz w:val="16"/>
                <w:szCs w:val="16"/>
                <w:lang w:eastAsia="pt-BR"/>
              </w:rPr>
              <w:t>PÇ</w:t>
            </w:r>
          </w:p>
        </w:tc>
        <w:tc>
          <w:tcPr>
            <w:tcW w:w="653"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sz w:val="16"/>
                <w:szCs w:val="16"/>
                <w:lang w:eastAsia="pt-BR"/>
              </w:rPr>
            </w:pPr>
            <w:r w:rsidRPr="00D278C6">
              <w:rPr>
                <w:rFonts w:eastAsia="Times New Roman" w:cs="Calibri"/>
                <w:sz w:val="16"/>
                <w:szCs w:val="16"/>
                <w:lang w:eastAsia="pt-BR"/>
              </w:rPr>
              <w:t>10</w:t>
            </w:r>
          </w:p>
        </w:tc>
        <w:tc>
          <w:tcPr>
            <w:tcW w:w="1150" w:type="dxa"/>
            <w:tcBorders>
              <w:top w:val="nil"/>
              <w:left w:val="nil"/>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R$ 196,80</w:t>
            </w:r>
          </w:p>
        </w:tc>
        <w:tc>
          <w:tcPr>
            <w:tcW w:w="1037" w:type="dxa"/>
            <w:tcBorders>
              <w:top w:val="nil"/>
              <w:left w:val="nil"/>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R$ 1.968,00</w:t>
            </w:r>
          </w:p>
        </w:tc>
      </w:tr>
      <w:tr w:rsidR="00D278C6" w:rsidRPr="00D278C6" w:rsidTr="00D278C6">
        <w:trPr>
          <w:trHeight w:val="465"/>
        </w:trPr>
        <w:tc>
          <w:tcPr>
            <w:tcW w:w="619" w:type="dxa"/>
            <w:tcBorders>
              <w:top w:val="nil"/>
              <w:left w:val="single" w:sz="4" w:space="0" w:color="auto"/>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2</w:t>
            </w:r>
          </w:p>
        </w:tc>
        <w:tc>
          <w:tcPr>
            <w:tcW w:w="1168"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rPr>
                <w:rFonts w:eastAsia="Times New Roman" w:cs="Calibri"/>
                <w:sz w:val="16"/>
                <w:szCs w:val="16"/>
                <w:lang w:eastAsia="pt-BR"/>
              </w:rPr>
            </w:pPr>
            <w:r w:rsidRPr="00D278C6">
              <w:rPr>
                <w:rFonts w:eastAsia="Times New Roman" w:cs="Calibri"/>
                <w:sz w:val="16"/>
                <w:szCs w:val="16"/>
                <w:lang w:eastAsia="pt-BR"/>
              </w:rPr>
              <w:t>016.223.0003-3</w:t>
            </w:r>
          </w:p>
        </w:tc>
        <w:tc>
          <w:tcPr>
            <w:tcW w:w="3361"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rPr>
                <w:rFonts w:eastAsia="Times New Roman" w:cs="Calibri"/>
                <w:sz w:val="16"/>
                <w:szCs w:val="16"/>
                <w:lang w:eastAsia="pt-BR"/>
              </w:rPr>
            </w:pPr>
            <w:proofErr w:type="gramStart"/>
            <w:r w:rsidRPr="00D278C6">
              <w:rPr>
                <w:rFonts w:eastAsia="Times New Roman" w:cs="Calibri"/>
                <w:sz w:val="16"/>
                <w:szCs w:val="16"/>
                <w:lang w:eastAsia="pt-BR"/>
              </w:rPr>
              <w:t>DISPOSITIVO DE INTERRUPCAO DE FLUXO DE AGUA - 1/2"</w:t>
            </w:r>
            <w:proofErr w:type="gramEnd"/>
          </w:p>
        </w:tc>
        <w:tc>
          <w:tcPr>
            <w:tcW w:w="582"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sz w:val="16"/>
                <w:szCs w:val="16"/>
                <w:lang w:eastAsia="pt-BR"/>
              </w:rPr>
            </w:pPr>
            <w:r w:rsidRPr="00D278C6">
              <w:rPr>
                <w:rFonts w:eastAsia="Times New Roman" w:cs="Calibri"/>
                <w:sz w:val="16"/>
                <w:szCs w:val="16"/>
                <w:lang w:eastAsia="pt-BR"/>
              </w:rPr>
              <w:t>PÇ</w:t>
            </w:r>
          </w:p>
        </w:tc>
        <w:tc>
          <w:tcPr>
            <w:tcW w:w="653" w:type="dxa"/>
            <w:tcBorders>
              <w:top w:val="nil"/>
              <w:left w:val="nil"/>
              <w:bottom w:val="single" w:sz="4" w:space="0" w:color="auto"/>
              <w:right w:val="single" w:sz="4" w:space="0" w:color="auto"/>
            </w:tcBorders>
            <w:shd w:val="clear" w:color="000000" w:fill="FFFFFF"/>
            <w:noWrap/>
            <w:vAlign w:val="center"/>
            <w:hideMark/>
          </w:tcPr>
          <w:p w:rsidR="00D278C6" w:rsidRPr="00D278C6" w:rsidRDefault="00D278C6" w:rsidP="00D278C6">
            <w:pPr>
              <w:spacing w:after="0" w:line="240" w:lineRule="auto"/>
              <w:jc w:val="center"/>
              <w:rPr>
                <w:rFonts w:eastAsia="Times New Roman" w:cs="Calibri"/>
                <w:sz w:val="16"/>
                <w:szCs w:val="16"/>
                <w:lang w:eastAsia="pt-BR"/>
              </w:rPr>
            </w:pPr>
            <w:r w:rsidRPr="00D278C6">
              <w:rPr>
                <w:rFonts w:eastAsia="Times New Roman" w:cs="Calibri"/>
                <w:sz w:val="16"/>
                <w:szCs w:val="16"/>
                <w:lang w:eastAsia="pt-BR"/>
              </w:rPr>
              <w:t>2400</w:t>
            </w:r>
          </w:p>
        </w:tc>
        <w:tc>
          <w:tcPr>
            <w:tcW w:w="1150" w:type="dxa"/>
            <w:tcBorders>
              <w:top w:val="nil"/>
              <w:left w:val="nil"/>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R$ 5,12</w:t>
            </w:r>
          </w:p>
        </w:tc>
        <w:tc>
          <w:tcPr>
            <w:tcW w:w="1037" w:type="dxa"/>
            <w:tcBorders>
              <w:top w:val="nil"/>
              <w:left w:val="nil"/>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sz w:val="16"/>
                <w:szCs w:val="16"/>
                <w:lang w:eastAsia="pt-BR"/>
              </w:rPr>
            </w:pPr>
            <w:r w:rsidRPr="00D278C6">
              <w:rPr>
                <w:rFonts w:eastAsia="Times New Roman" w:cs="Calibri"/>
                <w:b/>
                <w:bCs/>
                <w:sz w:val="16"/>
                <w:szCs w:val="16"/>
                <w:lang w:eastAsia="pt-BR"/>
              </w:rPr>
              <w:t>R$ 12.288,00</w:t>
            </w:r>
          </w:p>
        </w:tc>
      </w:tr>
      <w:tr w:rsidR="00D278C6" w:rsidRPr="00D278C6" w:rsidTr="00D278C6">
        <w:trPr>
          <w:gridAfter w:val="5"/>
          <w:wAfter w:w="6783" w:type="dxa"/>
          <w:trHeight w:val="799"/>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sz w:val="16"/>
                <w:szCs w:val="16"/>
                <w:lang w:eastAsia="pt-BR"/>
              </w:rPr>
            </w:pPr>
            <w:bookmarkStart w:id="0" w:name="RANGE!A5:F5"/>
            <w:r w:rsidRPr="00D278C6">
              <w:rPr>
                <w:rFonts w:eastAsia="Times New Roman" w:cs="Calibri"/>
                <w:b/>
                <w:bCs/>
                <w:sz w:val="16"/>
                <w:szCs w:val="16"/>
                <w:lang w:eastAsia="pt-BR"/>
              </w:rPr>
              <w:t> </w:t>
            </w:r>
            <w:bookmarkEnd w:id="0"/>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8C6" w:rsidRPr="00D278C6" w:rsidRDefault="00D278C6" w:rsidP="00D278C6">
            <w:pPr>
              <w:spacing w:after="0" w:line="240" w:lineRule="auto"/>
              <w:jc w:val="center"/>
              <w:rPr>
                <w:rFonts w:eastAsia="Times New Roman" w:cs="Calibri"/>
                <w:b/>
                <w:bCs/>
                <w:color w:val="FF0000"/>
                <w:sz w:val="16"/>
                <w:szCs w:val="16"/>
                <w:lang w:eastAsia="pt-BR"/>
              </w:rPr>
            </w:pPr>
            <w:r w:rsidRPr="00D278C6">
              <w:rPr>
                <w:rFonts w:eastAsia="Times New Roman" w:cs="Calibri"/>
                <w:b/>
                <w:bCs/>
                <w:color w:val="FF0000"/>
                <w:sz w:val="16"/>
                <w:szCs w:val="16"/>
                <w:lang w:eastAsia="pt-BR"/>
              </w:rPr>
              <w:t>R$ 14.256,00</w:t>
            </w:r>
          </w:p>
        </w:tc>
      </w:tr>
    </w:tbl>
    <w:p w:rsidR="006F4049" w:rsidRDefault="00D278C6" w:rsidP="0083157A">
      <w:pPr>
        <w:suppressAutoHyphens/>
        <w:spacing w:before="480" w:after="0" w:line="360" w:lineRule="auto"/>
        <w:jc w:val="both"/>
        <w:rPr>
          <w:rFonts w:ascii="Arial" w:hAnsi="Arial" w:cs="Arial"/>
          <w:b/>
          <w:bCs/>
          <w:color w:val="FF0000"/>
          <w:sz w:val="24"/>
          <w:szCs w:val="24"/>
        </w:rPr>
      </w:pPr>
      <w:r w:rsidRPr="00D278C6">
        <w:rPr>
          <w:rFonts w:ascii="Arial" w:hAnsi="Arial" w:cs="Arial"/>
          <w:sz w:val="20"/>
          <w:szCs w:val="20"/>
        </w:rPr>
        <w:t>Os parâmetros para pesquisa de preços foram utilizados de forma combinada em conformidade com o item 2.4 do Manual de Planejamento das Contratações, parte integrante do RILC. Para essa contratação foi feita pesquisa direta com fornecedores, Banco de Preços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 item 1 foi apresentado menos de três preços válidos na composição da média unitária. O último custo (contrato anterior) entrou na composição da média unitária. Julgamos que a pesquisa foi ampla.</w:t>
      </w:r>
    </w:p>
    <w:p w:rsidR="00AE0768" w:rsidRDefault="00AE0768" w:rsidP="006F4049">
      <w:pPr>
        <w:spacing w:after="0" w:line="360" w:lineRule="auto"/>
        <w:jc w:val="both"/>
        <w:rPr>
          <w:rFonts w:ascii="Arial" w:hAnsi="Arial" w:cs="Arial"/>
          <w:bCs/>
          <w:color w:val="FF0000"/>
          <w:sz w:val="24"/>
          <w:szCs w:val="24"/>
        </w:rPr>
      </w:pPr>
    </w:p>
    <w:p w:rsidR="00AE0768" w:rsidRPr="009F14AB" w:rsidRDefault="00D278C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9F14AB" w:rsidRDefault="00D278C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Pr>
          <w:rFonts w:ascii="Arial" w:hAnsi="Arial" w:cs="Arial"/>
          <w:b/>
          <w:bCs/>
          <w:sz w:val="24"/>
          <w:szCs w:val="24"/>
        </w:rPr>
        <w:t>trinta</w:t>
      </w:r>
      <w:r w:rsidR="00AE0768" w:rsidRPr="00672E27">
        <w:rPr>
          <w:rFonts w:ascii="Arial" w:hAnsi="Arial" w:cs="Arial"/>
          <w:b/>
          <w:bCs/>
          <w:sz w:val="24"/>
          <w:szCs w:val="24"/>
        </w:rPr>
        <w:t>) dias</w:t>
      </w:r>
      <w:r w:rsidR="008E6AEF">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D278C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rsidR="00AE0768" w:rsidRPr="00672E27"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D278C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D278C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D278C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D278C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278C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D278C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D278C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D278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D278C6"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278C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D278C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278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.1.Executar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D278C6"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D278C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D278C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D278C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D278C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D278C6">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D278C6">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278C6">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D278C6">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D278C6">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D278C6">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81FC3"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D278C6" w:rsidRDefault="00D278C6" w:rsidP="0083157A">
      <w:pPr>
        <w:suppressAutoHyphens/>
        <w:spacing w:before="120" w:after="0" w:line="360" w:lineRule="auto"/>
        <w:jc w:val="both"/>
        <w:rPr>
          <w:rFonts w:ascii="Arial" w:hAnsi="Arial" w:cs="Arial"/>
          <w:bCs/>
          <w:sz w:val="24"/>
          <w:szCs w:val="24"/>
        </w:rPr>
      </w:pPr>
    </w:p>
    <w:p w:rsidR="00025CEB" w:rsidRDefault="0094225E" w:rsidP="00D278C6">
      <w:pPr>
        <w:spacing w:before="120"/>
        <w:ind w:left="2268"/>
        <w:jc w:val="both"/>
        <w:rPr>
          <w:rFonts w:ascii="Arial" w:hAnsi="Arial" w:cs="Arial"/>
          <w:bCs/>
          <w:sz w:val="24"/>
          <w:szCs w:val="24"/>
        </w:rPr>
      </w:pPr>
      <w:r w:rsidRPr="00D278C6">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278C6">
        <w:rPr>
          <w:rFonts w:ascii="Arial" w:hAnsi="Arial" w:cs="Arial"/>
          <w:bCs/>
          <w:sz w:val="24"/>
          <w:szCs w:val="24"/>
        </w:rPr>
        <w:t>.</w:t>
      </w:r>
    </w:p>
    <w:p w:rsidR="00D278C6" w:rsidRPr="00D278C6" w:rsidRDefault="00D278C6"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8E6AEF">
        <w:tc>
          <w:tcPr>
            <w:tcW w:w="4111" w:type="dxa"/>
          </w:tcPr>
          <w:p w:rsidR="00025CEB" w:rsidRDefault="00981FC3" w:rsidP="008E6AEF">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D278C6" w:rsidRPr="00981FC3" w:rsidRDefault="00D278C6" w:rsidP="008E6AEF">
            <w:pPr>
              <w:jc w:val="center"/>
              <w:rPr>
                <w:rStyle w:val="markedcontent"/>
                <w:rFonts w:ascii="Arial" w:hAnsi="Arial" w:cs="Arial"/>
                <w:sz w:val="24"/>
                <w:szCs w:val="24"/>
              </w:rPr>
            </w:pPr>
          </w:p>
          <w:p w:rsidR="00025CEB" w:rsidRPr="00981FC3" w:rsidRDefault="00025CEB" w:rsidP="008E6AEF">
            <w:pPr>
              <w:spacing w:before="120"/>
              <w:jc w:val="center"/>
              <w:rPr>
                <w:rFonts w:ascii="Arial" w:hAnsi="Arial" w:cs="Arial"/>
                <w:bCs/>
                <w:sz w:val="24"/>
                <w:szCs w:val="24"/>
              </w:rPr>
            </w:pPr>
          </w:p>
        </w:tc>
        <w:tc>
          <w:tcPr>
            <w:tcW w:w="4643" w:type="dxa"/>
          </w:tcPr>
          <w:p w:rsidR="00025CEB" w:rsidRDefault="00981FC3" w:rsidP="008E6AEF">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025CEB" w:rsidRDefault="00025CEB" w:rsidP="008E6AEF">
            <w:pPr>
              <w:spacing w:before="120"/>
              <w:jc w:val="center"/>
              <w:rPr>
                <w:rFonts w:ascii="Arial" w:hAnsi="Arial" w:cs="Arial"/>
                <w:bCs/>
                <w:sz w:val="24"/>
                <w:szCs w:val="24"/>
              </w:rPr>
            </w:pPr>
          </w:p>
        </w:tc>
      </w:tr>
      <w:tr w:rsidR="00025CEB" w:rsidTr="008E6AEF">
        <w:tc>
          <w:tcPr>
            <w:tcW w:w="8754" w:type="dxa"/>
            <w:gridSpan w:val="2"/>
          </w:tcPr>
          <w:p w:rsidR="00025CEB" w:rsidRPr="00981FC3" w:rsidRDefault="00025CEB" w:rsidP="008E6AEF">
            <w:pPr>
              <w:jc w:val="center"/>
              <w:rPr>
                <w:rFonts w:ascii="Arial" w:hAnsi="Arial" w:cs="Arial"/>
              </w:rPr>
            </w:pPr>
            <w:r w:rsidRPr="00981FC3">
              <w:rPr>
                <w:rFonts w:ascii="Arial" w:hAnsi="Arial" w:cs="Arial"/>
              </w:rPr>
              <w:t>Autorizado/Aprovado por:</w:t>
            </w:r>
          </w:p>
          <w:p w:rsidR="00025CEB" w:rsidRPr="00981FC3" w:rsidRDefault="00025CEB" w:rsidP="008E6AEF">
            <w:pPr>
              <w:jc w:val="center"/>
              <w:rPr>
                <w:rFonts w:ascii="Arial" w:hAnsi="Arial" w:cs="Arial"/>
              </w:rPr>
            </w:pPr>
          </w:p>
          <w:p w:rsidR="00025CEB" w:rsidRPr="00981FC3" w:rsidRDefault="00025CEB" w:rsidP="008E6AEF">
            <w:pPr>
              <w:jc w:val="center"/>
              <w:rPr>
                <w:rFonts w:ascii="Arial" w:hAnsi="Arial" w:cs="Arial"/>
              </w:rPr>
            </w:pPr>
          </w:p>
          <w:p w:rsidR="00025CEB" w:rsidRPr="00981FC3" w:rsidRDefault="00025CEB" w:rsidP="008E6AEF">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8E6AEF">
            <w:pPr>
              <w:jc w:val="center"/>
              <w:rPr>
                <w:rFonts w:ascii="Arial" w:hAnsi="Arial" w:cs="Arial"/>
                <w:sz w:val="24"/>
                <w:szCs w:val="24"/>
              </w:rPr>
            </w:pPr>
            <w:r w:rsidRPr="00981FC3">
              <w:rPr>
                <w:rFonts w:ascii="Arial" w:hAnsi="Arial" w:cs="Arial"/>
                <w:sz w:val="24"/>
                <w:szCs w:val="24"/>
              </w:rPr>
              <w:t>Rafaela Medina Cury</w:t>
            </w:r>
          </w:p>
          <w:p w:rsidR="00025CEB" w:rsidRPr="00981FC3" w:rsidRDefault="00025CEB" w:rsidP="008E6AEF">
            <w:pPr>
              <w:jc w:val="center"/>
              <w:rPr>
                <w:rFonts w:ascii="Arial" w:hAnsi="Arial" w:cs="Arial"/>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p w:rsidR="00025CEB" w:rsidRPr="00981FC3" w:rsidRDefault="00025CEB" w:rsidP="008E6AEF">
            <w:pPr>
              <w:spacing w:before="120"/>
              <w:jc w:val="center"/>
              <w:rPr>
                <w:rFonts w:ascii="Arial" w:hAnsi="Arial" w:cs="Arial"/>
                <w:bCs/>
                <w:sz w:val="24"/>
                <w:szCs w:val="24"/>
              </w:rPr>
            </w:pPr>
          </w:p>
        </w:tc>
      </w:tr>
    </w:tbl>
    <w:p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AEF" w:rsidRDefault="008E6AEF" w:rsidP="00912249">
      <w:pPr>
        <w:spacing w:after="0" w:line="240" w:lineRule="auto"/>
      </w:pPr>
      <w:r>
        <w:separator/>
      </w:r>
    </w:p>
  </w:endnote>
  <w:endnote w:type="continuationSeparator" w:id="1">
    <w:p w:rsidR="008E6AEF" w:rsidRDefault="008E6AE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AEF" w:rsidRDefault="008E6AE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AEF" w:rsidRPr="00262B4E" w:rsidRDefault="008E6A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E6AEF" w:rsidRPr="00262B4E" w:rsidRDefault="008E6A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E6AEF" w:rsidRPr="00262B4E" w:rsidRDefault="008E6A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E6AEF" w:rsidRPr="00262B4E" w:rsidRDefault="008E6AEF" w:rsidP="00D7507E">
    <w:pPr>
      <w:pStyle w:val="Rodap"/>
      <w:tabs>
        <w:tab w:val="clear" w:pos="8504"/>
        <w:tab w:val="right" w:pos="8505"/>
      </w:tabs>
      <w:ind w:right="-1"/>
      <w:jc w:val="center"/>
      <w:rPr>
        <w:rFonts w:ascii="Arial" w:hAnsi="Arial" w:cs="Arial"/>
        <w:color w:val="AEAAAA"/>
        <w:sz w:val="16"/>
        <w:szCs w:val="16"/>
      </w:rPr>
    </w:pPr>
  </w:p>
  <w:p w:rsidR="008E6AEF" w:rsidRPr="00262B4E" w:rsidRDefault="008E6A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AEF" w:rsidRDefault="008E6AEF" w:rsidP="00912249">
      <w:pPr>
        <w:spacing w:after="0" w:line="240" w:lineRule="auto"/>
      </w:pPr>
      <w:r>
        <w:separator/>
      </w:r>
    </w:p>
  </w:footnote>
  <w:footnote w:type="continuationSeparator" w:id="1">
    <w:p w:rsidR="008E6AEF" w:rsidRDefault="008E6AE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AEF" w:rsidRPr="00262B4E" w:rsidRDefault="008E6AE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19"/>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76CCC"/>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87E1E"/>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B6BF9"/>
    <w:rsid w:val="003C1A1E"/>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6AEF"/>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20B0C"/>
    <w:rsid w:val="00E33D91"/>
    <w:rsid w:val="00E43653"/>
    <w:rsid w:val="00E44C04"/>
    <w:rsid w:val="00E67984"/>
    <w:rsid w:val="00E8195B"/>
    <w:rsid w:val="00E919F2"/>
    <w:rsid w:val="00EA1B39"/>
    <w:rsid w:val="00EC1898"/>
    <w:rsid w:val="00ED5F0D"/>
    <w:rsid w:val="00F00CE5"/>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3040</Words>
  <Characters>16418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2021-02-05T15:50:00Z</cp:lastPrinted>
  <dcterms:created xsi:type="dcterms:W3CDTF">2023-05-30T19:32:00Z</dcterms:created>
  <dcterms:modified xsi:type="dcterms:W3CDTF">2023-06-05T15:04:00Z</dcterms:modified>
</cp:coreProperties>
</file>