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96EEB" w14:textId="77777777" w:rsidR="000A26FF" w:rsidRDefault="001448B3" w:rsidP="005B38AF">
      <w:pPr>
        <w:jc w:val="center"/>
        <w:rPr>
          <w:rFonts w:ascii="Arial" w:hAnsi="Arial" w:cs="Arial"/>
          <w:b/>
          <w:bCs/>
        </w:rPr>
      </w:pPr>
      <w:r>
        <w:rPr>
          <w:rFonts w:ascii="Arial" w:hAnsi="Arial" w:cs="Arial"/>
          <w:b/>
          <w:bCs/>
        </w:rPr>
        <w:t>TERMO DE REFERÊNCIA</w:t>
      </w:r>
    </w:p>
    <w:p w14:paraId="6BC115E5" w14:textId="77777777" w:rsidR="000A26FF" w:rsidRDefault="000A26FF">
      <w:pPr>
        <w:jc w:val="both"/>
        <w:rPr>
          <w:rFonts w:ascii="Arial" w:hAnsi="Arial" w:cs="Arial"/>
          <w:b/>
          <w:bCs/>
        </w:rPr>
      </w:pPr>
    </w:p>
    <w:p w14:paraId="6971DB04" w14:textId="77777777" w:rsidR="000A26FF" w:rsidRDefault="001448B3">
      <w:pPr>
        <w:spacing w:after="0" w:line="360" w:lineRule="auto"/>
        <w:jc w:val="both"/>
        <w:rPr>
          <w:rFonts w:ascii="Arial" w:hAnsi="Arial" w:cs="Arial"/>
          <w:b/>
          <w:bCs/>
          <w:sz w:val="24"/>
          <w:szCs w:val="24"/>
        </w:rPr>
      </w:pPr>
      <w:r>
        <w:rPr>
          <w:rFonts w:ascii="Arial" w:hAnsi="Arial" w:cs="Arial"/>
          <w:b/>
          <w:bCs/>
          <w:sz w:val="24"/>
          <w:szCs w:val="24"/>
        </w:rPr>
        <w:t>1. OBJETO</w:t>
      </w:r>
    </w:p>
    <w:p w14:paraId="4FEC06CA" w14:textId="77777777" w:rsidR="000A26FF" w:rsidRDefault="001448B3">
      <w:pPr>
        <w:spacing w:after="0" w:line="360" w:lineRule="auto"/>
        <w:jc w:val="both"/>
        <w:rPr>
          <w:rFonts w:ascii="Arial" w:hAnsi="Arial" w:cs="Arial"/>
          <w:color w:val="FF0000"/>
          <w:sz w:val="24"/>
          <w:szCs w:val="24"/>
        </w:rPr>
      </w:pPr>
      <w:r w:rsidRPr="009E4ACE">
        <w:rPr>
          <w:rFonts w:ascii="Arial" w:hAnsi="Arial" w:cs="Arial"/>
          <w:b/>
          <w:sz w:val="24"/>
          <w:szCs w:val="24"/>
        </w:rPr>
        <w:t xml:space="preserve">Implantação do Sistema de Registro de Preços, pelo prazo de 12 meses, para eventual aquisição de </w:t>
      </w:r>
      <w:r w:rsidRPr="009E4ACE">
        <w:rPr>
          <w:rFonts w:ascii="Arial" w:hAnsi="Arial" w:cs="Arial"/>
          <w:b/>
          <w:color w:val="000000"/>
          <w:sz w:val="24"/>
          <w:szCs w:val="24"/>
        </w:rPr>
        <w:t>Polímero Catiônico</w:t>
      </w:r>
      <w:r w:rsidR="009F6592" w:rsidRPr="009E4ACE">
        <w:rPr>
          <w:rFonts w:ascii="Arial" w:hAnsi="Arial" w:cs="Arial"/>
          <w:b/>
          <w:color w:val="000000"/>
          <w:sz w:val="24"/>
          <w:szCs w:val="24"/>
        </w:rPr>
        <w:t xml:space="preserve"> em Pó</w:t>
      </w:r>
      <w:r w:rsidR="00A93549" w:rsidRPr="009E4ACE">
        <w:rPr>
          <w:rFonts w:ascii="Arial" w:hAnsi="Arial" w:cs="Arial"/>
          <w:b/>
          <w:color w:val="000000"/>
          <w:sz w:val="24"/>
          <w:szCs w:val="24"/>
        </w:rPr>
        <w:t xml:space="preserve"> </w:t>
      </w:r>
      <w:r w:rsidRPr="009E4ACE">
        <w:rPr>
          <w:rFonts w:ascii="Arial" w:hAnsi="Arial" w:cs="Arial"/>
          <w:b/>
          <w:color w:val="000000"/>
          <w:sz w:val="24"/>
          <w:szCs w:val="24"/>
        </w:rPr>
        <w:t>para</w:t>
      </w:r>
      <w:r w:rsidR="00A93549" w:rsidRPr="009E4ACE">
        <w:rPr>
          <w:rFonts w:ascii="Arial" w:hAnsi="Arial" w:cs="Arial"/>
          <w:b/>
          <w:color w:val="000000"/>
          <w:sz w:val="24"/>
          <w:szCs w:val="24"/>
        </w:rPr>
        <w:t xml:space="preserve"> </w:t>
      </w:r>
      <w:r w:rsidR="009349CE" w:rsidRPr="009E4ACE">
        <w:rPr>
          <w:rFonts w:ascii="Arial" w:hAnsi="Arial" w:cs="Arial"/>
          <w:b/>
          <w:color w:val="000000"/>
          <w:sz w:val="24"/>
          <w:szCs w:val="24"/>
        </w:rPr>
        <w:t xml:space="preserve">desidratação de lodo – uso </w:t>
      </w:r>
      <w:r w:rsidR="009F6592" w:rsidRPr="009E4ACE">
        <w:rPr>
          <w:rFonts w:ascii="Arial" w:hAnsi="Arial" w:cs="Arial"/>
          <w:b/>
          <w:color w:val="000000"/>
          <w:sz w:val="24"/>
          <w:szCs w:val="24"/>
        </w:rPr>
        <w:t>na ETE Barbosa Lage</w:t>
      </w:r>
      <w:r w:rsidRPr="009E4ACE">
        <w:rPr>
          <w:rFonts w:ascii="Arial" w:hAnsi="Arial" w:cs="Arial"/>
          <w:b/>
          <w:color w:val="000000"/>
          <w:sz w:val="24"/>
          <w:szCs w:val="24"/>
        </w:rPr>
        <w:t xml:space="preserve"> </w:t>
      </w:r>
      <w:r w:rsidR="0009589E" w:rsidRPr="009E4ACE">
        <w:rPr>
          <w:rFonts w:ascii="Arial" w:hAnsi="Arial" w:cs="Arial"/>
          <w:b/>
          <w:sz w:val="24"/>
          <w:szCs w:val="24"/>
        </w:rPr>
        <w:t>d</w:t>
      </w:r>
      <w:r w:rsidRPr="009E4ACE">
        <w:rPr>
          <w:rFonts w:ascii="Arial" w:hAnsi="Arial" w:cs="Arial"/>
          <w:b/>
          <w:sz w:val="24"/>
          <w:szCs w:val="24"/>
        </w:rPr>
        <w:t>a CESAMA</w:t>
      </w:r>
      <w:r>
        <w:rPr>
          <w:rFonts w:ascii="Arial" w:hAnsi="Arial" w:cs="Arial"/>
          <w:b/>
          <w:i/>
          <w:sz w:val="24"/>
          <w:szCs w:val="24"/>
        </w:rPr>
        <w:t>.</w:t>
      </w:r>
    </w:p>
    <w:p w14:paraId="2CCD4129" w14:textId="77777777" w:rsidR="000A26FF" w:rsidRDefault="000A26FF">
      <w:pPr>
        <w:spacing w:after="0" w:line="360" w:lineRule="auto"/>
        <w:rPr>
          <w:rFonts w:ascii="Arial" w:hAnsi="Arial" w:cs="Arial"/>
          <w:sz w:val="24"/>
          <w:szCs w:val="24"/>
        </w:rPr>
      </w:pPr>
    </w:p>
    <w:p w14:paraId="59498A33" w14:textId="77777777" w:rsidR="000A26FF" w:rsidRDefault="001448B3">
      <w:pPr>
        <w:spacing w:after="0" w:line="360" w:lineRule="auto"/>
        <w:jc w:val="both"/>
        <w:rPr>
          <w:rFonts w:ascii="Arial" w:hAnsi="Arial" w:cs="Arial"/>
          <w:b/>
          <w:bCs/>
          <w:sz w:val="24"/>
          <w:szCs w:val="24"/>
        </w:rPr>
      </w:pPr>
      <w:r>
        <w:rPr>
          <w:rFonts w:ascii="Arial" w:hAnsi="Arial" w:cs="Arial"/>
          <w:b/>
          <w:bCs/>
          <w:sz w:val="24"/>
          <w:szCs w:val="24"/>
        </w:rPr>
        <w:t>2. JUSTIFICATIVAS</w:t>
      </w:r>
    </w:p>
    <w:p w14:paraId="7547AB3A" w14:textId="77777777" w:rsidR="000A26FF" w:rsidRDefault="000A26FF">
      <w:pPr>
        <w:spacing w:after="0" w:line="360" w:lineRule="auto"/>
        <w:jc w:val="both"/>
        <w:rPr>
          <w:rFonts w:ascii="Arial" w:hAnsi="Arial" w:cs="Arial"/>
          <w:color w:val="000000" w:themeColor="text1"/>
          <w:sz w:val="24"/>
          <w:szCs w:val="24"/>
        </w:rPr>
      </w:pPr>
    </w:p>
    <w:p w14:paraId="5980D511" w14:textId="77777777" w:rsidR="000A26FF" w:rsidRDefault="001448B3">
      <w:pPr>
        <w:spacing w:after="0" w:line="360" w:lineRule="auto"/>
        <w:jc w:val="both"/>
        <w:rPr>
          <w:rFonts w:ascii="Arial" w:hAnsi="Arial" w:cs="Arial"/>
          <w:color w:val="000000" w:themeColor="text1"/>
          <w:sz w:val="24"/>
          <w:szCs w:val="24"/>
          <w:lang w:eastAsia="pt-BR"/>
        </w:rPr>
      </w:pPr>
      <w:r>
        <w:rPr>
          <w:rFonts w:ascii="Arial" w:hAnsi="Arial" w:cs="Arial"/>
          <w:sz w:val="24"/>
          <w:szCs w:val="24"/>
        </w:rPr>
        <w:t xml:space="preserve">2.1 </w:t>
      </w:r>
      <w:r>
        <w:rPr>
          <w:rFonts w:ascii="Arial" w:hAnsi="Arial" w:cs="Arial"/>
          <w:sz w:val="24"/>
          <w:szCs w:val="24"/>
          <w:lang w:eastAsia="pt-BR"/>
        </w:rPr>
        <w:t xml:space="preserve">Aquisição de materiais para reposição gradual do estoque da CESAMA </w:t>
      </w:r>
      <w:r>
        <w:rPr>
          <w:rFonts w:ascii="Arial" w:hAnsi="Arial" w:cs="Arial"/>
          <w:color w:val="000000" w:themeColor="text1"/>
          <w:sz w:val="24"/>
          <w:szCs w:val="24"/>
          <w:lang w:eastAsia="pt-BR"/>
        </w:rPr>
        <w:t>conforme demanda.</w:t>
      </w:r>
    </w:p>
    <w:p w14:paraId="3E7AD6E6" w14:textId="77777777" w:rsidR="000A26FF" w:rsidRDefault="001448B3">
      <w:pPr>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A utilização do polímero catiônico é uma medida essencial para otimizar o processo de tratamento, garantindo a adequada destinação do lodo e promovendo a sustentabilidade e eficiência da operação.</w:t>
      </w:r>
    </w:p>
    <w:p w14:paraId="09931AB6" w14:textId="77777777" w:rsidR="000A26FF" w:rsidRDefault="001448B3">
      <w:pPr>
        <w:spacing w:before="120" w:after="0" w:line="360" w:lineRule="auto"/>
        <w:jc w:val="both"/>
        <w:rPr>
          <w:rFonts w:ascii="Arial" w:hAnsi="Arial" w:cs="Arial"/>
          <w:color w:val="000000" w:themeColor="text1"/>
          <w:sz w:val="24"/>
          <w:szCs w:val="24"/>
        </w:rPr>
      </w:pPr>
      <w:r>
        <w:rPr>
          <w:rFonts w:ascii="Arial" w:hAnsi="Arial" w:cs="Arial"/>
          <w:color w:val="000000" w:themeColor="text1"/>
          <w:sz w:val="24"/>
          <w:szCs w:val="24"/>
        </w:rPr>
        <w:t>2.2 A adoção da contratação através de SRP se apresenta como mais vantajosa.</w:t>
      </w:r>
      <w:r w:rsidR="00BB4EE4">
        <w:rPr>
          <w:rFonts w:ascii="Arial" w:hAnsi="Arial" w:cs="Arial"/>
          <w:color w:val="000000" w:themeColor="text1"/>
          <w:sz w:val="24"/>
          <w:szCs w:val="24"/>
        </w:rPr>
        <w:t xml:space="preserve"> </w:t>
      </w:r>
      <w:r>
        <w:rPr>
          <w:rFonts w:ascii="Arial" w:hAnsi="Arial" w:cs="Arial"/>
          <w:color w:val="000000" w:themeColor="text1"/>
          <w:sz w:val="24"/>
          <w:szCs w:val="24"/>
        </w:rPr>
        <w:t>Considerando que a quantidade de produto a ser utilizado não é uniforme, varia de acordo com o efluente a ser tratado. A qualidade do efluente possui diversas variantes e muitas delas impossíveis de serem previstas previamente, como condições climáticas, qualidade</w:t>
      </w:r>
      <w:r w:rsidR="00BB4EE4">
        <w:rPr>
          <w:rFonts w:ascii="Arial" w:hAnsi="Arial" w:cs="Arial"/>
          <w:color w:val="000000" w:themeColor="text1"/>
          <w:sz w:val="24"/>
          <w:szCs w:val="24"/>
        </w:rPr>
        <w:t xml:space="preserve"> </w:t>
      </w:r>
      <w:r>
        <w:rPr>
          <w:rFonts w:ascii="Arial" w:hAnsi="Arial" w:cs="Arial"/>
          <w:color w:val="000000" w:themeColor="text1"/>
          <w:sz w:val="24"/>
          <w:szCs w:val="24"/>
        </w:rPr>
        <w:t xml:space="preserve">(industrial, doméstico, tipos de indústrias por exemplo) dos esgotos lançados e até mesmo a quantidade de esgoto a ser tratado, entre outros. </w:t>
      </w:r>
    </w:p>
    <w:p w14:paraId="6B7473D5" w14:textId="77777777" w:rsidR="000A26FF" w:rsidRDefault="001448B3">
      <w:pPr>
        <w:spacing w:before="120" w:after="0" w:line="360" w:lineRule="auto"/>
        <w:jc w:val="both"/>
        <w:rPr>
          <w:rFonts w:ascii="Arial" w:hAnsi="Arial" w:cs="Arial"/>
          <w:color w:val="000000" w:themeColor="text1"/>
          <w:sz w:val="24"/>
          <w:szCs w:val="24"/>
        </w:rPr>
      </w:pPr>
      <w:r>
        <w:rPr>
          <w:rFonts w:ascii="Arial" w:hAnsi="Arial" w:cs="Arial"/>
          <w:color w:val="000000" w:themeColor="text1"/>
          <w:sz w:val="24"/>
          <w:szCs w:val="24"/>
        </w:rPr>
        <w:t>Dessa forma o SRP simplifica o processo de contratação, já que permite certa flexibilidade na aquisição. A quantidade a ser adquirida é uma estimativa considerando as condições consideradas normais nos parâmetros (qualidade, quantidade, periodicidade de uso e etc) verificados no histórico da operação das ETEs da CESAMA.</w:t>
      </w:r>
    </w:p>
    <w:p w14:paraId="6D8CA9AA" w14:textId="77777777" w:rsidR="00424A3B" w:rsidRDefault="00424A3B" w:rsidP="00424A3B">
      <w:pPr>
        <w:spacing w:before="120" w:after="0" w:line="360" w:lineRule="auto"/>
        <w:jc w:val="both"/>
        <w:rPr>
          <w:rFonts w:ascii="Arial" w:hAnsi="Arial" w:cs="Arial"/>
          <w:color w:val="000000" w:themeColor="text1"/>
          <w:sz w:val="24"/>
          <w:szCs w:val="24"/>
        </w:rPr>
      </w:pPr>
      <w:r>
        <w:rPr>
          <w:rFonts w:ascii="Arial" w:hAnsi="Arial" w:cs="Arial"/>
          <w:bCs/>
          <w:color w:val="000000" w:themeColor="text1"/>
          <w:sz w:val="24"/>
          <w:szCs w:val="24"/>
        </w:rPr>
        <w:t xml:space="preserve">Vide hipóteses legais previstas no art. 2º, inciso I e II, alínea “a” do Decreto Municipal nº 7962/2003, combinado com art. 72 e art. 73, inciso II do RILC.  </w:t>
      </w:r>
    </w:p>
    <w:p w14:paraId="4855BF31" w14:textId="77777777" w:rsidR="00424A3B" w:rsidRDefault="00424A3B">
      <w:pPr>
        <w:spacing w:before="120" w:after="0" w:line="360" w:lineRule="auto"/>
        <w:jc w:val="both"/>
        <w:rPr>
          <w:rFonts w:ascii="Arial" w:hAnsi="Arial" w:cs="Arial"/>
          <w:color w:val="000000" w:themeColor="text1"/>
          <w:sz w:val="24"/>
          <w:szCs w:val="24"/>
        </w:rPr>
      </w:pPr>
    </w:p>
    <w:p w14:paraId="1C948BF3" w14:textId="77777777" w:rsidR="000A26FF" w:rsidRDefault="000A26FF">
      <w:pPr>
        <w:spacing w:after="0" w:line="360" w:lineRule="auto"/>
        <w:jc w:val="both"/>
        <w:rPr>
          <w:rFonts w:ascii="Arial" w:hAnsi="Arial" w:cs="Arial"/>
          <w:color w:val="000000" w:themeColor="text1"/>
          <w:sz w:val="24"/>
          <w:szCs w:val="24"/>
        </w:rPr>
      </w:pPr>
    </w:p>
    <w:p w14:paraId="09C9B841" w14:textId="77777777" w:rsidR="000A26FF" w:rsidRDefault="001448B3">
      <w:pPr>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lastRenderedPageBreak/>
        <w:t>2.3</w:t>
      </w:r>
      <w:r w:rsidR="0009589E">
        <w:rPr>
          <w:rFonts w:ascii="Arial" w:hAnsi="Arial" w:cs="Arial"/>
          <w:color w:val="000000" w:themeColor="text1"/>
          <w:sz w:val="24"/>
          <w:szCs w:val="24"/>
        </w:rPr>
        <w:t xml:space="preserve"> </w:t>
      </w:r>
      <w:r>
        <w:rPr>
          <w:rFonts w:ascii="Arial" w:hAnsi="Arial" w:cs="Arial"/>
          <w:color w:val="000000" w:themeColor="text1"/>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r w:rsidR="0009589E">
        <w:rPr>
          <w:rFonts w:ascii="Arial" w:hAnsi="Arial" w:cs="Arial"/>
          <w:color w:val="000000" w:themeColor="text1"/>
          <w:sz w:val="24"/>
          <w:szCs w:val="24"/>
        </w:rPr>
        <w:t>.</w:t>
      </w:r>
    </w:p>
    <w:p w14:paraId="1AAE5A53" w14:textId="77777777" w:rsidR="000A26FF" w:rsidRDefault="001448B3">
      <w:pPr>
        <w:spacing w:after="0" w:line="360" w:lineRule="auto"/>
        <w:jc w:val="both"/>
        <w:rPr>
          <w:rFonts w:ascii="Arial" w:hAnsi="Arial" w:cs="Arial"/>
          <w:color w:val="000000" w:themeColor="text1"/>
          <w:sz w:val="24"/>
          <w:szCs w:val="24"/>
        </w:rPr>
      </w:pPr>
      <w:r>
        <w:rPr>
          <w:rFonts w:ascii="Arial" w:hAnsi="Arial" w:cs="Arial"/>
          <w:color w:val="000000"/>
          <w:sz w:val="24"/>
          <w:szCs w:val="24"/>
        </w:rPr>
        <w:t xml:space="preserve">2.4 </w:t>
      </w:r>
      <w:r>
        <w:rPr>
          <w:rFonts w:ascii="Arial" w:hAnsi="Arial" w:cs="Arial"/>
          <w:color w:val="000000"/>
          <w:sz w:val="24"/>
          <w:szCs w:val="24"/>
        </w:rPr>
        <w:tab/>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w:t>
      </w:r>
      <w:r>
        <w:rPr>
          <w:rFonts w:ascii="Arial" w:hAnsi="Arial" w:cs="Arial"/>
          <w:color w:val="000000" w:themeColor="text1"/>
          <w:sz w:val="24"/>
          <w:szCs w:val="24"/>
        </w:rPr>
        <w:t xml:space="preserve">igências previstas neste Termo de Referência, entende-se que é conveniente a </w:t>
      </w:r>
      <w:r w:rsidRPr="005B38AF">
        <w:rPr>
          <w:rFonts w:ascii="Arial" w:hAnsi="Arial" w:cs="Arial"/>
          <w:b/>
          <w:color w:val="000000" w:themeColor="text1"/>
          <w:sz w:val="24"/>
          <w:szCs w:val="24"/>
        </w:rPr>
        <w:t>vedação</w:t>
      </w:r>
      <w:r>
        <w:rPr>
          <w:rFonts w:ascii="Arial" w:hAnsi="Arial" w:cs="Arial"/>
          <w:color w:val="000000" w:themeColor="text1"/>
          <w:sz w:val="24"/>
          <w:szCs w:val="24"/>
        </w:rPr>
        <w:t xml:space="preserve"> de participação de empresas em “consórcio” neste certame.</w:t>
      </w:r>
    </w:p>
    <w:p w14:paraId="2DCBEB49" w14:textId="77777777" w:rsidR="000A26FF" w:rsidRDefault="000A26FF">
      <w:pPr>
        <w:spacing w:after="0" w:line="360" w:lineRule="auto"/>
        <w:jc w:val="both"/>
        <w:rPr>
          <w:rFonts w:ascii="Arial" w:hAnsi="Arial" w:cs="Arial"/>
          <w:color w:val="000000" w:themeColor="text1"/>
          <w:sz w:val="24"/>
          <w:szCs w:val="24"/>
        </w:rPr>
      </w:pPr>
    </w:p>
    <w:p w14:paraId="030E0DCA" w14:textId="77777777" w:rsidR="000A26FF" w:rsidRDefault="001448B3">
      <w:pPr>
        <w:spacing w:before="120" w:after="0" w:line="360" w:lineRule="auto"/>
        <w:jc w:val="both"/>
        <w:rPr>
          <w:rFonts w:ascii="Arial" w:hAnsi="Arial" w:cs="Arial"/>
          <w:b/>
          <w:sz w:val="24"/>
          <w:szCs w:val="24"/>
        </w:rPr>
      </w:pPr>
      <w:r>
        <w:rPr>
          <w:rFonts w:ascii="Arial" w:hAnsi="Arial" w:cs="Arial"/>
          <w:b/>
          <w:sz w:val="24"/>
          <w:szCs w:val="24"/>
        </w:rPr>
        <w:t>3. RECURSOS FINANCEIROS</w:t>
      </w:r>
    </w:p>
    <w:p w14:paraId="4D33AFAF" w14:textId="77777777" w:rsidR="000A26FF" w:rsidRDefault="001448B3">
      <w:pPr>
        <w:spacing w:before="120" w:after="0" w:line="360" w:lineRule="auto"/>
        <w:jc w:val="both"/>
        <w:rPr>
          <w:rFonts w:ascii="Arial" w:hAnsi="Arial" w:cs="Arial"/>
          <w:color w:val="000000" w:themeColor="text1"/>
          <w:sz w:val="24"/>
          <w:szCs w:val="24"/>
        </w:rPr>
      </w:pPr>
      <w:r>
        <w:rPr>
          <w:rFonts w:ascii="Arial" w:hAnsi="Arial" w:cs="Arial"/>
          <w:sz w:val="24"/>
          <w:szCs w:val="24"/>
        </w:rPr>
        <w:t>3.1 Os recursos financeiros necessários aos pagamentos do objeto desta licitação são oriundos da</w:t>
      </w:r>
      <w:r w:rsidR="000549E8">
        <w:rPr>
          <w:rFonts w:ascii="Arial" w:hAnsi="Arial" w:cs="Arial"/>
          <w:sz w:val="24"/>
          <w:szCs w:val="24"/>
        </w:rPr>
        <w:t xml:space="preserve"> </w:t>
      </w:r>
      <w:r>
        <w:rPr>
          <w:rFonts w:ascii="Arial" w:hAnsi="Arial" w:cs="Arial"/>
          <w:color w:val="000000" w:themeColor="text1"/>
          <w:sz w:val="24"/>
          <w:szCs w:val="24"/>
        </w:rPr>
        <w:t>CESAMA</w:t>
      </w:r>
    </w:p>
    <w:p w14:paraId="52E7BA58" w14:textId="77777777" w:rsidR="000A26FF" w:rsidRPr="0009589E" w:rsidRDefault="001448B3" w:rsidP="0009589E">
      <w:pPr>
        <w:spacing w:before="480" w:after="0" w:line="360" w:lineRule="auto"/>
        <w:jc w:val="both"/>
        <w:rPr>
          <w:rFonts w:ascii="Arial" w:hAnsi="Arial" w:cs="Arial"/>
          <w:b/>
          <w:bCs/>
          <w:sz w:val="24"/>
          <w:szCs w:val="24"/>
        </w:rPr>
      </w:pPr>
      <w:r>
        <w:rPr>
          <w:rFonts w:ascii="Arial" w:hAnsi="Arial" w:cs="Arial"/>
          <w:b/>
          <w:bCs/>
          <w:sz w:val="24"/>
          <w:szCs w:val="24"/>
        </w:rPr>
        <w:t xml:space="preserve">4.ESPECIFICAÇÃO DO OBJETO </w:t>
      </w:r>
      <w:r>
        <w:rPr>
          <w:sz w:val="20"/>
          <w:szCs w:val="20"/>
        </w:rPr>
        <w:tab/>
      </w:r>
    </w:p>
    <w:p w14:paraId="1EE4B6C9" w14:textId="74CE5092" w:rsidR="000A26FF" w:rsidRDefault="001448B3" w:rsidP="00B71703">
      <w:pPr>
        <w:pStyle w:val="Padr"/>
        <w:tabs>
          <w:tab w:val="left" w:pos="0"/>
          <w:tab w:val="left" w:pos="1020"/>
          <w:tab w:val="left" w:pos="2895"/>
          <w:tab w:val="left" w:pos="10845"/>
          <w:tab w:val="left" w:pos="11700"/>
          <w:tab w:val="left" w:pos="13140"/>
          <w:tab w:val="left" w:pos="14685"/>
        </w:tabs>
        <w:spacing w:line="360" w:lineRule="auto"/>
        <w:rPr>
          <w:sz w:val="20"/>
          <w:szCs w:val="20"/>
        </w:rPr>
      </w:pPr>
      <w:r>
        <w:rPr>
          <w:b/>
          <w:color w:val="000000"/>
          <w:sz w:val="20"/>
          <w:szCs w:val="20"/>
        </w:rPr>
        <w:t xml:space="preserve"> Item</w:t>
      </w:r>
      <w:r>
        <w:rPr>
          <w:sz w:val="20"/>
          <w:szCs w:val="20"/>
        </w:rPr>
        <w:tab/>
      </w:r>
      <w:r>
        <w:rPr>
          <w:color w:val="000000"/>
          <w:sz w:val="20"/>
          <w:szCs w:val="20"/>
        </w:rPr>
        <w:t>POLIMERO CATIÔNICO PARA DESIDRATAÇÃO DE LODO</w:t>
      </w:r>
      <w:r>
        <w:rPr>
          <w:sz w:val="20"/>
          <w:szCs w:val="20"/>
        </w:rPr>
        <w:tab/>
      </w:r>
    </w:p>
    <w:p w14:paraId="4744F750" w14:textId="77777777" w:rsidR="000A26FF" w:rsidRDefault="000A26FF">
      <w:pPr>
        <w:pStyle w:val="Padr"/>
        <w:rPr>
          <w:sz w:val="20"/>
          <w:szCs w:val="20"/>
        </w:rPr>
      </w:pPr>
    </w:p>
    <w:p w14:paraId="3BD09E0A" w14:textId="77777777" w:rsidR="0009589E" w:rsidRDefault="0009589E">
      <w:pPr>
        <w:pStyle w:val="Padr"/>
        <w:rPr>
          <w:sz w:val="20"/>
          <w:szCs w:val="20"/>
        </w:rPr>
      </w:pPr>
      <w:r>
        <w:rPr>
          <w:b/>
          <w:color w:val="000000"/>
          <w:sz w:val="20"/>
          <w:szCs w:val="20"/>
        </w:rPr>
        <w:t>Descrição do Item</w:t>
      </w:r>
    </w:p>
    <w:p w14:paraId="4D4BC7A3" w14:textId="77777777" w:rsidR="000A26FF" w:rsidRDefault="001448B3" w:rsidP="00993C05">
      <w:pPr>
        <w:pStyle w:val="Padr"/>
        <w:tabs>
          <w:tab w:val="left" w:pos="0"/>
          <w:tab w:val="left" w:pos="1545"/>
          <w:tab w:val="left" w:pos="7710"/>
          <w:tab w:val="left" w:pos="8310"/>
        </w:tabs>
        <w:rPr>
          <w:sz w:val="20"/>
          <w:szCs w:val="20"/>
        </w:rPr>
      </w:pPr>
      <w:r>
        <w:rPr>
          <w:b/>
          <w:color w:val="000000"/>
          <w:sz w:val="20"/>
          <w:szCs w:val="20"/>
        </w:rPr>
        <w:t xml:space="preserve"> </w:t>
      </w:r>
      <w:r w:rsidR="00993C05">
        <w:rPr>
          <w:b/>
          <w:noProof/>
          <w:color w:val="000000"/>
          <w:sz w:val="20"/>
          <w:szCs w:val="20"/>
          <w:lang w:eastAsia="pt-BR" w:bidi="ar-SA"/>
        </w:rPr>
        <w:drawing>
          <wp:inline distT="0" distB="0" distL="0" distR="0" wp14:anchorId="5C575FF8" wp14:editId="1F098B6E">
            <wp:extent cx="4324350" cy="1828800"/>
            <wp:effectExtent l="1905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4324350" cy="1828800"/>
                    </a:xfrm>
                    <a:prstGeom prst="rect">
                      <a:avLst/>
                    </a:prstGeom>
                    <a:noFill/>
                    <a:ln w="9525">
                      <a:noFill/>
                      <a:miter lim="800000"/>
                      <a:headEnd/>
                      <a:tailEnd/>
                    </a:ln>
                  </pic:spPr>
                </pic:pic>
              </a:graphicData>
            </a:graphic>
          </wp:inline>
        </w:drawing>
      </w:r>
      <w:r>
        <w:rPr>
          <w:sz w:val="20"/>
          <w:szCs w:val="20"/>
        </w:rPr>
        <w:tab/>
      </w:r>
      <w:r>
        <w:rPr>
          <w:color w:val="000000"/>
          <w:sz w:val="20"/>
          <w:szCs w:val="20"/>
        </w:rPr>
        <w:t xml:space="preserve"> </w:t>
      </w:r>
    </w:p>
    <w:p w14:paraId="6F36A888" w14:textId="77777777" w:rsidR="000A26FF" w:rsidRDefault="000A26FF">
      <w:pPr>
        <w:pStyle w:val="Padr"/>
        <w:rPr>
          <w:sz w:val="20"/>
          <w:szCs w:val="20"/>
        </w:rPr>
      </w:pPr>
    </w:p>
    <w:p w14:paraId="1EEC4DF6" w14:textId="277F1C7B" w:rsidR="000A26FF" w:rsidRDefault="001448B3">
      <w:pPr>
        <w:pStyle w:val="Padr"/>
        <w:tabs>
          <w:tab w:val="left" w:pos="0"/>
        </w:tabs>
        <w:rPr>
          <w:sz w:val="20"/>
          <w:szCs w:val="20"/>
        </w:rPr>
      </w:pPr>
      <w:r>
        <w:rPr>
          <w:b/>
          <w:color w:val="000000"/>
          <w:sz w:val="20"/>
          <w:szCs w:val="20"/>
        </w:rPr>
        <w:t xml:space="preserve">Quantidade: </w:t>
      </w:r>
      <w:r w:rsidR="00B71703">
        <w:rPr>
          <w:b/>
          <w:color w:val="000000"/>
          <w:sz w:val="20"/>
          <w:szCs w:val="20"/>
        </w:rPr>
        <w:t>48 SACOS (1.200 KG)</w:t>
      </w:r>
    </w:p>
    <w:p w14:paraId="6A77A736" w14:textId="77777777" w:rsidR="000A26FF" w:rsidRDefault="000A26FF">
      <w:pPr>
        <w:spacing w:after="0" w:line="360" w:lineRule="auto"/>
        <w:jc w:val="both"/>
        <w:rPr>
          <w:rFonts w:ascii="Arial" w:hAnsi="Arial" w:cs="Arial"/>
          <w:b/>
          <w:bCs/>
          <w:color w:val="000000" w:themeColor="text1"/>
          <w:sz w:val="24"/>
          <w:szCs w:val="24"/>
        </w:rPr>
      </w:pPr>
    </w:p>
    <w:p w14:paraId="0B56C273" w14:textId="77777777" w:rsidR="000A26FF" w:rsidRDefault="001448B3">
      <w:pPr>
        <w:spacing w:after="0" w:line="360" w:lineRule="auto"/>
        <w:jc w:val="both"/>
        <w:rPr>
          <w:rFonts w:ascii="Arial" w:hAnsi="Arial" w:cs="Arial"/>
          <w:b/>
          <w:bCs/>
          <w:color w:val="000000" w:themeColor="text1"/>
          <w:sz w:val="24"/>
          <w:szCs w:val="24"/>
        </w:rPr>
      </w:pPr>
      <w:r>
        <w:rPr>
          <w:rStyle w:val="markedcontent"/>
          <w:rFonts w:ascii="Arial" w:hAnsi="Arial" w:cs="Arial"/>
          <w:b/>
          <w:bCs/>
          <w:color w:val="000000" w:themeColor="text1"/>
          <w:sz w:val="24"/>
          <w:szCs w:val="24"/>
        </w:rPr>
        <w:t>5. VALORES MÁXIMOS ACEITÁVEIS</w:t>
      </w:r>
    </w:p>
    <w:p w14:paraId="1A6E649C" w14:textId="77777777" w:rsidR="000A26FF" w:rsidRDefault="001448B3">
      <w:pPr>
        <w:spacing w:line="360" w:lineRule="auto"/>
        <w:jc w:val="both"/>
        <w:rPr>
          <w:rFonts w:ascii="Arial" w:hAnsi="Arial" w:cs="Arial"/>
          <w:color w:val="000000" w:themeColor="text1"/>
          <w:sz w:val="24"/>
          <w:szCs w:val="24"/>
        </w:rPr>
      </w:pPr>
      <w:r>
        <w:rPr>
          <w:rFonts w:ascii="Arial" w:hAnsi="Arial" w:cs="Arial"/>
          <w:sz w:val="24"/>
          <w:szCs w:val="24"/>
        </w:rPr>
        <w:t>5.1</w:t>
      </w:r>
      <w:r w:rsidR="00785015">
        <w:rPr>
          <w:rFonts w:ascii="Arial" w:hAnsi="Arial" w:cs="Arial"/>
          <w:sz w:val="24"/>
          <w:szCs w:val="24"/>
        </w:rPr>
        <w:t xml:space="preserve"> </w:t>
      </w:r>
      <w:r>
        <w:rPr>
          <w:rFonts w:ascii="Arial" w:hAnsi="Arial" w:cs="Arial"/>
          <w:sz w:val="24"/>
          <w:szCs w:val="24"/>
        </w:rPr>
        <w:t xml:space="preserve">A estimativa do valor do objeto da contratação foi realizada a partir dos </w:t>
      </w:r>
      <w:r>
        <w:rPr>
          <w:rFonts w:ascii="Arial" w:hAnsi="Arial" w:cs="Arial"/>
          <w:color w:val="000000" w:themeColor="text1"/>
          <w:sz w:val="24"/>
          <w:szCs w:val="24"/>
        </w:rPr>
        <w:t>seguintes critérios:</w:t>
      </w:r>
    </w:p>
    <w:p w14:paraId="18167C4E" w14:textId="77777777" w:rsidR="00CF644B" w:rsidRDefault="00CF644B">
      <w:pPr>
        <w:spacing w:line="360" w:lineRule="auto"/>
        <w:jc w:val="both"/>
        <w:rPr>
          <w:rFonts w:ascii="Arial" w:hAnsi="Arial" w:cs="Arial"/>
          <w:color w:val="000000" w:themeColor="text1"/>
          <w:sz w:val="24"/>
          <w:szCs w:val="24"/>
        </w:rPr>
      </w:pPr>
      <w:r w:rsidRPr="00CF644B">
        <w:rPr>
          <w:rFonts w:ascii="Arial" w:hAnsi="Arial" w:cs="Arial"/>
          <w:color w:val="000000" w:themeColor="text1"/>
          <w:sz w:val="24"/>
          <w:szCs w:val="24"/>
        </w:rPr>
        <w:lastRenderedPageBreak/>
        <w:t>Os parâmetros para pesquisa de preços estão em conformidade com o item 2.4 do Manual de Planejamento das Contratações, parte integrante do RILC - fornecedores, sítio eletrônico e contratos anteriores devidamente atualizado</w:t>
      </w:r>
      <w:r w:rsidR="005B38AF">
        <w:rPr>
          <w:rFonts w:ascii="Arial" w:hAnsi="Arial" w:cs="Arial"/>
          <w:color w:val="000000" w:themeColor="text1"/>
          <w:sz w:val="24"/>
          <w:szCs w:val="24"/>
        </w:rPr>
        <w:t>s</w:t>
      </w:r>
      <w:r w:rsidRPr="00CF644B">
        <w:rPr>
          <w:rFonts w:ascii="Arial" w:hAnsi="Arial" w:cs="Arial"/>
          <w:color w:val="000000" w:themeColor="text1"/>
          <w:sz w:val="24"/>
          <w:szCs w:val="24"/>
        </w:rPr>
        <w:t xml:space="preserve"> monetariamente. Os fornecedores da pesquisa direta foram escolhidos por serem conhecidos no ramo de comercialização do item desta solicitação e aqueles que retornaram à solicitação constam na planilha. Item não localizado no Banco de Preços e, o sítio eletrônico não forneceu valor. Não houve aquisição anterior do referido item. Após a análise do orçamentista foram desconsiderados os valores elevados ou abaixo do praticado no mercado visando a economicidade e ampla concorrência.</w:t>
      </w:r>
    </w:p>
    <w:p w14:paraId="31AB88B0" w14:textId="2B856B47" w:rsidR="000A26FF" w:rsidRDefault="00471D24" w:rsidP="00471D24">
      <w:pPr>
        <w:spacing w:after="0" w:line="360" w:lineRule="auto"/>
        <w:ind w:hanging="426"/>
        <w:jc w:val="both"/>
        <w:rPr>
          <w:rFonts w:ascii="Arial" w:hAnsi="Arial" w:cs="Arial"/>
          <w:bCs/>
          <w:color w:val="FF0000"/>
          <w:sz w:val="24"/>
          <w:szCs w:val="24"/>
        </w:rPr>
      </w:pPr>
      <w:r>
        <w:rPr>
          <w:rFonts w:ascii="Arial" w:hAnsi="Arial" w:cs="Arial"/>
          <w:bCs/>
          <w:noProof/>
          <w:color w:val="FF0000"/>
          <w:sz w:val="24"/>
          <w:szCs w:val="24"/>
          <w:lang w:eastAsia="pt-BR"/>
        </w:rPr>
        <mc:AlternateContent>
          <mc:Choice Requires="wps">
            <w:drawing>
              <wp:anchor distT="0" distB="0" distL="114300" distR="114300" simplePos="0" relativeHeight="251657728" behindDoc="0" locked="0" layoutInCell="1" allowOverlap="1" wp14:anchorId="4C36C8BC" wp14:editId="7553D0FD">
                <wp:simplePos x="0" y="0"/>
                <wp:positionH relativeFrom="column">
                  <wp:posOffset>0</wp:posOffset>
                </wp:positionH>
                <wp:positionV relativeFrom="paragraph">
                  <wp:posOffset>0</wp:posOffset>
                </wp:positionV>
                <wp:extent cx="635000" cy="635000"/>
                <wp:effectExtent l="19050" t="19050" r="12700" b="12700"/>
                <wp:wrapNone/>
                <wp:docPr id="30224313" name="AutoShape 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5004C3" id="AutoShape 3"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">
                <v:stroke joinstyle="round"/>
                <o:lock v:ext="edit" selection="t"/>
              </v:rect>
            </w:pict>
          </mc:Fallback>
        </mc:AlternateContent>
      </w:r>
      <w:r w:rsidRPr="00471D24">
        <w:rPr>
          <w:rFonts w:ascii="Arial" w:hAnsi="Arial" w:cs="Arial"/>
          <w:bCs/>
          <w:noProof/>
          <w:color w:val="FF0000"/>
          <w:sz w:val="24"/>
          <w:szCs w:val="24"/>
        </w:rPr>
        <w:drawing>
          <wp:inline distT="0" distB="0" distL="0" distR="0" wp14:anchorId="389B3F56" wp14:editId="5013D487">
            <wp:extent cx="5879808" cy="2466975"/>
            <wp:effectExtent l="0" t="0" r="0" b="0"/>
            <wp:docPr id="558704258"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8704258" name=""/>
                    <pic:cNvPicPr/>
                  </pic:nvPicPr>
                  <pic:blipFill>
                    <a:blip r:embed="rId8"/>
                    <a:stretch>
                      <a:fillRect/>
                    </a:stretch>
                  </pic:blipFill>
                  <pic:spPr>
                    <a:xfrm>
                      <a:off x="0" y="0"/>
                      <a:ext cx="5889919" cy="2471217"/>
                    </a:xfrm>
                    <a:prstGeom prst="rect">
                      <a:avLst/>
                    </a:prstGeom>
                  </pic:spPr>
                </pic:pic>
              </a:graphicData>
            </a:graphic>
          </wp:inline>
        </w:drawing>
      </w:r>
    </w:p>
    <w:p w14:paraId="1CA7A54D" w14:textId="77777777" w:rsidR="0007526F" w:rsidRPr="0007526F" w:rsidRDefault="0007526F" w:rsidP="0007526F">
      <w:pPr>
        <w:suppressAutoHyphens/>
        <w:spacing w:before="480" w:after="0" w:line="360" w:lineRule="auto"/>
        <w:jc w:val="both"/>
        <w:rPr>
          <w:rFonts w:ascii="Times New Roman" w:eastAsia="Times New Roman" w:hAnsi="Times New Roman"/>
          <w:sz w:val="24"/>
          <w:szCs w:val="24"/>
          <w:lang w:eastAsia="pt-BR"/>
        </w:rPr>
      </w:pPr>
      <w:r w:rsidRPr="0007526F">
        <w:rPr>
          <w:rFonts w:ascii="Arial" w:eastAsia="Times New Roman" w:hAnsi="Arial" w:cs="Arial"/>
          <w:b/>
          <w:bCs/>
          <w:sz w:val="24"/>
          <w:szCs w:val="24"/>
          <w:lang w:eastAsia="pt-BR"/>
        </w:rPr>
        <w:t>6. ACEITABILIDADE DA PROPOSTA</w:t>
      </w:r>
    </w:p>
    <w:p w14:paraId="667D3AE2" w14:textId="77777777" w:rsidR="0007526F" w:rsidRPr="0007526F" w:rsidRDefault="0007526F" w:rsidP="0007526F">
      <w:pPr>
        <w:suppressAutoHyphens/>
        <w:autoSpaceDE w:val="0"/>
        <w:autoSpaceDN w:val="0"/>
        <w:adjustRightInd w:val="0"/>
        <w:spacing w:before="120" w:after="0" w:line="360" w:lineRule="auto"/>
        <w:jc w:val="both"/>
        <w:rPr>
          <w:rFonts w:ascii="Times New Roman" w:eastAsia="Times New Roman" w:hAnsi="Times New Roman"/>
          <w:sz w:val="24"/>
          <w:szCs w:val="24"/>
          <w:lang w:eastAsia="pt-BR"/>
        </w:rPr>
      </w:pPr>
      <w:r w:rsidRPr="0007526F">
        <w:rPr>
          <w:rFonts w:ascii="Arial" w:eastAsia="Times New Roman" w:hAnsi="Arial" w:cs="Arial"/>
          <w:sz w:val="24"/>
          <w:szCs w:val="24"/>
          <w:highlight w:val="yellow"/>
          <w:lang w:eastAsia="pt-BR"/>
        </w:rPr>
        <w:t>6.1 A proposta somente será aceita após o recebimento d</w:t>
      </w:r>
      <w:r w:rsidRPr="00A1548C">
        <w:rPr>
          <w:rFonts w:ascii="Arial" w:eastAsia="Times New Roman" w:hAnsi="Arial" w:cs="Arial"/>
          <w:sz w:val="24"/>
          <w:szCs w:val="24"/>
          <w:highlight w:val="yellow"/>
          <w:lang w:eastAsia="pt-BR"/>
        </w:rPr>
        <w:t>e uma amostra de, no mínimo, 0,1 Kg</w:t>
      </w:r>
      <w:r w:rsidRPr="0007526F">
        <w:rPr>
          <w:rFonts w:ascii="Arial" w:eastAsia="Times New Roman" w:hAnsi="Arial" w:cs="Arial"/>
          <w:sz w:val="24"/>
          <w:szCs w:val="24"/>
          <w:highlight w:val="yellow"/>
          <w:lang w:eastAsia="pt-BR"/>
        </w:rPr>
        <w:t xml:space="preserve"> do material ofertado</w:t>
      </w:r>
      <w:r w:rsidRPr="0007526F">
        <w:rPr>
          <w:rFonts w:ascii="Arial" w:eastAsia="Times New Roman" w:hAnsi="Arial" w:cs="Arial"/>
          <w:sz w:val="24"/>
          <w:szCs w:val="24"/>
          <w:lang w:eastAsia="pt-BR"/>
        </w:rPr>
        <w:t>, para verificação da adequação do seu uso nos equipamentos e</w:t>
      </w:r>
      <w:r w:rsidRPr="00A1548C">
        <w:rPr>
          <w:rFonts w:ascii="Arial" w:eastAsia="Times New Roman" w:hAnsi="Arial" w:cs="Arial"/>
          <w:sz w:val="24"/>
          <w:szCs w:val="24"/>
          <w:lang w:eastAsia="pt-BR"/>
        </w:rPr>
        <w:t>xistentes no laboratório do DETE</w:t>
      </w:r>
      <w:r w:rsidRPr="0007526F">
        <w:rPr>
          <w:rFonts w:ascii="Arial" w:eastAsia="Times New Roman" w:hAnsi="Arial" w:cs="Arial"/>
          <w:sz w:val="24"/>
          <w:szCs w:val="24"/>
          <w:lang w:eastAsia="pt-BR"/>
        </w:rPr>
        <w:t>.</w:t>
      </w:r>
    </w:p>
    <w:p w14:paraId="6D48EDFB" w14:textId="77777777" w:rsidR="0007526F" w:rsidRPr="0007526F" w:rsidRDefault="0007526F" w:rsidP="0007526F">
      <w:pPr>
        <w:suppressAutoHyphens/>
        <w:autoSpaceDE w:val="0"/>
        <w:autoSpaceDN w:val="0"/>
        <w:adjustRightInd w:val="0"/>
        <w:spacing w:before="120" w:after="0" w:line="360" w:lineRule="auto"/>
        <w:jc w:val="both"/>
        <w:rPr>
          <w:rFonts w:ascii="Times New Roman" w:eastAsia="Times New Roman" w:hAnsi="Times New Roman"/>
          <w:sz w:val="24"/>
          <w:szCs w:val="24"/>
          <w:lang w:eastAsia="pt-BR"/>
        </w:rPr>
      </w:pPr>
      <w:r w:rsidRPr="0007526F">
        <w:rPr>
          <w:rFonts w:ascii="Arial" w:eastAsia="Times New Roman" w:hAnsi="Arial" w:cs="Arial"/>
          <w:sz w:val="24"/>
          <w:szCs w:val="24"/>
          <w:lang w:eastAsia="pt-BR"/>
        </w:rPr>
        <w:t>6.2 A amostra citada no item anterior deverá</w:t>
      </w:r>
      <w:r w:rsidRPr="00A1548C">
        <w:rPr>
          <w:rFonts w:ascii="Arial" w:eastAsia="Times New Roman" w:hAnsi="Arial" w:cs="Arial"/>
          <w:sz w:val="24"/>
          <w:szCs w:val="24"/>
          <w:lang w:eastAsia="pt-BR"/>
        </w:rPr>
        <w:t xml:space="preserve"> ser recebida no DETE em até 10</w:t>
      </w:r>
      <w:r w:rsidRPr="0007526F">
        <w:rPr>
          <w:rFonts w:ascii="Arial" w:eastAsia="Times New Roman" w:hAnsi="Arial" w:cs="Arial"/>
          <w:sz w:val="24"/>
          <w:szCs w:val="24"/>
          <w:lang w:eastAsia="pt-BR"/>
        </w:rPr>
        <w:t xml:space="preserve"> dias úteis após sua solicitação pelo Pregoeiro</w:t>
      </w:r>
      <w:r w:rsidRPr="00A1548C">
        <w:rPr>
          <w:rFonts w:ascii="Arial" w:eastAsia="Times New Roman" w:hAnsi="Arial" w:cs="Arial"/>
          <w:sz w:val="24"/>
          <w:szCs w:val="24"/>
          <w:lang w:eastAsia="pt-BR"/>
        </w:rPr>
        <w:t xml:space="preserve"> em sessão pública. O endereço para</w:t>
      </w:r>
      <w:r w:rsidRPr="0007526F">
        <w:rPr>
          <w:rFonts w:ascii="Arial" w:eastAsia="Times New Roman" w:hAnsi="Arial" w:cs="Arial"/>
          <w:sz w:val="24"/>
          <w:szCs w:val="24"/>
          <w:lang w:eastAsia="pt-BR"/>
        </w:rPr>
        <w:t xml:space="preserve"> envio da amostra é Rua Monsenhor Gustavo Freire, 75 – Bairro São Mateus – Juiz de Fora – A.C. de </w:t>
      </w:r>
      <w:r w:rsidRPr="00A1548C">
        <w:rPr>
          <w:rFonts w:ascii="Arial" w:eastAsia="Times New Roman" w:hAnsi="Arial" w:cs="Arial"/>
          <w:sz w:val="24"/>
          <w:szCs w:val="24"/>
          <w:lang w:eastAsia="pt-BR"/>
        </w:rPr>
        <w:t>Departamento de Tratamento de Efluentes</w:t>
      </w:r>
      <w:r w:rsidRPr="0007526F">
        <w:rPr>
          <w:rFonts w:ascii="Arial" w:eastAsia="Times New Roman" w:hAnsi="Arial" w:cs="Arial"/>
          <w:sz w:val="24"/>
          <w:szCs w:val="24"/>
          <w:lang w:eastAsia="pt-BR"/>
        </w:rPr>
        <w:t xml:space="preserve"> – DEPA, CEP 36016-470. Ressaltamos que a amostra deverá ser acondicionada com respeito a todas as normas de segurança vigentes observáveis e deverá ser </w:t>
      </w:r>
      <w:r w:rsidRPr="0007526F">
        <w:rPr>
          <w:rFonts w:ascii="Arial" w:eastAsia="Times New Roman" w:hAnsi="Arial" w:cs="Arial"/>
          <w:sz w:val="24"/>
          <w:szCs w:val="24"/>
          <w:lang w:eastAsia="pt-BR"/>
        </w:rPr>
        <w:lastRenderedPageBreak/>
        <w:t>identificada com o fabricante, lote, prazo de validade e de fabricação, distribuidor e licitante.</w:t>
      </w:r>
    </w:p>
    <w:p w14:paraId="21DE9605" w14:textId="77777777" w:rsidR="0007526F" w:rsidRPr="0007526F" w:rsidRDefault="0007526F" w:rsidP="0007526F">
      <w:pPr>
        <w:suppressAutoHyphens/>
        <w:autoSpaceDE w:val="0"/>
        <w:autoSpaceDN w:val="0"/>
        <w:adjustRightInd w:val="0"/>
        <w:spacing w:before="120" w:after="0" w:line="360" w:lineRule="auto"/>
        <w:jc w:val="both"/>
        <w:rPr>
          <w:rFonts w:ascii="Times New Roman" w:eastAsia="Times New Roman" w:hAnsi="Times New Roman"/>
          <w:sz w:val="24"/>
          <w:szCs w:val="24"/>
          <w:lang w:eastAsia="pt-BR"/>
        </w:rPr>
      </w:pPr>
      <w:r w:rsidRPr="0007526F">
        <w:rPr>
          <w:rFonts w:ascii="Arial" w:eastAsia="Times New Roman" w:hAnsi="Arial" w:cs="Arial"/>
          <w:sz w:val="24"/>
          <w:szCs w:val="24"/>
          <w:lang w:eastAsia="pt-BR"/>
        </w:rPr>
        <w:t>6.3 Caso a amostra seja rejeitada, o pregoeiro solicitará amostra ao concorrente classificado na sequência.</w:t>
      </w:r>
    </w:p>
    <w:p w14:paraId="732DFD94" w14:textId="77777777" w:rsidR="0007526F" w:rsidRPr="0007526F" w:rsidRDefault="00785015" w:rsidP="0007526F">
      <w:pPr>
        <w:suppressAutoHyphens/>
        <w:autoSpaceDE w:val="0"/>
        <w:autoSpaceDN w:val="0"/>
        <w:adjustRightInd w:val="0"/>
        <w:spacing w:before="120" w:after="0" w:line="360" w:lineRule="auto"/>
        <w:jc w:val="both"/>
        <w:rPr>
          <w:rFonts w:ascii="Times New Roman" w:eastAsia="Times New Roman" w:hAnsi="Times New Roman"/>
          <w:sz w:val="24"/>
          <w:szCs w:val="24"/>
          <w:lang w:eastAsia="pt-BR"/>
        </w:rPr>
      </w:pPr>
      <w:r>
        <w:rPr>
          <w:rFonts w:ascii="Arial" w:eastAsia="Times New Roman" w:hAnsi="Arial" w:cs="Arial"/>
          <w:sz w:val="24"/>
          <w:szCs w:val="24"/>
          <w:lang w:eastAsia="pt-BR"/>
        </w:rPr>
        <w:t>6.4 O DETE</w:t>
      </w:r>
      <w:r w:rsidR="0007526F" w:rsidRPr="0007526F">
        <w:rPr>
          <w:rFonts w:ascii="Arial" w:eastAsia="Times New Roman" w:hAnsi="Arial" w:cs="Arial"/>
          <w:sz w:val="24"/>
          <w:szCs w:val="24"/>
          <w:lang w:eastAsia="pt-BR"/>
        </w:rPr>
        <w:t xml:space="preserve"> aceitará ou rejeitará a amostra no prazo de 5 dias após seu recebimento.</w:t>
      </w:r>
    </w:p>
    <w:p w14:paraId="466606B5" w14:textId="77777777" w:rsidR="000A26FF" w:rsidRDefault="0007526F">
      <w:pPr>
        <w:spacing w:before="480" w:after="0" w:line="360" w:lineRule="auto"/>
        <w:jc w:val="both"/>
        <w:rPr>
          <w:rFonts w:ascii="Arial" w:hAnsi="Arial" w:cs="Arial"/>
          <w:b/>
          <w:bCs/>
          <w:sz w:val="24"/>
          <w:szCs w:val="24"/>
          <w:u w:val="single"/>
        </w:rPr>
      </w:pPr>
      <w:r>
        <w:rPr>
          <w:rFonts w:ascii="Arial" w:hAnsi="Arial" w:cs="Arial"/>
          <w:b/>
          <w:bCs/>
          <w:color w:val="000000"/>
          <w:sz w:val="24"/>
          <w:szCs w:val="24"/>
        </w:rPr>
        <w:t>7</w:t>
      </w:r>
      <w:r w:rsidR="001448B3">
        <w:rPr>
          <w:rFonts w:ascii="Arial" w:hAnsi="Arial" w:cs="Arial"/>
          <w:b/>
          <w:bCs/>
          <w:color w:val="000000"/>
          <w:sz w:val="24"/>
          <w:szCs w:val="24"/>
        </w:rPr>
        <w:t xml:space="preserve">. </w:t>
      </w:r>
      <w:r w:rsidR="001448B3">
        <w:rPr>
          <w:rFonts w:ascii="Arial" w:hAnsi="Arial" w:cs="Arial"/>
          <w:b/>
          <w:bCs/>
          <w:sz w:val="24"/>
          <w:szCs w:val="24"/>
        </w:rPr>
        <w:t>ENTREGA E CONDIÇÕES DE FORNECIMENTO</w:t>
      </w:r>
    </w:p>
    <w:p w14:paraId="531C35FA" w14:textId="77777777" w:rsidR="000A26FF" w:rsidRDefault="0007526F">
      <w:pPr>
        <w:spacing w:before="120" w:after="0" w:line="360" w:lineRule="auto"/>
        <w:jc w:val="both"/>
        <w:rPr>
          <w:rFonts w:ascii="Arial" w:hAnsi="Arial" w:cs="Arial"/>
          <w:bCs/>
          <w:color w:val="000000" w:themeColor="text1"/>
          <w:sz w:val="24"/>
          <w:szCs w:val="24"/>
        </w:rPr>
      </w:pPr>
      <w:r>
        <w:rPr>
          <w:rFonts w:ascii="Arial" w:hAnsi="Arial" w:cs="Arial"/>
          <w:color w:val="000000" w:themeColor="text1"/>
          <w:sz w:val="24"/>
          <w:szCs w:val="24"/>
        </w:rPr>
        <w:t>7</w:t>
      </w:r>
      <w:r w:rsidR="001448B3">
        <w:rPr>
          <w:rFonts w:ascii="Arial" w:hAnsi="Arial" w:cs="Arial"/>
          <w:color w:val="000000" w:themeColor="text1"/>
          <w:sz w:val="24"/>
          <w:szCs w:val="24"/>
        </w:rPr>
        <w:t>.1 A entrega será realizada de acordo com as necessidades da CESAMA, no prazo máximo de 30 (trinta) dias</w:t>
      </w:r>
      <w:r w:rsidR="000549E8">
        <w:rPr>
          <w:rFonts w:ascii="Arial" w:hAnsi="Arial" w:cs="Arial"/>
          <w:color w:val="000000" w:themeColor="text1"/>
          <w:sz w:val="24"/>
          <w:szCs w:val="24"/>
        </w:rPr>
        <w:t xml:space="preserve"> </w:t>
      </w:r>
      <w:r w:rsidR="001448B3">
        <w:rPr>
          <w:rFonts w:ascii="Arial" w:hAnsi="Arial" w:cs="Arial"/>
          <w:color w:val="000000" w:themeColor="text1"/>
          <w:sz w:val="24"/>
          <w:szCs w:val="24"/>
        </w:rPr>
        <w:t>contados a partir do recebimento da solicitação, feita através da Ordem de Compra ou outro instrumento contratual</w:t>
      </w:r>
      <w:r w:rsidR="001448B3">
        <w:rPr>
          <w:rFonts w:ascii="Arial" w:hAnsi="Arial" w:cs="Arial"/>
          <w:bCs/>
          <w:color w:val="000000" w:themeColor="text1"/>
          <w:sz w:val="24"/>
          <w:szCs w:val="24"/>
        </w:rPr>
        <w:t>.</w:t>
      </w:r>
    </w:p>
    <w:p w14:paraId="7C4FAB0F" w14:textId="77777777" w:rsidR="000A26FF" w:rsidRDefault="0007526F">
      <w:pPr>
        <w:spacing w:before="120" w:after="0" w:line="360" w:lineRule="auto"/>
        <w:jc w:val="both"/>
        <w:rPr>
          <w:rFonts w:ascii="Arial" w:hAnsi="Arial" w:cs="Arial"/>
          <w:bCs/>
          <w:color w:val="000000" w:themeColor="text1"/>
          <w:sz w:val="24"/>
          <w:szCs w:val="24"/>
        </w:rPr>
      </w:pPr>
      <w:r>
        <w:rPr>
          <w:rFonts w:ascii="Arial" w:hAnsi="Arial" w:cs="Arial"/>
          <w:bCs/>
          <w:color w:val="000000" w:themeColor="text1"/>
          <w:sz w:val="24"/>
          <w:szCs w:val="24"/>
        </w:rPr>
        <w:t>7</w:t>
      </w:r>
      <w:r w:rsidR="001448B3">
        <w:rPr>
          <w:rFonts w:ascii="Arial" w:hAnsi="Arial" w:cs="Arial"/>
          <w:bCs/>
          <w:color w:val="000000" w:themeColor="text1"/>
          <w:sz w:val="24"/>
          <w:szCs w:val="24"/>
        </w:rPr>
        <w:t xml:space="preserve">.2 Os materiais deverão ser entregues no </w:t>
      </w:r>
      <w:r w:rsidR="001448B3">
        <w:rPr>
          <w:rFonts w:ascii="Arial" w:hAnsi="Arial" w:cs="Arial"/>
          <w:b/>
          <w:color w:val="000000" w:themeColor="text1"/>
          <w:sz w:val="24"/>
          <w:szCs w:val="24"/>
        </w:rPr>
        <w:t>Departamento de Suprimentos</w:t>
      </w:r>
      <w:r w:rsidR="001448B3">
        <w:rPr>
          <w:rFonts w:ascii="Arial" w:hAnsi="Arial" w:cs="Arial"/>
          <w:color w:val="000000" w:themeColor="text1"/>
          <w:sz w:val="24"/>
          <w:szCs w:val="24"/>
        </w:rPr>
        <w:t xml:space="preserve">, à Rua Santa Terezinha, nº 505, Bairro Santa Terezinha, Juiz de Fora / MG, CEP 36.045-490, em dias úteis, das </w:t>
      </w:r>
      <w:r w:rsidR="001448B3">
        <w:rPr>
          <w:rFonts w:ascii="Arial" w:hAnsi="Arial" w:cs="Arial"/>
          <w:bCs/>
          <w:color w:val="000000" w:themeColor="text1"/>
          <w:sz w:val="24"/>
          <w:szCs w:val="24"/>
        </w:rPr>
        <w:t>08:00h às 11:30h e de 14:00h as 17:00h</w:t>
      </w:r>
      <w:r w:rsidR="001448B3">
        <w:rPr>
          <w:rFonts w:ascii="Arial" w:hAnsi="Arial" w:cs="Arial"/>
          <w:color w:val="000000" w:themeColor="text1"/>
          <w:sz w:val="24"/>
          <w:szCs w:val="24"/>
        </w:rPr>
        <w:t>.</w:t>
      </w:r>
    </w:p>
    <w:p w14:paraId="1762463A" w14:textId="77777777" w:rsidR="000A26FF" w:rsidRDefault="0007526F">
      <w:pPr>
        <w:spacing w:before="120" w:after="0" w:line="360" w:lineRule="auto"/>
        <w:jc w:val="both"/>
        <w:rPr>
          <w:rFonts w:ascii="Arial" w:hAnsi="Arial" w:cs="Arial"/>
          <w:color w:val="000000" w:themeColor="text1"/>
          <w:sz w:val="24"/>
          <w:szCs w:val="24"/>
        </w:rPr>
      </w:pPr>
      <w:r>
        <w:rPr>
          <w:rFonts w:ascii="Arial" w:hAnsi="Arial" w:cs="Arial"/>
          <w:color w:val="000000" w:themeColor="text1"/>
          <w:sz w:val="24"/>
          <w:szCs w:val="24"/>
        </w:rPr>
        <w:t>7</w:t>
      </w:r>
      <w:r w:rsidR="001448B3">
        <w:rPr>
          <w:rFonts w:ascii="Arial" w:hAnsi="Arial" w:cs="Arial"/>
          <w:color w:val="000000" w:themeColor="text1"/>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14:paraId="302CE894" w14:textId="77777777" w:rsidR="000A26FF" w:rsidRDefault="0007526F">
      <w:pPr>
        <w:spacing w:before="120" w:after="0" w:line="360" w:lineRule="auto"/>
        <w:jc w:val="both"/>
        <w:rPr>
          <w:rFonts w:ascii="Arial" w:hAnsi="Arial" w:cs="Arial"/>
          <w:sz w:val="24"/>
          <w:szCs w:val="24"/>
        </w:rPr>
      </w:pPr>
      <w:r>
        <w:rPr>
          <w:rFonts w:ascii="Arial" w:hAnsi="Arial" w:cs="Arial"/>
          <w:color w:val="000000" w:themeColor="text1"/>
          <w:sz w:val="24"/>
          <w:szCs w:val="24"/>
        </w:rPr>
        <w:t>7.4</w:t>
      </w:r>
      <w:r w:rsidR="001448B3">
        <w:rPr>
          <w:rFonts w:ascii="Arial" w:hAnsi="Arial" w:cs="Arial"/>
          <w:color w:val="000000" w:themeColor="text1"/>
          <w:sz w:val="24"/>
          <w:szCs w:val="24"/>
        </w:rPr>
        <w:t xml:space="preserve"> Durante os serviços de transporte e descarga a fornecedora fica obrigada, junto aos seus empregados, a obedecer rigorosamente às normas de segurança do trabalho, sob pena de impedimento do trabalho </w:t>
      </w:r>
      <w:r w:rsidR="001448B3">
        <w:rPr>
          <w:rFonts w:ascii="Arial" w:hAnsi="Arial" w:cs="Arial"/>
          <w:sz w:val="24"/>
          <w:szCs w:val="24"/>
        </w:rPr>
        <w:t>do empregado sem os equipamentos devidos e suspensão dos pagamentos (e até mesmo suspensão de todo o trabalho), respondendo o mesmo por perdas e danos. Toda e qualquer solução sob normas de segurança do trabalho (de acordo com Ministério do Trabalho e Emprego) será de responsabilidade exclusiva da detentora da Ata de Registro de Preços.</w:t>
      </w:r>
    </w:p>
    <w:p w14:paraId="45E33082" w14:textId="77777777" w:rsidR="000A26FF" w:rsidRDefault="0007526F">
      <w:pPr>
        <w:spacing w:before="120" w:after="0" w:line="360" w:lineRule="auto"/>
        <w:jc w:val="both"/>
        <w:rPr>
          <w:rFonts w:ascii="Arial" w:hAnsi="Arial" w:cs="Arial"/>
          <w:b/>
          <w:color w:val="000000" w:themeColor="text1"/>
          <w:sz w:val="24"/>
          <w:szCs w:val="24"/>
        </w:rPr>
      </w:pPr>
      <w:r>
        <w:rPr>
          <w:rFonts w:ascii="Arial" w:hAnsi="Arial" w:cs="Arial"/>
          <w:bCs/>
          <w:color w:val="000000" w:themeColor="text1"/>
          <w:sz w:val="24"/>
          <w:szCs w:val="24"/>
        </w:rPr>
        <w:t>7</w:t>
      </w:r>
      <w:r w:rsidR="001448B3">
        <w:rPr>
          <w:rFonts w:ascii="Arial" w:hAnsi="Arial" w:cs="Arial"/>
          <w:bCs/>
          <w:color w:val="000000" w:themeColor="text1"/>
          <w:sz w:val="24"/>
          <w:szCs w:val="24"/>
        </w:rPr>
        <w:t xml:space="preserve">.5 O veículo utilizado para entrega dos </w:t>
      </w:r>
      <w:r w:rsidR="001448B3">
        <w:rPr>
          <w:rFonts w:ascii="Arial" w:hAnsi="Arial" w:cs="Arial"/>
          <w:b/>
          <w:bCs/>
          <w:color w:val="000000" w:themeColor="text1"/>
          <w:sz w:val="24"/>
          <w:szCs w:val="24"/>
        </w:rPr>
        <w:t>materiais</w:t>
      </w:r>
      <w:r w:rsidR="001448B3">
        <w:rPr>
          <w:rFonts w:ascii="Arial" w:hAnsi="Arial" w:cs="Arial"/>
          <w:bCs/>
          <w:color w:val="000000" w:themeColor="text1"/>
          <w:sz w:val="24"/>
          <w:szCs w:val="24"/>
        </w:rPr>
        <w:t xml:space="preserve"> no Departamento de Suprimentos deverá ter no máximo 14 metros de comprimento, de para-choque a para-choque, e altura máxima de 4 metros.</w:t>
      </w:r>
    </w:p>
    <w:p w14:paraId="37C8D4A7" w14:textId="77777777" w:rsidR="000A26FF" w:rsidRDefault="0007526F">
      <w:pPr>
        <w:spacing w:before="120" w:after="0" w:line="360" w:lineRule="auto"/>
        <w:jc w:val="both"/>
        <w:rPr>
          <w:rFonts w:ascii="Arial" w:hAnsi="Arial" w:cs="Arial"/>
          <w:color w:val="000000" w:themeColor="text1"/>
          <w:sz w:val="24"/>
          <w:szCs w:val="24"/>
        </w:rPr>
      </w:pPr>
      <w:r>
        <w:rPr>
          <w:rFonts w:ascii="Arial" w:hAnsi="Arial" w:cs="Arial"/>
          <w:color w:val="000000" w:themeColor="text1"/>
          <w:sz w:val="24"/>
          <w:szCs w:val="24"/>
        </w:rPr>
        <w:lastRenderedPageBreak/>
        <w:t>7</w:t>
      </w:r>
      <w:r w:rsidR="001448B3">
        <w:rPr>
          <w:rFonts w:ascii="Arial" w:hAnsi="Arial" w:cs="Arial"/>
          <w:color w:val="000000" w:themeColor="text1"/>
          <w:sz w:val="24"/>
          <w:szCs w:val="24"/>
        </w:rPr>
        <w:t>.6 A CESAMA irá designar um empregado para acompanhar o recebimento dos materiais.</w:t>
      </w:r>
    </w:p>
    <w:p w14:paraId="2E92D3F3" w14:textId="77777777" w:rsidR="000A26FF" w:rsidRDefault="0007526F">
      <w:pPr>
        <w:spacing w:before="120" w:after="0" w:line="360" w:lineRule="auto"/>
        <w:jc w:val="both"/>
        <w:rPr>
          <w:rFonts w:ascii="Arial" w:hAnsi="Arial" w:cs="Arial"/>
          <w:color w:val="000000" w:themeColor="text1"/>
          <w:sz w:val="24"/>
          <w:szCs w:val="24"/>
        </w:rPr>
      </w:pPr>
      <w:r>
        <w:rPr>
          <w:rFonts w:ascii="Arial" w:hAnsi="Arial" w:cs="Arial"/>
          <w:color w:val="000000" w:themeColor="text1"/>
          <w:sz w:val="24"/>
          <w:szCs w:val="24"/>
        </w:rPr>
        <w:t>7</w:t>
      </w:r>
      <w:r w:rsidR="001448B3">
        <w:rPr>
          <w:rFonts w:ascii="Arial" w:hAnsi="Arial" w:cs="Arial"/>
          <w:color w:val="000000" w:themeColor="text1"/>
          <w:sz w:val="24"/>
          <w:szCs w:val="24"/>
        </w:rPr>
        <w:t xml:space="preserve">.7 O empregado designado assinará termo ratificando o recebimento provisório, podendo recusar os materiais que estiverem em desacordo com a exigência do Termo de Referência no prazo máximo de 10 (dez) dias úteis a contar de sua entrega no local informado no </w:t>
      </w:r>
      <w:r w:rsidR="003C52F4">
        <w:rPr>
          <w:rFonts w:ascii="Arial" w:hAnsi="Arial" w:cs="Arial"/>
          <w:b/>
          <w:color w:val="000000" w:themeColor="text1"/>
          <w:sz w:val="24"/>
          <w:szCs w:val="24"/>
        </w:rPr>
        <w:t>item 7</w:t>
      </w:r>
      <w:r w:rsidR="001448B3">
        <w:rPr>
          <w:rFonts w:ascii="Arial" w:hAnsi="Arial" w:cs="Arial"/>
          <w:b/>
          <w:color w:val="000000" w:themeColor="text1"/>
          <w:sz w:val="24"/>
          <w:szCs w:val="24"/>
        </w:rPr>
        <w:t>.2</w:t>
      </w:r>
      <w:r w:rsidR="001448B3">
        <w:rPr>
          <w:rFonts w:ascii="Arial" w:hAnsi="Arial" w:cs="Arial"/>
          <w:color w:val="000000" w:themeColor="text1"/>
          <w:sz w:val="24"/>
          <w:szCs w:val="24"/>
        </w:rPr>
        <w:t>.</w:t>
      </w:r>
    </w:p>
    <w:p w14:paraId="51D9DD7B" w14:textId="77777777" w:rsidR="000A26FF" w:rsidRDefault="0007526F">
      <w:pPr>
        <w:spacing w:before="120" w:after="0" w:line="360" w:lineRule="auto"/>
        <w:jc w:val="both"/>
        <w:rPr>
          <w:rFonts w:ascii="Arial" w:hAnsi="Arial" w:cs="Arial"/>
          <w:color w:val="000000" w:themeColor="text1"/>
          <w:sz w:val="24"/>
          <w:szCs w:val="24"/>
        </w:rPr>
      </w:pPr>
      <w:r>
        <w:rPr>
          <w:rFonts w:ascii="Arial" w:hAnsi="Arial" w:cs="Arial"/>
          <w:color w:val="000000" w:themeColor="text1"/>
          <w:sz w:val="24"/>
          <w:szCs w:val="24"/>
        </w:rPr>
        <w:t>7.8</w:t>
      </w:r>
      <w:r w:rsidR="001448B3">
        <w:rPr>
          <w:rFonts w:ascii="Arial" w:hAnsi="Arial" w:cs="Arial"/>
          <w:color w:val="000000" w:themeColor="text1"/>
          <w:sz w:val="24"/>
          <w:szCs w:val="24"/>
        </w:rPr>
        <w:t xml:space="preserve"> Os materiais serão devolvidos / recusados na hipótese de não corresponderem às especificações deste Termo de Referência, devendo ser recolhidos das dependências da CESAMA para substituição, à custa da fornecedora, no prazo máximo de 02 (dois) dias úteis.</w:t>
      </w:r>
    </w:p>
    <w:p w14:paraId="2E12871C" w14:textId="77777777" w:rsidR="000A26FF" w:rsidRDefault="0007526F">
      <w:pPr>
        <w:spacing w:before="120" w:after="0" w:line="360" w:lineRule="auto"/>
        <w:jc w:val="both"/>
        <w:rPr>
          <w:rFonts w:ascii="Arial" w:hAnsi="Arial" w:cs="Arial"/>
          <w:color w:val="000000" w:themeColor="text1"/>
          <w:sz w:val="24"/>
          <w:szCs w:val="24"/>
        </w:rPr>
      </w:pPr>
      <w:r>
        <w:rPr>
          <w:rFonts w:ascii="Arial" w:hAnsi="Arial" w:cs="Arial"/>
          <w:color w:val="000000" w:themeColor="text1"/>
          <w:sz w:val="24"/>
          <w:szCs w:val="24"/>
        </w:rPr>
        <w:t>7</w:t>
      </w:r>
      <w:r w:rsidR="001448B3">
        <w:rPr>
          <w:rFonts w:ascii="Arial" w:hAnsi="Arial" w:cs="Arial"/>
          <w:color w:val="000000" w:themeColor="text1"/>
          <w:sz w:val="24"/>
          <w:szCs w:val="24"/>
        </w:rPr>
        <w:t xml:space="preserve">.9 A substituição de que trata o </w:t>
      </w:r>
      <w:r>
        <w:rPr>
          <w:rFonts w:ascii="Arial" w:hAnsi="Arial" w:cs="Arial"/>
          <w:b/>
          <w:color w:val="000000" w:themeColor="text1"/>
          <w:sz w:val="24"/>
          <w:szCs w:val="24"/>
        </w:rPr>
        <w:t>item 7</w:t>
      </w:r>
      <w:r w:rsidR="001448B3">
        <w:rPr>
          <w:rFonts w:ascii="Arial" w:hAnsi="Arial" w:cs="Arial"/>
          <w:b/>
          <w:color w:val="000000" w:themeColor="text1"/>
          <w:sz w:val="24"/>
          <w:szCs w:val="24"/>
        </w:rPr>
        <w:t>.8</w:t>
      </w:r>
      <w:r w:rsidR="001448B3">
        <w:rPr>
          <w:rFonts w:ascii="Arial" w:hAnsi="Arial" w:cs="Arial"/>
          <w:color w:val="000000" w:themeColor="text1"/>
          <w:sz w:val="24"/>
          <w:szCs w:val="24"/>
        </w:rPr>
        <w:t xml:space="preserve"> deverá ser feita no prazo máximo de 05 (cinco) dias corridos, a contar da data do recolhimento dos materiais na CESAMA, sujeitando-se a fornecedora, na inobservância, às penalidades previstas no Termo de Referência.</w:t>
      </w:r>
    </w:p>
    <w:p w14:paraId="17D60555" w14:textId="77777777" w:rsidR="000A26FF" w:rsidRDefault="0007526F">
      <w:pPr>
        <w:spacing w:before="120" w:after="0" w:line="360" w:lineRule="auto"/>
        <w:jc w:val="both"/>
        <w:rPr>
          <w:rFonts w:ascii="Arial" w:hAnsi="Arial" w:cs="Arial"/>
          <w:color w:val="000000" w:themeColor="text1"/>
          <w:sz w:val="24"/>
          <w:szCs w:val="24"/>
        </w:rPr>
      </w:pPr>
      <w:r>
        <w:rPr>
          <w:rFonts w:ascii="Arial" w:hAnsi="Arial" w:cs="Arial"/>
          <w:color w:val="000000" w:themeColor="text1"/>
          <w:sz w:val="24"/>
          <w:szCs w:val="24"/>
        </w:rPr>
        <w:t>7</w:t>
      </w:r>
      <w:r w:rsidR="001448B3">
        <w:rPr>
          <w:rFonts w:ascii="Arial" w:hAnsi="Arial" w:cs="Arial"/>
          <w:color w:val="000000" w:themeColor="text1"/>
          <w:sz w:val="24"/>
          <w:szCs w:val="24"/>
        </w:rPr>
        <w:t>.10 A recusa total ou parcial dos materiais entregues, por motivos justificados no recebimento, não será razão para prorrogação do prazo da entrega, previamente consignado na Ordem de Compra, ou outro instrumento contratual.</w:t>
      </w:r>
    </w:p>
    <w:p w14:paraId="08973E49" w14:textId="77777777" w:rsidR="0007526F" w:rsidRDefault="0007526F" w:rsidP="0007526F">
      <w:pPr>
        <w:spacing w:before="120" w:after="0" w:line="360" w:lineRule="auto"/>
        <w:jc w:val="both"/>
        <w:rPr>
          <w:rFonts w:ascii="Arial" w:hAnsi="Arial" w:cs="Arial"/>
          <w:sz w:val="24"/>
          <w:szCs w:val="24"/>
        </w:rPr>
      </w:pPr>
      <w:r>
        <w:rPr>
          <w:rFonts w:ascii="Arial" w:hAnsi="Arial" w:cs="Arial"/>
          <w:color w:val="000000" w:themeColor="text1"/>
          <w:sz w:val="24"/>
          <w:szCs w:val="24"/>
        </w:rPr>
        <w:t>7</w:t>
      </w:r>
      <w:r w:rsidR="001448B3">
        <w:rPr>
          <w:rFonts w:ascii="Arial" w:hAnsi="Arial" w:cs="Arial"/>
          <w:color w:val="000000" w:themeColor="text1"/>
          <w:sz w:val="24"/>
          <w:szCs w:val="24"/>
        </w:rPr>
        <w:t>.11 Verificando-se, novamente, a desconformidade do material entregue com o exigido no Termo de Referência, ficará demonstrada a incapacidade da empresa fornecedora, sujeitando-se, a mesma, as penalidade</w:t>
      </w:r>
      <w:r w:rsidR="001448B3">
        <w:rPr>
          <w:rFonts w:ascii="Arial" w:hAnsi="Arial" w:cs="Arial"/>
          <w:sz w:val="24"/>
          <w:szCs w:val="24"/>
        </w:rPr>
        <w:t>s previstas neste Termo de Referência.</w:t>
      </w:r>
    </w:p>
    <w:p w14:paraId="2D3D3709" w14:textId="77777777" w:rsidR="000A26FF" w:rsidRPr="0007526F" w:rsidRDefault="0007526F" w:rsidP="0007526F">
      <w:pPr>
        <w:spacing w:before="120" w:after="0" w:line="360" w:lineRule="auto"/>
        <w:jc w:val="both"/>
        <w:rPr>
          <w:rFonts w:ascii="Arial" w:hAnsi="Arial" w:cs="Arial"/>
          <w:sz w:val="24"/>
          <w:szCs w:val="24"/>
        </w:rPr>
      </w:pPr>
      <w:r>
        <w:rPr>
          <w:rFonts w:ascii="Arial" w:hAnsi="Arial" w:cs="Arial"/>
          <w:b/>
          <w:bCs/>
          <w:sz w:val="24"/>
          <w:szCs w:val="24"/>
        </w:rPr>
        <w:t>8</w:t>
      </w:r>
      <w:r w:rsidR="001448B3">
        <w:rPr>
          <w:rFonts w:ascii="Arial" w:hAnsi="Arial" w:cs="Arial"/>
          <w:b/>
          <w:bCs/>
          <w:sz w:val="24"/>
          <w:szCs w:val="24"/>
        </w:rPr>
        <w:t>.</w:t>
      </w:r>
      <w:r>
        <w:rPr>
          <w:rFonts w:ascii="Arial" w:hAnsi="Arial" w:cs="Arial"/>
          <w:b/>
          <w:bCs/>
          <w:sz w:val="24"/>
          <w:szCs w:val="24"/>
        </w:rPr>
        <w:t xml:space="preserve"> </w:t>
      </w:r>
      <w:r w:rsidR="001448B3">
        <w:rPr>
          <w:rFonts w:ascii="Arial" w:hAnsi="Arial" w:cs="Arial"/>
          <w:b/>
          <w:bCs/>
          <w:sz w:val="24"/>
          <w:szCs w:val="24"/>
        </w:rPr>
        <w:t>DA VALIDADE DO REGISTRO DE PREÇOS</w:t>
      </w:r>
    </w:p>
    <w:p w14:paraId="207516CF" w14:textId="77777777" w:rsidR="000A26FF" w:rsidRDefault="000A26FF">
      <w:pPr>
        <w:spacing w:after="0" w:line="360" w:lineRule="auto"/>
        <w:jc w:val="both"/>
        <w:rPr>
          <w:rFonts w:ascii="Arial" w:hAnsi="Arial" w:cs="Arial"/>
          <w:sz w:val="24"/>
          <w:szCs w:val="24"/>
        </w:rPr>
      </w:pPr>
    </w:p>
    <w:p w14:paraId="46F8C210" w14:textId="77777777" w:rsidR="000A26FF" w:rsidRDefault="0007526F">
      <w:pPr>
        <w:spacing w:after="0" w:line="360" w:lineRule="auto"/>
        <w:jc w:val="both"/>
        <w:rPr>
          <w:rFonts w:ascii="Arial" w:hAnsi="Arial" w:cs="Arial"/>
          <w:sz w:val="24"/>
          <w:szCs w:val="24"/>
        </w:rPr>
      </w:pPr>
      <w:r>
        <w:rPr>
          <w:rFonts w:ascii="Arial" w:hAnsi="Arial" w:cs="Arial"/>
          <w:sz w:val="24"/>
          <w:szCs w:val="24"/>
        </w:rPr>
        <w:t>8</w:t>
      </w:r>
      <w:r w:rsidR="001448B3">
        <w:rPr>
          <w:rFonts w:ascii="Arial" w:hAnsi="Arial" w:cs="Arial"/>
          <w:sz w:val="24"/>
          <w:szCs w:val="24"/>
        </w:rPr>
        <w:t xml:space="preserve">.1 O prazo de vigência da Ata de Registro de Preços é de </w:t>
      </w:r>
      <w:r w:rsidR="001448B3">
        <w:rPr>
          <w:rFonts w:ascii="Arial" w:hAnsi="Arial" w:cs="Arial"/>
          <w:color w:val="000000" w:themeColor="text1"/>
          <w:sz w:val="24"/>
          <w:szCs w:val="24"/>
        </w:rPr>
        <w:t>12 (doze) meses</w:t>
      </w:r>
      <w:r w:rsidR="001448B3">
        <w:rPr>
          <w:rFonts w:ascii="Arial" w:hAnsi="Arial" w:cs="Arial"/>
          <w:sz w:val="24"/>
          <w:szCs w:val="24"/>
        </w:rPr>
        <w:t xml:space="preserve"> a contar da data da sua assinatura.</w:t>
      </w:r>
    </w:p>
    <w:p w14:paraId="5039C8DC" w14:textId="77777777" w:rsidR="000A26FF" w:rsidRDefault="000A26FF">
      <w:pPr>
        <w:spacing w:after="0" w:line="360" w:lineRule="auto"/>
        <w:jc w:val="both"/>
        <w:rPr>
          <w:rFonts w:ascii="Arial" w:hAnsi="Arial" w:cs="Arial"/>
          <w:sz w:val="24"/>
          <w:szCs w:val="24"/>
        </w:rPr>
      </w:pPr>
    </w:p>
    <w:p w14:paraId="53DB9316" w14:textId="77777777" w:rsidR="000A26FF" w:rsidRDefault="0007526F">
      <w:pPr>
        <w:spacing w:after="0" w:line="360" w:lineRule="auto"/>
        <w:jc w:val="both"/>
        <w:rPr>
          <w:rFonts w:ascii="Arial" w:hAnsi="Arial" w:cs="Arial"/>
          <w:b/>
          <w:sz w:val="24"/>
          <w:szCs w:val="24"/>
        </w:rPr>
      </w:pPr>
      <w:r>
        <w:rPr>
          <w:rFonts w:ascii="Arial" w:hAnsi="Arial" w:cs="Arial"/>
          <w:b/>
          <w:bCs/>
          <w:sz w:val="24"/>
          <w:szCs w:val="24"/>
        </w:rPr>
        <w:t>9</w:t>
      </w:r>
      <w:r w:rsidR="001448B3">
        <w:rPr>
          <w:rFonts w:ascii="Arial" w:hAnsi="Arial" w:cs="Arial"/>
          <w:b/>
          <w:bCs/>
          <w:sz w:val="24"/>
          <w:szCs w:val="24"/>
        </w:rPr>
        <w:t>. DO</w:t>
      </w:r>
      <w:r w:rsidR="001448B3">
        <w:rPr>
          <w:rFonts w:ascii="Arial" w:hAnsi="Arial" w:cs="Arial"/>
          <w:b/>
          <w:sz w:val="24"/>
          <w:szCs w:val="24"/>
        </w:rPr>
        <w:t xml:space="preserve"> PAGAMENTO</w:t>
      </w:r>
    </w:p>
    <w:p w14:paraId="29A693CD" w14:textId="77777777" w:rsidR="000A26FF" w:rsidRDefault="001448B3">
      <w:pPr>
        <w:pStyle w:val="Corpodetexto"/>
        <w:spacing w:before="120" w:line="360" w:lineRule="auto"/>
        <w:rPr>
          <w:rFonts w:cs="Arial"/>
          <w:color w:val="000000" w:themeColor="text1"/>
          <w:sz w:val="24"/>
          <w:szCs w:val="24"/>
        </w:rPr>
      </w:pPr>
      <w:r>
        <w:rPr>
          <w:rFonts w:cs="Arial"/>
          <w:color w:val="000000" w:themeColor="text1"/>
          <w:sz w:val="24"/>
          <w:szCs w:val="24"/>
        </w:rPr>
        <w:t xml:space="preserve">9.1 A CESAMA efetuará os pagamentos </w:t>
      </w:r>
      <w:r>
        <w:rPr>
          <w:rFonts w:cs="Arial"/>
          <w:iCs/>
          <w:color w:val="000000" w:themeColor="text1"/>
          <w:sz w:val="24"/>
          <w:szCs w:val="24"/>
        </w:rPr>
        <w:t xml:space="preserve">30 </w:t>
      </w:r>
      <w:r>
        <w:rPr>
          <w:rFonts w:cs="Arial"/>
          <w:color w:val="000000" w:themeColor="text1"/>
          <w:sz w:val="24"/>
          <w:szCs w:val="24"/>
        </w:rPr>
        <w:t>(trinta) dias após a entrega dos materiais juntamente com a apresentação e aceitação da Nota Fiscal / Fatura pelo departamento competente.</w:t>
      </w:r>
    </w:p>
    <w:p w14:paraId="7680ED05" w14:textId="77777777" w:rsidR="000A26FF" w:rsidRDefault="0007526F">
      <w:pPr>
        <w:pStyle w:val="Corpodetexto"/>
        <w:tabs>
          <w:tab w:val="left" w:pos="851"/>
        </w:tabs>
        <w:spacing w:before="120" w:line="360" w:lineRule="auto"/>
        <w:rPr>
          <w:rFonts w:cs="Arial"/>
          <w:color w:val="000000" w:themeColor="text1"/>
          <w:sz w:val="24"/>
          <w:szCs w:val="24"/>
        </w:rPr>
      </w:pPr>
      <w:r>
        <w:rPr>
          <w:rFonts w:cs="Arial"/>
          <w:color w:val="000000" w:themeColor="text1"/>
          <w:sz w:val="24"/>
          <w:szCs w:val="24"/>
        </w:rPr>
        <w:lastRenderedPageBreak/>
        <w:t>9</w:t>
      </w:r>
      <w:r w:rsidR="001448B3">
        <w:rPr>
          <w:rFonts w:cs="Arial"/>
          <w:color w:val="000000" w:themeColor="text1"/>
          <w:sz w:val="24"/>
          <w:szCs w:val="24"/>
        </w:rPr>
        <w:t xml:space="preserve">.2 Caso o vencimento ocorra no sábado, domingo, feriado ou ponto facultativo para a Cesama, o pagamento será realizado no primeiro dia subsequente. </w:t>
      </w:r>
    </w:p>
    <w:p w14:paraId="4B11D8F2" w14:textId="77777777" w:rsidR="000A26FF" w:rsidRDefault="0007526F">
      <w:pPr>
        <w:pStyle w:val="Corpodetexto"/>
        <w:spacing w:before="120" w:line="360" w:lineRule="auto"/>
        <w:rPr>
          <w:rFonts w:cs="Arial"/>
          <w:color w:val="000000" w:themeColor="text1"/>
          <w:sz w:val="24"/>
          <w:szCs w:val="24"/>
        </w:rPr>
      </w:pPr>
      <w:r>
        <w:rPr>
          <w:rFonts w:cs="Arial"/>
          <w:color w:val="000000" w:themeColor="text1"/>
          <w:sz w:val="24"/>
          <w:szCs w:val="24"/>
        </w:rPr>
        <w:t>9</w:t>
      </w:r>
      <w:r w:rsidR="001448B3">
        <w:rPr>
          <w:rFonts w:cs="Arial"/>
          <w:color w:val="000000" w:themeColor="text1"/>
          <w:sz w:val="24"/>
          <w:szCs w:val="24"/>
        </w:rPr>
        <w:t>.3 O pagamento será efetuado através de depósito em conta bancária ou via TED (transferência eletrônica disponível), cujas tarifas extras correrão por conta da Contratada.</w:t>
      </w:r>
    </w:p>
    <w:p w14:paraId="06BC86C5" w14:textId="77777777" w:rsidR="000A26FF" w:rsidRDefault="0007526F">
      <w:pPr>
        <w:pStyle w:val="Corpodetexto"/>
        <w:spacing w:before="120" w:line="360" w:lineRule="auto"/>
        <w:rPr>
          <w:rFonts w:cs="Arial"/>
          <w:color w:val="000000" w:themeColor="text1"/>
          <w:sz w:val="24"/>
          <w:szCs w:val="24"/>
        </w:rPr>
      </w:pPr>
      <w:r>
        <w:rPr>
          <w:rFonts w:cs="Arial"/>
          <w:color w:val="000000" w:themeColor="text1"/>
          <w:sz w:val="24"/>
          <w:szCs w:val="24"/>
        </w:rPr>
        <w:t>9</w:t>
      </w:r>
      <w:r w:rsidR="001448B3">
        <w:rPr>
          <w:rFonts w:cs="Arial"/>
          <w:color w:val="000000" w:themeColor="text1"/>
          <w:sz w:val="24"/>
          <w:szCs w:val="24"/>
        </w:rPr>
        <w:t xml:space="preserve">.4 A Nota Fiscal Eletrônica – NF-e – deverá ser enviada para o e-mail </w:t>
      </w:r>
      <w:hyperlink r:id="rId9" w:tooltip="mailto:nfe@cesama.com.br" w:history="1">
        <w:r w:rsidR="001448B3">
          <w:rPr>
            <w:rStyle w:val="Hyperlink"/>
            <w:rFonts w:eastAsia="Calibri" w:cs="Arial"/>
            <w:color w:val="000000" w:themeColor="text1"/>
            <w:sz w:val="24"/>
            <w:szCs w:val="24"/>
          </w:rPr>
          <w:t>nfe@cesama.com.br</w:t>
        </w:r>
      </w:hyperlink>
      <w:r w:rsidR="001448B3">
        <w:rPr>
          <w:rFonts w:cs="Arial"/>
          <w:color w:val="000000" w:themeColor="text1"/>
          <w:sz w:val="24"/>
          <w:szCs w:val="24"/>
        </w:rPr>
        <w:t xml:space="preserve"> e </w:t>
      </w:r>
      <w:hyperlink r:id="rId10" w:history="1">
        <w:r w:rsidR="005B38AF" w:rsidRPr="002F2AF4">
          <w:rPr>
            <w:rStyle w:val="Hyperlink"/>
            <w:rFonts w:cs="Arial"/>
            <w:sz w:val="24"/>
            <w:szCs w:val="24"/>
          </w:rPr>
          <w:t>compras@cesama.com.br</w:t>
        </w:r>
      </w:hyperlink>
      <w:r w:rsidR="005B38AF">
        <w:rPr>
          <w:rFonts w:cs="Arial"/>
          <w:color w:val="000000" w:themeColor="text1"/>
          <w:sz w:val="24"/>
          <w:szCs w:val="24"/>
        </w:rPr>
        <w:t>.</w:t>
      </w:r>
    </w:p>
    <w:p w14:paraId="098AF8A7" w14:textId="77777777" w:rsidR="000A26FF" w:rsidRDefault="0007526F">
      <w:pPr>
        <w:pStyle w:val="Corpodetexto"/>
        <w:tabs>
          <w:tab w:val="left" w:pos="993"/>
        </w:tabs>
        <w:spacing w:before="120" w:line="360" w:lineRule="auto"/>
        <w:rPr>
          <w:rFonts w:cs="Arial"/>
          <w:sz w:val="24"/>
          <w:szCs w:val="24"/>
        </w:rPr>
      </w:pPr>
      <w:r>
        <w:rPr>
          <w:rFonts w:cs="Arial"/>
          <w:sz w:val="24"/>
          <w:szCs w:val="24"/>
        </w:rPr>
        <w:t>9</w:t>
      </w:r>
      <w:r w:rsidR="001448B3">
        <w:rPr>
          <w:rFonts w:cs="Arial"/>
          <w:sz w:val="24"/>
          <w:szCs w:val="24"/>
        </w:rPr>
        <w:t xml:space="preserve">.5 O pagamento só poderá ser realizado em nome do fornecedor e os boletos não poderão, em hipótese nenhuma, ser pagos em nome de outro beneficiário. </w:t>
      </w:r>
    </w:p>
    <w:p w14:paraId="3371E447" w14:textId="77777777" w:rsidR="000A26FF" w:rsidRDefault="0007526F">
      <w:pPr>
        <w:pStyle w:val="Corpodetexto"/>
        <w:spacing w:before="120" w:line="360" w:lineRule="auto"/>
        <w:rPr>
          <w:rFonts w:cs="Arial"/>
          <w:sz w:val="24"/>
          <w:szCs w:val="24"/>
        </w:rPr>
      </w:pPr>
      <w:r>
        <w:rPr>
          <w:rFonts w:eastAsia="Arial Unicode MS" w:cs="Arial"/>
          <w:iCs/>
          <w:sz w:val="24"/>
          <w:szCs w:val="24"/>
        </w:rPr>
        <w:t>9</w:t>
      </w:r>
      <w:r w:rsidR="001448B3">
        <w:rPr>
          <w:rFonts w:eastAsia="Arial Unicode MS" w:cs="Arial"/>
          <w:iCs/>
          <w:sz w:val="24"/>
          <w:szCs w:val="24"/>
        </w:rPr>
        <w:t xml:space="preserve">.6 Deverá constar na descrição da </w:t>
      </w:r>
      <w:r w:rsidR="001448B3">
        <w:rPr>
          <w:rFonts w:cs="Arial"/>
          <w:sz w:val="24"/>
          <w:szCs w:val="24"/>
        </w:rPr>
        <w:t>Nota Fiscal / Fatura</w:t>
      </w:r>
      <w:r w:rsidR="001448B3">
        <w:rPr>
          <w:rFonts w:eastAsia="Arial Unicode MS" w:cs="Arial"/>
          <w:iCs/>
          <w:sz w:val="24"/>
          <w:szCs w:val="24"/>
        </w:rPr>
        <w:t xml:space="preserve"> o número da licitação e número</w:t>
      </w:r>
      <w:r w:rsidR="001448B3">
        <w:rPr>
          <w:rFonts w:eastAsia="Arial Unicode MS" w:cs="Arial"/>
          <w:iCs/>
          <w:color w:val="000000" w:themeColor="text1"/>
          <w:sz w:val="24"/>
          <w:szCs w:val="24"/>
        </w:rPr>
        <w:t xml:space="preserve"> da Ordem de Compra  encaminh</w:t>
      </w:r>
      <w:r w:rsidR="001448B3">
        <w:rPr>
          <w:rFonts w:eastAsia="Arial Unicode MS" w:cs="Arial"/>
          <w:iCs/>
          <w:sz w:val="24"/>
          <w:szCs w:val="24"/>
        </w:rPr>
        <w:t>ada pela CESAMA.</w:t>
      </w:r>
    </w:p>
    <w:p w14:paraId="334F47D1" w14:textId="77777777" w:rsidR="000A26FF" w:rsidRDefault="0007526F">
      <w:pPr>
        <w:pStyle w:val="WW-Recuodecorpodetexto2"/>
        <w:spacing w:before="120" w:line="360" w:lineRule="auto"/>
        <w:ind w:left="0"/>
        <w:rPr>
          <w:rFonts w:cs="Arial"/>
          <w:sz w:val="24"/>
          <w:szCs w:val="24"/>
        </w:rPr>
      </w:pPr>
      <w:r>
        <w:rPr>
          <w:rFonts w:cs="Arial"/>
          <w:sz w:val="24"/>
          <w:szCs w:val="24"/>
        </w:rPr>
        <w:t>9</w:t>
      </w:r>
      <w:r w:rsidR="001448B3">
        <w:rPr>
          <w:rFonts w:cs="Arial"/>
          <w:sz w:val="24"/>
          <w:szCs w:val="24"/>
        </w:rPr>
        <w:t xml:space="preserve">.7 O pagamento </w:t>
      </w:r>
      <w:r w:rsidR="001448B3">
        <w:rPr>
          <w:rFonts w:cs="Arial"/>
          <w:b/>
          <w:bCs/>
          <w:sz w:val="24"/>
          <w:szCs w:val="24"/>
        </w:rPr>
        <w:t>SOMENTE</w:t>
      </w:r>
      <w:r w:rsidR="001448B3">
        <w:rPr>
          <w:rFonts w:cs="Arial"/>
          <w:sz w:val="24"/>
          <w:szCs w:val="24"/>
        </w:rPr>
        <w:t xml:space="preserve"> será efetuado:</w:t>
      </w:r>
    </w:p>
    <w:p w14:paraId="0382F678" w14:textId="77777777" w:rsidR="000A26FF" w:rsidRDefault="001448B3">
      <w:pPr>
        <w:pStyle w:val="WW-Recuodecorpodetexto2"/>
        <w:numPr>
          <w:ilvl w:val="0"/>
          <w:numId w:val="11"/>
        </w:numPr>
        <w:spacing w:before="120" w:line="360" w:lineRule="auto"/>
        <w:ind w:left="851" w:hanging="284"/>
        <w:rPr>
          <w:rFonts w:cs="Arial"/>
          <w:sz w:val="24"/>
          <w:szCs w:val="24"/>
        </w:rPr>
      </w:pPr>
      <w:r>
        <w:rPr>
          <w:rFonts w:cs="Arial"/>
          <w:sz w:val="24"/>
          <w:szCs w:val="24"/>
        </w:rPr>
        <w:t>Após a aceitação da Nota Fiscal / Fatura.</w:t>
      </w:r>
    </w:p>
    <w:p w14:paraId="52360F64" w14:textId="77777777" w:rsidR="000A26FF" w:rsidRDefault="001448B3">
      <w:pPr>
        <w:pStyle w:val="WW-Recuodecorpodetexto2"/>
        <w:numPr>
          <w:ilvl w:val="0"/>
          <w:numId w:val="11"/>
        </w:numPr>
        <w:spacing w:before="120" w:line="360" w:lineRule="auto"/>
        <w:ind w:left="851" w:hanging="284"/>
        <w:rPr>
          <w:rFonts w:cs="Arial"/>
          <w:sz w:val="24"/>
          <w:szCs w:val="24"/>
        </w:rPr>
      </w:pPr>
      <w:r>
        <w:rPr>
          <w:rFonts w:cs="Arial"/>
          <w:sz w:val="24"/>
          <w:szCs w:val="24"/>
        </w:rPr>
        <w:t>Após o recolhimento pela contratada de quaisquer multas que lhe tenham sido impostas em decorrência de inadimplemento contratual.</w:t>
      </w:r>
    </w:p>
    <w:p w14:paraId="7EF95933" w14:textId="77777777" w:rsidR="000A26FF" w:rsidRDefault="0007526F">
      <w:pPr>
        <w:pStyle w:val="Corpodetexto2"/>
        <w:spacing w:before="120" w:line="360" w:lineRule="auto"/>
        <w:rPr>
          <w:b/>
          <w:sz w:val="24"/>
          <w:szCs w:val="24"/>
        </w:rPr>
      </w:pPr>
      <w:r>
        <w:rPr>
          <w:sz w:val="24"/>
          <w:szCs w:val="24"/>
        </w:rPr>
        <w:t>9</w:t>
      </w:r>
      <w:r w:rsidR="001448B3">
        <w:rPr>
          <w:sz w:val="24"/>
          <w:szCs w:val="24"/>
        </w:rPr>
        <w:t>.8 Na Nota Fiscal / Fatura deverão ser anexadas as certidões atualizadas de regularidade junto ao INSS, ao FGTS e à Justiça do Trabalho.</w:t>
      </w:r>
    </w:p>
    <w:p w14:paraId="3EDFEC9E" w14:textId="77777777" w:rsidR="000A26FF" w:rsidRDefault="0007526F">
      <w:pPr>
        <w:pStyle w:val="Corpodetexto2"/>
        <w:spacing w:before="120" w:line="360" w:lineRule="auto"/>
        <w:rPr>
          <w:b/>
          <w:sz w:val="24"/>
          <w:szCs w:val="24"/>
        </w:rPr>
      </w:pPr>
      <w:r>
        <w:rPr>
          <w:sz w:val="24"/>
          <w:szCs w:val="24"/>
        </w:rPr>
        <w:t>9</w:t>
      </w:r>
      <w:r w:rsidR="001448B3">
        <w:rPr>
          <w:sz w:val="24"/>
          <w:szCs w:val="24"/>
        </w:rPr>
        <w:t>.9 Na eventualidade de aplicação de multas, estas deverão ser liquidadas simultaneamente com parcela vinculada ao evento cujo descumprimento der origem à aplicação da penalidade.</w:t>
      </w:r>
    </w:p>
    <w:p w14:paraId="2F85433D" w14:textId="77777777" w:rsidR="000A26FF" w:rsidRDefault="0007526F">
      <w:pPr>
        <w:spacing w:before="120" w:after="0" w:line="360" w:lineRule="auto"/>
        <w:jc w:val="both"/>
        <w:rPr>
          <w:rFonts w:ascii="Arial" w:hAnsi="Arial" w:cs="Arial"/>
          <w:sz w:val="24"/>
          <w:szCs w:val="24"/>
        </w:rPr>
      </w:pPr>
      <w:r>
        <w:rPr>
          <w:rFonts w:ascii="Arial" w:hAnsi="Arial" w:cs="Arial"/>
          <w:sz w:val="24"/>
          <w:szCs w:val="24"/>
        </w:rPr>
        <w:t>9</w:t>
      </w:r>
      <w:r w:rsidR="001448B3">
        <w:rPr>
          <w:rFonts w:ascii="Arial" w:hAnsi="Arial" w:cs="Arial"/>
          <w:sz w:val="24"/>
          <w:szCs w:val="24"/>
        </w:rPr>
        <w:t>.10 O CNPJ da Contratada constante da Nota Fiscal / Fatura deverá ser o mesmo da documentação apresentada no processo.</w:t>
      </w:r>
    </w:p>
    <w:p w14:paraId="26714CD5" w14:textId="77777777" w:rsidR="000A26FF" w:rsidRDefault="0007526F">
      <w:pPr>
        <w:spacing w:before="120" w:after="0" w:line="360" w:lineRule="auto"/>
        <w:jc w:val="both"/>
        <w:rPr>
          <w:rFonts w:ascii="Arial" w:hAnsi="Arial" w:cs="Arial"/>
          <w:color w:val="000000" w:themeColor="text1"/>
          <w:sz w:val="24"/>
          <w:szCs w:val="24"/>
          <w:highlight w:val="white"/>
        </w:rPr>
      </w:pPr>
      <w:r>
        <w:rPr>
          <w:rFonts w:ascii="Arial" w:hAnsi="Arial" w:cs="Arial"/>
          <w:iCs/>
          <w:sz w:val="24"/>
          <w:szCs w:val="24"/>
        </w:rPr>
        <w:t>9</w:t>
      </w:r>
      <w:r w:rsidR="001448B3">
        <w:rPr>
          <w:rFonts w:ascii="Arial" w:hAnsi="Arial" w:cs="Arial"/>
          <w:iCs/>
          <w:sz w:val="24"/>
          <w:szCs w:val="24"/>
        </w:rPr>
        <w:t>.11Será utilizado o IPCA</w:t>
      </w:r>
      <w:r w:rsidR="005E7DDF">
        <w:rPr>
          <w:rFonts w:ascii="Arial" w:hAnsi="Arial" w:cs="Arial"/>
          <w:iCs/>
          <w:sz w:val="24"/>
          <w:szCs w:val="24"/>
        </w:rPr>
        <w:t xml:space="preserve"> </w:t>
      </w:r>
      <w:r w:rsidR="001448B3">
        <w:rPr>
          <w:rFonts w:ascii="Arial" w:hAnsi="Arial" w:cs="Arial"/>
          <w:iCs/>
          <w:sz w:val="24"/>
          <w:szCs w:val="24"/>
        </w:rPr>
        <w:t xml:space="preserve">como índice para reajuste de preços nos contratos </w:t>
      </w:r>
      <w:r w:rsidR="001448B3">
        <w:rPr>
          <w:rFonts w:ascii="Arial" w:hAnsi="Arial" w:cs="Arial"/>
          <w:iCs/>
          <w:color w:val="000000" w:themeColor="text1"/>
          <w:sz w:val="24"/>
          <w:szCs w:val="24"/>
          <w:highlight w:val="white"/>
        </w:rPr>
        <w:t xml:space="preserve">da CESAMA, quando couber, </w:t>
      </w:r>
      <w:bookmarkStart w:id="0" w:name="_Hlk106096717"/>
      <w:r w:rsidR="001448B3">
        <w:rPr>
          <w:rFonts w:ascii="Arial" w:hAnsi="Arial" w:cs="Arial"/>
          <w:iCs/>
          <w:color w:val="000000" w:themeColor="text1"/>
          <w:sz w:val="24"/>
          <w:szCs w:val="24"/>
          <w:highlight w:val="white"/>
        </w:rPr>
        <w:t xml:space="preserve">e o marco inicial para concessão do reajuste será </w:t>
      </w:r>
      <w:bookmarkEnd w:id="0"/>
      <w:r w:rsidR="001448B3">
        <w:rPr>
          <w:rFonts w:ascii="Arial" w:hAnsi="Arial" w:cs="Arial"/>
          <w:iCs/>
          <w:color w:val="000000" w:themeColor="text1"/>
          <w:sz w:val="24"/>
          <w:szCs w:val="24"/>
          <w:highlight w:val="white"/>
        </w:rPr>
        <w:t xml:space="preserve"> a data da apresentação da proposta comercial</w:t>
      </w:r>
      <w:r w:rsidR="005E7DDF">
        <w:rPr>
          <w:rFonts w:ascii="Arial" w:hAnsi="Arial" w:cs="Arial"/>
          <w:iCs/>
          <w:color w:val="000000" w:themeColor="text1"/>
          <w:sz w:val="24"/>
          <w:szCs w:val="24"/>
          <w:highlight w:val="white"/>
        </w:rPr>
        <w:t>.</w:t>
      </w:r>
    </w:p>
    <w:p w14:paraId="639D60C4" w14:textId="77777777" w:rsidR="000A26FF" w:rsidRDefault="0007526F">
      <w:pPr>
        <w:spacing w:before="120" w:after="0" w:line="360" w:lineRule="auto"/>
        <w:jc w:val="both"/>
        <w:rPr>
          <w:rFonts w:ascii="Arial" w:hAnsi="Arial" w:cs="Arial"/>
          <w:color w:val="000000" w:themeColor="text1"/>
          <w:sz w:val="24"/>
          <w:szCs w:val="24"/>
          <w:highlight w:val="white"/>
        </w:rPr>
      </w:pPr>
      <w:r>
        <w:rPr>
          <w:rFonts w:ascii="Arial" w:hAnsi="Arial" w:cs="Arial"/>
          <w:iCs/>
          <w:color w:val="000000" w:themeColor="text1"/>
          <w:sz w:val="24"/>
          <w:szCs w:val="24"/>
        </w:rPr>
        <w:t>9</w:t>
      </w:r>
      <w:r w:rsidR="001448B3">
        <w:rPr>
          <w:rFonts w:ascii="Arial" w:hAnsi="Arial" w:cs="Arial"/>
          <w:sz w:val="24"/>
          <w:szCs w:val="24"/>
        </w:rPr>
        <w:t xml:space="preserve">.12 Na hipótese de ocorrer atraso no pagamento da Nota Fiscal / Fatura por responsabilidade da CESAMA, esta se compromete a aplicar, conforme </w:t>
      </w:r>
      <w:r w:rsidR="001448B3">
        <w:rPr>
          <w:rFonts w:ascii="Arial" w:hAnsi="Arial" w:cs="Arial"/>
          <w:sz w:val="24"/>
          <w:szCs w:val="24"/>
        </w:rPr>
        <w:lastRenderedPageBreak/>
        <w:t>legislação em vigor, juros de mora sobre o valor devido “</w:t>
      </w:r>
      <w:r w:rsidR="001448B3">
        <w:rPr>
          <w:rFonts w:ascii="Arial" w:hAnsi="Arial" w:cs="Arial"/>
          <w:i/>
          <w:iCs/>
          <w:sz w:val="24"/>
          <w:szCs w:val="24"/>
        </w:rPr>
        <w:t>pro rata”</w:t>
      </w:r>
      <w:r w:rsidR="001448B3">
        <w:rPr>
          <w:rFonts w:ascii="Arial" w:hAnsi="Arial" w:cs="Arial"/>
          <w:sz w:val="24"/>
          <w:szCs w:val="24"/>
        </w:rPr>
        <w:t xml:space="preserve"> entre a data do vencimento e o efetivo pagamento</w:t>
      </w:r>
      <w:r w:rsidR="001448B3">
        <w:rPr>
          <w:rFonts w:ascii="Arial" w:hAnsi="Arial" w:cs="Arial"/>
          <w:sz w:val="24"/>
          <w:szCs w:val="24"/>
          <w:lang w:val="de-DE"/>
        </w:rPr>
        <w:t>.</w:t>
      </w:r>
    </w:p>
    <w:p w14:paraId="279633CB" w14:textId="77777777" w:rsidR="000A26FF" w:rsidRDefault="0007526F">
      <w:pPr>
        <w:spacing w:before="120" w:after="0" w:line="360" w:lineRule="auto"/>
        <w:jc w:val="both"/>
        <w:rPr>
          <w:rFonts w:ascii="Arial" w:hAnsi="Arial" w:cs="Arial"/>
          <w:color w:val="000000" w:themeColor="text1"/>
          <w:sz w:val="24"/>
          <w:szCs w:val="24"/>
        </w:rPr>
      </w:pPr>
      <w:r>
        <w:rPr>
          <w:rFonts w:ascii="Arial" w:hAnsi="Arial" w:cs="Arial"/>
          <w:sz w:val="24"/>
          <w:szCs w:val="24"/>
        </w:rPr>
        <w:t>9</w:t>
      </w:r>
      <w:r w:rsidR="001448B3">
        <w:rPr>
          <w:rFonts w:ascii="Arial" w:hAnsi="Arial" w:cs="Arial"/>
          <w:sz w:val="24"/>
          <w:szCs w:val="24"/>
        </w:rPr>
        <w:t xml:space="preserve">.13 A Contratada não poderá ceder ou dar em garantia, em qualquer hipótese, </w:t>
      </w:r>
      <w:r w:rsidR="001448B3">
        <w:rPr>
          <w:rFonts w:ascii="Arial" w:hAnsi="Arial" w:cs="Arial"/>
          <w:color w:val="000000" w:themeColor="text1"/>
          <w:sz w:val="24"/>
          <w:szCs w:val="24"/>
        </w:rPr>
        <w:t>no todo ou em parte, os créditos de qualquer natureza, decorrentes ou oriundos da Ordem de Compra.</w:t>
      </w:r>
    </w:p>
    <w:p w14:paraId="484DBE80" w14:textId="77777777" w:rsidR="000A26FF" w:rsidRDefault="0007526F">
      <w:pPr>
        <w:spacing w:before="120" w:after="0" w:line="360" w:lineRule="auto"/>
        <w:jc w:val="both"/>
        <w:rPr>
          <w:rFonts w:ascii="Arial" w:hAnsi="Arial" w:cs="Arial"/>
          <w:b/>
          <w:bCs/>
          <w:color w:val="000000" w:themeColor="text1"/>
          <w:sz w:val="24"/>
          <w:szCs w:val="24"/>
        </w:rPr>
      </w:pPr>
      <w:r>
        <w:rPr>
          <w:rFonts w:ascii="Arial" w:hAnsi="Arial" w:cs="Arial"/>
          <w:color w:val="000000" w:themeColor="text1"/>
          <w:sz w:val="24"/>
          <w:szCs w:val="24"/>
        </w:rPr>
        <w:t>9</w:t>
      </w:r>
      <w:r w:rsidR="001448B3">
        <w:rPr>
          <w:rFonts w:ascii="Arial" w:hAnsi="Arial" w:cs="Arial"/>
          <w:color w:val="000000" w:themeColor="text1"/>
          <w:sz w:val="24"/>
          <w:szCs w:val="24"/>
        </w:rPr>
        <w:t>.14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6992007A" w14:textId="77777777" w:rsidR="000A26FF" w:rsidRDefault="0007526F">
      <w:pPr>
        <w:rPr>
          <w:rFonts w:ascii="Arial" w:hAnsi="Arial" w:cs="Arial"/>
          <w:color w:val="000000" w:themeColor="text1"/>
          <w:sz w:val="24"/>
          <w:szCs w:val="24"/>
        </w:rPr>
      </w:pPr>
      <w:r>
        <w:rPr>
          <w:rFonts w:ascii="Arial" w:hAnsi="Arial" w:cs="Arial"/>
          <w:color w:val="000000" w:themeColor="text1"/>
          <w:sz w:val="24"/>
          <w:szCs w:val="24"/>
        </w:rPr>
        <w:t>9</w:t>
      </w:r>
      <w:r w:rsidR="001448B3">
        <w:rPr>
          <w:rFonts w:ascii="Arial" w:hAnsi="Arial" w:cs="Arial"/>
          <w:color w:val="000000" w:themeColor="text1"/>
          <w:sz w:val="24"/>
          <w:szCs w:val="24"/>
        </w:rPr>
        <w:t xml:space="preserve">.15 A antecipação de pagamento só poderá ocorrer caso o material tenha sido entregue. </w:t>
      </w:r>
    </w:p>
    <w:p w14:paraId="21292934" w14:textId="77777777" w:rsidR="000A26FF" w:rsidRDefault="0007526F">
      <w:pPr>
        <w:pStyle w:val="Corpodetexto2"/>
        <w:tabs>
          <w:tab w:val="left" w:pos="-3402"/>
          <w:tab w:val="left" w:pos="993"/>
        </w:tabs>
        <w:spacing w:line="360" w:lineRule="auto"/>
        <w:rPr>
          <w:sz w:val="24"/>
          <w:szCs w:val="24"/>
        </w:rPr>
      </w:pPr>
      <w:r>
        <w:rPr>
          <w:color w:val="000000" w:themeColor="text1"/>
          <w:sz w:val="24"/>
          <w:szCs w:val="24"/>
        </w:rPr>
        <w:t>9</w:t>
      </w:r>
      <w:r w:rsidR="001448B3">
        <w:rPr>
          <w:color w:val="000000" w:themeColor="text1"/>
          <w:sz w:val="24"/>
          <w:szCs w:val="24"/>
        </w:rPr>
        <w:t xml:space="preserve">.16 A Cesama poderá realizar o pagamento antes do prazo definido no </w:t>
      </w:r>
      <w:r>
        <w:rPr>
          <w:b/>
          <w:color w:val="000000" w:themeColor="text1"/>
          <w:sz w:val="24"/>
          <w:szCs w:val="24"/>
        </w:rPr>
        <w:t>item 9</w:t>
      </w:r>
      <w:r w:rsidR="001448B3">
        <w:rPr>
          <w:b/>
          <w:color w:val="000000" w:themeColor="text1"/>
          <w:sz w:val="24"/>
          <w:szCs w:val="24"/>
        </w:rPr>
        <w:t>.1</w:t>
      </w:r>
      <w:r w:rsidR="001448B3">
        <w:rPr>
          <w:color w:val="000000" w:themeColor="text1"/>
          <w:sz w:val="24"/>
          <w:szCs w:val="24"/>
        </w:rPr>
        <w:t>, através de solicitação expressa do fornecedor, que será analisada</w:t>
      </w:r>
      <w:r w:rsidR="001448B3">
        <w:rPr>
          <w:sz w:val="24"/>
          <w:szCs w:val="24"/>
        </w:rPr>
        <w:t xml:space="preserve"> pela Gerência Financeira e Comercial, de acordo com as condições financeiras da Cesama. Havendo a antecipação do pagamento, o mesmo sofrerá um desconto financeiro, e o índice a ser utilizado será o Índice Nacional de Preços ao Consumidor – INPC acrescido de 1% (um por cento) “</w:t>
      </w:r>
      <w:r w:rsidR="001448B3">
        <w:rPr>
          <w:i/>
          <w:sz w:val="24"/>
          <w:szCs w:val="24"/>
        </w:rPr>
        <w:t>pro rata</w:t>
      </w:r>
      <w:r w:rsidR="001448B3">
        <w:rPr>
          <w:sz w:val="24"/>
          <w:szCs w:val="24"/>
        </w:rPr>
        <w:t>”.</w:t>
      </w:r>
    </w:p>
    <w:p w14:paraId="431E8469" w14:textId="77777777" w:rsidR="000A26FF" w:rsidRDefault="000A26FF">
      <w:pPr>
        <w:pStyle w:val="Corpodetexto2"/>
        <w:tabs>
          <w:tab w:val="left" w:pos="-3402"/>
          <w:tab w:val="left" w:pos="993"/>
        </w:tabs>
        <w:spacing w:line="360" w:lineRule="auto"/>
        <w:rPr>
          <w:sz w:val="24"/>
          <w:szCs w:val="24"/>
        </w:rPr>
      </w:pPr>
    </w:p>
    <w:p w14:paraId="04CA85CB" w14:textId="77777777" w:rsidR="000A26FF" w:rsidRDefault="0007526F">
      <w:pPr>
        <w:spacing w:after="0" w:line="360" w:lineRule="auto"/>
        <w:jc w:val="both"/>
        <w:rPr>
          <w:rFonts w:ascii="Arial" w:hAnsi="Arial" w:cs="Arial"/>
          <w:b/>
          <w:sz w:val="24"/>
          <w:szCs w:val="24"/>
        </w:rPr>
      </w:pPr>
      <w:r>
        <w:rPr>
          <w:rFonts w:ascii="Arial" w:hAnsi="Arial" w:cs="Arial"/>
          <w:b/>
          <w:sz w:val="24"/>
          <w:szCs w:val="24"/>
        </w:rPr>
        <w:t>10</w:t>
      </w:r>
      <w:r w:rsidR="001448B3">
        <w:rPr>
          <w:rFonts w:ascii="Arial" w:hAnsi="Arial" w:cs="Arial"/>
          <w:b/>
          <w:sz w:val="24"/>
          <w:szCs w:val="24"/>
        </w:rPr>
        <w:t>. OBRIGAÇÕES DA FORNECEDORA</w:t>
      </w:r>
    </w:p>
    <w:p w14:paraId="687B6175" w14:textId="77777777" w:rsidR="000A26FF" w:rsidRDefault="000A26FF">
      <w:pPr>
        <w:spacing w:after="0" w:line="360" w:lineRule="auto"/>
        <w:jc w:val="both"/>
        <w:rPr>
          <w:rFonts w:ascii="Arial" w:hAnsi="Arial" w:cs="Arial"/>
          <w:b/>
          <w:color w:val="000000" w:themeColor="text1"/>
          <w:sz w:val="24"/>
          <w:szCs w:val="24"/>
        </w:rPr>
      </w:pPr>
    </w:p>
    <w:p w14:paraId="6056C5DB" w14:textId="77777777" w:rsidR="000A26FF" w:rsidRDefault="0007526F">
      <w:pPr>
        <w:spacing w:after="0" w:line="360" w:lineRule="auto"/>
        <w:jc w:val="both"/>
        <w:rPr>
          <w:rFonts w:ascii="Arial" w:hAnsi="Arial" w:cs="Arial"/>
          <w:bCs/>
          <w:color w:val="000000" w:themeColor="text1"/>
          <w:sz w:val="24"/>
          <w:szCs w:val="24"/>
        </w:rPr>
      </w:pPr>
      <w:r>
        <w:rPr>
          <w:rFonts w:ascii="Arial" w:hAnsi="Arial" w:cs="Arial"/>
          <w:bCs/>
          <w:color w:val="000000" w:themeColor="text1"/>
          <w:sz w:val="24"/>
          <w:szCs w:val="24"/>
        </w:rPr>
        <w:t>10</w:t>
      </w:r>
      <w:r w:rsidR="005E7DDF">
        <w:rPr>
          <w:rFonts w:ascii="Arial" w:hAnsi="Arial" w:cs="Arial"/>
          <w:bCs/>
          <w:color w:val="000000" w:themeColor="text1"/>
          <w:sz w:val="24"/>
          <w:szCs w:val="24"/>
        </w:rPr>
        <w:t xml:space="preserve">.1 </w:t>
      </w:r>
      <w:r w:rsidR="001448B3">
        <w:rPr>
          <w:rFonts w:ascii="Arial" w:hAnsi="Arial" w:cs="Arial"/>
          <w:bCs/>
          <w:color w:val="000000" w:themeColor="text1"/>
          <w:sz w:val="24"/>
          <w:szCs w:val="24"/>
        </w:rPr>
        <w:t xml:space="preserve">Executar a Ordem de Compra conforme definido no </w:t>
      </w:r>
      <w:r w:rsidR="001448B3">
        <w:rPr>
          <w:rFonts w:ascii="Arial" w:hAnsi="Arial" w:cs="Arial"/>
          <w:color w:val="000000" w:themeColor="text1"/>
          <w:sz w:val="24"/>
          <w:szCs w:val="24"/>
        </w:rPr>
        <w:t>Termo de Referência</w:t>
      </w:r>
      <w:r w:rsidR="001448B3">
        <w:rPr>
          <w:rFonts w:ascii="Arial" w:hAnsi="Arial" w:cs="Arial"/>
          <w:bCs/>
          <w:color w:val="000000" w:themeColor="text1"/>
          <w:sz w:val="24"/>
          <w:szCs w:val="24"/>
        </w:rPr>
        <w:t xml:space="preserve"> e seus anexos.</w:t>
      </w:r>
    </w:p>
    <w:p w14:paraId="7BF1422A" w14:textId="77777777" w:rsidR="000A26FF" w:rsidRDefault="0007526F">
      <w:pPr>
        <w:spacing w:after="0" w:line="360" w:lineRule="auto"/>
        <w:jc w:val="both"/>
        <w:rPr>
          <w:rFonts w:ascii="Arial" w:hAnsi="Arial" w:cs="Arial"/>
          <w:bCs/>
          <w:sz w:val="24"/>
          <w:szCs w:val="24"/>
        </w:rPr>
      </w:pPr>
      <w:r>
        <w:rPr>
          <w:rFonts w:ascii="Arial" w:hAnsi="Arial" w:cs="Arial"/>
          <w:bCs/>
          <w:color w:val="000000" w:themeColor="text1"/>
          <w:sz w:val="24"/>
          <w:szCs w:val="24"/>
        </w:rPr>
        <w:t>10</w:t>
      </w:r>
      <w:r w:rsidR="005E7DDF">
        <w:rPr>
          <w:rFonts w:ascii="Arial" w:hAnsi="Arial" w:cs="Arial"/>
          <w:bCs/>
          <w:color w:val="000000" w:themeColor="text1"/>
          <w:sz w:val="24"/>
          <w:szCs w:val="24"/>
        </w:rPr>
        <w:t xml:space="preserve">.2 </w:t>
      </w:r>
      <w:r w:rsidR="001448B3">
        <w:rPr>
          <w:rFonts w:ascii="Arial" w:hAnsi="Arial" w:cs="Arial"/>
          <w:bCs/>
          <w:color w:val="000000" w:themeColor="text1"/>
          <w:sz w:val="24"/>
          <w:szCs w:val="24"/>
        </w:rPr>
        <w:t>Arcar com todos os custos e encar</w:t>
      </w:r>
      <w:r w:rsidR="001448B3">
        <w:rPr>
          <w:rFonts w:ascii="Arial" w:hAnsi="Arial" w:cs="Arial"/>
          <w:bCs/>
          <w:sz w:val="24"/>
          <w:szCs w:val="24"/>
        </w:rPr>
        <w:t>gos resultantes da execução do objeto, inclusive impostos, taxas, emolumentos incidentes sobre a eventual contratação, e tudo que for necessário para a sua fiel execução.</w:t>
      </w:r>
    </w:p>
    <w:p w14:paraId="71843CC4" w14:textId="77777777" w:rsidR="000A26FF" w:rsidRDefault="0007526F">
      <w:pPr>
        <w:spacing w:after="0" w:line="360" w:lineRule="auto"/>
        <w:jc w:val="both"/>
        <w:rPr>
          <w:rFonts w:ascii="Arial" w:hAnsi="Arial" w:cs="Arial"/>
          <w:bCs/>
          <w:sz w:val="24"/>
          <w:szCs w:val="24"/>
        </w:rPr>
      </w:pPr>
      <w:r>
        <w:rPr>
          <w:rFonts w:ascii="Arial" w:hAnsi="Arial" w:cs="Arial"/>
          <w:bCs/>
          <w:sz w:val="24"/>
          <w:szCs w:val="24"/>
        </w:rPr>
        <w:t>10</w:t>
      </w:r>
      <w:r w:rsidR="001448B3">
        <w:rPr>
          <w:rFonts w:ascii="Arial" w:hAnsi="Arial" w:cs="Arial"/>
          <w:bCs/>
          <w:sz w:val="24"/>
          <w:szCs w:val="24"/>
        </w:rPr>
        <w:t>.3 Atender às determinações da fiscalização da CESAMA e providenciar a imediata correção, quando esta for solicitada.</w:t>
      </w:r>
    </w:p>
    <w:p w14:paraId="791C209D" w14:textId="77777777" w:rsidR="000A26FF" w:rsidRDefault="0007526F">
      <w:pPr>
        <w:spacing w:after="240" w:line="360" w:lineRule="auto"/>
        <w:jc w:val="both"/>
        <w:rPr>
          <w:rFonts w:ascii="Arial" w:hAnsi="Arial" w:cs="Arial"/>
          <w:color w:val="000000" w:themeColor="text1"/>
          <w:sz w:val="24"/>
          <w:szCs w:val="24"/>
        </w:rPr>
      </w:pPr>
      <w:r>
        <w:rPr>
          <w:rFonts w:ascii="Arial" w:hAnsi="Arial" w:cs="Arial"/>
          <w:bCs/>
          <w:sz w:val="24"/>
          <w:szCs w:val="24"/>
        </w:rPr>
        <w:t>10</w:t>
      </w:r>
      <w:r w:rsidR="001448B3">
        <w:rPr>
          <w:rFonts w:ascii="Arial" w:hAnsi="Arial" w:cs="Arial"/>
          <w:bCs/>
          <w:sz w:val="24"/>
          <w:szCs w:val="24"/>
        </w:rPr>
        <w:t>.4 Responsabilizar-</w:t>
      </w:r>
      <w:r w:rsidR="001448B3">
        <w:rPr>
          <w:rFonts w:ascii="Arial" w:hAnsi="Arial" w:cs="Arial"/>
          <w:bCs/>
          <w:color w:val="000000" w:themeColor="text1"/>
          <w:sz w:val="24"/>
          <w:szCs w:val="24"/>
        </w:rPr>
        <w:t xml:space="preserve">se pela qualidade dos materiais, substituindo aqueles que apresentarem qualquer tipo de vício ou imperfeição, ou não se adequarem ao Termo de Referência, sob pena de aplicação das sanções cabíveis, inclusive rescisão da </w:t>
      </w:r>
      <w:r w:rsidR="001448B3">
        <w:rPr>
          <w:rFonts w:ascii="Arial" w:hAnsi="Arial" w:cs="Arial"/>
          <w:color w:val="000000" w:themeColor="text1"/>
          <w:sz w:val="24"/>
          <w:szCs w:val="24"/>
        </w:rPr>
        <w:t>Ata de Registro de Preços e suas contratações.</w:t>
      </w:r>
    </w:p>
    <w:p w14:paraId="471C1927" w14:textId="77777777" w:rsidR="000A26FF" w:rsidRDefault="0007526F">
      <w:pPr>
        <w:spacing w:after="0" w:line="360" w:lineRule="auto"/>
        <w:jc w:val="both"/>
        <w:rPr>
          <w:rFonts w:ascii="Arial" w:hAnsi="Arial" w:cs="Arial"/>
          <w:bCs/>
          <w:color w:val="000000" w:themeColor="text1"/>
          <w:sz w:val="24"/>
          <w:szCs w:val="24"/>
        </w:rPr>
      </w:pPr>
      <w:r>
        <w:rPr>
          <w:rFonts w:ascii="Arial" w:hAnsi="Arial" w:cs="Arial"/>
          <w:bCs/>
          <w:color w:val="000000" w:themeColor="text1"/>
          <w:sz w:val="24"/>
          <w:szCs w:val="24"/>
        </w:rPr>
        <w:lastRenderedPageBreak/>
        <w:t>10</w:t>
      </w:r>
      <w:r w:rsidR="001448B3">
        <w:rPr>
          <w:rFonts w:ascii="Arial" w:hAnsi="Arial" w:cs="Arial"/>
          <w:bCs/>
          <w:color w:val="000000" w:themeColor="text1"/>
          <w:sz w:val="24"/>
          <w:szCs w:val="24"/>
        </w:rPr>
        <w:t xml:space="preserve">.5 Cumprir os prazos previstos no </w:t>
      </w:r>
      <w:r w:rsidR="001448B3">
        <w:rPr>
          <w:rFonts w:ascii="Arial" w:hAnsi="Arial" w:cs="Arial"/>
          <w:color w:val="000000" w:themeColor="text1"/>
          <w:sz w:val="24"/>
          <w:szCs w:val="24"/>
        </w:rPr>
        <w:t>Termo de Referência</w:t>
      </w:r>
      <w:r w:rsidR="001448B3">
        <w:rPr>
          <w:rFonts w:ascii="Arial" w:hAnsi="Arial" w:cs="Arial"/>
          <w:bCs/>
          <w:color w:val="000000" w:themeColor="text1"/>
          <w:sz w:val="24"/>
          <w:szCs w:val="24"/>
        </w:rPr>
        <w:t xml:space="preserve"> ou outros que venham a ser fixados pela CESAMA.</w:t>
      </w:r>
    </w:p>
    <w:p w14:paraId="1BFDB939" w14:textId="77777777" w:rsidR="000A26FF" w:rsidRDefault="0007526F">
      <w:pPr>
        <w:spacing w:after="0" w:line="360" w:lineRule="auto"/>
        <w:jc w:val="both"/>
        <w:rPr>
          <w:rFonts w:ascii="Arial" w:hAnsi="Arial" w:cs="Arial"/>
          <w:bCs/>
          <w:sz w:val="24"/>
          <w:szCs w:val="24"/>
        </w:rPr>
      </w:pPr>
      <w:r>
        <w:rPr>
          <w:rFonts w:ascii="Arial" w:hAnsi="Arial" w:cs="Arial"/>
          <w:bCs/>
          <w:sz w:val="24"/>
          <w:szCs w:val="24"/>
        </w:rPr>
        <w:t>10</w:t>
      </w:r>
      <w:r w:rsidR="001448B3">
        <w:rPr>
          <w:rFonts w:ascii="Arial" w:hAnsi="Arial" w:cs="Arial"/>
          <w:bCs/>
          <w:sz w:val="24"/>
          <w:szCs w:val="24"/>
        </w:rPr>
        <w:t>.6 Dirimir qualquer dúvida e prestar esclarecimentos acerca da execução da Ata, durante toda a sua vigência, a pedido da CESAMA.</w:t>
      </w:r>
    </w:p>
    <w:p w14:paraId="6FB78131" w14:textId="77777777" w:rsidR="000A26FF" w:rsidRDefault="0007526F">
      <w:pPr>
        <w:spacing w:after="0" w:line="360" w:lineRule="auto"/>
        <w:jc w:val="both"/>
        <w:rPr>
          <w:rFonts w:ascii="Arial" w:hAnsi="Arial" w:cs="Arial"/>
          <w:sz w:val="24"/>
          <w:szCs w:val="24"/>
        </w:rPr>
      </w:pPr>
      <w:r>
        <w:rPr>
          <w:rFonts w:ascii="Arial" w:hAnsi="Arial" w:cs="Arial"/>
          <w:bCs/>
          <w:sz w:val="24"/>
          <w:szCs w:val="24"/>
        </w:rPr>
        <w:t>10</w:t>
      </w:r>
      <w:r w:rsidR="001448B3">
        <w:rPr>
          <w:rFonts w:ascii="Arial" w:hAnsi="Arial" w:cs="Arial"/>
          <w:bCs/>
          <w:sz w:val="24"/>
          <w:szCs w:val="24"/>
        </w:rPr>
        <w:t>.7 Responsabilizar-se pelos encargos trabalhistas, previdenciários, fiscais e comerciais, resultantes da execução da Ata de Registro de Preços e suas contratações.</w:t>
      </w:r>
    </w:p>
    <w:p w14:paraId="6DE42B8F" w14:textId="77777777" w:rsidR="000A26FF" w:rsidRDefault="0007526F">
      <w:pPr>
        <w:spacing w:after="0" w:line="360" w:lineRule="auto"/>
        <w:jc w:val="both"/>
        <w:rPr>
          <w:rFonts w:ascii="Arial" w:hAnsi="Arial" w:cs="Arial"/>
          <w:sz w:val="24"/>
          <w:szCs w:val="24"/>
        </w:rPr>
      </w:pPr>
      <w:r>
        <w:rPr>
          <w:rFonts w:ascii="Arial" w:hAnsi="Arial" w:cs="Arial"/>
          <w:sz w:val="24"/>
          <w:szCs w:val="24"/>
        </w:rPr>
        <w:t>10</w:t>
      </w:r>
      <w:r w:rsidR="001448B3">
        <w:rPr>
          <w:rFonts w:ascii="Arial" w:hAnsi="Arial" w:cs="Arial"/>
          <w:sz w:val="24"/>
          <w:szCs w:val="24"/>
        </w:rPr>
        <w:t>.8</w:t>
      </w:r>
      <w:r>
        <w:rPr>
          <w:rFonts w:ascii="Arial" w:hAnsi="Arial" w:cs="Arial"/>
          <w:sz w:val="24"/>
          <w:szCs w:val="24"/>
        </w:rPr>
        <w:t xml:space="preserve"> </w:t>
      </w:r>
      <w:r w:rsidR="001448B3">
        <w:rPr>
          <w:rFonts w:ascii="Arial" w:hAnsi="Arial" w:cs="Arial"/>
          <w:sz w:val="24"/>
          <w:szCs w:val="24"/>
        </w:rPr>
        <w:t>Providenciar</w:t>
      </w:r>
      <w:r w:rsidR="005B38AF">
        <w:rPr>
          <w:rFonts w:ascii="Arial" w:hAnsi="Arial" w:cs="Arial"/>
          <w:sz w:val="24"/>
          <w:szCs w:val="24"/>
        </w:rPr>
        <w:t xml:space="preserve"> </w:t>
      </w:r>
      <w:r w:rsidR="001448B3">
        <w:rPr>
          <w:rFonts w:ascii="Arial" w:hAnsi="Arial" w:cs="Arial"/>
          <w:sz w:val="24"/>
          <w:szCs w:val="24"/>
        </w:rPr>
        <w:t xml:space="preserve">a correção das deficiências apontadas pela CESAMA com respeito à execução da </w:t>
      </w:r>
      <w:r w:rsidR="001448B3">
        <w:rPr>
          <w:rFonts w:ascii="Arial" w:hAnsi="Arial" w:cs="Arial"/>
          <w:bCs/>
          <w:sz w:val="24"/>
          <w:szCs w:val="24"/>
        </w:rPr>
        <w:t>Ata de Registro de Preços e suas contratações.</w:t>
      </w:r>
    </w:p>
    <w:p w14:paraId="65680967" w14:textId="77777777" w:rsidR="000A26FF" w:rsidRDefault="0007526F">
      <w:pPr>
        <w:spacing w:after="0" w:line="360" w:lineRule="auto"/>
        <w:jc w:val="both"/>
        <w:rPr>
          <w:rFonts w:ascii="Arial" w:hAnsi="Arial" w:cs="Arial"/>
          <w:sz w:val="24"/>
          <w:szCs w:val="24"/>
        </w:rPr>
      </w:pPr>
      <w:r>
        <w:rPr>
          <w:rFonts w:ascii="Arial" w:hAnsi="Arial" w:cs="Arial"/>
          <w:sz w:val="24"/>
          <w:szCs w:val="24"/>
        </w:rPr>
        <w:t>10</w:t>
      </w:r>
      <w:r w:rsidR="001448B3">
        <w:rPr>
          <w:rFonts w:ascii="Arial" w:hAnsi="Arial" w:cs="Arial"/>
          <w:sz w:val="24"/>
          <w:szCs w:val="24"/>
        </w:rPr>
        <w:t>.9</w:t>
      </w:r>
      <w:r>
        <w:rPr>
          <w:rFonts w:ascii="Arial" w:hAnsi="Arial" w:cs="Arial"/>
          <w:sz w:val="24"/>
          <w:szCs w:val="24"/>
        </w:rPr>
        <w:t xml:space="preserve"> </w:t>
      </w:r>
      <w:r w:rsidR="001448B3">
        <w:rPr>
          <w:rFonts w:ascii="Arial" w:hAnsi="Arial" w:cs="Arial"/>
          <w:sz w:val="24"/>
          <w:szCs w:val="24"/>
        </w:rPr>
        <w:t>Executar o objeto do presente Termo de Referência nas condições e prazos</w:t>
      </w:r>
      <w:r w:rsidR="00C6664F">
        <w:rPr>
          <w:rFonts w:ascii="Arial" w:hAnsi="Arial" w:cs="Arial"/>
          <w:sz w:val="24"/>
          <w:szCs w:val="24"/>
        </w:rPr>
        <w:t xml:space="preserve"> </w:t>
      </w:r>
      <w:r w:rsidR="001448B3">
        <w:rPr>
          <w:rFonts w:ascii="Arial" w:hAnsi="Arial" w:cs="Arial"/>
          <w:sz w:val="24"/>
          <w:szCs w:val="24"/>
        </w:rPr>
        <w:t>estabelecidos, seguindo ordens e orientações da CESAMA.</w:t>
      </w:r>
    </w:p>
    <w:p w14:paraId="633DA961" w14:textId="77777777" w:rsidR="000A26FF" w:rsidRDefault="000A26FF">
      <w:pPr>
        <w:spacing w:after="0" w:line="360" w:lineRule="auto"/>
        <w:jc w:val="both"/>
        <w:rPr>
          <w:rFonts w:ascii="Arial" w:hAnsi="Arial" w:cs="Arial"/>
          <w:sz w:val="24"/>
          <w:szCs w:val="24"/>
        </w:rPr>
      </w:pPr>
    </w:p>
    <w:p w14:paraId="4F97DCD5" w14:textId="77777777" w:rsidR="000A26FF" w:rsidRPr="000B2613" w:rsidRDefault="007078A5">
      <w:pPr>
        <w:spacing w:after="0" w:line="360" w:lineRule="auto"/>
        <w:jc w:val="both"/>
        <w:rPr>
          <w:rFonts w:ascii="Arial" w:hAnsi="Arial" w:cs="Arial"/>
          <w:b/>
          <w:sz w:val="24"/>
          <w:szCs w:val="24"/>
        </w:rPr>
      </w:pPr>
      <w:r>
        <w:rPr>
          <w:rFonts w:ascii="Arial" w:hAnsi="Arial" w:cs="Arial"/>
          <w:b/>
          <w:sz w:val="24"/>
          <w:szCs w:val="24"/>
        </w:rPr>
        <w:t>11</w:t>
      </w:r>
      <w:r w:rsidR="001448B3">
        <w:rPr>
          <w:rFonts w:ascii="Arial" w:hAnsi="Arial" w:cs="Arial"/>
          <w:b/>
          <w:sz w:val="24"/>
          <w:szCs w:val="24"/>
        </w:rPr>
        <w:t>. OBRIGAÇÕES DA CESAMA</w:t>
      </w:r>
    </w:p>
    <w:p w14:paraId="0FFFB51E" w14:textId="77777777" w:rsidR="000A26FF" w:rsidRDefault="007078A5">
      <w:pPr>
        <w:spacing w:before="120" w:after="0" w:line="360" w:lineRule="auto"/>
        <w:jc w:val="both"/>
        <w:rPr>
          <w:rFonts w:ascii="Arial" w:hAnsi="Arial" w:cs="Arial"/>
          <w:color w:val="000000" w:themeColor="text1"/>
          <w:sz w:val="24"/>
          <w:szCs w:val="24"/>
        </w:rPr>
      </w:pPr>
      <w:r>
        <w:rPr>
          <w:rFonts w:ascii="Arial" w:hAnsi="Arial" w:cs="Arial"/>
          <w:color w:val="000000" w:themeColor="text1"/>
          <w:sz w:val="24"/>
          <w:szCs w:val="24"/>
        </w:rPr>
        <w:t>11</w:t>
      </w:r>
      <w:r w:rsidR="001448B3">
        <w:rPr>
          <w:rFonts w:ascii="Arial" w:hAnsi="Arial" w:cs="Arial"/>
          <w:color w:val="000000" w:themeColor="text1"/>
          <w:sz w:val="24"/>
          <w:szCs w:val="24"/>
        </w:rPr>
        <w:t>.1 Emitir o pedido através de</w:t>
      </w:r>
      <w:r w:rsidR="00C6664F">
        <w:rPr>
          <w:rFonts w:ascii="Arial" w:hAnsi="Arial" w:cs="Arial"/>
          <w:color w:val="000000" w:themeColor="text1"/>
          <w:sz w:val="24"/>
          <w:szCs w:val="24"/>
        </w:rPr>
        <w:t xml:space="preserve"> </w:t>
      </w:r>
      <w:r w:rsidR="001448B3">
        <w:rPr>
          <w:rFonts w:ascii="Arial" w:hAnsi="Arial" w:cs="Arial"/>
          <w:color w:val="000000" w:themeColor="text1"/>
          <w:sz w:val="24"/>
          <w:szCs w:val="24"/>
        </w:rPr>
        <w:t>Ordem de Compra.</w:t>
      </w:r>
    </w:p>
    <w:p w14:paraId="5FD3FC4A" w14:textId="77777777" w:rsidR="000A26FF" w:rsidRDefault="007078A5">
      <w:pPr>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11</w:t>
      </w:r>
      <w:r w:rsidR="001448B3">
        <w:rPr>
          <w:rFonts w:ascii="Arial" w:hAnsi="Arial" w:cs="Arial"/>
          <w:color w:val="000000" w:themeColor="text1"/>
          <w:sz w:val="24"/>
          <w:szCs w:val="24"/>
        </w:rPr>
        <w:t>.2</w:t>
      </w:r>
      <w:r>
        <w:rPr>
          <w:rFonts w:ascii="Arial" w:hAnsi="Arial" w:cs="Arial"/>
          <w:color w:val="000000" w:themeColor="text1"/>
          <w:sz w:val="24"/>
          <w:szCs w:val="24"/>
        </w:rPr>
        <w:t xml:space="preserve"> </w:t>
      </w:r>
      <w:r w:rsidR="001448B3">
        <w:rPr>
          <w:rFonts w:ascii="Arial" w:hAnsi="Arial" w:cs="Arial"/>
          <w:color w:val="000000" w:themeColor="text1"/>
          <w:sz w:val="24"/>
          <w:szCs w:val="24"/>
        </w:rPr>
        <w:t>Efetuar todos os pagamentos devidos à Contratada, nas condições estabelecidas.</w:t>
      </w:r>
    </w:p>
    <w:p w14:paraId="62828C28" w14:textId="77777777" w:rsidR="000A26FF" w:rsidRDefault="007078A5">
      <w:pPr>
        <w:spacing w:after="0" w:line="360" w:lineRule="auto"/>
        <w:jc w:val="both"/>
        <w:rPr>
          <w:rFonts w:ascii="Arial" w:hAnsi="Arial" w:cs="Arial"/>
          <w:color w:val="000000"/>
          <w:sz w:val="24"/>
          <w:szCs w:val="24"/>
        </w:rPr>
      </w:pPr>
      <w:r>
        <w:rPr>
          <w:rFonts w:ascii="Arial" w:hAnsi="Arial" w:cs="Arial"/>
          <w:color w:val="000000" w:themeColor="text1"/>
          <w:sz w:val="24"/>
          <w:szCs w:val="24"/>
        </w:rPr>
        <w:t>11</w:t>
      </w:r>
      <w:r w:rsidR="001448B3">
        <w:rPr>
          <w:rFonts w:ascii="Arial" w:hAnsi="Arial" w:cs="Arial"/>
          <w:color w:val="000000" w:themeColor="text1"/>
          <w:sz w:val="24"/>
          <w:szCs w:val="24"/>
        </w:rPr>
        <w:t>.3</w:t>
      </w:r>
      <w:r>
        <w:rPr>
          <w:rFonts w:ascii="Arial" w:hAnsi="Arial" w:cs="Arial"/>
          <w:color w:val="000000" w:themeColor="text1"/>
          <w:sz w:val="24"/>
          <w:szCs w:val="24"/>
        </w:rPr>
        <w:t xml:space="preserve"> </w:t>
      </w:r>
      <w:r w:rsidR="001448B3">
        <w:rPr>
          <w:rFonts w:ascii="Arial" w:hAnsi="Arial" w:cs="Arial"/>
          <w:color w:val="000000" w:themeColor="text1"/>
          <w:sz w:val="24"/>
          <w:szCs w:val="24"/>
        </w:rPr>
        <w:t>Fornecer as instruções necessárias à execução e efetuar todos os</w:t>
      </w:r>
      <w:r w:rsidR="001448B3">
        <w:rPr>
          <w:rFonts w:ascii="Arial" w:hAnsi="Arial" w:cs="Arial"/>
          <w:color w:val="000000" w:themeColor="text1"/>
        </w:rPr>
        <w:br/>
      </w:r>
      <w:r w:rsidR="001448B3">
        <w:rPr>
          <w:rFonts w:ascii="Arial" w:hAnsi="Arial" w:cs="Arial"/>
          <w:color w:val="000000" w:themeColor="text1"/>
          <w:sz w:val="24"/>
          <w:szCs w:val="24"/>
        </w:rPr>
        <w:t>pagamentos devidos à Contratada, na</w:t>
      </w:r>
      <w:r w:rsidR="001448B3">
        <w:rPr>
          <w:rFonts w:ascii="Arial" w:hAnsi="Arial" w:cs="Arial"/>
          <w:color w:val="000000"/>
          <w:sz w:val="24"/>
          <w:szCs w:val="24"/>
        </w:rPr>
        <w:t>s condições estabelecidas.</w:t>
      </w:r>
    </w:p>
    <w:p w14:paraId="4547BC3D" w14:textId="77777777" w:rsidR="000A26FF" w:rsidRDefault="007078A5">
      <w:pPr>
        <w:spacing w:after="0" w:line="360" w:lineRule="auto"/>
        <w:jc w:val="both"/>
        <w:rPr>
          <w:rFonts w:ascii="Arial" w:hAnsi="Arial" w:cs="Arial"/>
          <w:sz w:val="24"/>
          <w:szCs w:val="24"/>
        </w:rPr>
      </w:pPr>
      <w:r>
        <w:rPr>
          <w:rFonts w:ascii="Arial" w:hAnsi="Arial" w:cs="Arial"/>
          <w:color w:val="000000"/>
          <w:sz w:val="24"/>
          <w:szCs w:val="24"/>
        </w:rPr>
        <w:t>11</w:t>
      </w:r>
      <w:r w:rsidR="001448B3">
        <w:rPr>
          <w:rFonts w:ascii="Arial" w:hAnsi="Arial" w:cs="Arial"/>
          <w:color w:val="000000"/>
          <w:sz w:val="24"/>
          <w:szCs w:val="24"/>
        </w:rPr>
        <w:t xml:space="preserve">.4 </w:t>
      </w:r>
      <w:r w:rsidR="001448B3">
        <w:rPr>
          <w:rFonts w:ascii="Arial" w:hAnsi="Arial" w:cs="Arial"/>
          <w:sz w:val="24"/>
          <w:szCs w:val="24"/>
        </w:rPr>
        <w:t>Fiscalizar a execução da Ata de Registro de Preços e suas contratações, o que não fará cessar ou diminuir a responsabilidade da Contratada pelo perfeito cumprimento das obrigações estipuladas, nem por quaisquer danos, inclusive quanto a terceiros, ou por irregularidades constatadas.</w:t>
      </w:r>
    </w:p>
    <w:p w14:paraId="6C0D449A" w14:textId="77777777" w:rsidR="000A26FF" w:rsidRDefault="007078A5">
      <w:pPr>
        <w:spacing w:after="0" w:line="360" w:lineRule="auto"/>
        <w:jc w:val="both"/>
        <w:rPr>
          <w:rFonts w:ascii="Arial" w:hAnsi="Arial" w:cs="Arial"/>
          <w:sz w:val="24"/>
          <w:szCs w:val="24"/>
        </w:rPr>
      </w:pPr>
      <w:r>
        <w:rPr>
          <w:rFonts w:ascii="Arial" w:hAnsi="Arial" w:cs="Arial"/>
          <w:sz w:val="24"/>
          <w:szCs w:val="24"/>
        </w:rPr>
        <w:t>11</w:t>
      </w:r>
      <w:r w:rsidR="001448B3">
        <w:rPr>
          <w:rFonts w:ascii="Arial" w:hAnsi="Arial" w:cs="Arial"/>
          <w:sz w:val="24"/>
          <w:szCs w:val="24"/>
        </w:rPr>
        <w:t>.5 Rejeitar todo e qualquer material ou serviço de má qualidade e em desconformidade com as especificações deste Termo de Referência.</w:t>
      </w:r>
    </w:p>
    <w:p w14:paraId="540DBCFB" w14:textId="77777777" w:rsidR="000A26FF" w:rsidRDefault="007078A5">
      <w:pPr>
        <w:spacing w:after="0" w:line="360" w:lineRule="auto"/>
        <w:jc w:val="both"/>
        <w:rPr>
          <w:rFonts w:ascii="Arial" w:hAnsi="Arial" w:cs="Arial"/>
        </w:rPr>
      </w:pPr>
      <w:r>
        <w:rPr>
          <w:rFonts w:ascii="Arial" w:hAnsi="Arial" w:cs="Arial"/>
          <w:sz w:val="24"/>
          <w:szCs w:val="24"/>
        </w:rPr>
        <w:t>11</w:t>
      </w:r>
      <w:r w:rsidR="001448B3">
        <w:rPr>
          <w:rFonts w:ascii="Arial" w:hAnsi="Arial" w:cs="Arial"/>
          <w:sz w:val="24"/>
          <w:szCs w:val="24"/>
        </w:rPr>
        <w:t xml:space="preserve">.6 </w:t>
      </w:r>
      <w:r w:rsidR="001448B3">
        <w:rPr>
          <w:rFonts w:ascii="Arial" w:hAnsi="Arial" w:cs="Arial"/>
          <w:color w:val="000000"/>
          <w:sz w:val="24"/>
          <w:szCs w:val="24"/>
        </w:rPr>
        <w:t>Exigir o cumprimento de todos os itens deste Termo de Referência, segundo</w:t>
      </w:r>
      <w:r w:rsidR="005E7DDF">
        <w:rPr>
          <w:rFonts w:ascii="Arial" w:hAnsi="Arial" w:cs="Arial"/>
          <w:color w:val="000000"/>
          <w:sz w:val="24"/>
          <w:szCs w:val="24"/>
        </w:rPr>
        <w:t xml:space="preserve"> </w:t>
      </w:r>
      <w:r w:rsidR="001448B3">
        <w:rPr>
          <w:rFonts w:ascii="Arial" w:hAnsi="Arial" w:cs="Arial"/>
          <w:color w:val="000000"/>
          <w:sz w:val="24"/>
          <w:szCs w:val="24"/>
        </w:rPr>
        <w:t>suas especificações e prazos.</w:t>
      </w:r>
    </w:p>
    <w:p w14:paraId="2E17DEE6" w14:textId="77777777" w:rsidR="000A26FF" w:rsidRDefault="007078A5">
      <w:pPr>
        <w:spacing w:after="0" w:line="360" w:lineRule="auto"/>
        <w:jc w:val="both"/>
        <w:rPr>
          <w:rFonts w:ascii="Arial" w:hAnsi="Arial" w:cs="Arial"/>
          <w:color w:val="000000"/>
          <w:sz w:val="24"/>
          <w:szCs w:val="24"/>
        </w:rPr>
      </w:pPr>
      <w:r>
        <w:rPr>
          <w:rFonts w:ascii="Arial" w:hAnsi="Arial" w:cs="Arial"/>
          <w:sz w:val="24"/>
          <w:szCs w:val="24"/>
        </w:rPr>
        <w:t>11</w:t>
      </w:r>
      <w:r w:rsidR="001448B3">
        <w:rPr>
          <w:rFonts w:ascii="Arial" w:hAnsi="Arial" w:cs="Arial"/>
          <w:sz w:val="24"/>
          <w:szCs w:val="24"/>
        </w:rPr>
        <w:t xml:space="preserve">.7 </w:t>
      </w:r>
      <w:r w:rsidR="001448B3">
        <w:rPr>
          <w:rFonts w:ascii="Arial" w:hAnsi="Arial" w:cs="Arial"/>
          <w:color w:val="000000"/>
          <w:sz w:val="24"/>
          <w:szCs w:val="24"/>
        </w:rPr>
        <w:t>A CESAMA não responderá por quaisquer compromissos assumidos pela</w:t>
      </w:r>
      <w:r w:rsidR="001448B3">
        <w:rPr>
          <w:rFonts w:ascii="Arial" w:hAnsi="Arial" w:cs="Arial"/>
          <w:color w:val="000000"/>
          <w:sz w:val="24"/>
          <w:szCs w:val="24"/>
        </w:rPr>
        <w:br/>
        <w:t>empresa Contratada com terceiros, ainda que vinculados à execução da</w:t>
      </w:r>
      <w:r w:rsidR="001448B3">
        <w:rPr>
          <w:rFonts w:ascii="Arial" w:hAnsi="Arial" w:cs="Arial"/>
          <w:color w:val="000000"/>
          <w:sz w:val="24"/>
          <w:szCs w:val="24"/>
        </w:rPr>
        <w:br/>
        <w:t xml:space="preserve">presente </w:t>
      </w:r>
      <w:r w:rsidR="001448B3">
        <w:rPr>
          <w:rFonts w:ascii="Arial" w:hAnsi="Arial" w:cs="Arial"/>
          <w:bCs/>
          <w:sz w:val="24"/>
          <w:szCs w:val="24"/>
        </w:rPr>
        <w:t>Ata de Registro de Preços e suas contratações</w:t>
      </w:r>
      <w:r w:rsidR="001448B3">
        <w:rPr>
          <w:rFonts w:ascii="Arial" w:hAnsi="Arial" w:cs="Arial"/>
          <w:color w:val="000000"/>
          <w:sz w:val="24"/>
          <w:szCs w:val="24"/>
        </w:rPr>
        <w:t>, bem como por qualquer dano causado a terceiros em decorrência de ato da empresa Contratada e de seus empregados, prepostos ou subordinados.</w:t>
      </w:r>
    </w:p>
    <w:p w14:paraId="64CEDEBE" w14:textId="77777777" w:rsidR="000A26FF" w:rsidRDefault="007078A5">
      <w:pPr>
        <w:spacing w:after="0" w:line="360" w:lineRule="auto"/>
        <w:jc w:val="both"/>
        <w:rPr>
          <w:rFonts w:ascii="Arial" w:hAnsi="Arial" w:cs="Arial"/>
          <w:color w:val="000000"/>
          <w:sz w:val="24"/>
          <w:szCs w:val="24"/>
        </w:rPr>
      </w:pPr>
      <w:r>
        <w:rPr>
          <w:rFonts w:ascii="Arial" w:hAnsi="Arial" w:cs="Arial"/>
          <w:color w:val="000000"/>
          <w:sz w:val="24"/>
          <w:szCs w:val="24"/>
        </w:rPr>
        <w:lastRenderedPageBreak/>
        <w:t>11</w:t>
      </w:r>
      <w:r w:rsidR="001448B3">
        <w:rPr>
          <w:rFonts w:ascii="Arial" w:hAnsi="Arial" w:cs="Arial"/>
          <w:color w:val="000000"/>
          <w:sz w:val="24"/>
          <w:szCs w:val="24"/>
        </w:rPr>
        <w:t>.8 Notificar a empresa Contratada de qualquer irregularidade constatada, por</w:t>
      </w:r>
      <w:r w:rsidR="001448B3">
        <w:rPr>
          <w:rFonts w:ascii="Arial" w:hAnsi="Arial" w:cs="Arial"/>
          <w:color w:val="000000"/>
        </w:rPr>
        <w:br/>
      </w:r>
      <w:r w:rsidR="001448B3">
        <w:rPr>
          <w:rFonts w:ascii="Arial" w:hAnsi="Arial" w:cs="Arial"/>
          <w:color w:val="000000"/>
          <w:sz w:val="24"/>
          <w:szCs w:val="24"/>
        </w:rPr>
        <w:t>escrito, para que seja sanada sob pena de incorrer nas sanções previstas</w:t>
      </w:r>
      <w:r w:rsidR="001448B3">
        <w:rPr>
          <w:rFonts w:ascii="Arial" w:hAnsi="Arial" w:cs="Arial"/>
          <w:color w:val="000000"/>
        </w:rPr>
        <w:br/>
      </w:r>
      <w:r w:rsidR="001448B3">
        <w:rPr>
          <w:rFonts w:ascii="Arial" w:hAnsi="Arial" w:cs="Arial"/>
          <w:color w:val="000000"/>
          <w:sz w:val="24"/>
          <w:szCs w:val="24"/>
        </w:rPr>
        <w:t>neste Termo de Referência.</w:t>
      </w:r>
    </w:p>
    <w:p w14:paraId="6F43F9E9" w14:textId="77777777" w:rsidR="000A26FF" w:rsidRDefault="007078A5">
      <w:pPr>
        <w:spacing w:after="0" w:line="360" w:lineRule="auto"/>
        <w:jc w:val="both"/>
        <w:rPr>
          <w:rFonts w:ascii="Arial" w:hAnsi="Arial" w:cs="Arial"/>
          <w:color w:val="000000"/>
          <w:sz w:val="24"/>
          <w:szCs w:val="24"/>
        </w:rPr>
      </w:pPr>
      <w:r>
        <w:rPr>
          <w:rFonts w:ascii="Arial" w:hAnsi="Arial" w:cs="Arial"/>
          <w:color w:val="000000"/>
          <w:sz w:val="24"/>
          <w:szCs w:val="24"/>
        </w:rPr>
        <w:t>11</w:t>
      </w:r>
      <w:r w:rsidR="001448B3">
        <w:rPr>
          <w:rFonts w:ascii="Arial" w:hAnsi="Arial" w:cs="Arial"/>
          <w:color w:val="000000"/>
          <w:sz w:val="24"/>
          <w:szCs w:val="24"/>
        </w:rPr>
        <w:t>.9 Todas as requisições e notificações trocadas entre as partes devem ser feitas por escrito devidamente assinadas e protocoladas.</w:t>
      </w:r>
    </w:p>
    <w:p w14:paraId="1DD74626" w14:textId="77777777" w:rsidR="000A26FF" w:rsidRDefault="000A26FF">
      <w:pPr>
        <w:spacing w:after="0" w:line="360" w:lineRule="auto"/>
        <w:jc w:val="both"/>
        <w:rPr>
          <w:rFonts w:ascii="Arial" w:hAnsi="Arial" w:cs="Arial"/>
          <w:color w:val="000000"/>
          <w:sz w:val="24"/>
          <w:szCs w:val="24"/>
        </w:rPr>
      </w:pPr>
    </w:p>
    <w:p w14:paraId="66AAE5DC" w14:textId="77777777" w:rsidR="000A26FF" w:rsidRDefault="007078A5">
      <w:pPr>
        <w:spacing w:after="0" w:line="360" w:lineRule="auto"/>
        <w:jc w:val="both"/>
        <w:rPr>
          <w:rFonts w:ascii="Arial" w:hAnsi="Arial" w:cs="Arial"/>
          <w:b/>
          <w:color w:val="000000"/>
          <w:sz w:val="24"/>
          <w:szCs w:val="24"/>
        </w:rPr>
      </w:pPr>
      <w:r>
        <w:rPr>
          <w:rFonts w:ascii="Arial" w:hAnsi="Arial" w:cs="Arial"/>
          <w:b/>
          <w:color w:val="000000"/>
          <w:sz w:val="24"/>
          <w:szCs w:val="24"/>
        </w:rPr>
        <w:t>12</w:t>
      </w:r>
      <w:r w:rsidR="001448B3">
        <w:rPr>
          <w:rFonts w:ascii="Arial" w:hAnsi="Arial" w:cs="Arial"/>
          <w:b/>
          <w:color w:val="000000"/>
          <w:sz w:val="24"/>
          <w:szCs w:val="24"/>
        </w:rPr>
        <w:t>. JULGAMENTO</w:t>
      </w:r>
    </w:p>
    <w:p w14:paraId="454122C1" w14:textId="77777777" w:rsidR="000A26FF" w:rsidRDefault="000A26FF">
      <w:pPr>
        <w:spacing w:after="0" w:line="360" w:lineRule="auto"/>
        <w:jc w:val="both"/>
        <w:rPr>
          <w:rFonts w:ascii="Arial" w:hAnsi="Arial" w:cs="Arial"/>
          <w:color w:val="000000"/>
          <w:sz w:val="24"/>
          <w:szCs w:val="24"/>
        </w:rPr>
      </w:pPr>
    </w:p>
    <w:p w14:paraId="6EDF2D49" w14:textId="77777777" w:rsidR="000A26FF" w:rsidRDefault="007078A5">
      <w:pPr>
        <w:spacing w:after="0" w:line="360" w:lineRule="auto"/>
        <w:jc w:val="both"/>
        <w:rPr>
          <w:rFonts w:ascii="Arial" w:eastAsia="Arial Unicode MS" w:hAnsi="Arial" w:cs="Arial"/>
          <w:sz w:val="24"/>
          <w:szCs w:val="24"/>
        </w:rPr>
      </w:pPr>
      <w:r>
        <w:rPr>
          <w:rFonts w:ascii="Arial" w:eastAsia="Arial Unicode MS" w:hAnsi="Arial" w:cs="Arial"/>
          <w:color w:val="000000"/>
          <w:sz w:val="24"/>
          <w:szCs w:val="24"/>
        </w:rPr>
        <w:t>12</w:t>
      </w:r>
      <w:r w:rsidR="001448B3">
        <w:rPr>
          <w:rFonts w:ascii="Arial" w:eastAsia="Arial Unicode MS" w:hAnsi="Arial" w:cs="Arial"/>
          <w:color w:val="000000"/>
          <w:sz w:val="24"/>
          <w:szCs w:val="24"/>
        </w:rPr>
        <w:t xml:space="preserve">.1 O critério de julgamento será o de </w:t>
      </w:r>
      <w:r w:rsidR="001448B3">
        <w:rPr>
          <w:rFonts w:ascii="Arial" w:eastAsia="Arial Unicode MS" w:hAnsi="Arial" w:cs="Arial"/>
          <w:b/>
          <w:bCs/>
          <w:color w:val="000000"/>
          <w:sz w:val="24"/>
          <w:szCs w:val="24"/>
        </w:rPr>
        <w:t>MENOR PREÇO</w:t>
      </w:r>
      <w:r w:rsidR="001448B3">
        <w:rPr>
          <w:rFonts w:ascii="Arial" w:eastAsia="Arial Unicode MS" w:hAnsi="Arial" w:cs="Arial"/>
          <w:color w:val="000000"/>
          <w:sz w:val="24"/>
          <w:szCs w:val="24"/>
        </w:rPr>
        <w:t xml:space="preserve">, representado pelo </w:t>
      </w:r>
      <w:r w:rsidR="001448B3">
        <w:rPr>
          <w:rFonts w:ascii="Arial" w:eastAsia="Arial Unicode MS" w:hAnsi="Arial" w:cs="Arial"/>
          <w:b/>
          <w:bCs/>
          <w:color w:val="000000"/>
          <w:sz w:val="24"/>
          <w:szCs w:val="24"/>
        </w:rPr>
        <w:t>MENOR PREÇO UNITÁRIO REGISTRADO POR ITEM,</w:t>
      </w:r>
      <w:r w:rsidR="005B38AF">
        <w:rPr>
          <w:rFonts w:ascii="Arial" w:eastAsia="Arial Unicode MS" w:hAnsi="Arial" w:cs="Arial"/>
          <w:b/>
          <w:bCs/>
          <w:color w:val="000000"/>
          <w:sz w:val="24"/>
          <w:szCs w:val="24"/>
        </w:rPr>
        <w:t xml:space="preserve"> </w:t>
      </w:r>
      <w:r w:rsidR="001448B3">
        <w:rPr>
          <w:rFonts w:ascii="Arial" w:hAnsi="Arial" w:cs="Arial"/>
          <w:sz w:val="24"/>
          <w:szCs w:val="24"/>
        </w:rPr>
        <w:t>desde que observadas às especificações e demais condições estabelecidas no Termo de Referência e seus anexos.</w:t>
      </w:r>
    </w:p>
    <w:p w14:paraId="02D94E4C" w14:textId="77777777" w:rsidR="000A26FF" w:rsidRDefault="007078A5">
      <w:pPr>
        <w:spacing w:after="0" w:line="360" w:lineRule="auto"/>
        <w:jc w:val="both"/>
        <w:rPr>
          <w:rFonts w:ascii="Arial" w:hAnsi="Arial" w:cs="Arial"/>
          <w:b/>
          <w:sz w:val="24"/>
          <w:szCs w:val="24"/>
          <w:lang w:eastAsia="ar-SA"/>
        </w:rPr>
      </w:pPr>
      <w:r>
        <w:rPr>
          <w:rFonts w:ascii="Arial" w:hAnsi="Arial" w:cs="Arial"/>
          <w:b/>
          <w:sz w:val="24"/>
          <w:szCs w:val="24"/>
          <w:lang w:eastAsia="ar-SA"/>
        </w:rPr>
        <w:t>13</w:t>
      </w:r>
      <w:r w:rsidR="001448B3">
        <w:rPr>
          <w:rFonts w:ascii="Arial" w:hAnsi="Arial" w:cs="Arial"/>
          <w:b/>
          <w:sz w:val="24"/>
          <w:szCs w:val="24"/>
          <w:lang w:eastAsia="ar-SA"/>
        </w:rPr>
        <w:t>. PENALIDADES</w:t>
      </w:r>
    </w:p>
    <w:p w14:paraId="659D67FD" w14:textId="77777777" w:rsidR="000A26FF" w:rsidRDefault="007078A5">
      <w:pPr>
        <w:tabs>
          <w:tab w:val="num" w:pos="0"/>
          <w:tab w:val="left" w:pos="567"/>
        </w:tabs>
        <w:spacing w:before="120" w:after="0" w:line="360" w:lineRule="auto"/>
        <w:jc w:val="both"/>
        <w:rPr>
          <w:rFonts w:ascii="Arial" w:eastAsia="Arial Unicode MS" w:hAnsi="Arial" w:cs="Arial"/>
          <w:bCs/>
          <w:color w:val="000000" w:themeColor="text1"/>
          <w:sz w:val="24"/>
          <w:szCs w:val="24"/>
        </w:rPr>
      </w:pPr>
      <w:r>
        <w:rPr>
          <w:rFonts w:ascii="Arial" w:eastAsia="Arial Unicode MS" w:hAnsi="Arial" w:cs="Arial"/>
          <w:bCs/>
          <w:sz w:val="24"/>
          <w:szCs w:val="24"/>
        </w:rPr>
        <w:t>13</w:t>
      </w:r>
      <w:r w:rsidR="001448B3">
        <w:rPr>
          <w:rFonts w:ascii="Arial" w:eastAsia="Arial Unicode MS" w:hAnsi="Arial" w:cs="Arial"/>
          <w:bCs/>
          <w:sz w:val="24"/>
          <w:szCs w:val="24"/>
        </w:rPr>
        <w:t xml:space="preserve">.1. Pelo descumprimento de quaisquer cláusulas ou condições estabelecidas no edital e seus anexos, inclusive no Contrato, a Contratada ficará sujeita às </w:t>
      </w:r>
      <w:r w:rsidR="001448B3">
        <w:rPr>
          <w:rFonts w:ascii="Arial" w:eastAsia="Arial Unicode MS" w:hAnsi="Arial" w:cs="Arial"/>
          <w:bCs/>
          <w:color w:val="000000" w:themeColor="text1"/>
          <w:sz w:val="24"/>
          <w:szCs w:val="24"/>
        </w:rPr>
        <w:t>penalidades previstas no RILC - Regulamento Interno de Licitações, Contratos e Convênios da CESAMA, além das previstas neste termo de referência, no edital e no contrato.</w:t>
      </w:r>
    </w:p>
    <w:p w14:paraId="62AB3F75" w14:textId="77777777" w:rsidR="000A26FF" w:rsidRDefault="007078A5">
      <w:pPr>
        <w:tabs>
          <w:tab w:val="num" w:pos="0"/>
          <w:tab w:val="left" w:pos="567"/>
        </w:tabs>
        <w:spacing w:before="120" w:after="0" w:line="360" w:lineRule="auto"/>
        <w:jc w:val="both"/>
        <w:rPr>
          <w:rFonts w:ascii="Arial" w:eastAsia="Arial Unicode MS" w:hAnsi="Arial" w:cs="Arial"/>
          <w:bCs/>
          <w:color w:val="000000" w:themeColor="text1"/>
          <w:sz w:val="24"/>
          <w:szCs w:val="24"/>
        </w:rPr>
      </w:pPr>
      <w:r>
        <w:rPr>
          <w:rFonts w:ascii="Arial" w:hAnsi="Arial" w:cs="Arial"/>
          <w:color w:val="000000" w:themeColor="text1"/>
          <w:sz w:val="24"/>
          <w:szCs w:val="24"/>
          <w:lang w:eastAsia="pt-BR"/>
        </w:rPr>
        <w:t>13</w:t>
      </w:r>
      <w:r w:rsidR="001448B3">
        <w:rPr>
          <w:rFonts w:ascii="Arial" w:hAnsi="Arial" w:cs="Arial"/>
          <w:color w:val="000000" w:themeColor="text1"/>
          <w:sz w:val="24"/>
          <w:szCs w:val="24"/>
          <w:lang w:eastAsia="pt-BR"/>
        </w:rPr>
        <w:t>.1.1 O atraso injustificado na prestação dos serviços sujeita a CONTRATADA ao pagamento de multa de mora de até 0,05% (zero vírgula zero cinco por cento) para cada dia de atraso, sobre o valor global da Ordem de Compra.</w:t>
      </w:r>
    </w:p>
    <w:p w14:paraId="5EAE6795" w14:textId="77777777" w:rsidR="000A26FF" w:rsidRDefault="007078A5">
      <w:pPr>
        <w:tabs>
          <w:tab w:val="num" w:pos="0"/>
          <w:tab w:val="left" w:pos="567"/>
        </w:tabs>
        <w:spacing w:before="120" w:after="0" w:line="360" w:lineRule="auto"/>
        <w:jc w:val="both"/>
        <w:rPr>
          <w:rFonts w:ascii="Arial" w:eastAsia="Arial Unicode MS" w:hAnsi="Arial" w:cs="Arial"/>
          <w:bCs/>
          <w:color w:val="000000" w:themeColor="text1"/>
          <w:sz w:val="24"/>
          <w:szCs w:val="24"/>
        </w:rPr>
      </w:pPr>
      <w:r>
        <w:rPr>
          <w:rFonts w:ascii="Arial" w:eastAsia="Arial Unicode MS" w:hAnsi="Arial" w:cs="Arial"/>
          <w:bCs/>
          <w:color w:val="000000" w:themeColor="text1"/>
          <w:sz w:val="24"/>
          <w:szCs w:val="24"/>
        </w:rPr>
        <w:t>13</w:t>
      </w:r>
      <w:r w:rsidR="001448B3">
        <w:rPr>
          <w:rFonts w:ascii="Arial" w:eastAsia="Arial Unicode MS" w:hAnsi="Arial" w:cs="Arial"/>
          <w:bCs/>
          <w:color w:val="000000" w:themeColor="text1"/>
          <w:sz w:val="24"/>
          <w:szCs w:val="24"/>
        </w:rPr>
        <w:t>.2. Pela inexecução, total ou parcial da</w:t>
      </w:r>
      <w:r w:rsidR="005E7DDF">
        <w:rPr>
          <w:rFonts w:ascii="Arial" w:eastAsia="Arial Unicode MS" w:hAnsi="Arial" w:cs="Arial"/>
          <w:bCs/>
          <w:color w:val="000000" w:themeColor="text1"/>
          <w:sz w:val="24"/>
          <w:szCs w:val="24"/>
        </w:rPr>
        <w:t xml:space="preserve"> </w:t>
      </w:r>
      <w:r w:rsidR="001448B3">
        <w:rPr>
          <w:rFonts w:ascii="Arial" w:eastAsia="Arial Unicode MS" w:hAnsi="Arial" w:cs="Arial"/>
          <w:bCs/>
          <w:color w:val="000000" w:themeColor="text1"/>
          <w:sz w:val="24"/>
          <w:szCs w:val="24"/>
        </w:rPr>
        <w:t xml:space="preserve">Ordem de Compra, a CESAMA poderá aplicar à CONTRATADA isoladamente ou cumulativamente: </w:t>
      </w:r>
    </w:p>
    <w:p w14:paraId="63C8B789" w14:textId="77777777" w:rsidR="000A26FF" w:rsidRDefault="001448B3">
      <w:pPr>
        <w:tabs>
          <w:tab w:val="num" w:pos="0"/>
          <w:tab w:val="left" w:pos="567"/>
        </w:tabs>
        <w:spacing w:before="120" w:after="0" w:line="360" w:lineRule="auto"/>
        <w:jc w:val="both"/>
        <w:rPr>
          <w:rFonts w:ascii="Arial" w:eastAsia="Arial Unicode MS" w:hAnsi="Arial" w:cs="Arial"/>
          <w:bCs/>
          <w:color w:val="000000" w:themeColor="text1"/>
          <w:sz w:val="24"/>
          <w:szCs w:val="24"/>
        </w:rPr>
      </w:pPr>
      <w:r>
        <w:rPr>
          <w:rFonts w:ascii="Arial" w:eastAsia="Arial Unicode MS" w:hAnsi="Arial" w:cs="Arial"/>
          <w:bCs/>
          <w:color w:val="000000" w:themeColor="text1"/>
          <w:sz w:val="24"/>
          <w:szCs w:val="24"/>
        </w:rPr>
        <w:t>a) advertência;</w:t>
      </w:r>
    </w:p>
    <w:p w14:paraId="2635FF01" w14:textId="77777777" w:rsidR="000A26FF" w:rsidRDefault="001448B3">
      <w:pPr>
        <w:tabs>
          <w:tab w:val="num" w:pos="0"/>
          <w:tab w:val="left" w:pos="567"/>
        </w:tabs>
        <w:spacing w:before="120" w:after="0" w:line="360" w:lineRule="auto"/>
        <w:jc w:val="both"/>
        <w:rPr>
          <w:rFonts w:ascii="Arial" w:eastAsia="Arial Unicode MS" w:hAnsi="Arial" w:cs="Arial"/>
          <w:b/>
          <w:bCs/>
          <w:color w:val="000000" w:themeColor="text1"/>
          <w:sz w:val="24"/>
          <w:szCs w:val="24"/>
          <w:highlight w:val="yellow"/>
        </w:rPr>
      </w:pPr>
      <w:r>
        <w:rPr>
          <w:rFonts w:ascii="Arial" w:eastAsia="Arial Unicode MS" w:hAnsi="Arial" w:cs="Arial"/>
          <w:bCs/>
          <w:color w:val="000000" w:themeColor="text1"/>
          <w:sz w:val="24"/>
          <w:szCs w:val="24"/>
        </w:rPr>
        <w:t xml:space="preserve">b) multa meramente moratória, como previsto no </w:t>
      </w:r>
      <w:r w:rsidR="000E3198">
        <w:rPr>
          <w:rFonts w:ascii="Arial" w:eastAsia="Arial Unicode MS" w:hAnsi="Arial" w:cs="Arial"/>
          <w:b/>
          <w:bCs/>
          <w:color w:val="000000" w:themeColor="text1"/>
          <w:sz w:val="24"/>
          <w:szCs w:val="24"/>
        </w:rPr>
        <w:t>item 13</w:t>
      </w:r>
      <w:r>
        <w:rPr>
          <w:rFonts w:ascii="Arial" w:eastAsia="Arial Unicode MS" w:hAnsi="Arial" w:cs="Arial"/>
          <w:b/>
          <w:bCs/>
          <w:color w:val="000000" w:themeColor="text1"/>
          <w:sz w:val="24"/>
          <w:szCs w:val="24"/>
        </w:rPr>
        <w:t>.1.1</w:t>
      </w:r>
      <w:r>
        <w:rPr>
          <w:rFonts w:ascii="Arial" w:eastAsia="Arial Unicode MS" w:hAnsi="Arial" w:cs="Arial"/>
          <w:bCs/>
          <w:color w:val="000000" w:themeColor="text1"/>
          <w:sz w:val="24"/>
          <w:szCs w:val="24"/>
        </w:rPr>
        <w:t xml:space="preserve"> ou multa-penalidade de até 3% (três por cento) sobre o valor da</w:t>
      </w:r>
      <w:r w:rsidR="003C4C81">
        <w:rPr>
          <w:rFonts w:ascii="Arial" w:eastAsia="Arial Unicode MS" w:hAnsi="Arial" w:cs="Arial"/>
          <w:bCs/>
          <w:color w:val="000000" w:themeColor="text1"/>
          <w:sz w:val="24"/>
          <w:szCs w:val="24"/>
        </w:rPr>
        <w:t xml:space="preserve"> </w:t>
      </w:r>
      <w:r>
        <w:rPr>
          <w:rFonts w:ascii="Arial" w:eastAsia="Arial Unicode MS" w:hAnsi="Arial" w:cs="Arial"/>
          <w:bCs/>
          <w:color w:val="000000" w:themeColor="text1"/>
          <w:sz w:val="24"/>
          <w:szCs w:val="24"/>
        </w:rPr>
        <w:t>Contratação;</w:t>
      </w:r>
    </w:p>
    <w:p w14:paraId="008482FD" w14:textId="77777777" w:rsidR="000A26FF" w:rsidRDefault="001448B3">
      <w:pPr>
        <w:tabs>
          <w:tab w:val="num" w:pos="0"/>
          <w:tab w:val="left" w:pos="567"/>
        </w:tabs>
        <w:spacing w:before="120" w:after="0" w:line="360" w:lineRule="auto"/>
        <w:jc w:val="both"/>
        <w:rPr>
          <w:rFonts w:ascii="Arial" w:eastAsia="Arial Unicode MS" w:hAnsi="Arial" w:cs="Arial"/>
          <w:bCs/>
          <w:sz w:val="24"/>
          <w:szCs w:val="24"/>
        </w:rPr>
      </w:pPr>
      <w:r>
        <w:rPr>
          <w:rFonts w:ascii="Arial" w:eastAsia="Arial Unicode MS" w:hAnsi="Arial" w:cs="Arial"/>
          <w:bCs/>
          <w:color w:val="000000" w:themeColor="text1"/>
          <w:sz w:val="24"/>
          <w:szCs w:val="24"/>
        </w:rPr>
        <w:t>c) suspensão temporária de participar em licitação e impedimento de con</w:t>
      </w:r>
      <w:r>
        <w:rPr>
          <w:rFonts w:ascii="Arial" w:eastAsia="Arial Unicode MS" w:hAnsi="Arial" w:cs="Arial"/>
          <w:bCs/>
          <w:sz w:val="24"/>
          <w:szCs w:val="24"/>
        </w:rPr>
        <w:t>tratar com a CESAMA, por prazo não superior a 02 (dois) anos.</w:t>
      </w:r>
    </w:p>
    <w:p w14:paraId="76A1CB2B" w14:textId="77777777" w:rsidR="000A26FF" w:rsidRDefault="000A26FF">
      <w:pPr>
        <w:spacing w:after="0" w:line="360" w:lineRule="auto"/>
        <w:jc w:val="both"/>
        <w:rPr>
          <w:rFonts w:ascii="Arial" w:hAnsi="Arial" w:cs="Arial"/>
          <w:sz w:val="24"/>
          <w:szCs w:val="24"/>
          <w:lang w:eastAsia="ar-SA"/>
        </w:rPr>
      </w:pPr>
    </w:p>
    <w:p w14:paraId="37FC37B8" w14:textId="77777777" w:rsidR="003D3947" w:rsidRDefault="007078A5">
      <w:pPr>
        <w:spacing w:after="0" w:line="360" w:lineRule="auto"/>
        <w:rPr>
          <w:rFonts w:ascii="Arial" w:hAnsi="Arial" w:cs="Arial"/>
          <w:b/>
          <w:sz w:val="24"/>
          <w:szCs w:val="24"/>
        </w:rPr>
      </w:pPr>
      <w:r>
        <w:rPr>
          <w:rFonts w:ascii="Arial" w:hAnsi="Arial" w:cs="Arial"/>
          <w:b/>
          <w:sz w:val="24"/>
          <w:szCs w:val="24"/>
        </w:rPr>
        <w:t>14</w:t>
      </w:r>
      <w:r w:rsidR="001448B3">
        <w:rPr>
          <w:rFonts w:ascii="Arial" w:hAnsi="Arial" w:cs="Arial"/>
          <w:b/>
          <w:sz w:val="24"/>
          <w:szCs w:val="24"/>
        </w:rPr>
        <w:t>. DISPOSIÇÕES GERAIS</w:t>
      </w:r>
    </w:p>
    <w:p w14:paraId="61F2600A" w14:textId="77777777" w:rsidR="00EC48DB" w:rsidRDefault="00EC48DB">
      <w:pPr>
        <w:spacing w:after="0" w:line="360" w:lineRule="auto"/>
        <w:rPr>
          <w:rFonts w:ascii="Arial" w:hAnsi="Arial" w:cs="Arial"/>
          <w:b/>
          <w:sz w:val="24"/>
          <w:szCs w:val="24"/>
        </w:rPr>
      </w:pPr>
    </w:p>
    <w:p w14:paraId="2A5B4370" w14:textId="77777777" w:rsidR="000A26FF" w:rsidRDefault="007078A5">
      <w:pPr>
        <w:spacing w:after="0" w:line="360" w:lineRule="auto"/>
        <w:jc w:val="both"/>
        <w:rPr>
          <w:rFonts w:ascii="Arial" w:hAnsi="Arial" w:cs="Arial"/>
          <w:bCs/>
          <w:sz w:val="24"/>
          <w:szCs w:val="24"/>
        </w:rPr>
      </w:pPr>
      <w:r>
        <w:rPr>
          <w:rFonts w:ascii="Arial" w:hAnsi="Arial" w:cs="Arial"/>
          <w:bCs/>
          <w:sz w:val="24"/>
          <w:szCs w:val="24"/>
        </w:rPr>
        <w:t>14</w:t>
      </w:r>
      <w:r w:rsidR="001448B3">
        <w:rPr>
          <w:rFonts w:ascii="Arial" w:hAnsi="Arial" w:cs="Arial"/>
          <w:bCs/>
          <w:sz w:val="24"/>
          <w:szCs w:val="24"/>
        </w:rPr>
        <w:t>.1 As possíveis e eventuais aquisições não estabelecem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0A36F76F" w14:textId="77777777" w:rsidR="000A26FF" w:rsidRDefault="007078A5">
      <w:pPr>
        <w:spacing w:before="120" w:after="0" w:line="360" w:lineRule="auto"/>
        <w:jc w:val="both"/>
        <w:rPr>
          <w:rFonts w:ascii="Arial" w:hAnsi="Arial" w:cs="Arial"/>
          <w:bCs/>
          <w:sz w:val="24"/>
          <w:szCs w:val="24"/>
        </w:rPr>
      </w:pPr>
      <w:r>
        <w:rPr>
          <w:rFonts w:ascii="Arial" w:hAnsi="Arial" w:cs="Arial"/>
          <w:bCs/>
          <w:sz w:val="24"/>
          <w:szCs w:val="24"/>
        </w:rPr>
        <w:t>14</w:t>
      </w:r>
      <w:r w:rsidR="001448B3">
        <w:rPr>
          <w:rFonts w:ascii="Arial" w:hAnsi="Arial" w:cs="Arial"/>
          <w:bCs/>
          <w:sz w:val="24"/>
          <w:szCs w:val="24"/>
        </w:rPr>
        <w:t>.2 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79BF0555" w14:textId="77777777" w:rsidR="000A26FF" w:rsidRDefault="007078A5">
      <w:pPr>
        <w:spacing w:before="120" w:after="0" w:line="360" w:lineRule="auto"/>
        <w:ind w:left="1"/>
        <w:jc w:val="both"/>
        <w:rPr>
          <w:rFonts w:ascii="Arial" w:hAnsi="Arial" w:cs="Arial"/>
          <w:bCs/>
          <w:sz w:val="24"/>
          <w:szCs w:val="24"/>
        </w:rPr>
      </w:pPr>
      <w:r>
        <w:rPr>
          <w:rFonts w:ascii="Arial" w:hAnsi="Arial" w:cs="Arial"/>
          <w:bCs/>
          <w:sz w:val="24"/>
          <w:szCs w:val="24"/>
        </w:rPr>
        <w:t>14</w:t>
      </w:r>
      <w:r w:rsidR="001448B3">
        <w:rPr>
          <w:rFonts w:ascii="Arial" w:hAnsi="Arial" w:cs="Arial"/>
          <w:bCs/>
          <w:sz w:val="24"/>
          <w:szCs w:val="24"/>
        </w:rPr>
        <w:t>.3 A CESAMA reserva para si o direito de não aceitar nem receber qualquer produto em desacordo com o previsto neste Termo de Referência, ou em desconformidade com as normas legais ou técnicas pertinentes ao seu objeto, podendo rescindir a contrat</w:t>
      </w:r>
      <w:r w:rsidR="00F43AB7">
        <w:rPr>
          <w:rFonts w:ascii="Arial" w:hAnsi="Arial" w:cs="Arial"/>
          <w:bCs/>
          <w:sz w:val="24"/>
          <w:szCs w:val="24"/>
        </w:rPr>
        <w:t xml:space="preserve">ação nos termos do previsto no </w:t>
      </w:r>
      <w:r w:rsidR="001448B3">
        <w:rPr>
          <w:rFonts w:ascii="Arial" w:hAnsi="Arial" w:cs="Arial"/>
          <w:sz w:val="24"/>
          <w:szCs w:val="24"/>
        </w:rPr>
        <w:t xml:space="preserve">Manual de Convênios e de Gestão e Fiscalização de Contratos, </w:t>
      </w:r>
      <w:r w:rsidR="001448B3">
        <w:rPr>
          <w:rFonts w:ascii="Arial" w:hAnsi="Arial" w:cs="Arial"/>
          <w:bCs/>
          <w:sz w:val="24"/>
          <w:szCs w:val="24"/>
        </w:rPr>
        <w:t>do Regulamento Interno de Licitações, Contratos e Convênios da Cesama (RILC), assim como aplicar o disposto no inciso VI do artigo 29 da Lei nº 13.303/16, sem prejuízo das sanções previstas.</w:t>
      </w:r>
    </w:p>
    <w:p w14:paraId="303C8DEF" w14:textId="77777777" w:rsidR="000A26FF" w:rsidRDefault="007078A5">
      <w:pPr>
        <w:spacing w:before="120" w:after="0" w:line="360" w:lineRule="auto"/>
        <w:ind w:left="1"/>
        <w:jc w:val="both"/>
        <w:rPr>
          <w:rFonts w:ascii="Arial" w:hAnsi="Arial" w:cs="Arial"/>
          <w:bCs/>
          <w:sz w:val="24"/>
          <w:szCs w:val="24"/>
        </w:rPr>
      </w:pPr>
      <w:r>
        <w:rPr>
          <w:rFonts w:ascii="Arial" w:hAnsi="Arial" w:cs="Arial"/>
          <w:bCs/>
          <w:sz w:val="24"/>
          <w:szCs w:val="24"/>
        </w:rPr>
        <w:t>14</w:t>
      </w:r>
      <w:r w:rsidR="001448B3">
        <w:rPr>
          <w:rFonts w:ascii="Arial" w:hAnsi="Arial" w:cs="Arial"/>
          <w:bCs/>
          <w:sz w:val="24"/>
          <w:szCs w:val="24"/>
        </w:rPr>
        <w:t>.4 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1E1DCDA3" w14:textId="77777777" w:rsidR="000A26FF" w:rsidRDefault="007078A5">
      <w:pPr>
        <w:spacing w:before="120" w:after="0" w:line="360" w:lineRule="auto"/>
        <w:ind w:left="1"/>
        <w:jc w:val="both"/>
        <w:rPr>
          <w:rFonts w:ascii="Arial" w:hAnsi="Arial" w:cs="Arial"/>
          <w:bCs/>
          <w:sz w:val="24"/>
          <w:szCs w:val="24"/>
        </w:rPr>
      </w:pPr>
      <w:r>
        <w:rPr>
          <w:rFonts w:ascii="Arial" w:hAnsi="Arial" w:cs="Arial"/>
          <w:bCs/>
          <w:sz w:val="24"/>
          <w:szCs w:val="24"/>
        </w:rPr>
        <w:t>14</w:t>
      </w:r>
      <w:r w:rsidR="001448B3">
        <w:rPr>
          <w:rFonts w:ascii="Arial" w:hAnsi="Arial" w:cs="Arial"/>
          <w:bCs/>
          <w:sz w:val="24"/>
          <w:szCs w:val="24"/>
        </w:rPr>
        <w:t xml:space="preserve">.5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w:t>
      </w:r>
      <w:r w:rsidR="001448B3">
        <w:rPr>
          <w:rFonts w:ascii="Arial" w:hAnsi="Arial" w:cs="Arial"/>
          <w:bCs/>
          <w:sz w:val="24"/>
          <w:szCs w:val="24"/>
        </w:rPr>
        <w:lastRenderedPageBreak/>
        <w:t>omissão em executá-lo, resguardando-se à CESAMA o direito de regresso na hipótese de ser compelido a responder por tais danos ou prejuízos.</w:t>
      </w:r>
    </w:p>
    <w:p w14:paraId="7866A873" w14:textId="77777777" w:rsidR="000A26FF" w:rsidRDefault="007078A5">
      <w:pPr>
        <w:spacing w:before="120" w:after="0" w:line="360" w:lineRule="auto"/>
        <w:ind w:left="1"/>
        <w:jc w:val="both"/>
        <w:rPr>
          <w:rFonts w:ascii="Arial" w:hAnsi="Arial" w:cs="Arial"/>
          <w:bCs/>
          <w:sz w:val="24"/>
          <w:szCs w:val="24"/>
        </w:rPr>
      </w:pPr>
      <w:r>
        <w:rPr>
          <w:rFonts w:ascii="Arial" w:hAnsi="Arial" w:cs="Arial"/>
          <w:bCs/>
          <w:sz w:val="24"/>
          <w:szCs w:val="24"/>
        </w:rPr>
        <w:t>14</w:t>
      </w:r>
      <w:r w:rsidR="001448B3">
        <w:rPr>
          <w:rFonts w:ascii="Arial" w:hAnsi="Arial" w:cs="Arial"/>
          <w:bCs/>
          <w:sz w:val="24"/>
          <w:szCs w:val="24"/>
        </w:rPr>
        <w:t>.6 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15593380" w14:textId="77777777" w:rsidR="000A26FF" w:rsidRDefault="007078A5" w:rsidP="000B2613">
      <w:pPr>
        <w:spacing w:before="120" w:after="0" w:line="360" w:lineRule="auto"/>
        <w:ind w:left="1"/>
        <w:jc w:val="both"/>
        <w:rPr>
          <w:rFonts w:ascii="Arial" w:hAnsi="Arial" w:cs="Arial"/>
          <w:bCs/>
          <w:sz w:val="24"/>
          <w:szCs w:val="24"/>
        </w:rPr>
      </w:pPr>
      <w:r>
        <w:rPr>
          <w:rFonts w:ascii="Arial" w:hAnsi="Arial" w:cs="Arial"/>
          <w:bCs/>
          <w:sz w:val="24"/>
          <w:szCs w:val="24"/>
        </w:rPr>
        <w:t>14</w:t>
      </w:r>
      <w:r w:rsidR="001448B3">
        <w:rPr>
          <w:rFonts w:ascii="Arial" w:hAnsi="Arial" w:cs="Arial"/>
          <w:bCs/>
          <w:sz w:val="24"/>
          <w:szCs w:val="24"/>
        </w:rPr>
        <w:t>.7 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1A196262" w14:textId="77777777" w:rsidR="000A26FF" w:rsidRDefault="007078A5">
      <w:pPr>
        <w:spacing w:before="120" w:after="0" w:line="360" w:lineRule="auto"/>
        <w:jc w:val="both"/>
        <w:rPr>
          <w:rFonts w:ascii="Arial" w:hAnsi="Arial" w:cs="Arial"/>
          <w:bCs/>
          <w:sz w:val="24"/>
          <w:szCs w:val="24"/>
        </w:rPr>
      </w:pPr>
      <w:r>
        <w:rPr>
          <w:rFonts w:ascii="Arial" w:hAnsi="Arial" w:cs="Arial"/>
          <w:bCs/>
          <w:sz w:val="24"/>
          <w:szCs w:val="24"/>
        </w:rPr>
        <w:t>14</w:t>
      </w:r>
      <w:r w:rsidR="001448B3">
        <w:rPr>
          <w:rFonts w:ascii="Arial" w:hAnsi="Arial" w:cs="Arial"/>
          <w:bCs/>
          <w:sz w:val="24"/>
          <w:szCs w:val="24"/>
        </w:rPr>
        <w:t xml:space="preserve">.8 A contratação será formalizada mediante emissão de Ordem de Compra , nos termos do art. 80, do RILC. </w:t>
      </w:r>
    </w:p>
    <w:p w14:paraId="5AE01BDF" w14:textId="77777777" w:rsidR="000A26FF" w:rsidRDefault="007078A5">
      <w:pPr>
        <w:spacing w:before="120" w:after="0" w:line="360" w:lineRule="auto"/>
        <w:jc w:val="both"/>
        <w:rPr>
          <w:rFonts w:ascii="Arial" w:hAnsi="Arial" w:cs="Arial"/>
          <w:bCs/>
          <w:sz w:val="24"/>
          <w:szCs w:val="24"/>
        </w:rPr>
      </w:pPr>
      <w:r>
        <w:rPr>
          <w:rFonts w:ascii="Arial" w:hAnsi="Arial" w:cs="Arial"/>
          <w:bCs/>
          <w:sz w:val="24"/>
          <w:szCs w:val="24"/>
        </w:rPr>
        <w:t>14</w:t>
      </w:r>
      <w:r w:rsidR="001448B3">
        <w:rPr>
          <w:rFonts w:ascii="Arial" w:hAnsi="Arial" w:cs="Arial"/>
          <w:bCs/>
          <w:sz w:val="24"/>
          <w:szCs w:val="24"/>
        </w:rPr>
        <w:t>.9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629A24C8" w14:textId="77777777" w:rsidR="000A26FF" w:rsidRDefault="007078A5">
      <w:pPr>
        <w:spacing w:before="120" w:after="0" w:line="360" w:lineRule="auto"/>
        <w:jc w:val="both"/>
        <w:rPr>
          <w:rFonts w:ascii="Arial" w:hAnsi="Arial" w:cs="Arial"/>
          <w:bCs/>
          <w:sz w:val="24"/>
          <w:szCs w:val="24"/>
        </w:rPr>
      </w:pPr>
      <w:r>
        <w:rPr>
          <w:rFonts w:ascii="Arial" w:hAnsi="Arial" w:cs="Arial"/>
          <w:bCs/>
          <w:sz w:val="24"/>
          <w:szCs w:val="24"/>
        </w:rPr>
        <w:t>14</w:t>
      </w:r>
      <w:r w:rsidR="001448B3">
        <w:rPr>
          <w:rFonts w:ascii="Arial" w:hAnsi="Arial" w:cs="Arial"/>
          <w:bCs/>
          <w:sz w:val="24"/>
          <w:szCs w:val="24"/>
        </w:rPr>
        <w:t>.10</w:t>
      </w:r>
      <w:r>
        <w:rPr>
          <w:rFonts w:ascii="Arial" w:hAnsi="Arial" w:cs="Arial"/>
          <w:bCs/>
          <w:sz w:val="24"/>
          <w:szCs w:val="24"/>
        </w:rPr>
        <w:t xml:space="preserve"> </w:t>
      </w:r>
      <w:r w:rsidR="001448B3">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4E8206A4" w14:textId="77777777" w:rsidR="007078A5" w:rsidRPr="00C33CEA" w:rsidRDefault="001448B3" w:rsidP="00C33CEA">
      <w:pPr>
        <w:spacing w:before="120"/>
        <w:ind w:left="2268"/>
        <w:jc w:val="both"/>
        <w:rPr>
          <w:rFonts w:ascii="Arial" w:hAnsi="Arial" w:cs="Arial"/>
          <w:bCs/>
          <w:sz w:val="20"/>
          <w:szCs w:val="20"/>
        </w:rPr>
      </w:pPr>
      <w:r>
        <w:rPr>
          <w:rFonts w:ascii="Arial" w:hAnsi="Arial" w:cs="Arial"/>
          <w:bCs/>
          <w:i/>
          <w:iCs/>
          <w:sz w:val="20"/>
          <w:szCs w:val="20"/>
        </w:rPr>
        <w:t xml:space="preserve">Art. 304-A. Na hipótese de operação tendo como destinatário pessoa não contribuinte do imposto, a mercadoria poderá ser entregue neste Estado em local diverso do endereço do destinatário, desde que no campo “Informações complementares” da nota fiscal constem a </w:t>
      </w:r>
      <w:r>
        <w:rPr>
          <w:rFonts w:ascii="Arial" w:hAnsi="Arial" w:cs="Arial"/>
          <w:bCs/>
          <w:i/>
          <w:iCs/>
          <w:sz w:val="20"/>
          <w:szCs w:val="20"/>
        </w:rPr>
        <w:lastRenderedPageBreak/>
        <w:t>expressão “Entrega por ordem do destinatário” e o endereço do local de entrega</w:t>
      </w:r>
      <w:r>
        <w:rPr>
          <w:rFonts w:ascii="Arial" w:hAnsi="Arial" w:cs="Arial"/>
          <w:bCs/>
          <w:sz w:val="20"/>
          <w:szCs w:val="20"/>
        </w:rPr>
        <w:t>.</w:t>
      </w:r>
    </w:p>
    <w:tbl>
      <w:tblPr>
        <w:tblStyle w:val="Tabelacomgrade"/>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94"/>
        <w:gridCol w:w="4360"/>
      </w:tblGrid>
      <w:tr w:rsidR="000A26FF" w14:paraId="4FD87F60" w14:textId="77777777">
        <w:tc>
          <w:tcPr>
            <w:tcW w:w="4394" w:type="dxa"/>
            <w:noWrap/>
          </w:tcPr>
          <w:p w14:paraId="6D459053" w14:textId="77777777" w:rsidR="000A26FF" w:rsidRDefault="000A26FF" w:rsidP="00C33CEA">
            <w:pPr>
              <w:spacing w:before="60" w:after="60" w:line="320" w:lineRule="exact"/>
              <w:rPr>
                <w:b/>
                <w:bCs/>
              </w:rPr>
            </w:pPr>
          </w:p>
          <w:p w14:paraId="20BEBCAF" w14:textId="77777777" w:rsidR="000A26FF" w:rsidRDefault="001448B3">
            <w:pPr>
              <w:spacing w:before="60" w:after="60" w:line="320" w:lineRule="exact"/>
              <w:ind w:left="1"/>
              <w:jc w:val="center"/>
            </w:pPr>
            <w:r>
              <w:rPr>
                <w:b/>
                <w:bCs/>
              </w:rPr>
              <w:t>RICARDO GOMES ALBUQUERQUE</w:t>
            </w:r>
          </w:p>
          <w:p w14:paraId="50595B37" w14:textId="77777777" w:rsidR="000A26FF" w:rsidRPr="00C33CEA" w:rsidRDefault="001448B3" w:rsidP="00C33CEA">
            <w:pPr>
              <w:jc w:val="center"/>
              <w:rPr>
                <w:rFonts w:ascii="Arial" w:hAnsi="Arial" w:cs="Arial"/>
                <w:sz w:val="24"/>
                <w:szCs w:val="24"/>
              </w:rPr>
            </w:pPr>
            <w:r>
              <w:rPr>
                <w:rStyle w:val="markedcontent"/>
                <w:rFonts w:ascii="Arial" w:hAnsi="Arial" w:cs="Arial"/>
                <w:sz w:val="24"/>
                <w:szCs w:val="24"/>
              </w:rPr>
              <w:t>Chefe Dpto. de Tratamento de Efluentes</w:t>
            </w:r>
          </w:p>
        </w:tc>
        <w:tc>
          <w:tcPr>
            <w:tcW w:w="4360" w:type="dxa"/>
            <w:noWrap/>
          </w:tcPr>
          <w:p w14:paraId="0F0D3E6D" w14:textId="77777777" w:rsidR="000A26FF" w:rsidRDefault="000A26FF">
            <w:pPr>
              <w:spacing w:before="60" w:after="60" w:line="320" w:lineRule="exact"/>
              <w:ind w:left="1"/>
              <w:jc w:val="center"/>
              <w:rPr>
                <w:b/>
                <w:bCs/>
              </w:rPr>
            </w:pPr>
          </w:p>
          <w:p w14:paraId="0A208F3A" w14:textId="78983B6B" w:rsidR="000A26FF" w:rsidRDefault="00471D24">
            <w:pPr>
              <w:spacing w:before="60" w:after="60" w:line="320" w:lineRule="exact"/>
              <w:ind w:left="1"/>
              <w:jc w:val="center"/>
            </w:pPr>
            <w:r>
              <w:rPr>
                <w:b/>
                <w:bCs/>
              </w:rPr>
              <w:t>PAULO AFONSO VALVERDE JUNIOR</w:t>
            </w:r>
          </w:p>
          <w:p w14:paraId="1E235D51" w14:textId="77777777" w:rsidR="000A26FF" w:rsidRDefault="001448B3">
            <w:pPr>
              <w:jc w:val="center"/>
              <w:rPr>
                <w:rFonts w:ascii="Arial" w:hAnsi="Arial" w:cs="Arial"/>
                <w:sz w:val="24"/>
                <w:szCs w:val="24"/>
              </w:rPr>
            </w:pPr>
            <w:r>
              <w:rPr>
                <w:rStyle w:val="markedcontent"/>
                <w:rFonts w:ascii="Arial" w:hAnsi="Arial" w:cs="Arial"/>
                <w:sz w:val="24"/>
                <w:szCs w:val="24"/>
              </w:rPr>
              <w:t>Gerente de Operação</w:t>
            </w:r>
          </w:p>
          <w:p w14:paraId="4DBFBD93" w14:textId="77777777" w:rsidR="000A26FF" w:rsidRDefault="000A26FF">
            <w:pPr>
              <w:spacing w:before="120"/>
              <w:jc w:val="center"/>
              <w:rPr>
                <w:rFonts w:ascii="Arial" w:hAnsi="Arial" w:cs="Arial"/>
                <w:bCs/>
                <w:sz w:val="24"/>
                <w:szCs w:val="24"/>
              </w:rPr>
            </w:pPr>
          </w:p>
        </w:tc>
      </w:tr>
      <w:tr w:rsidR="000A26FF" w14:paraId="427BB4A5" w14:textId="77777777">
        <w:tc>
          <w:tcPr>
            <w:tcW w:w="8754" w:type="dxa"/>
            <w:gridSpan w:val="2"/>
            <w:noWrap/>
          </w:tcPr>
          <w:p w14:paraId="3F9B70F3" w14:textId="77777777" w:rsidR="000A26FF" w:rsidRDefault="001448B3">
            <w:pPr>
              <w:jc w:val="center"/>
              <w:rPr>
                <w:rFonts w:ascii="Arial" w:hAnsi="Arial" w:cs="Arial"/>
              </w:rPr>
            </w:pPr>
            <w:r>
              <w:rPr>
                <w:rFonts w:ascii="Arial" w:hAnsi="Arial" w:cs="Arial"/>
              </w:rPr>
              <w:t>Autorizado/Aprovado por:</w:t>
            </w:r>
          </w:p>
          <w:p w14:paraId="4948E368" w14:textId="77777777" w:rsidR="000A26FF" w:rsidRDefault="000A26FF">
            <w:pPr>
              <w:jc w:val="center"/>
              <w:rPr>
                <w:rFonts w:ascii="Arial" w:hAnsi="Arial" w:cs="Arial"/>
              </w:rPr>
            </w:pPr>
          </w:p>
          <w:p w14:paraId="0C48F16A" w14:textId="77777777" w:rsidR="000A26FF" w:rsidRDefault="001448B3">
            <w:pPr>
              <w:jc w:val="center"/>
              <w:rPr>
                <w:rFonts w:ascii="Arial" w:hAnsi="Arial" w:cs="Arial"/>
              </w:rPr>
            </w:pPr>
            <w:r>
              <w:rPr>
                <w:rFonts w:ascii="Arial" w:hAnsi="Arial" w:cs="Arial"/>
              </w:rPr>
              <w:t>_____________________</w:t>
            </w:r>
          </w:p>
          <w:p w14:paraId="656220CF" w14:textId="77777777" w:rsidR="000A26FF" w:rsidRDefault="001448B3">
            <w:pPr>
              <w:spacing w:before="60" w:after="60" w:line="320" w:lineRule="exact"/>
              <w:ind w:left="1"/>
              <w:jc w:val="center"/>
            </w:pPr>
            <w:r>
              <w:rPr>
                <w:b/>
                <w:bCs/>
              </w:rPr>
              <w:t>MÁRCIO AUGUSTO PESSOA AZEVEDO</w:t>
            </w:r>
          </w:p>
          <w:p w14:paraId="009192F9" w14:textId="77777777" w:rsidR="000A26FF" w:rsidRDefault="001448B3">
            <w:pPr>
              <w:jc w:val="center"/>
              <w:rPr>
                <w:rFonts w:ascii="Arial" w:hAnsi="Arial" w:cs="Arial"/>
                <w:sz w:val="24"/>
                <w:szCs w:val="24"/>
              </w:rPr>
            </w:pPr>
            <w:r>
              <w:rPr>
                <w:rStyle w:val="markedcontent"/>
                <w:rFonts w:ascii="Arial" w:hAnsi="Arial" w:cs="Arial"/>
                <w:sz w:val="24"/>
                <w:szCs w:val="24"/>
              </w:rPr>
              <w:t>Diretor Técnico Operacional</w:t>
            </w:r>
          </w:p>
          <w:p w14:paraId="6BC011E7" w14:textId="77777777" w:rsidR="000A26FF" w:rsidRDefault="000A26FF">
            <w:pPr>
              <w:spacing w:before="120"/>
              <w:jc w:val="center"/>
              <w:rPr>
                <w:rFonts w:ascii="Arial" w:hAnsi="Arial" w:cs="Arial"/>
                <w:bCs/>
                <w:sz w:val="24"/>
                <w:szCs w:val="24"/>
              </w:rPr>
            </w:pPr>
          </w:p>
        </w:tc>
      </w:tr>
    </w:tbl>
    <w:p w14:paraId="1ECDE859" w14:textId="77777777" w:rsidR="000A26FF" w:rsidRDefault="000A26FF">
      <w:pPr>
        <w:spacing w:before="120"/>
        <w:ind w:left="2268"/>
        <w:rPr>
          <w:rFonts w:ascii="Arial" w:hAnsi="Arial" w:cs="Arial"/>
          <w:bCs/>
          <w:sz w:val="24"/>
          <w:szCs w:val="24"/>
        </w:rPr>
      </w:pPr>
    </w:p>
    <w:sectPr w:rsidR="000A26FF" w:rsidSect="000A26FF">
      <w:headerReference w:type="default" r:id="rId11"/>
      <w:footerReference w:type="even" r:id="rId12"/>
      <w:footerReference w:type="defaul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ABA9ED" w14:textId="77777777" w:rsidR="00FA12AE" w:rsidRDefault="00FA12AE">
      <w:pPr>
        <w:spacing w:after="0" w:line="240" w:lineRule="auto"/>
      </w:pPr>
      <w:r>
        <w:separator/>
      </w:r>
    </w:p>
  </w:endnote>
  <w:endnote w:type="continuationSeparator" w:id="0">
    <w:p w14:paraId="46ECBC14" w14:textId="77777777" w:rsidR="00FA12AE" w:rsidRDefault="00FA12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DBF86" w14:textId="77777777" w:rsidR="000A26FF" w:rsidRDefault="000A26FF">
    <w:pPr>
      <w:pStyle w:val="Rodap1"/>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B038D" w14:textId="77777777" w:rsidR="000A26FF" w:rsidRDefault="001448B3">
    <w:pPr>
      <w:pStyle w:val="Rodap1"/>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Companhia de Saneamento Municipal – Cesama</w:t>
    </w:r>
  </w:p>
  <w:p w14:paraId="6293F151" w14:textId="77777777" w:rsidR="000A26FF" w:rsidRDefault="001448B3">
    <w:pPr>
      <w:pStyle w:val="Rodap1"/>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Avenida Barão do Rio Branco, 1843/10º andar - Centro</w:t>
    </w:r>
  </w:p>
  <w:p w14:paraId="609D9A00" w14:textId="77777777" w:rsidR="000A26FF" w:rsidRDefault="001448B3">
    <w:pPr>
      <w:pStyle w:val="Rodap1"/>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 xml:space="preserve">CEP: 36.013-020 I Juiz de Fora - MG </w:t>
    </w:r>
  </w:p>
  <w:p w14:paraId="1929C938" w14:textId="77777777" w:rsidR="000A26FF" w:rsidRDefault="000A26FF">
    <w:pPr>
      <w:pStyle w:val="Rodap1"/>
      <w:tabs>
        <w:tab w:val="clear" w:pos="8504"/>
        <w:tab w:val="right" w:pos="8505"/>
      </w:tabs>
      <w:ind w:right="-1"/>
      <w:jc w:val="center"/>
      <w:rPr>
        <w:rFonts w:ascii="Arial" w:hAnsi="Arial" w:cs="Arial"/>
        <w:color w:val="AEAAAA"/>
        <w:sz w:val="16"/>
        <w:szCs w:val="16"/>
      </w:rPr>
    </w:pPr>
  </w:p>
  <w:p w14:paraId="73192D4D" w14:textId="77777777" w:rsidR="000A26FF" w:rsidRDefault="001448B3">
    <w:pPr>
      <w:pStyle w:val="Rodap1"/>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 xml:space="preserve">Missão </w:t>
    </w:r>
    <w:r>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EBF84" w14:textId="77777777" w:rsidR="00FA12AE" w:rsidRDefault="00FA12AE">
      <w:pPr>
        <w:spacing w:after="0" w:line="240" w:lineRule="auto"/>
      </w:pPr>
      <w:r>
        <w:separator/>
      </w:r>
    </w:p>
  </w:footnote>
  <w:footnote w:type="continuationSeparator" w:id="0">
    <w:p w14:paraId="33389CAC" w14:textId="77777777" w:rsidR="00FA12AE" w:rsidRDefault="00FA12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FF5C4" w14:textId="41302735" w:rsidR="000A26FF" w:rsidRDefault="00471D24">
    <w:pPr>
      <w:pStyle w:val="Cabealho1"/>
      <w:jc w:val="both"/>
      <w:rPr>
        <w:sz w:val="16"/>
        <w:szCs w:val="16"/>
      </w:rPr>
    </w:pPr>
    <w:r>
      <w:rPr>
        <w:noProof/>
        <w:sz w:val="16"/>
        <w:szCs w:val="16"/>
        <w:lang w:eastAsia="pt-BR"/>
      </w:rPr>
      <mc:AlternateContent>
        <mc:Choice Requires="wps">
          <w:drawing>
            <wp:anchor distT="0" distB="0" distL="114300" distR="114300" simplePos="0" relativeHeight="251657728" behindDoc="0" locked="0" layoutInCell="1" allowOverlap="1" wp14:anchorId="22DF880E" wp14:editId="02BDAA05">
              <wp:simplePos x="0" y="0"/>
              <wp:positionH relativeFrom="column">
                <wp:posOffset>0</wp:posOffset>
              </wp:positionH>
              <wp:positionV relativeFrom="paragraph">
                <wp:posOffset>0</wp:posOffset>
              </wp:positionV>
              <wp:extent cx="635000" cy="635000"/>
              <wp:effectExtent l="19050" t="19050" r="12700" b="12700"/>
              <wp:wrapNone/>
              <wp:docPr id="1708267796"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22C369" id="AutoShape 2"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">
              <v:stroke joinstyle="round"/>
              <o:lock v:ext="edit" selection="t"/>
            </v:rect>
          </w:pict>
        </mc:Fallback>
      </mc:AlternateContent>
    </w:r>
    <w:r>
      <w:rPr>
        <w:noProof/>
        <w:sz w:val="16"/>
        <w:szCs w:val="16"/>
        <w:lang w:eastAsia="pt-BR"/>
      </w:rPr>
      <w:drawing>
        <wp:inline distT="0" distB="0" distL="0" distR="0" wp14:anchorId="74733D1A" wp14:editId="25A8EFB1">
          <wp:extent cx="5400675" cy="647700"/>
          <wp:effectExtent l="0" t="0" r="0" b="0"/>
          <wp:docPr id="1" name="_x0000_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8761A"/>
    <w:multiLevelType w:val="hybridMultilevel"/>
    <w:tmpl w:val="143A6D26"/>
    <w:lvl w:ilvl="0" w:tplc="BD8C376A">
      <w:start w:val="1"/>
      <w:numFmt w:val="lowerLetter"/>
      <w:lvlText w:val="%1)"/>
      <w:lvlJc w:val="left"/>
      <w:pPr>
        <w:ind w:left="720" w:hanging="360"/>
      </w:pPr>
    </w:lvl>
    <w:lvl w:ilvl="1" w:tplc="5D3EB138">
      <w:start w:val="1"/>
      <w:numFmt w:val="lowerLetter"/>
      <w:lvlText w:val="%2."/>
      <w:lvlJc w:val="left"/>
      <w:pPr>
        <w:ind w:left="1440" w:hanging="360"/>
      </w:pPr>
    </w:lvl>
    <w:lvl w:ilvl="2" w:tplc="3FCA7F48">
      <w:start w:val="1"/>
      <w:numFmt w:val="lowerRoman"/>
      <w:lvlText w:val="%3."/>
      <w:lvlJc w:val="right"/>
      <w:pPr>
        <w:ind w:left="2160" w:hanging="180"/>
      </w:pPr>
    </w:lvl>
    <w:lvl w:ilvl="3" w:tplc="921CA36E">
      <w:start w:val="1"/>
      <w:numFmt w:val="decimal"/>
      <w:lvlText w:val="%4."/>
      <w:lvlJc w:val="left"/>
      <w:pPr>
        <w:ind w:left="2880" w:hanging="360"/>
      </w:pPr>
    </w:lvl>
    <w:lvl w:ilvl="4" w:tplc="47C48830">
      <w:start w:val="1"/>
      <w:numFmt w:val="lowerLetter"/>
      <w:lvlText w:val="%5."/>
      <w:lvlJc w:val="left"/>
      <w:pPr>
        <w:ind w:left="3600" w:hanging="360"/>
      </w:pPr>
    </w:lvl>
    <w:lvl w:ilvl="5" w:tplc="0EDC7C34">
      <w:start w:val="1"/>
      <w:numFmt w:val="lowerRoman"/>
      <w:lvlText w:val="%6."/>
      <w:lvlJc w:val="right"/>
      <w:pPr>
        <w:ind w:left="4320" w:hanging="180"/>
      </w:pPr>
    </w:lvl>
    <w:lvl w:ilvl="6" w:tplc="35CE8114">
      <w:start w:val="1"/>
      <w:numFmt w:val="decimal"/>
      <w:lvlText w:val="%7."/>
      <w:lvlJc w:val="left"/>
      <w:pPr>
        <w:ind w:left="5040" w:hanging="360"/>
      </w:pPr>
    </w:lvl>
    <w:lvl w:ilvl="7" w:tplc="6BF4EAE4">
      <w:start w:val="1"/>
      <w:numFmt w:val="lowerLetter"/>
      <w:lvlText w:val="%8."/>
      <w:lvlJc w:val="left"/>
      <w:pPr>
        <w:ind w:left="5760" w:hanging="360"/>
      </w:pPr>
    </w:lvl>
    <w:lvl w:ilvl="8" w:tplc="AB58E112">
      <w:start w:val="1"/>
      <w:numFmt w:val="lowerRoman"/>
      <w:lvlText w:val="%9."/>
      <w:lvlJc w:val="right"/>
      <w:pPr>
        <w:ind w:left="6480" w:hanging="180"/>
      </w:pPr>
    </w:lvl>
  </w:abstractNum>
  <w:abstractNum w:abstractNumId="1" w15:restartNumberingAfterBreak="0">
    <w:nsid w:val="09815676"/>
    <w:multiLevelType w:val="hybridMultilevel"/>
    <w:tmpl w:val="9DAE9D44"/>
    <w:lvl w:ilvl="0" w:tplc="A858AC56">
      <w:start w:val="1"/>
      <w:numFmt w:val="decimal"/>
      <w:lvlText w:val="3.%1."/>
      <w:lvlJc w:val="left"/>
      <w:pPr>
        <w:ind w:left="360" w:hanging="360"/>
      </w:pPr>
      <w:rPr>
        <w:rFonts w:hint="default"/>
      </w:rPr>
    </w:lvl>
    <w:lvl w:ilvl="1" w:tplc="D366AF06">
      <w:numFmt w:val="none"/>
      <w:lvlText w:val=""/>
      <w:lvlJc w:val="left"/>
      <w:pPr>
        <w:tabs>
          <w:tab w:val="num" w:pos="360"/>
        </w:tabs>
      </w:pPr>
    </w:lvl>
    <w:lvl w:ilvl="2" w:tplc="152C776E">
      <w:numFmt w:val="none"/>
      <w:lvlText w:val=""/>
      <w:lvlJc w:val="left"/>
      <w:pPr>
        <w:tabs>
          <w:tab w:val="num" w:pos="360"/>
        </w:tabs>
      </w:pPr>
    </w:lvl>
    <w:lvl w:ilvl="3" w:tplc="42ECB970">
      <w:numFmt w:val="none"/>
      <w:lvlText w:val=""/>
      <w:lvlJc w:val="left"/>
      <w:pPr>
        <w:tabs>
          <w:tab w:val="num" w:pos="360"/>
        </w:tabs>
      </w:pPr>
    </w:lvl>
    <w:lvl w:ilvl="4" w:tplc="7292EE1E">
      <w:numFmt w:val="none"/>
      <w:lvlText w:val=""/>
      <w:lvlJc w:val="left"/>
      <w:pPr>
        <w:tabs>
          <w:tab w:val="num" w:pos="360"/>
        </w:tabs>
      </w:pPr>
    </w:lvl>
    <w:lvl w:ilvl="5" w:tplc="AC7CBD62">
      <w:numFmt w:val="none"/>
      <w:lvlText w:val=""/>
      <w:lvlJc w:val="left"/>
      <w:pPr>
        <w:tabs>
          <w:tab w:val="num" w:pos="360"/>
        </w:tabs>
      </w:pPr>
    </w:lvl>
    <w:lvl w:ilvl="6" w:tplc="0FB63BC0">
      <w:numFmt w:val="none"/>
      <w:lvlText w:val=""/>
      <w:lvlJc w:val="left"/>
      <w:pPr>
        <w:tabs>
          <w:tab w:val="num" w:pos="360"/>
        </w:tabs>
      </w:pPr>
    </w:lvl>
    <w:lvl w:ilvl="7" w:tplc="9D24E7CA">
      <w:numFmt w:val="none"/>
      <w:lvlText w:val=""/>
      <w:lvlJc w:val="left"/>
      <w:pPr>
        <w:tabs>
          <w:tab w:val="num" w:pos="360"/>
        </w:tabs>
      </w:pPr>
    </w:lvl>
    <w:lvl w:ilvl="8" w:tplc="EB945132">
      <w:numFmt w:val="none"/>
      <w:lvlText w:val=""/>
      <w:lvlJc w:val="left"/>
      <w:pPr>
        <w:tabs>
          <w:tab w:val="num" w:pos="360"/>
        </w:tabs>
      </w:pPr>
    </w:lvl>
  </w:abstractNum>
  <w:abstractNum w:abstractNumId="2" w15:restartNumberingAfterBreak="0">
    <w:nsid w:val="0A8964EF"/>
    <w:multiLevelType w:val="hybridMultilevel"/>
    <w:tmpl w:val="6C7A1970"/>
    <w:lvl w:ilvl="0" w:tplc="2C38ED60">
      <w:start w:val="8"/>
      <w:numFmt w:val="decimal"/>
      <w:lvlText w:val="%1"/>
      <w:lvlJc w:val="left"/>
      <w:pPr>
        <w:ind w:left="360" w:hanging="360"/>
      </w:pPr>
      <w:rPr>
        <w:rFonts w:hint="default"/>
      </w:rPr>
    </w:lvl>
    <w:lvl w:ilvl="1" w:tplc="0F90759E">
      <w:numFmt w:val="none"/>
      <w:lvlText w:val=""/>
      <w:lvlJc w:val="left"/>
      <w:pPr>
        <w:tabs>
          <w:tab w:val="num" w:pos="360"/>
        </w:tabs>
      </w:pPr>
    </w:lvl>
    <w:lvl w:ilvl="2" w:tplc="BCCA061E">
      <w:numFmt w:val="none"/>
      <w:lvlText w:val=""/>
      <w:lvlJc w:val="left"/>
      <w:pPr>
        <w:tabs>
          <w:tab w:val="num" w:pos="360"/>
        </w:tabs>
      </w:pPr>
    </w:lvl>
    <w:lvl w:ilvl="3" w:tplc="FE4A01CC">
      <w:numFmt w:val="none"/>
      <w:lvlText w:val=""/>
      <w:lvlJc w:val="left"/>
      <w:pPr>
        <w:tabs>
          <w:tab w:val="num" w:pos="360"/>
        </w:tabs>
      </w:pPr>
    </w:lvl>
    <w:lvl w:ilvl="4" w:tplc="52BC5F1C">
      <w:numFmt w:val="none"/>
      <w:lvlText w:val=""/>
      <w:lvlJc w:val="left"/>
      <w:pPr>
        <w:tabs>
          <w:tab w:val="num" w:pos="360"/>
        </w:tabs>
      </w:pPr>
    </w:lvl>
    <w:lvl w:ilvl="5" w:tplc="2C46069A">
      <w:numFmt w:val="none"/>
      <w:lvlText w:val=""/>
      <w:lvlJc w:val="left"/>
      <w:pPr>
        <w:tabs>
          <w:tab w:val="num" w:pos="360"/>
        </w:tabs>
      </w:pPr>
    </w:lvl>
    <w:lvl w:ilvl="6" w:tplc="86480F18">
      <w:numFmt w:val="none"/>
      <w:lvlText w:val=""/>
      <w:lvlJc w:val="left"/>
      <w:pPr>
        <w:tabs>
          <w:tab w:val="num" w:pos="360"/>
        </w:tabs>
      </w:pPr>
    </w:lvl>
    <w:lvl w:ilvl="7" w:tplc="7A162D44">
      <w:numFmt w:val="none"/>
      <w:lvlText w:val=""/>
      <w:lvlJc w:val="left"/>
      <w:pPr>
        <w:tabs>
          <w:tab w:val="num" w:pos="360"/>
        </w:tabs>
      </w:pPr>
    </w:lvl>
    <w:lvl w:ilvl="8" w:tplc="E5489B72">
      <w:numFmt w:val="none"/>
      <w:lvlText w:val=""/>
      <w:lvlJc w:val="left"/>
      <w:pPr>
        <w:tabs>
          <w:tab w:val="num" w:pos="360"/>
        </w:tabs>
      </w:pPr>
    </w:lvl>
  </w:abstractNum>
  <w:abstractNum w:abstractNumId="3" w15:restartNumberingAfterBreak="0">
    <w:nsid w:val="0DDF5B72"/>
    <w:multiLevelType w:val="hybridMultilevel"/>
    <w:tmpl w:val="DEB0A5A6"/>
    <w:lvl w:ilvl="0" w:tplc="6E02C966">
      <w:start w:val="1"/>
      <w:numFmt w:val="decimal"/>
      <w:lvlText w:val="%1."/>
      <w:lvlJc w:val="left"/>
      <w:pPr>
        <w:ind w:left="780" w:hanging="360"/>
      </w:pPr>
    </w:lvl>
    <w:lvl w:ilvl="1" w:tplc="FB5A5DD2">
      <w:start w:val="1"/>
      <w:numFmt w:val="lowerLetter"/>
      <w:lvlText w:val="%2."/>
      <w:lvlJc w:val="left"/>
      <w:pPr>
        <w:ind w:left="1500" w:hanging="360"/>
      </w:pPr>
    </w:lvl>
    <w:lvl w:ilvl="2" w:tplc="DC0EC522">
      <w:start w:val="1"/>
      <w:numFmt w:val="lowerRoman"/>
      <w:lvlText w:val="%3."/>
      <w:lvlJc w:val="right"/>
      <w:pPr>
        <w:ind w:left="2220" w:hanging="180"/>
      </w:pPr>
    </w:lvl>
    <w:lvl w:ilvl="3" w:tplc="5720F4B6">
      <w:start w:val="1"/>
      <w:numFmt w:val="decimal"/>
      <w:lvlText w:val="%4."/>
      <w:lvlJc w:val="left"/>
      <w:pPr>
        <w:ind w:left="2940" w:hanging="360"/>
      </w:pPr>
    </w:lvl>
    <w:lvl w:ilvl="4" w:tplc="AD2AA002">
      <w:start w:val="1"/>
      <w:numFmt w:val="lowerLetter"/>
      <w:lvlText w:val="%5."/>
      <w:lvlJc w:val="left"/>
      <w:pPr>
        <w:ind w:left="3660" w:hanging="360"/>
      </w:pPr>
    </w:lvl>
    <w:lvl w:ilvl="5" w:tplc="F858FFC6">
      <w:start w:val="1"/>
      <w:numFmt w:val="lowerRoman"/>
      <w:lvlText w:val="%6."/>
      <w:lvlJc w:val="right"/>
      <w:pPr>
        <w:ind w:left="4380" w:hanging="180"/>
      </w:pPr>
    </w:lvl>
    <w:lvl w:ilvl="6" w:tplc="1110EE68">
      <w:start w:val="1"/>
      <w:numFmt w:val="decimal"/>
      <w:lvlText w:val="%7."/>
      <w:lvlJc w:val="left"/>
      <w:pPr>
        <w:ind w:left="5100" w:hanging="360"/>
      </w:pPr>
    </w:lvl>
    <w:lvl w:ilvl="7" w:tplc="B73AA8DE">
      <w:start w:val="1"/>
      <w:numFmt w:val="lowerLetter"/>
      <w:lvlText w:val="%8."/>
      <w:lvlJc w:val="left"/>
      <w:pPr>
        <w:ind w:left="5820" w:hanging="360"/>
      </w:pPr>
    </w:lvl>
    <w:lvl w:ilvl="8" w:tplc="DEAE6364">
      <w:start w:val="1"/>
      <w:numFmt w:val="lowerRoman"/>
      <w:lvlText w:val="%9."/>
      <w:lvlJc w:val="right"/>
      <w:pPr>
        <w:ind w:left="6540" w:hanging="180"/>
      </w:pPr>
    </w:lvl>
  </w:abstractNum>
  <w:abstractNum w:abstractNumId="4" w15:restartNumberingAfterBreak="0">
    <w:nsid w:val="16E456CF"/>
    <w:multiLevelType w:val="hybridMultilevel"/>
    <w:tmpl w:val="DD9AF2F6"/>
    <w:lvl w:ilvl="0" w:tplc="63C28412">
      <w:start w:val="7"/>
      <w:numFmt w:val="decimal"/>
      <w:lvlText w:val="%1."/>
      <w:lvlJc w:val="left"/>
      <w:pPr>
        <w:ind w:left="720" w:hanging="360"/>
      </w:pPr>
      <w:rPr>
        <w:rFonts w:hint="default"/>
      </w:rPr>
    </w:lvl>
    <w:lvl w:ilvl="1" w:tplc="323A5530">
      <w:numFmt w:val="none"/>
      <w:lvlText w:val=""/>
      <w:lvlJc w:val="left"/>
      <w:pPr>
        <w:tabs>
          <w:tab w:val="num" w:pos="360"/>
        </w:tabs>
      </w:pPr>
    </w:lvl>
    <w:lvl w:ilvl="2" w:tplc="6974122E">
      <w:numFmt w:val="none"/>
      <w:lvlText w:val=""/>
      <w:lvlJc w:val="left"/>
      <w:pPr>
        <w:tabs>
          <w:tab w:val="num" w:pos="360"/>
        </w:tabs>
      </w:pPr>
    </w:lvl>
    <w:lvl w:ilvl="3" w:tplc="C8028E8E">
      <w:numFmt w:val="none"/>
      <w:lvlText w:val=""/>
      <w:lvlJc w:val="left"/>
      <w:pPr>
        <w:tabs>
          <w:tab w:val="num" w:pos="360"/>
        </w:tabs>
      </w:pPr>
    </w:lvl>
    <w:lvl w:ilvl="4" w:tplc="579ECB8E">
      <w:numFmt w:val="none"/>
      <w:lvlText w:val=""/>
      <w:lvlJc w:val="left"/>
      <w:pPr>
        <w:tabs>
          <w:tab w:val="num" w:pos="360"/>
        </w:tabs>
      </w:pPr>
    </w:lvl>
    <w:lvl w:ilvl="5" w:tplc="9AAC3BD2">
      <w:numFmt w:val="none"/>
      <w:lvlText w:val=""/>
      <w:lvlJc w:val="left"/>
      <w:pPr>
        <w:tabs>
          <w:tab w:val="num" w:pos="360"/>
        </w:tabs>
      </w:pPr>
    </w:lvl>
    <w:lvl w:ilvl="6" w:tplc="58FAE4CC">
      <w:numFmt w:val="none"/>
      <w:lvlText w:val=""/>
      <w:lvlJc w:val="left"/>
      <w:pPr>
        <w:tabs>
          <w:tab w:val="num" w:pos="360"/>
        </w:tabs>
      </w:pPr>
    </w:lvl>
    <w:lvl w:ilvl="7" w:tplc="066E2BAE">
      <w:numFmt w:val="none"/>
      <w:lvlText w:val=""/>
      <w:lvlJc w:val="left"/>
      <w:pPr>
        <w:tabs>
          <w:tab w:val="num" w:pos="360"/>
        </w:tabs>
      </w:pPr>
    </w:lvl>
    <w:lvl w:ilvl="8" w:tplc="0762BDD0">
      <w:numFmt w:val="none"/>
      <w:lvlText w:val=""/>
      <w:lvlJc w:val="left"/>
      <w:pPr>
        <w:tabs>
          <w:tab w:val="num" w:pos="360"/>
        </w:tabs>
      </w:pPr>
    </w:lvl>
  </w:abstractNum>
  <w:abstractNum w:abstractNumId="5" w15:restartNumberingAfterBreak="0">
    <w:nsid w:val="24C54520"/>
    <w:multiLevelType w:val="hybridMultilevel"/>
    <w:tmpl w:val="6F22F9F8"/>
    <w:lvl w:ilvl="0" w:tplc="60F4F896">
      <w:start w:val="1"/>
      <w:numFmt w:val="decimal"/>
      <w:lvlText w:val="%1."/>
      <w:lvlJc w:val="left"/>
      <w:pPr>
        <w:ind w:left="720" w:hanging="360"/>
      </w:pPr>
      <w:rPr>
        <w:rFonts w:hint="default"/>
      </w:rPr>
    </w:lvl>
    <w:lvl w:ilvl="1" w:tplc="4A60C146">
      <w:numFmt w:val="none"/>
      <w:lvlText w:val=""/>
      <w:lvlJc w:val="left"/>
      <w:pPr>
        <w:tabs>
          <w:tab w:val="num" w:pos="360"/>
        </w:tabs>
      </w:pPr>
    </w:lvl>
    <w:lvl w:ilvl="2" w:tplc="2A7653C4">
      <w:numFmt w:val="none"/>
      <w:lvlText w:val=""/>
      <w:lvlJc w:val="left"/>
      <w:pPr>
        <w:tabs>
          <w:tab w:val="num" w:pos="360"/>
        </w:tabs>
      </w:pPr>
    </w:lvl>
    <w:lvl w:ilvl="3" w:tplc="F984EFFE">
      <w:numFmt w:val="none"/>
      <w:lvlText w:val=""/>
      <w:lvlJc w:val="left"/>
      <w:pPr>
        <w:tabs>
          <w:tab w:val="num" w:pos="360"/>
        </w:tabs>
      </w:pPr>
    </w:lvl>
    <w:lvl w:ilvl="4" w:tplc="8CC01CF0">
      <w:numFmt w:val="none"/>
      <w:lvlText w:val=""/>
      <w:lvlJc w:val="left"/>
      <w:pPr>
        <w:tabs>
          <w:tab w:val="num" w:pos="360"/>
        </w:tabs>
      </w:pPr>
    </w:lvl>
    <w:lvl w:ilvl="5" w:tplc="AA9EE362">
      <w:numFmt w:val="none"/>
      <w:lvlText w:val=""/>
      <w:lvlJc w:val="left"/>
      <w:pPr>
        <w:tabs>
          <w:tab w:val="num" w:pos="360"/>
        </w:tabs>
      </w:pPr>
    </w:lvl>
    <w:lvl w:ilvl="6" w:tplc="BB66EAB6">
      <w:numFmt w:val="none"/>
      <w:lvlText w:val=""/>
      <w:lvlJc w:val="left"/>
      <w:pPr>
        <w:tabs>
          <w:tab w:val="num" w:pos="360"/>
        </w:tabs>
      </w:pPr>
    </w:lvl>
    <w:lvl w:ilvl="7" w:tplc="E95CFD74">
      <w:numFmt w:val="none"/>
      <w:lvlText w:val=""/>
      <w:lvlJc w:val="left"/>
      <w:pPr>
        <w:tabs>
          <w:tab w:val="num" w:pos="360"/>
        </w:tabs>
      </w:pPr>
    </w:lvl>
    <w:lvl w:ilvl="8" w:tplc="EF90F3D8">
      <w:numFmt w:val="none"/>
      <w:lvlText w:val=""/>
      <w:lvlJc w:val="left"/>
      <w:pPr>
        <w:tabs>
          <w:tab w:val="num" w:pos="360"/>
        </w:tabs>
      </w:pPr>
    </w:lvl>
  </w:abstractNum>
  <w:abstractNum w:abstractNumId="6" w15:restartNumberingAfterBreak="0">
    <w:nsid w:val="32790F26"/>
    <w:multiLevelType w:val="hybridMultilevel"/>
    <w:tmpl w:val="46209860"/>
    <w:lvl w:ilvl="0" w:tplc="386E518E">
      <w:start w:val="1"/>
      <w:numFmt w:val="decimal"/>
      <w:lvlText w:val="%1."/>
      <w:lvlJc w:val="left"/>
      <w:pPr>
        <w:ind w:left="786" w:hanging="360"/>
      </w:pPr>
      <w:rPr>
        <w:color w:val="auto"/>
      </w:rPr>
    </w:lvl>
    <w:lvl w:ilvl="1" w:tplc="375E9828">
      <w:numFmt w:val="none"/>
      <w:lvlText w:val=""/>
      <w:lvlJc w:val="left"/>
      <w:pPr>
        <w:tabs>
          <w:tab w:val="num" w:pos="360"/>
        </w:tabs>
      </w:pPr>
    </w:lvl>
    <w:lvl w:ilvl="2" w:tplc="E1865A50">
      <w:numFmt w:val="none"/>
      <w:lvlText w:val=""/>
      <w:lvlJc w:val="left"/>
      <w:pPr>
        <w:tabs>
          <w:tab w:val="num" w:pos="360"/>
        </w:tabs>
      </w:pPr>
    </w:lvl>
    <w:lvl w:ilvl="3" w:tplc="0E8A21F6">
      <w:numFmt w:val="none"/>
      <w:lvlText w:val=""/>
      <w:lvlJc w:val="left"/>
      <w:pPr>
        <w:tabs>
          <w:tab w:val="num" w:pos="360"/>
        </w:tabs>
      </w:pPr>
    </w:lvl>
    <w:lvl w:ilvl="4" w:tplc="3E5800C2">
      <w:numFmt w:val="none"/>
      <w:lvlText w:val=""/>
      <w:lvlJc w:val="left"/>
      <w:pPr>
        <w:tabs>
          <w:tab w:val="num" w:pos="360"/>
        </w:tabs>
      </w:pPr>
    </w:lvl>
    <w:lvl w:ilvl="5" w:tplc="76D439EA">
      <w:numFmt w:val="none"/>
      <w:lvlText w:val=""/>
      <w:lvlJc w:val="left"/>
      <w:pPr>
        <w:tabs>
          <w:tab w:val="num" w:pos="360"/>
        </w:tabs>
      </w:pPr>
    </w:lvl>
    <w:lvl w:ilvl="6" w:tplc="38F225E8">
      <w:numFmt w:val="none"/>
      <w:lvlText w:val=""/>
      <w:lvlJc w:val="left"/>
      <w:pPr>
        <w:tabs>
          <w:tab w:val="num" w:pos="360"/>
        </w:tabs>
      </w:pPr>
    </w:lvl>
    <w:lvl w:ilvl="7" w:tplc="8A149578">
      <w:numFmt w:val="none"/>
      <w:lvlText w:val=""/>
      <w:lvlJc w:val="left"/>
      <w:pPr>
        <w:tabs>
          <w:tab w:val="num" w:pos="360"/>
        </w:tabs>
      </w:pPr>
    </w:lvl>
    <w:lvl w:ilvl="8" w:tplc="C8144992">
      <w:numFmt w:val="none"/>
      <w:lvlText w:val=""/>
      <w:lvlJc w:val="left"/>
      <w:pPr>
        <w:tabs>
          <w:tab w:val="num" w:pos="360"/>
        </w:tabs>
      </w:pPr>
    </w:lvl>
  </w:abstractNum>
  <w:abstractNum w:abstractNumId="7" w15:restartNumberingAfterBreak="0">
    <w:nsid w:val="35665596"/>
    <w:multiLevelType w:val="hybridMultilevel"/>
    <w:tmpl w:val="4C9C5064"/>
    <w:lvl w:ilvl="0" w:tplc="9508FD90">
      <w:start w:val="2"/>
      <w:numFmt w:val="decimal"/>
      <w:lvlText w:val="%1"/>
      <w:lvlJc w:val="left"/>
      <w:pPr>
        <w:ind w:left="360" w:hanging="360"/>
      </w:pPr>
      <w:rPr>
        <w:rFonts w:hint="default"/>
      </w:rPr>
    </w:lvl>
    <w:lvl w:ilvl="1" w:tplc="350EA358">
      <w:start w:val="1"/>
      <w:numFmt w:val="lowerLetter"/>
      <w:lvlText w:val="%2."/>
      <w:lvlJc w:val="left"/>
      <w:pPr>
        <w:ind w:left="1080" w:hanging="360"/>
      </w:pPr>
    </w:lvl>
    <w:lvl w:ilvl="2" w:tplc="07C0B2C4">
      <w:start w:val="1"/>
      <w:numFmt w:val="lowerRoman"/>
      <w:lvlText w:val="%3."/>
      <w:lvlJc w:val="right"/>
      <w:pPr>
        <w:ind w:left="1800" w:hanging="180"/>
      </w:pPr>
    </w:lvl>
    <w:lvl w:ilvl="3" w:tplc="A1CC84B0">
      <w:start w:val="1"/>
      <w:numFmt w:val="decimal"/>
      <w:lvlText w:val="%4."/>
      <w:lvlJc w:val="left"/>
      <w:pPr>
        <w:ind w:left="2520" w:hanging="360"/>
      </w:pPr>
    </w:lvl>
    <w:lvl w:ilvl="4" w:tplc="F844EBD4">
      <w:start w:val="1"/>
      <w:numFmt w:val="lowerLetter"/>
      <w:lvlText w:val="%5."/>
      <w:lvlJc w:val="left"/>
      <w:pPr>
        <w:ind w:left="3240" w:hanging="360"/>
      </w:pPr>
    </w:lvl>
    <w:lvl w:ilvl="5" w:tplc="DDDCCE14">
      <w:start w:val="1"/>
      <w:numFmt w:val="lowerRoman"/>
      <w:lvlText w:val="%6."/>
      <w:lvlJc w:val="right"/>
      <w:pPr>
        <w:ind w:left="3960" w:hanging="180"/>
      </w:pPr>
    </w:lvl>
    <w:lvl w:ilvl="6" w:tplc="7A465A1A">
      <w:start w:val="1"/>
      <w:numFmt w:val="decimal"/>
      <w:lvlText w:val="%7."/>
      <w:lvlJc w:val="left"/>
      <w:pPr>
        <w:ind w:left="4680" w:hanging="360"/>
      </w:pPr>
    </w:lvl>
    <w:lvl w:ilvl="7" w:tplc="059ECD98">
      <w:start w:val="1"/>
      <w:numFmt w:val="lowerLetter"/>
      <w:lvlText w:val="%8."/>
      <w:lvlJc w:val="left"/>
      <w:pPr>
        <w:ind w:left="5400" w:hanging="360"/>
      </w:pPr>
    </w:lvl>
    <w:lvl w:ilvl="8" w:tplc="EF844CEA">
      <w:start w:val="1"/>
      <w:numFmt w:val="lowerRoman"/>
      <w:lvlText w:val="%9."/>
      <w:lvlJc w:val="right"/>
      <w:pPr>
        <w:ind w:left="6120" w:hanging="180"/>
      </w:pPr>
    </w:lvl>
  </w:abstractNum>
  <w:abstractNum w:abstractNumId="8" w15:restartNumberingAfterBreak="0">
    <w:nsid w:val="38BF39D0"/>
    <w:multiLevelType w:val="hybridMultilevel"/>
    <w:tmpl w:val="CA18B0D8"/>
    <w:lvl w:ilvl="0" w:tplc="0554D3C8">
      <w:start w:val="6"/>
      <w:numFmt w:val="decimal"/>
      <w:lvlText w:val="%1."/>
      <w:lvlJc w:val="left"/>
      <w:pPr>
        <w:tabs>
          <w:tab w:val="num" w:pos="0"/>
        </w:tabs>
        <w:ind w:left="1211" w:hanging="360"/>
      </w:pPr>
      <w:rPr>
        <w:color w:val="auto"/>
      </w:rPr>
    </w:lvl>
    <w:lvl w:ilvl="1" w:tplc="36D86A70">
      <w:numFmt w:val="none"/>
      <w:lvlText w:val=""/>
      <w:lvlJc w:val="left"/>
      <w:pPr>
        <w:tabs>
          <w:tab w:val="num" w:pos="360"/>
        </w:tabs>
      </w:pPr>
    </w:lvl>
    <w:lvl w:ilvl="2" w:tplc="E0D63682">
      <w:numFmt w:val="none"/>
      <w:lvlText w:val=""/>
      <w:lvlJc w:val="left"/>
      <w:pPr>
        <w:tabs>
          <w:tab w:val="num" w:pos="360"/>
        </w:tabs>
      </w:pPr>
    </w:lvl>
    <w:lvl w:ilvl="3" w:tplc="80967226">
      <w:numFmt w:val="none"/>
      <w:lvlText w:val=""/>
      <w:lvlJc w:val="left"/>
      <w:pPr>
        <w:tabs>
          <w:tab w:val="num" w:pos="360"/>
        </w:tabs>
      </w:pPr>
    </w:lvl>
    <w:lvl w:ilvl="4" w:tplc="9DAC4EFA">
      <w:numFmt w:val="none"/>
      <w:lvlText w:val=""/>
      <w:lvlJc w:val="left"/>
      <w:pPr>
        <w:tabs>
          <w:tab w:val="num" w:pos="360"/>
        </w:tabs>
      </w:pPr>
    </w:lvl>
    <w:lvl w:ilvl="5" w:tplc="63869376">
      <w:numFmt w:val="none"/>
      <w:lvlText w:val=""/>
      <w:lvlJc w:val="left"/>
      <w:pPr>
        <w:tabs>
          <w:tab w:val="num" w:pos="360"/>
        </w:tabs>
      </w:pPr>
    </w:lvl>
    <w:lvl w:ilvl="6" w:tplc="797CF488">
      <w:numFmt w:val="none"/>
      <w:lvlText w:val=""/>
      <w:lvlJc w:val="left"/>
      <w:pPr>
        <w:tabs>
          <w:tab w:val="num" w:pos="360"/>
        </w:tabs>
      </w:pPr>
    </w:lvl>
    <w:lvl w:ilvl="7" w:tplc="9E243872">
      <w:numFmt w:val="none"/>
      <w:lvlText w:val=""/>
      <w:lvlJc w:val="left"/>
      <w:pPr>
        <w:tabs>
          <w:tab w:val="num" w:pos="360"/>
        </w:tabs>
      </w:pPr>
    </w:lvl>
    <w:lvl w:ilvl="8" w:tplc="EAC882C0">
      <w:numFmt w:val="none"/>
      <w:lvlText w:val=""/>
      <w:lvlJc w:val="left"/>
      <w:pPr>
        <w:tabs>
          <w:tab w:val="num" w:pos="360"/>
        </w:tabs>
      </w:pPr>
    </w:lvl>
  </w:abstractNum>
  <w:abstractNum w:abstractNumId="9" w15:restartNumberingAfterBreak="0">
    <w:nsid w:val="40361542"/>
    <w:multiLevelType w:val="hybridMultilevel"/>
    <w:tmpl w:val="64F69FA8"/>
    <w:lvl w:ilvl="0" w:tplc="A0A68C96">
      <w:start w:val="10"/>
      <w:numFmt w:val="decimal"/>
      <w:lvlText w:val="%1"/>
      <w:lvlJc w:val="left"/>
      <w:pPr>
        <w:ind w:left="465" w:hanging="465"/>
      </w:pPr>
      <w:rPr>
        <w:rFonts w:hint="default"/>
      </w:rPr>
    </w:lvl>
    <w:lvl w:ilvl="1" w:tplc="F55A0E16">
      <w:numFmt w:val="none"/>
      <w:lvlText w:val=""/>
      <w:lvlJc w:val="left"/>
      <w:pPr>
        <w:tabs>
          <w:tab w:val="num" w:pos="360"/>
        </w:tabs>
      </w:pPr>
    </w:lvl>
    <w:lvl w:ilvl="2" w:tplc="A83ED8F6">
      <w:numFmt w:val="none"/>
      <w:lvlText w:val=""/>
      <w:lvlJc w:val="left"/>
      <w:pPr>
        <w:tabs>
          <w:tab w:val="num" w:pos="360"/>
        </w:tabs>
      </w:pPr>
    </w:lvl>
    <w:lvl w:ilvl="3" w:tplc="E578ED08">
      <w:numFmt w:val="none"/>
      <w:lvlText w:val=""/>
      <w:lvlJc w:val="left"/>
      <w:pPr>
        <w:tabs>
          <w:tab w:val="num" w:pos="360"/>
        </w:tabs>
      </w:pPr>
    </w:lvl>
    <w:lvl w:ilvl="4" w:tplc="0AF4957E">
      <w:numFmt w:val="none"/>
      <w:lvlText w:val=""/>
      <w:lvlJc w:val="left"/>
      <w:pPr>
        <w:tabs>
          <w:tab w:val="num" w:pos="360"/>
        </w:tabs>
      </w:pPr>
    </w:lvl>
    <w:lvl w:ilvl="5" w:tplc="A31603B0">
      <w:numFmt w:val="none"/>
      <w:lvlText w:val=""/>
      <w:lvlJc w:val="left"/>
      <w:pPr>
        <w:tabs>
          <w:tab w:val="num" w:pos="360"/>
        </w:tabs>
      </w:pPr>
    </w:lvl>
    <w:lvl w:ilvl="6" w:tplc="F258B000">
      <w:numFmt w:val="none"/>
      <w:lvlText w:val=""/>
      <w:lvlJc w:val="left"/>
      <w:pPr>
        <w:tabs>
          <w:tab w:val="num" w:pos="360"/>
        </w:tabs>
      </w:pPr>
    </w:lvl>
    <w:lvl w:ilvl="7" w:tplc="61961D02">
      <w:numFmt w:val="none"/>
      <w:lvlText w:val=""/>
      <w:lvlJc w:val="left"/>
      <w:pPr>
        <w:tabs>
          <w:tab w:val="num" w:pos="360"/>
        </w:tabs>
      </w:pPr>
    </w:lvl>
    <w:lvl w:ilvl="8" w:tplc="4A923382">
      <w:numFmt w:val="none"/>
      <w:lvlText w:val=""/>
      <w:lvlJc w:val="left"/>
      <w:pPr>
        <w:tabs>
          <w:tab w:val="num" w:pos="360"/>
        </w:tabs>
      </w:pPr>
    </w:lvl>
  </w:abstractNum>
  <w:abstractNum w:abstractNumId="10" w15:restartNumberingAfterBreak="0">
    <w:nsid w:val="481A43D6"/>
    <w:multiLevelType w:val="hybridMultilevel"/>
    <w:tmpl w:val="3A8EBDB6"/>
    <w:lvl w:ilvl="0" w:tplc="A6686614">
      <w:start w:val="1"/>
      <w:numFmt w:val="bullet"/>
      <w:lvlText w:val=""/>
      <w:lvlJc w:val="left"/>
      <w:pPr>
        <w:ind w:left="780" w:hanging="360"/>
      </w:pPr>
      <w:rPr>
        <w:rFonts w:ascii="Symbol" w:hAnsi="Symbol" w:hint="default"/>
      </w:rPr>
    </w:lvl>
    <w:lvl w:ilvl="1" w:tplc="97005BD4">
      <w:start w:val="1"/>
      <w:numFmt w:val="bullet"/>
      <w:lvlText w:val="o"/>
      <w:lvlJc w:val="left"/>
      <w:pPr>
        <w:ind w:left="1500" w:hanging="360"/>
      </w:pPr>
      <w:rPr>
        <w:rFonts w:ascii="Courier New" w:hAnsi="Courier New" w:cs="Courier New" w:hint="default"/>
      </w:rPr>
    </w:lvl>
    <w:lvl w:ilvl="2" w:tplc="627CB9E4">
      <w:start w:val="1"/>
      <w:numFmt w:val="bullet"/>
      <w:lvlText w:val=""/>
      <w:lvlJc w:val="left"/>
      <w:pPr>
        <w:ind w:left="2220" w:hanging="360"/>
      </w:pPr>
      <w:rPr>
        <w:rFonts w:ascii="Wingdings" w:hAnsi="Wingdings" w:hint="default"/>
      </w:rPr>
    </w:lvl>
    <w:lvl w:ilvl="3" w:tplc="1A2664D2">
      <w:start w:val="1"/>
      <w:numFmt w:val="bullet"/>
      <w:lvlText w:val=""/>
      <w:lvlJc w:val="left"/>
      <w:pPr>
        <w:ind w:left="2940" w:hanging="360"/>
      </w:pPr>
      <w:rPr>
        <w:rFonts w:ascii="Symbol" w:hAnsi="Symbol" w:hint="default"/>
      </w:rPr>
    </w:lvl>
    <w:lvl w:ilvl="4" w:tplc="5882D636">
      <w:start w:val="1"/>
      <w:numFmt w:val="bullet"/>
      <w:lvlText w:val="o"/>
      <w:lvlJc w:val="left"/>
      <w:pPr>
        <w:ind w:left="3660" w:hanging="360"/>
      </w:pPr>
      <w:rPr>
        <w:rFonts w:ascii="Courier New" w:hAnsi="Courier New" w:cs="Courier New" w:hint="default"/>
      </w:rPr>
    </w:lvl>
    <w:lvl w:ilvl="5" w:tplc="684C8CD6">
      <w:start w:val="1"/>
      <w:numFmt w:val="bullet"/>
      <w:lvlText w:val=""/>
      <w:lvlJc w:val="left"/>
      <w:pPr>
        <w:ind w:left="4380" w:hanging="360"/>
      </w:pPr>
      <w:rPr>
        <w:rFonts w:ascii="Wingdings" w:hAnsi="Wingdings" w:hint="default"/>
      </w:rPr>
    </w:lvl>
    <w:lvl w:ilvl="6" w:tplc="51C2E284">
      <w:start w:val="1"/>
      <w:numFmt w:val="bullet"/>
      <w:lvlText w:val=""/>
      <w:lvlJc w:val="left"/>
      <w:pPr>
        <w:ind w:left="5100" w:hanging="360"/>
      </w:pPr>
      <w:rPr>
        <w:rFonts w:ascii="Symbol" w:hAnsi="Symbol" w:hint="default"/>
      </w:rPr>
    </w:lvl>
    <w:lvl w:ilvl="7" w:tplc="68CA9986">
      <w:start w:val="1"/>
      <w:numFmt w:val="bullet"/>
      <w:lvlText w:val="o"/>
      <w:lvlJc w:val="left"/>
      <w:pPr>
        <w:ind w:left="5820" w:hanging="360"/>
      </w:pPr>
      <w:rPr>
        <w:rFonts w:ascii="Courier New" w:hAnsi="Courier New" w:cs="Courier New" w:hint="default"/>
      </w:rPr>
    </w:lvl>
    <w:lvl w:ilvl="8" w:tplc="3574F030">
      <w:start w:val="1"/>
      <w:numFmt w:val="bullet"/>
      <w:lvlText w:val=""/>
      <w:lvlJc w:val="left"/>
      <w:pPr>
        <w:ind w:left="6540" w:hanging="360"/>
      </w:pPr>
      <w:rPr>
        <w:rFonts w:ascii="Wingdings" w:hAnsi="Wingdings" w:hint="default"/>
      </w:rPr>
    </w:lvl>
  </w:abstractNum>
  <w:abstractNum w:abstractNumId="11" w15:restartNumberingAfterBreak="0">
    <w:nsid w:val="48E81F4F"/>
    <w:multiLevelType w:val="hybridMultilevel"/>
    <w:tmpl w:val="64EE86EA"/>
    <w:lvl w:ilvl="0" w:tplc="1F882C5A">
      <w:start w:val="13"/>
      <w:numFmt w:val="decimal"/>
      <w:lvlText w:val="%1."/>
      <w:lvlJc w:val="left"/>
      <w:pPr>
        <w:ind w:left="525" w:hanging="525"/>
      </w:pPr>
      <w:rPr>
        <w:rFonts w:hint="default"/>
      </w:rPr>
    </w:lvl>
    <w:lvl w:ilvl="1" w:tplc="F1503084">
      <w:numFmt w:val="none"/>
      <w:lvlText w:val=""/>
      <w:lvlJc w:val="left"/>
      <w:pPr>
        <w:tabs>
          <w:tab w:val="num" w:pos="360"/>
        </w:tabs>
      </w:pPr>
    </w:lvl>
    <w:lvl w:ilvl="2" w:tplc="B7CC9310">
      <w:numFmt w:val="none"/>
      <w:lvlText w:val=""/>
      <w:lvlJc w:val="left"/>
      <w:pPr>
        <w:tabs>
          <w:tab w:val="num" w:pos="360"/>
        </w:tabs>
      </w:pPr>
    </w:lvl>
    <w:lvl w:ilvl="3" w:tplc="34888CA8">
      <w:numFmt w:val="none"/>
      <w:lvlText w:val=""/>
      <w:lvlJc w:val="left"/>
      <w:pPr>
        <w:tabs>
          <w:tab w:val="num" w:pos="360"/>
        </w:tabs>
      </w:pPr>
    </w:lvl>
    <w:lvl w:ilvl="4" w:tplc="735C0050">
      <w:numFmt w:val="none"/>
      <w:lvlText w:val=""/>
      <w:lvlJc w:val="left"/>
      <w:pPr>
        <w:tabs>
          <w:tab w:val="num" w:pos="360"/>
        </w:tabs>
      </w:pPr>
    </w:lvl>
    <w:lvl w:ilvl="5" w:tplc="35C8BBD2">
      <w:numFmt w:val="none"/>
      <w:lvlText w:val=""/>
      <w:lvlJc w:val="left"/>
      <w:pPr>
        <w:tabs>
          <w:tab w:val="num" w:pos="360"/>
        </w:tabs>
      </w:pPr>
    </w:lvl>
    <w:lvl w:ilvl="6" w:tplc="0C1E2528">
      <w:numFmt w:val="none"/>
      <w:lvlText w:val=""/>
      <w:lvlJc w:val="left"/>
      <w:pPr>
        <w:tabs>
          <w:tab w:val="num" w:pos="360"/>
        </w:tabs>
      </w:pPr>
    </w:lvl>
    <w:lvl w:ilvl="7" w:tplc="FC24AB6C">
      <w:numFmt w:val="none"/>
      <w:lvlText w:val=""/>
      <w:lvlJc w:val="left"/>
      <w:pPr>
        <w:tabs>
          <w:tab w:val="num" w:pos="360"/>
        </w:tabs>
      </w:pPr>
    </w:lvl>
    <w:lvl w:ilvl="8" w:tplc="CC9614B0">
      <w:numFmt w:val="none"/>
      <w:lvlText w:val=""/>
      <w:lvlJc w:val="left"/>
      <w:pPr>
        <w:tabs>
          <w:tab w:val="num" w:pos="360"/>
        </w:tabs>
      </w:pPr>
    </w:lvl>
  </w:abstractNum>
  <w:abstractNum w:abstractNumId="12" w15:restartNumberingAfterBreak="0">
    <w:nsid w:val="4E0847C6"/>
    <w:multiLevelType w:val="hybridMultilevel"/>
    <w:tmpl w:val="6770BF38"/>
    <w:lvl w:ilvl="0" w:tplc="4210E742">
      <w:start w:val="8"/>
      <w:numFmt w:val="decimal"/>
      <w:lvlText w:val="%1"/>
      <w:lvlJc w:val="left"/>
      <w:pPr>
        <w:ind w:left="720" w:hanging="360"/>
      </w:pPr>
      <w:rPr>
        <w:rFonts w:hint="default"/>
      </w:rPr>
    </w:lvl>
    <w:lvl w:ilvl="1" w:tplc="8AA43BDA">
      <w:start w:val="1"/>
      <w:numFmt w:val="lowerLetter"/>
      <w:lvlText w:val="%2."/>
      <w:lvlJc w:val="left"/>
      <w:pPr>
        <w:ind w:left="1440" w:hanging="360"/>
      </w:pPr>
    </w:lvl>
    <w:lvl w:ilvl="2" w:tplc="68C4A23A">
      <w:start w:val="1"/>
      <w:numFmt w:val="lowerRoman"/>
      <w:lvlText w:val="%3."/>
      <w:lvlJc w:val="right"/>
      <w:pPr>
        <w:ind w:left="2160" w:hanging="180"/>
      </w:pPr>
    </w:lvl>
    <w:lvl w:ilvl="3" w:tplc="03ECB4DA">
      <w:start w:val="1"/>
      <w:numFmt w:val="decimal"/>
      <w:lvlText w:val="%4."/>
      <w:lvlJc w:val="left"/>
      <w:pPr>
        <w:ind w:left="2880" w:hanging="360"/>
      </w:pPr>
    </w:lvl>
    <w:lvl w:ilvl="4" w:tplc="87288514">
      <w:start w:val="1"/>
      <w:numFmt w:val="lowerLetter"/>
      <w:lvlText w:val="%5."/>
      <w:lvlJc w:val="left"/>
      <w:pPr>
        <w:ind w:left="3600" w:hanging="360"/>
      </w:pPr>
    </w:lvl>
    <w:lvl w:ilvl="5" w:tplc="DCAAF5EE">
      <w:start w:val="1"/>
      <w:numFmt w:val="lowerRoman"/>
      <w:lvlText w:val="%6."/>
      <w:lvlJc w:val="right"/>
      <w:pPr>
        <w:ind w:left="4320" w:hanging="180"/>
      </w:pPr>
    </w:lvl>
    <w:lvl w:ilvl="6" w:tplc="40DE0EB6">
      <w:start w:val="1"/>
      <w:numFmt w:val="decimal"/>
      <w:lvlText w:val="%7."/>
      <w:lvlJc w:val="left"/>
      <w:pPr>
        <w:ind w:left="5040" w:hanging="360"/>
      </w:pPr>
    </w:lvl>
    <w:lvl w:ilvl="7" w:tplc="D02A5A0E">
      <w:start w:val="1"/>
      <w:numFmt w:val="lowerLetter"/>
      <w:lvlText w:val="%8."/>
      <w:lvlJc w:val="left"/>
      <w:pPr>
        <w:ind w:left="5760" w:hanging="360"/>
      </w:pPr>
    </w:lvl>
    <w:lvl w:ilvl="8" w:tplc="5C244E8E">
      <w:start w:val="1"/>
      <w:numFmt w:val="lowerRoman"/>
      <w:lvlText w:val="%9."/>
      <w:lvlJc w:val="right"/>
      <w:pPr>
        <w:ind w:left="6480" w:hanging="180"/>
      </w:pPr>
    </w:lvl>
  </w:abstractNum>
  <w:abstractNum w:abstractNumId="13" w15:restartNumberingAfterBreak="0">
    <w:nsid w:val="51B020F0"/>
    <w:multiLevelType w:val="hybridMultilevel"/>
    <w:tmpl w:val="25B4F11C"/>
    <w:lvl w:ilvl="0" w:tplc="57D2A762">
      <w:start w:val="7"/>
      <w:numFmt w:val="decimal"/>
      <w:lvlText w:val="%1."/>
      <w:lvlJc w:val="left"/>
      <w:pPr>
        <w:tabs>
          <w:tab w:val="num" w:pos="0"/>
        </w:tabs>
        <w:ind w:left="360" w:hanging="360"/>
      </w:pPr>
      <w:rPr>
        <w:rFonts w:ascii="Arial" w:hAnsi="Arial" w:cs="Arial" w:hint="default"/>
        <w:b/>
      </w:rPr>
    </w:lvl>
    <w:lvl w:ilvl="1" w:tplc="F3F25520">
      <w:numFmt w:val="none"/>
      <w:lvlText w:val=""/>
      <w:lvlJc w:val="left"/>
      <w:pPr>
        <w:tabs>
          <w:tab w:val="num" w:pos="360"/>
        </w:tabs>
      </w:pPr>
    </w:lvl>
    <w:lvl w:ilvl="2" w:tplc="0FCC828E">
      <w:numFmt w:val="none"/>
      <w:lvlText w:val=""/>
      <w:lvlJc w:val="left"/>
      <w:pPr>
        <w:tabs>
          <w:tab w:val="num" w:pos="360"/>
        </w:tabs>
      </w:pPr>
    </w:lvl>
    <w:lvl w:ilvl="3" w:tplc="03B49254">
      <w:numFmt w:val="none"/>
      <w:lvlText w:val=""/>
      <w:lvlJc w:val="left"/>
      <w:pPr>
        <w:tabs>
          <w:tab w:val="num" w:pos="360"/>
        </w:tabs>
      </w:pPr>
    </w:lvl>
    <w:lvl w:ilvl="4" w:tplc="2138B03A">
      <w:numFmt w:val="none"/>
      <w:lvlText w:val=""/>
      <w:lvlJc w:val="left"/>
      <w:pPr>
        <w:tabs>
          <w:tab w:val="num" w:pos="360"/>
        </w:tabs>
      </w:pPr>
    </w:lvl>
    <w:lvl w:ilvl="5" w:tplc="3FF61508">
      <w:numFmt w:val="none"/>
      <w:lvlText w:val=""/>
      <w:lvlJc w:val="left"/>
      <w:pPr>
        <w:tabs>
          <w:tab w:val="num" w:pos="360"/>
        </w:tabs>
      </w:pPr>
    </w:lvl>
    <w:lvl w:ilvl="6" w:tplc="45788A28">
      <w:numFmt w:val="none"/>
      <w:lvlText w:val=""/>
      <w:lvlJc w:val="left"/>
      <w:pPr>
        <w:tabs>
          <w:tab w:val="num" w:pos="360"/>
        </w:tabs>
      </w:pPr>
    </w:lvl>
    <w:lvl w:ilvl="7" w:tplc="964C648A">
      <w:numFmt w:val="none"/>
      <w:lvlText w:val=""/>
      <w:lvlJc w:val="left"/>
      <w:pPr>
        <w:tabs>
          <w:tab w:val="num" w:pos="360"/>
        </w:tabs>
      </w:pPr>
    </w:lvl>
    <w:lvl w:ilvl="8" w:tplc="7B420F70">
      <w:numFmt w:val="none"/>
      <w:lvlText w:val=""/>
      <w:lvlJc w:val="left"/>
      <w:pPr>
        <w:tabs>
          <w:tab w:val="num" w:pos="360"/>
        </w:tabs>
      </w:pPr>
    </w:lvl>
  </w:abstractNum>
  <w:abstractNum w:abstractNumId="14" w15:restartNumberingAfterBreak="0">
    <w:nsid w:val="67CB2BBB"/>
    <w:multiLevelType w:val="hybridMultilevel"/>
    <w:tmpl w:val="C2AE067C"/>
    <w:lvl w:ilvl="0" w:tplc="1BE2078C">
      <w:start w:val="1"/>
      <w:numFmt w:val="bullet"/>
      <w:lvlText w:val=""/>
      <w:lvlJc w:val="left"/>
      <w:pPr>
        <w:ind w:left="720" w:hanging="360"/>
      </w:pPr>
      <w:rPr>
        <w:rFonts w:ascii="Symbol" w:hAnsi="Symbol" w:hint="default"/>
      </w:rPr>
    </w:lvl>
    <w:lvl w:ilvl="1" w:tplc="DA44F426">
      <w:start w:val="1"/>
      <w:numFmt w:val="bullet"/>
      <w:lvlText w:val="o"/>
      <w:lvlJc w:val="left"/>
      <w:pPr>
        <w:ind w:left="1440" w:hanging="360"/>
      </w:pPr>
      <w:rPr>
        <w:rFonts w:ascii="Courier New" w:hAnsi="Courier New" w:cs="Courier New" w:hint="default"/>
      </w:rPr>
    </w:lvl>
    <w:lvl w:ilvl="2" w:tplc="E5D25C46">
      <w:start w:val="1"/>
      <w:numFmt w:val="bullet"/>
      <w:lvlText w:val=""/>
      <w:lvlJc w:val="left"/>
      <w:pPr>
        <w:ind w:left="2160" w:hanging="360"/>
      </w:pPr>
      <w:rPr>
        <w:rFonts w:ascii="Wingdings" w:hAnsi="Wingdings" w:hint="default"/>
      </w:rPr>
    </w:lvl>
    <w:lvl w:ilvl="3" w:tplc="5EB847AA">
      <w:start w:val="1"/>
      <w:numFmt w:val="bullet"/>
      <w:lvlText w:val=""/>
      <w:lvlJc w:val="left"/>
      <w:pPr>
        <w:ind w:left="2880" w:hanging="360"/>
      </w:pPr>
      <w:rPr>
        <w:rFonts w:ascii="Symbol" w:hAnsi="Symbol" w:hint="default"/>
      </w:rPr>
    </w:lvl>
    <w:lvl w:ilvl="4" w:tplc="DC0C4696">
      <w:start w:val="1"/>
      <w:numFmt w:val="bullet"/>
      <w:lvlText w:val="o"/>
      <w:lvlJc w:val="left"/>
      <w:pPr>
        <w:ind w:left="3600" w:hanging="360"/>
      </w:pPr>
      <w:rPr>
        <w:rFonts w:ascii="Courier New" w:hAnsi="Courier New" w:cs="Courier New" w:hint="default"/>
      </w:rPr>
    </w:lvl>
    <w:lvl w:ilvl="5" w:tplc="44DAB3FC">
      <w:start w:val="1"/>
      <w:numFmt w:val="bullet"/>
      <w:lvlText w:val=""/>
      <w:lvlJc w:val="left"/>
      <w:pPr>
        <w:ind w:left="4320" w:hanging="360"/>
      </w:pPr>
      <w:rPr>
        <w:rFonts w:ascii="Wingdings" w:hAnsi="Wingdings" w:hint="default"/>
      </w:rPr>
    </w:lvl>
    <w:lvl w:ilvl="6" w:tplc="3826555E">
      <w:start w:val="1"/>
      <w:numFmt w:val="bullet"/>
      <w:lvlText w:val=""/>
      <w:lvlJc w:val="left"/>
      <w:pPr>
        <w:ind w:left="5040" w:hanging="360"/>
      </w:pPr>
      <w:rPr>
        <w:rFonts w:ascii="Symbol" w:hAnsi="Symbol" w:hint="default"/>
      </w:rPr>
    </w:lvl>
    <w:lvl w:ilvl="7" w:tplc="4CA6FCFE">
      <w:start w:val="1"/>
      <w:numFmt w:val="bullet"/>
      <w:lvlText w:val="o"/>
      <w:lvlJc w:val="left"/>
      <w:pPr>
        <w:ind w:left="5760" w:hanging="360"/>
      </w:pPr>
      <w:rPr>
        <w:rFonts w:ascii="Courier New" w:hAnsi="Courier New" w:cs="Courier New" w:hint="default"/>
      </w:rPr>
    </w:lvl>
    <w:lvl w:ilvl="8" w:tplc="51B4D992">
      <w:start w:val="1"/>
      <w:numFmt w:val="bullet"/>
      <w:lvlText w:val=""/>
      <w:lvlJc w:val="left"/>
      <w:pPr>
        <w:ind w:left="6480" w:hanging="360"/>
      </w:pPr>
      <w:rPr>
        <w:rFonts w:ascii="Wingdings" w:hAnsi="Wingdings" w:hint="default"/>
      </w:rPr>
    </w:lvl>
  </w:abstractNum>
  <w:abstractNum w:abstractNumId="15" w15:restartNumberingAfterBreak="0">
    <w:nsid w:val="6C681A43"/>
    <w:multiLevelType w:val="hybridMultilevel"/>
    <w:tmpl w:val="9F24C046"/>
    <w:lvl w:ilvl="0" w:tplc="F072C4D2">
      <w:start w:val="6"/>
      <w:numFmt w:val="decimal"/>
      <w:lvlText w:val="%1."/>
      <w:lvlJc w:val="left"/>
      <w:pPr>
        <w:ind w:left="390" w:hanging="390"/>
      </w:pPr>
      <w:rPr>
        <w:rFonts w:hint="default"/>
      </w:rPr>
    </w:lvl>
    <w:lvl w:ilvl="1" w:tplc="4DC4C2BE">
      <w:numFmt w:val="none"/>
      <w:lvlText w:val=""/>
      <w:lvlJc w:val="left"/>
      <w:pPr>
        <w:tabs>
          <w:tab w:val="num" w:pos="360"/>
        </w:tabs>
      </w:pPr>
    </w:lvl>
    <w:lvl w:ilvl="2" w:tplc="90F6B1D2">
      <w:numFmt w:val="none"/>
      <w:lvlText w:val=""/>
      <w:lvlJc w:val="left"/>
      <w:pPr>
        <w:tabs>
          <w:tab w:val="num" w:pos="360"/>
        </w:tabs>
      </w:pPr>
    </w:lvl>
    <w:lvl w:ilvl="3" w:tplc="66868492">
      <w:numFmt w:val="none"/>
      <w:lvlText w:val=""/>
      <w:lvlJc w:val="left"/>
      <w:pPr>
        <w:tabs>
          <w:tab w:val="num" w:pos="360"/>
        </w:tabs>
      </w:pPr>
    </w:lvl>
    <w:lvl w:ilvl="4" w:tplc="35A43706">
      <w:numFmt w:val="none"/>
      <w:lvlText w:val=""/>
      <w:lvlJc w:val="left"/>
      <w:pPr>
        <w:tabs>
          <w:tab w:val="num" w:pos="360"/>
        </w:tabs>
      </w:pPr>
    </w:lvl>
    <w:lvl w:ilvl="5" w:tplc="39DC2CB6">
      <w:numFmt w:val="none"/>
      <w:lvlText w:val=""/>
      <w:lvlJc w:val="left"/>
      <w:pPr>
        <w:tabs>
          <w:tab w:val="num" w:pos="360"/>
        </w:tabs>
      </w:pPr>
    </w:lvl>
    <w:lvl w:ilvl="6" w:tplc="ADE84206">
      <w:numFmt w:val="none"/>
      <w:lvlText w:val=""/>
      <w:lvlJc w:val="left"/>
      <w:pPr>
        <w:tabs>
          <w:tab w:val="num" w:pos="360"/>
        </w:tabs>
      </w:pPr>
    </w:lvl>
    <w:lvl w:ilvl="7" w:tplc="5644F1BA">
      <w:numFmt w:val="none"/>
      <w:lvlText w:val=""/>
      <w:lvlJc w:val="left"/>
      <w:pPr>
        <w:tabs>
          <w:tab w:val="num" w:pos="360"/>
        </w:tabs>
      </w:pPr>
    </w:lvl>
    <w:lvl w:ilvl="8" w:tplc="1444FA04">
      <w:numFmt w:val="none"/>
      <w:lvlText w:val=""/>
      <w:lvlJc w:val="left"/>
      <w:pPr>
        <w:tabs>
          <w:tab w:val="num" w:pos="360"/>
        </w:tabs>
      </w:pPr>
    </w:lvl>
  </w:abstractNum>
  <w:abstractNum w:abstractNumId="16" w15:restartNumberingAfterBreak="0">
    <w:nsid w:val="73AF438F"/>
    <w:multiLevelType w:val="hybridMultilevel"/>
    <w:tmpl w:val="F760BEC2"/>
    <w:lvl w:ilvl="0" w:tplc="B698679E">
      <w:start w:val="1"/>
      <w:numFmt w:val="bullet"/>
      <w:lvlText w:val=""/>
      <w:lvlJc w:val="left"/>
      <w:pPr>
        <w:tabs>
          <w:tab w:val="num" w:pos="720"/>
        </w:tabs>
        <w:ind w:left="720" w:hanging="360"/>
      </w:pPr>
      <w:rPr>
        <w:rFonts w:ascii="Symbol" w:hAnsi="Symbol" w:hint="default"/>
        <w:sz w:val="20"/>
      </w:rPr>
    </w:lvl>
    <w:lvl w:ilvl="1" w:tplc="74764762">
      <w:start w:val="1"/>
      <w:numFmt w:val="bullet"/>
      <w:lvlText w:val="o"/>
      <w:lvlJc w:val="left"/>
      <w:pPr>
        <w:tabs>
          <w:tab w:val="num" w:pos="1440"/>
        </w:tabs>
        <w:ind w:left="1440" w:hanging="360"/>
      </w:pPr>
      <w:rPr>
        <w:rFonts w:ascii="Courier New" w:hAnsi="Courier New" w:cs="Times New Roman" w:hint="default"/>
        <w:sz w:val="20"/>
      </w:rPr>
    </w:lvl>
    <w:lvl w:ilvl="2" w:tplc="F1B8A664">
      <w:start w:val="1"/>
      <w:numFmt w:val="bullet"/>
      <w:lvlText w:val=""/>
      <w:lvlJc w:val="left"/>
      <w:pPr>
        <w:tabs>
          <w:tab w:val="num" w:pos="2160"/>
        </w:tabs>
        <w:ind w:left="2160" w:hanging="360"/>
      </w:pPr>
      <w:rPr>
        <w:rFonts w:ascii="Wingdings" w:hAnsi="Wingdings" w:hint="default"/>
        <w:sz w:val="20"/>
      </w:rPr>
    </w:lvl>
    <w:lvl w:ilvl="3" w:tplc="D284D386">
      <w:start w:val="1"/>
      <w:numFmt w:val="bullet"/>
      <w:lvlText w:val=""/>
      <w:lvlJc w:val="left"/>
      <w:pPr>
        <w:tabs>
          <w:tab w:val="num" w:pos="2880"/>
        </w:tabs>
        <w:ind w:left="2880" w:hanging="360"/>
      </w:pPr>
      <w:rPr>
        <w:rFonts w:ascii="Wingdings" w:hAnsi="Wingdings" w:hint="default"/>
        <w:sz w:val="20"/>
      </w:rPr>
    </w:lvl>
    <w:lvl w:ilvl="4" w:tplc="3A181220">
      <w:start w:val="1"/>
      <w:numFmt w:val="bullet"/>
      <w:lvlText w:val=""/>
      <w:lvlJc w:val="left"/>
      <w:pPr>
        <w:tabs>
          <w:tab w:val="num" w:pos="3600"/>
        </w:tabs>
        <w:ind w:left="3600" w:hanging="360"/>
      </w:pPr>
      <w:rPr>
        <w:rFonts w:ascii="Wingdings" w:hAnsi="Wingdings" w:hint="default"/>
        <w:sz w:val="20"/>
      </w:rPr>
    </w:lvl>
    <w:lvl w:ilvl="5" w:tplc="D3EA4312">
      <w:start w:val="1"/>
      <w:numFmt w:val="bullet"/>
      <w:lvlText w:val=""/>
      <w:lvlJc w:val="left"/>
      <w:pPr>
        <w:tabs>
          <w:tab w:val="num" w:pos="4320"/>
        </w:tabs>
        <w:ind w:left="4320" w:hanging="360"/>
      </w:pPr>
      <w:rPr>
        <w:rFonts w:ascii="Wingdings" w:hAnsi="Wingdings" w:hint="default"/>
        <w:sz w:val="20"/>
      </w:rPr>
    </w:lvl>
    <w:lvl w:ilvl="6" w:tplc="665EB3D0">
      <w:start w:val="1"/>
      <w:numFmt w:val="bullet"/>
      <w:lvlText w:val=""/>
      <w:lvlJc w:val="left"/>
      <w:pPr>
        <w:tabs>
          <w:tab w:val="num" w:pos="5040"/>
        </w:tabs>
        <w:ind w:left="5040" w:hanging="360"/>
      </w:pPr>
      <w:rPr>
        <w:rFonts w:ascii="Wingdings" w:hAnsi="Wingdings" w:hint="default"/>
        <w:sz w:val="20"/>
      </w:rPr>
    </w:lvl>
    <w:lvl w:ilvl="7" w:tplc="E294EBF2">
      <w:start w:val="1"/>
      <w:numFmt w:val="bullet"/>
      <w:lvlText w:val=""/>
      <w:lvlJc w:val="left"/>
      <w:pPr>
        <w:tabs>
          <w:tab w:val="num" w:pos="5760"/>
        </w:tabs>
        <w:ind w:left="5760" w:hanging="360"/>
      </w:pPr>
      <w:rPr>
        <w:rFonts w:ascii="Wingdings" w:hAnsi="Wingdings" w:hint="default"/>
        <w:sz w:val="20"/>
      </w:rPr>
    </w:lvl>
    <w:lvl w:ilvl="8" w:tplc="4A8672AA">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436B0C"/>
    <w:multiLevelType w:val="hybridMultilevel"/>
    <w:tmpl w:val="D1A4145E"/>
    <w:lvl w:ilvl="0" w:tplc="DA1CEC02">
      <w:start w:val="5"/>
      <w:numFmt w:val="decimal"/>
      <w:lvlText w:val="%1"/>
      <w:lvlJc w:val="left"/>
      <w:pPr>
        <w:ind w:left="720" w:hanging="360"/>
      </w:pPr>
      <w:rPr>
        <w:rFonts w:hint="default"/>
      </w:rPr>
    </w:lvl>
    <w:lvl w:ilvl="1" w:tplc="9266F242">
      <w:start w:val="1"/>
      <w:numFmt w:val="lowerLetter"/>
      <w:lvlText w:val="%2."/>
      <w:lvlJc w:val="left"/>
      <w:pPr>
        <w:ind w:left="1440" w:hanging="360"/>
      </w:pPr>
    </w:lvl>
    <w:lvl w:ilvl="2" w:tplc="8C64468A">
      <w:start w:val="1"/>
      <w:numFmt w:val="lowerRoman"/>
      <w:lvlText w:val="%3."/>
      <w:lvlJc w:val="right"/>
      <w:pPr>
        <w:ind w:left="2160" w:hanging="180"/>
      </w:pPr>
    </w:lvl>
    <w:lvl w:ilvl="3" w:tplc="905ECB90">
      <w:start w:val="1"/>
      <w:numFmt w:val="decimal"/>
      <w:lvlText w:val="%4."/>
      <w:lvlJc w:val="left"/>
      <w:pPr>
        <w:ind w:left="2880" w:hanging="360"/>
      </w:pPr>
    </w:lvl>
    <w:lvl w:ilvl="4" w:tplc="C94CDBEE">
      <w:start w:val="1"/>
      <w:numFmt w:val="lowerLetter"/>
      <w:lvlText w:val="%5."/>
      <w:lvlJc w:val="left"/>
      <w:pPr>
        <w:ind w:left="3600" w:hanging="360"/>
      </w:pPr>
    </w:lvl>
    <w:lvl w:ilvl="5" w:tplc="EDE6563A">
      <w:start w:val="1"/>
      <w:numFmt w:val="lowerRoman"/>
      <w:lvlText w:val="%6."/>
      <w:lvlJc w:val="right"/>
      <w:pPr>
        <w:ind w:left="4320" w:hanging="180"/>
      </w:pPr>
    </w:lvl>
    <w:lvl w:ilvl="6" w:tplc="6D2A5DB0">
      <w:start w:val="1"/>
      <w:numFmt w:val="decimal"/>
      <w:lvlText w:val="%7."/>
      <w:lvlJc w:val="left"/>
      <w:pPr>
        <w:ind w:left="5040" w:hanging="360"/>
      </w:pPr>
    </w:lvl>
    <w:lvl w:ilvl="7" w:tplc="AFB2B2D0">
      <w:start w:val="1"/>
      <w:numFmt w:val="lowerLetter"/>
      <w:lvlText w:val="%8."/>
      <w:lvlJc w:val="left"/>
      <w:pPr>
        <w:ind w:left="5760" w:hanging="360"/>
      </w:pPr>
    </w:lvl>
    <w:lvl w:ilvl="8" w:tplc="4A1A2FDC">
      <w:start w:val="1"/>
      <w:numFmt w:val="lowerRoman"/>
      <w:lvlText w:val="%9."/>
      <w:lvlJc w:val="right"/>
      <w:pPr>
        <w:ind w:left="6480" w:hanging="180"/>
      </w:pPr>
    </w:lvl>
  </w:abstractNum>
  <w:abstractNum w:abstractNumId="18" w15:restartNumberingAfterBreak="0">
    <w:nsid w:val="771001DC"/>
    <w:multiLevelType w:val="hybridMultilevel"/>
    <w:tmpl w:val="F6A6EDC4"/>
    <w:lvl w:ilvl="0" w:tplc="3202D630">
      <w:start w:val="1"/>
      <w:numFmt w:val="decimal"/>
      <w:lvlText w:val="5.%1."/>
      <w:lvlJc w:val="left"/>
      <w:pPr>
        <w:ind w:left="360" w:hanging="360"/>
      </w:pPr>
      <w:rPr>
        <w:rFonts w:hint="default"/>
      </w:rPr>
    </w:lvl>
    <w:lvl w:ilvl="1" w:tplc="6706E4E8">
      <w:numFmt w:val="none"/>
      <w:lvlText w:val=""/>
      <w:lvlJc w:val="left"/>
      <w:pPr>
        <w:tabs>
          <w:tab w:val="num" w:pos="360"/>
        </w:tabs>
      </w:pPr>
    </w:lvl>
    <w:lvl w:ilvl="2" w:tplc="352426DA">
      <w:numFmt w:val="none"/>
      <w:lvlText w:val=""/>
      <w:lvlJc w:val="left"/>
      <w:pPr>
        <w:tabs>
          <w:tab w:val="num" w:pos="360"/>
        </w:tabs>
      </w:pPr>
    </w:lvl>
    <w:lvl w:ilvl="3" w:tplc="D8E42E62">
      <w:numFmt w:val="none"/>
      <w:lvlText w:val=""/>
      <w:lvlJc w:val="left"/>
      <w:pPr>
        <w:tabs>
          <w:tab w:val="num" w:pos="360"/>
        </w:tabs>
      </w:pPr>
    </w:lvl>
    <w:lvl w:ilvl="4" w:tplc="CAFEEA8A">
      <w:numFmt w:val="none"/>
      <w:lvlText w:val=""/>
      <w:lvlJc w:val="left"/>
      <w:pPr>
        <w:tabs>
          <w:tab w:val="num" w:pos="360"/>
        </w:tabs>
      </w:pPr>
    </w:lvl>
    <w:lvl w:ilvl="5" w:tplc="538810F6">
      <w:numFmt w:val="none"/>
      <w:lvlText w:val=""/>
      <w:lvlJc w:val="left"/>
      <w:pPr>
        <w:tabs>
          <w:tab w:val="num" w:pos="360"/>
        </w:tabs>
      </w:pPr>
    </w:lvl>
    <w:lvl w:ilvl="6" w:tplc="10420CA8">
      <w:numFmt w:val="none"/>
      <w:lvlText w:val=""/>
      <w:lvlJc w:val="left"/>
      <w:pPr>
        <w:tabs>
          <w:tab w:val="num" w:pos="360"/>
        </w:tabs>
      </w:pPr>
    </w:lvl>
    <w:lvl w:ilvl="7" w:tplc="D85AA0F4">
      <w:numFmt w:val="none"/>
      <w:lvlText w:val=""/>
      <w:lvlJc w:val="left"/>
      <w:pPr>
        <w:tabs>
          <w:tab w:val="num" w:pos="360"/>
        </w:tabs>
      </w:pPr>
    </w:lvl>
    <w:lvl w:ilvl="8" w:tplc="256AC326">
      <w:numFmt w:val="none"/>
      <w:lvlText w:val=""/>
      <w:lvlJc w:val="left"/>
      <w:pPr>
        <w:tabs>
          <w:tab w:val="num" w:pos="360"/>
        </w:tabs>
      </w:pPr>
    </w:lvl>
  </w:abstractNum>
  <w:abstractNum w:abstractNumId="19" w15:restartNumberingAfterBreak="0">
    <w:nsid w:val="7D1A1623"/>
    <w:multiLevelType w:val="hybridMultilevel"/>
    <w:tmpl w:val="29145EF2"/>
    <w:lvl w:ilvl="0" w:tplc="C9BA7B88">
      <w:start w:val="12"/>
      <w:numFmt w:val="decimal"/>
      <w:lvlText w:val="%1"/>
      <w:lvlJc w:val="left"/>
      <w:pPr>
        <w:ind w:left="465" w:hanging="465"/>
      </w:pPr>
      <w:rPr>
        <w:rFonts w:hint="default"/>
      </w:rPr>
    </w:lvl>
    <w:lvl w:ilvl="1" w:tplc="8752F582">
      <w:numFmt w:val="none"/>
      <w:lvlText w:val=""/>
      <w:lvlJc w:val="left"/>
      <w:pPr>
        <w:tabs>
          <w:tab w:val="num" w:pos="360"/>
        </w:tabs>
      </w:pPr>
    </w:lvl>
    <w:lvl w:ilvl="2" w:tplc="2DA0DA3E">
      <w:numFmt w:val="none"/>
      <w:lvlText w:val=""/>
      <w:lvlJc w:val="left"/>
      <w:pPr>
        <w:tabs>
          <w:tab w:val="num" w:pos="360"/>
        </w:tabs>
      </w:pPr>
    </w:lvl>
    <w:lvl w:ilvl="3" w:tplc="0982235A">
      <w:numFmt w:val="none"/>
      <w:lvlText w:val=""/>
      <w:lvlJc w:val="left"/>
      <w:pPr>
        <w:tabs>
          <w:tab w:val="num" w:pos="360"/>
        </w:tabs>
      </w:pPr>
    </w:lvl>
    <w:lvl w:ilvl="4" w:tplc="B14407BC">
      <w:numFmt w:val="none"/>
      <w:lvlText w:val=""/>
      <w:lvlJc w:val="left"/>
      <w:pPr>
        <w:tabs>
          <w:tab w:val="num" w:pos="360"/>
        </w:tabs>
      </w:pPr>
    </w:lvl>
    <w:lvl w:ilvl="5" w:tplc="35DED7BE">
      <w:numFmt w:val="none"/>
      <w:lvlText w:val=""/>
      <w:lvlJc w:val="left"/>
      <w:pPr>
        <w:tabs>
          <w:tab w:val="num" w:pos="360"/>
        </w:tabs>
      </w:pPr>
    </w:lvl>
    <w:lvl w:ilvl="6" w:tplc="18CED4BC">
      <w:numFmt w:val="none"/>
      <w:lvlText w:val=""/>
      <w:lvlJc w:val="left"/>
      <w:pPr>
        <w:tabs>
          <w:tab w:val="num" w:pos="360"/>
        </w:tabs>
      </w:pPr>
    </w:lvl>
    <w:lvl w:ilvl="7" w:tplc="B8089F9A">
      <w:numFmt w:val="none"/>
      <w:lvlText w:val=""/>
      <w:lvlJc w:val="left"/>
      <w:pPr>
        <w:tabs>
          <w:tab w:val="num" w:pos="360"/>
        </w:tabs>
      </w:pPr>
    </w:lvl>
    <w:lvl w:ilvl="8" w:tplc="67F0E276">
      <w:numFmt w:val="none"/>
      <w:lvlText w:val=""/>
      <w:lvlJc w:val="left"/>
      <w:pPr>
        <w:tabs>
          <w:tab w:val="num" w:pos="360"/>
        </w:tabs>
      </w:pPr>
    </w:lvl>
  </w:abstractNum>
  <w:num w:numId="1" w16cid:durableId="66807815">
    <w:abstractNumId w:val="16"/>
  </w:num>
  <w:num w:numId="2" w16cid:durableId="1005131388">
    <w:abstractNumId w:val="14"/>
  </w:num>
  <w:num w:numId="3" w16cid:durableId="347679200">
    <w:abstractNumId w:val="10"/>
  </w:num>
  <w:num w:numId="4" w16cid:durableId="1501115484">
    <w:abstractNumId w:val="7"/>
  </w:num>
  <w:num w:numId="5" w16cid:durableId="1727488338">
    <w:abstractNumId w:val="5"/>
  </w:num>
  <w:num w:numId="6" w16cid:durableId="270627622">
    <w:abstractNumId w:val="1"/>
  </w:num>
  <w:num w:numId="7" w16cid:durableId="127750302">
    <w:abstractNumId w:val="18"/>
  </w:num>
  <w:num w:numId="8" w16cid:durableId="425426136">
    <w:abstractNumId w:val="17"/>
  </w:num>
  <w:num w:numId="9" w16cid:durableId="655837952">
    <w:abstractNumId w:val="15"/>
  </w:num>
  <w:num w:numId="10" w16cid:durableId="691298777">
    <w:abstractNumId w:val="4"/>
  </w:num>
  <w:num w:numId="11" w16cid:durableId="1747722716">
    <w:abstractNumId w:val="0"/>
  </w:num>
  <w:num w:numId="12" w16cid:durableId="1086459205">
    <w:abstractNumId w:val="3"/>
  </w:num>
  <w:num w:numId="13" w16cid:durableId="1184829593">
    <w:abstractNumId w:val="11"/>
  </w:num>
  <w:num w:numId="14" w16cid:durableId="1151219097">
    <w:abstractNumId w:val="12"/>
  </w:num>
  <w:num w:numId="15" w16cid:durableId="1588415340">
    <w:abstractNumId w:val="9"/>
  </w:num>
  <w:num w:numId="16" w16cid:durableId="1135371039">
    <w:abstractNumId w:val="13"/>
  </w:num>
  <w:num w:numId="17" w16cid:durableId="1129514080">
    <w:abstractNumId w:val="19"/>
  </w:num>
  <w:num w:numId="18" w16cid:durableId="10763199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63287375">
    <w:abstractNumId w:val="2"/>
  </w:num>
  <w:num w:numId="20" w16cid:durableId="551624894">
    <w:abstractNumId w:val="6"/>
  </w:num>
  <w:num w:numId="21" w16cid:durableId="18467057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6FF"/>
    <w:rsid w:val="000325B1"/>
    <w:rsid w:val="000549E8"/>
    <w:rsid w:val="0007526F"/>
    <w:rsid w:val="000829AB"/>
    <w:rsid w:val="0009589E"/>
    <w:rsid w:val="000A26FF"/>
    <w:rsid w:val="000B2613"/>
    <w:rsid w:val="000E3198"/>
    <w:rsid w:val="001448B3"/>
    <w:rsid w:val="001456F3"/>
    <w:rsid w:val="002B78E7"/>
    <w:rsid w:val="003C4C81"/>
    <w:rsid w:val="003C52F4"/>
    <w:rsid w:val="003D3947"/>
    <w:rsid w:val="00424A3B"/>
    <w:rsid w:val="00471D24"/>
    <w:rsid w:val="004908D6"/>
    <w:rsid w:val="004C5169"/>
    <w:rsid w:val="005B38AF"/>
    <w:rsid w:val="005E7DDF"/>
    <w:rsid w:val="006220B9"/>
    <w:rsid w:val="006814AA"/>
    <w:rsid w:val="006A2385"/>
    <w:rsid w:val="006F34F7"/>
    <w:rsid w:val="007078A5"/>
    <w:rsid w:val="00785015"/>
    <w:rsid w:val="008E5D18"/>
    <w:rsid w:val="00916065"/>
    <w:rsid w:val="00923B31"/>
    <w:rsid w:val="009349CE"/>
    <w:rsid w:val="00993C05"/>
    <w:rsid w:val="009E4ACE"/>
    <w:rsid w:val="009F6592"/>
    <w:rsid w:val="00A1548C"/>
    <w:rsid w:val="00A31620"/>
    <w:rsid w:val="00A93549"/>
    <w:rsid w:val="00B06AC0"/>
    <w:rsid w:val="00B71703"/>
    <w:rsid w:val="00BB4EE4"/>
    <w:rsid w:val="00BC00A8"/>
    <w:rsid w:val="00C33CEA"/>
    <w:rsid w:val="00C6664F"/>
    <w:rsid w:val="00CD7E3D"/>
    <w:rsid w:val="00CF644B"/>
    <w:rsid w:val="00D34FC2"/>
    <w:rsid w:val="00DF75E3"/>
    <w:rsid w:val="00EC48DB"/>
    <w:rsid w:val="00F43AB7"/>
    <w:rsid w:val="00FA12AE"/>
    <w:rsid w:val="00FB7FF7"/>
    <w:rsid w:val="00FD334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E24978"/>
  <w15:docId w15:val="{B6A8BE86-F969-430F-BCFE-ABC395338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26FF"/>
    <w:pPr>
      <w:spacing w:after="160" w:line="259" w:lineRule="auto"/>
    </w:pPr>
    <w:rPr>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1Char">
    <w:name w:val="Heading 1 Char"/>
    <w:basedOn w:val="Fontepargpadro"/>
    <w:uiPriority w:val="9"/>
    <w:rsid w:val="000A26FF"/>
    <w:rPr>
      <w:rFonts w:ascii="Arial" w:eastAsia="Arial" w:hAnsi="Arial" w:cs="Arial"/>
      <w:sz w:val="40"/>
      <w:szCs w:val="40"/>
    </w:rPr>
  </w:style>
  <w:style w:type="paragraph" w:customStyle="1" w:styleId="Ttulo21">
    <w:name w:val="Título 21"/>
    <w:basedOn w:val="Normal"/>
    <w:next w:val="Normal"/>
    <w:link w:val="Heading2Char"/>
    <w:uiPriority w:val="9"/>
    <w:unhideWhenUsed/>
    <w:qFormat/>
    <w:rsid w:val="000A26FF"/>
    <w:pPr>
      <w:keepNext/>
      <w:keepLines/>
      <w:spacing w:before="360" w:after="200"/>
      <w:outlineLvl w:val="1"/>
    </w:pPr>
    <w:rPr>
      <w:rFonts w:ascii="Arial" w:eastAsia="Arial" w:hAnsi="Arial" w:cs="Arial"/>
      <w:sz w:val="34"/>
    </w:rPr>
  </w:style>
  <w:style w:type="character" w:customStyle="1" w:styleId="Heading2Char">
    <w:name w:val="Heading 2 Char"/>
    <w:basedOn w:val="Fontepargpadro"/>
    <w:link w:val="Ttulo21"/>
    <w:uiPriority w:val="9"/>
    <w:rsid w:val="000A26FF"/>
    <w:rPr>
      <w:rFonts w:ascii="Arial" w:eastAsia="Arial" w:hAnsi="Arial" w:cs="Arial"/>
      <w:sz w:val="34"/>
    </w:rPr>
  </w:style>
  <w:style w:type="paragraph" w:customStyle="1" w:styleId="Ttulo31">
    <w:name w:val="Título 31"/>
    <w:basedOn w:val="Normal"/>
    <w:next w:val="Normal"/>
    <w:link w:val="Heading3Char"/>
    <w:uiPriority w:val="9"/>
    <w:unhideWhenUsed/>
    <w:qFormat/>
    <w:rsid w:val="000A26FF"/>
    <w:pPr>
      <w:keepNext/>
      <w:keepLines/>
      <w:spacing w:before="320" w:after="200"/>
      <w:outlineLvl w:val="2"/>
    </w:pPr>
    <w:rPr>
      <w:rFonts w:ascii="Arial" w:eastAsia="Arial" w:hAnsi="Arial" w:cs="Arial"/>
      <w:sz w:val="30"/>
      <w:szCs w:val="30"/>
    </w:rPr>
  </w:style>
  <w:style w:type="character" w:customStyle="1" w:styleId="Heading3Char">
    <w:name w:val="Heading 3 Char"/>
    <w:basedOn w:val="Fontepargpadro"/>
    <w:link w:val="Ttulo31"/>
    <w:uiPriority w:val="9"/>
    <w:rsid w:val="000A26FF"/>
    <w:rPr>
      <w:rFonts w:ascii="Arial" w:eastAsia="Arial" w:hAnsi="Arial" w:cs="Arial"/>
      <w:sz w:val="30"/>
      <w:szCs w:val="30"/>
    </w:rPr>
  </w:style>
  <w:style w:type="paragraph" w:customStyle="1" w:styleId="Ttulo41">
    <w:name w:val="Título 41"/>
    <w:basedOn w:val="Normal"/>
    <w:next w:val="Normal"/>
    <w:link w:val="Heading4Char"/>
    <w:uiPriority w:val="9"/>
    <w:unhideWhenUsed/>
    <w:qFormat/>
    <w:rsid w:val="000A26FF"/>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Fontepargpadro"/>
    <w:link w:val="Ttulo41"/>
    <w:uiPriority w:val="9"/>
    <w:rsid w:val="000A26FF"/>
    <w:rPr>
      <w:rFonts w:ascii="Arial" w:eastAsia="Arial" w:hAnsi="Arial" w:cs="Arial"/>
      <w:b/>
      <w:bCs/>
      <w:sz w:val="26"/>
      <w:szCs w:val="26"/>
    </w:rPr>
  </w:style>
  <w:style w:type="character" w:customStyle="1" w:styleId="Heading5Char">
    <w:name w:val="Heading 5 Char"/>
    <w:basedOn w:val="Fontepargpadro"/>
    <w:uiPriority w:val="9"/>
    <w:rsid w:val="000A26FF"/>
    <w:rPr>
      <w:rFonts w:ascii="Arial" w:eastAsia="Arial" w:hAnsi="Arial" w:cs="Arial"/>
      <w:b/>
      <w:bCs/>
      <w:sz w:val="24"/>
      <w:szCs w:val="24"/>
    </w:rPr>
  </w:style>
  <w:style w:type="paragraph" w:customStyle="1" w:styleId="Ttulo61">
    <w:name w:val="Título 61"/>
    <w:basedOn w:val="Normal"/>
    <w:next w:val="Normal"/>
    <w:link w:val="Heading6Char"/>
    <w:uiPriority w:val="9"/>
    <w:unhideWhenUsed/>
    <w:qFormat/>
    <w:rsid w:val="000A26FF"/>
    <w:pPr>
      <w:keepNext/>
      <w:keepLines/>
      <w:spacing w:before="320" w:after="200"/>
      <w:outlineLvl w:val="5"/>
    </w:pPr>
    <w:rPr>
      <w:rFonts w:ascii="Arial" w:eastAsia="Arial" w:hAnsi="Arial" w:cs="Arial"/>
      <w:b/>
      <w:bCs/>
    </w:rPr>
  </w:style>
  <w:style w:type="character" w:customStyle="1" w:styleId="Heading6Char">
    <w:name w:val="Heading 6 Char"/>
    <w:basedOn w:val="Fontepargpadro"/>
    <w:link w:val="Ttulo61"/>
    <w:uiPriority w:val="9"/>
    <w:rsid w:val="000A26FF"/>
    <w:rPr>
      <w:rFonts w:ascii="Arial" w:eastAsia="Arial" w:hAnsi="Arial" w:cs="Arial"/>
      <w:b/>
      <w:bCs/>
      <w:sz w:val="22"/>
      <w:szCs w:val="22"/>
    </w:rPr>
  </w:style>
  <w:style w:type="paragraph" w:customStyle="1" w:styleId="Ttulo71">
    <w:name w:val="Título 71"/>
    <w:basedOn w:val="Normal"/>
    <w:next w:val="Normal"/>
    <w:link w:val="Heading7Char"/>
    <w:uiPriority w:val="9"/>
    <w:unhideWhenUsed/>
    <w:qFormat/>
    <w:rsid w:val="000A26FF"/>
    <w:pPr>
      <w:keepNext/>
      <w:keepLines/>
      <w:spacing w:before="320" w:after="200"/>
      <w:outlineLvl w:val="6"/>
    </w:pPr>
    <w:rPr>
      <w:rFonts w:ascii="Arial" w:eastAsia="Arial" w:hAnsi="Arial" w:cs="Arial"/>
      <w:b/>
      <w:bCs/>
      <w:i/>
      <w:iCs/>
    </w:rPr>
  </w:style>
  <w:style w:type="character" w:customStyle="1" w:styleId="Heading7Char">
    <w:name w:val="Heading 7 Char"/>
    <w:basedOn w:val="Fontepargpadro"/>
    <w:link w:val="Ttulo71"/>
    <w:uiPriority w:val="9"/>
    <w:rsid w:val="000A26FF"/>
    <w:rPr>
      <w:rFonts w:ascii="Arial" w:eastAsia="Arial" w:hAnsi="Arial" w:cs="Arial"/>
      <w:b/>
      <w:bCs/>
      <w:i/>
      <w:iCs/>
      <w:sz w:val="22"/>
      <w:szCs w:val="22"/>
    </w:rPr>
  </w:style>
  <w:style w:type="paragraph" w:customStyle="1" w:styleId="Ttulo81">
    <w:name w:val="Título 81"/>
    <w:basedOn w:val="Normal"/>
    <w:next w:val="Normal"/>
    <w:link w:val="Heading8Char"/>
    <w:uiPriority w:val="9"/>
    <w:unhideWhenUsed/>
    <w:qFormat/>
    <w:rsid w:val="000A26FF"/>
    <w:pPr>
      <w:keepNext/>
      <w:keepLines/>
      <w:spacing w:before="320" w:after="200"/>
      <w:outlineLvl w:val="7"/>
    </w:pPr>
    <w:rPr>
      <w:rFonts w:ascii="Arial" w:eastAsia="Arial" w:hAnsi="Arial" w:cs="Arial"/>
      <w:i/>
      <w:iCs/>
    </w:rPr>
  </w:style>
  <w:style w:type="character" w:customStyle="1" w:styleId="Heading8Char">
    <w:name w:val="Heading 8 Char"/>
    <w:basedOn w:val="Fontepargpadro"/>
    <w:link w:val="Ttulo81"/>
    <w:uiPriority w:val="9"/>
    <w:rsid w:val="000A26FF"/>
    <w:rPr>
      <w:rFonts w:ascii="Arial" w:eastAsia="Arial" w:hAnsi="Arial" w:cs="Arial"/>
      <w:i/>
      <w:iCs/>
      <w:sz w:val="22"/>
      <w:szCs w:val="22"/>
    </w:rPr>
  </w:style>
  <w:style w:type="paragraph" w:customStyle="1" w:styleId="Ttulo91">
    <w:name w:val="Título 91"/>
    <w:basedOn w:val="Normal"/>
    <w:next w:val="Normal"/>
    <w:link w:val="Heading9Char"/>
    <w:uiPriority w:val="9"/>
    <w:unhideWhenUsed/>
    <w:qFormat/>
    <w:rsid w:val="000A26FF"/>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Fontepargpadro"/>
    <w:link w:val="Ttulo91"/>
    <w:uiPriority w:val="9"/>
    <w:rsid w:val="000A26FF"/>
    <w:rPr>
      <w:rFonts w:ascii="Arial" w:eastAsia="Arial" w:hAnsi="Arial" w:cs="Arial"/>
      <w:i/>
      <w:iCs/>
      <w:sz w:val="21"/>
      <w:szCs w:val="21"/>
    </w:rPr>
  </w:style>
  <w:style w:type="paragraph" w:styleId="Ttulo">
    <w:name w:val="Title"/>
    <w:basedOn w:val="Normal"/>
    <w:next w:val="Normal"/>
    <w:link w:val="TtuloChar"/>
    <w:uiPriority w:val="10"/>
    <w:qFormat/>
    <w:rsid w:val="000A26FF"/>
    <w:pPr>
      <w:spacing w:before="300" w:after="200"/>
      <w:contextualSpacing/>
    </w:pPr>
    <w:rPr>
      <w:sz w:val="48"/>
      <w:szCs w:val="48"/>
    </w:rPr>
  </w:style>
  <w:style w:type="character" w:customStyle="1" w:styleId="TtuloChar">
    <w:name w:val="Título Char"/>
    <w:basedOn w:val="Fontepargpadro"/>
    <w:link w:val="Ttulo"/>
    <w:uiPriority w:val="10"/>
    <w:rsid w:val="000A26FF"/>
    <w:rPr>
      <w:sz w:val="48"/>
      <w:szCs w:val="48"/>
    </w:rPr>
  </w:style>
  <w:style w:type="paragraph" w:styleId="Subttulo">
    <w:name w:val="Subtitle"/>
    <w:basedOn w:val="Normal"/>
    <w:next w:val="Normal"/>
    <w:link w:val="SubttuloChar"/>
    <w:uiPriority w:val="11"/>
    <w:qFormat/>
    <w:rsid w:val="000A26FF"/>
    <w:pPr>
      <w:spacing w:before="200" w:after="200"/>
    </w:pPr>
    <w:rPr>
      <w:sz w:val="24"/>
      <w:szCs w:val="24"/>
    </w:rPr>
  </w:style>
  <w:style w:type="character" w:customStyle="1" w:styleId="SubttuloChar">
    <w:name w:val="Subtítulo Char"/>
    <w:basedOn w:val="Fontepargpadro"/>
    <w:link w:val="Subttulo"/>
    <w:uiPriority w:val="11"/>
    <w:rsid w:val="000A26FF"/>
    <w:rPr>
      <w:sz w:val="24"/>
      <w:szCs w:val="24"/>
    </w:rPr>
  </w:style>
  <w:style w:type="paragraph" w:styleId="Citao">
    <w:name w:val="Quote"/>
    <w:basedOn w:val="Normal"/>
    <w:next w:val="Normal"/>
    <w:link w:val="CitaoChar"/>
    <w:uiPriority w:val="29"/>
    <w:qFormat/>
    <w:rsid w:val="000A26FF"/>
    <w:pPr>
      <w:ind w:left="720" w:right="720"/>
    </w:pPr>
    <w:rPr>
      <w:i/>
    </w:rPr>
  </w:style>
  <w:style w:type="character" w:customStyle="1" w:styleId="CitaoChar">
    <w:name w:val="Citação Char"/>
    <w:link w:val="Citao"/>
    <w:uiPriority w:val="29"/>
    <w:rsid w:val="000A26FF"/>
    <w:rPr>
      <w:i/>
    </w:rPr>
  </w:style>
  <w:style w:type="paragraph" w:styleId="CitaoIntensa">
    <w:name w:val="Intense Quote"/>
    <w:basedOn w:val="Normal"/>
    <w:next w:val="Normal"/>
    <w:link w:val="CitaoIntensaChar"/>
    <w:uiPriority w:val="30"/>
    <w:qFormat/>
    <w:rsid w:val="000A26FF"/>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oIntensaChar">
    <w:name w:val="Citação Intensa Char"/>
    <w:link w:val="CitaoIntensa"/>
    <w:uiPriority w:val="30"/>
    <w:rsid w:val="000A26FF"/>
    <w:rPr>
      <w:i/>
    </w:rPr>
  </w:style>
  <w:style w:type="character" w:customStyle="1" w:styleId="HeaderChar">
    <w:name w:val="Header Char"/>
    <w:basedOn w:val="Fontepargpadro"/>
    <w:uiPriority w:val="99"/>
    <w:rsid w:val="000A26FF"/>
  </w:style>
  <w:style w:type="character" w:customStyle="1" w:styleId="FooterChar">
    <w:name w:val="Footer Char"/>
    <w:basedOn w:val="Fontepargpadro"/>
    <w:uiPriority w:val="99"/>
    <w:rsid w:val="000A26FF"/>
  </w:style>
  <w:style w:type="paragraph" w:customStyle="1" w:styleId="Legenda1">
    <w:name w:val="Legenda1"/>
    <w:basedOn w:val="Normal"/>
    <w:next w:val="Normal"/>
    <w:uiPriority w:val="35"/>
    <w:semiHidden/>
    <w:unhideWhenUsed/>
    <w:qFormat/>
    <w:rsid w:val="000A26FF"/>
    <w:pPr>
      <w:spacing w:line="276" w:lineRule="auto"/>
    </w:pPr>
    <w:rPr>
      <w:b/>
      <w:bCs/>
      <w:color w:val="5B9BD5" w:themeColor="accent1"/>
      <w:sz w:val="18"/>
      <w:szCs w:val="18"/>
    </w:rPr>
  </w:style>
  <w:style w:type="character" w:customStyle="1" w:styleId="CaptionChar">
    <w:name w:val="Caption Char"/>
    <w:uiPriority w:val="99"/>
    <w:rsid w:val="000A26FF"/>
  </w:style>
  <w:style w:type="table" w:customStyle="1" w:styleId="TableGridLight">
    <w:name w:val="Table Grid Light"/>
    <w:basedOn w:val="Tabelanormal"/>
    <w:uiPriority w:val="59"/>
    <w:rsid w:val="000A26FF"/>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SimplesTabela11">
    <w:name w:val="Simples Tabela 11"/>
    <w:basedOn w:val="Tabelanormal"/>
    <w:uiPriority w:val="59"/>
    <w:rsid w:val="000A26FF"/>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SimplesTabela21">
    <w:name w:val="Simples Tabela 21"/>
    <w:basedOn w:val="Tabelanormal"/>
    <w:uiPriority w:val="59"/>
    <w:rsid w:val="000A26FF"/>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SimplesTabela31">
    <w:name w:val="Simples Tabela 31"/>
    <w:basedOn w:val="Tabelanormal"/>
    <w:uiPriority w:val="99"/>
    <w:rsid w:val="000A26FF"/>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mples41">
    <w:name w:val="Tabela Simples 41"/>
    <w:basedOn w:val="Tabelanormal"/>
    <w:uiPriority w:val="99"/>
    <w:rsid w:val="000A26FF"/>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mples51">
    <w:name w:val="Tabela Simples 51"/>
    <w:basedOn w:val="Tabelanormal"/>
    <w:uiPriority w:val="99"/>
    <w:rsid w:val="000A26FF"/>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deGrade1Clara1">
    <w:name w:val="Tabela de Grade 1 Clara1"/>
    <w:basedOn w:val="Tabelanormal"/>
    <w:uiPriority w:val="99"/>
    <w:rsid w:val="000A26FF"/>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elanormal"/>
    <w:uiPriority w:val="99"/>
    <w:rsid w:val="000A26FF"/>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elanormal"/>
    <w:uiPriority w:val="99"/>
    <w:rsid w:val="000A26FF"/>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elanormal"/>
    <w:uiPriority w:val="99"/>
    <w:rsid w:val="000A26FF"/>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elanormal"/>
    <w:uiPriority w:val="99"/>
    <w:rsid w:val="000A26FF"/>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elanormal"/>
    <w:uiPriority w:val="99"/>
    <w:rsid w:val="000A26FF"/>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elanormal"/>
    <w:uiPriority w:val="99"/>
    <w:rsid w:val="000A26FF"/>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eladeGrade21">
    <w:name w:val="Tabela de Grade 21"/>
    <w:basedOn w:val="Tabelanormal"/>
    <w:uiPriority w:val="99"/>
    <w:rsid w:val="000A26FF"/>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elanormal"/>
    <w:uiPriority w:val="99"/>
    <w:rsid w:val="000A26FF"/>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elanormal"/>
    <w:uiPriority w:val="99"/>
    <w:rsid w:val="000A26FF"/>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elanormal"/>
    <w:uiPriority w:val="99"/>
    <w:rsid w:val="000A26FF"/>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elanormal"/>
    <w:uiPriority w:val="99"/>
    <w:rsid w:val="000A26FF"/>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elanormal"/>
    <w:uiPriority w:val="99"/>
    <w:rsid w:val="000A26FF"/>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elanormal"/>
    <w:uiPriority w:val="99"/>
    <w:rsid w:val="000A26FF"/>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deGrade31">
    <w:name w:val="Tabela de Grade 31"/>
    <w:basedOn w:val="Tabelanormal"/>
    <w:uiPriority w:val="99"/>
    <w:rsid w:val="000A26FF"/>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elanormal"/>
    <w:uiPriority w:val="99"/>
    <w:rsid w:val="000A26FF"/>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elanormal"/>
    <w:uiPriority w:val="99"/>
    <w:rsid w:val="000A26FF"/>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elanormal"/>
    <w:uiPriority w:val="99"/>
    <w:rsid w:val="000A26FF"/>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elanormal"/>
    <w:uiPriority w:val="99"/>
    <w:rsid w:val="000A26FF"/>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elanormal"/>
    <w:uiPriority w:val="99"/>
    <w:rsid w:val="000A26FF"/>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elanormal"/>
    <w:uiPriority w:val="99"/>
    <w:rsid w:val="000A26FF"/>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deGrade41">
    <w:name w:val="Tabela de Grade 41"/>
    <w:basedOn w:val="Tabelanormal"/>
    <w:uiPriority w:val="59"/>
    <w:rsid w:val="000A26FF"/>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elanormal"/>
    <w:uiPriority w:val="59"/>
    <w:rsid w:val="000A26FF"/>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elanormal"/>
    <w:uiPriority w:val="59"/>
    <w:rsid w:val="000A26FF"/>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elanormal"/>
    <w:uiPriority w:val="59"/>
    <w:rsid w:val="000A26FF"/>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elanormal"/>
    <w:uiPriority w:val="59"/>
    <w:rsid w:val="000A26FF"/>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elanormal"/>
    <w:uiPriority w:val="59"/>
    <w:rsid w:val="000A26FF"/>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elanormal"/>
    <w:uiPriority w:val="59"/>
    <w:rsid w:val="000A26FF"/>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deGrade5Escura1">
    <w:name w:val="Tabela de Grade 5 Escura1"/>
    <w:basedOn w:val="Tabelanormal"/>
    <w:uiPriority w:val="99"/>
    <w:rsid w:val="000A26FF"/>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elanormal"/>
    <w:uiPriority w:val="99"/>
    <w:rsid w:val="000A26FF"/>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elanormal"/>
    <w:uiPriority w:val="99"/>
    <w:rsid w:val="000A26FF"/>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elanormal"/>
    <w:uiPriority w:val="99"/>
    <w:rsid w:val="000A26FF"/>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elanormal"/>
    <w:uiPriority w:val="99"/>
    <w:rsid w:val="000A26FF"/>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elanormal"/>
    <w:uiPriority w:val="99"/>
    <w:rsid w:val="000A26FF"/>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elanormal"/>
    <w:uiPriority w:val="99"/>
    <w:rsid w:val="000A26FF"/>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eladeGrade6Colorida1">
    <w:name w:val="Tabela de Grade 6 Colorida1"/>
    <w:basedOn w:val="Tabelanormal"/>
    <w:uiPriority w:val="99"/>
    <w:rsid w:val="000A26FF"/>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elanormal"/>
    <w:uiPriority w:val="99"/>
    <w:rsid w:val="000A26FF"/>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elanormal"/>
    <w:uiPriority w:val="99"/>
    <w:rsid w:val="000A26FF"/>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elanormal"/>
    <w:uiPriority w:val="99"/>
    <w:rsid w:val="000A26FF"/>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elanormal"/>
    <w:uiPriority w:val="99"/>
    <w:rsid w:val="000A26FF"/>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elanormal"/>
    <w:uiPriority w:val="99"/>
    <w:rsid w:val="000A26FF"/>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elanormal"/>
    <w:uiPriority w:val="99"/>
    <w:rsid w:val="000A26FF"/>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TabeladeGrade7Colorida1">
    <w:name w:val="Tabela de Grade 7 Colorida1"/>
    <w:basedOn w:val="Tabelanormal"/>
    <w:uiPriority w:val="99"/>
    <w:rsid w:val="000A26FF"/>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elanormal"/>
    <w:uiPriority w:val="99"/>
    <w:rsid w:val="000A26FF"/>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elanormal"/>
    <w:uiPriority w:val="99"/>
    <w:rsid w:val="000A26FF"/>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elanormal"/>
    <w:uiPriority w:val="99"/>
    <w:rsid w:val="000A26FF"/>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elanormal"/>
    <w:uiPriority w:val="99"/>
    <w:rsid w:val="000A26FF"/>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elanormal"/>
    <w:uiPriority w:val="99"/>
    <w:rsid w:val="000A26FF"/>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elanormal"/>
    <w:uiPriority w:val="99"/>
    <w:rsid w:val="000A26FF"/>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eladeLista1Clara1">
    <w:name w:val="Tabela de Lista 1 Clara1"/>
    <w:basedOn w:val="Tabelanormal"/>
    <w:uiPriority w:val="99"/>
    <w:rsid w:val="000A26FF"/>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elanormal"/>
    <w:uiPriority w:val="99"/>
    <w:rsid w:val="000A26FF"/>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elanormal"/>
    <w:uiPriority w:val="99"/>
    <w:rsid w:val="000A26FF"/>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elanormal"/>
    <w:uiPriority w:val="99"/>
    <w:rsid w:val="000A26FF"/>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elanormal"/>
    <w:uiPriority w:val="99"/>
    <w:rsid w:val="000A26FF"/>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elanormal"/>
    <w:uiPriority w:val="99"/>
    <w:rsid w:val="000A26FF"/>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elanormal"/>
    <w:uiPriority w:val="99"/>
    <w:rsid w:val="000A26FF"/>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eladeLista21">
    <w:name w:val="Tabela de Lista 21"/>
    <w:basedOn w:val="Tabelanormal"/>
    <w:uiPriority w:val="99"/>
    <w:rsid w:val="000A26FF"/>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elanormal"/>
    <w:uiPriority w:val="99"/>
    <w:rsid w:val="000A26FF"/>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elanormal"/>
    <w:uiPriority w:val="99"/>
    <w:rsid w:val="000A26FF"/>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elanormal"/>
    <w:uiPriority w:val="99"/>
    <w:rsid w:val="000A26FF"/>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elanormal"/>
    <w:uiPriority w:val="99"/>
    <w:rsid w:val="000A26FF"/>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elanormal"/>
    <w:uiPriority w:val="99"/>
    <w:rsid w:val="000A26FF"/>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elanormal"/>
    <w:uiPriority w:val="99"/>
    <w:rsid w:val="000A26FF"/>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deLista31">
    <w:name w:val="Tabela de Lista 31"/>
    <w:basedOn w:val="Tabelanormal"/>
    <w:uiPriority w:val="99"/>
    <w:rsid w:val="000A26FF"/>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anormal"/>
    <w:uiPriority w:val="99"/>
    <w:rsid w:val="000A26FF"/>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elanormal"/>
    <w:uiPriority w:val="99"/>
    <w:rsid w:val="000A26FF"/>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elanormal"/>
    <w:uiPriority w:val="99"/>
    <w:rsid w:val="000A26FF"/>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elanormal"/>
    <w:uiPriority w:val="99"/>
    <w:rsid w:val="000A26FF"/>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elanormal"/>
    <w:uiPriority w:val="99"/>
    <w:rsid w:val="000A26FF"/>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elanormal"/>
    <w:uiPriority w:val="99"/>
    <w:rsid w:val="000A26FF"/>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eladeLista41">
    <w:name w:val="Tabela de Lista 41"/>
    <w:basedOn w:val="Tabelanormal"/>
    <w:uiPriority w:val="99"/>
    <w:rsid w:val="000A26FF"/>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elanormal"/>
    <w:uiPriority w:val="99"/>
    <w:rsid w:val="000A26FF"/>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elanormal"/>
    <w:uiPriority w:val="99"/>
    <w:rsid w:val="000A26FF"/>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elanormal"/>
    <w:uiPriority w:val="99"/>
    <w:rsid w:val="000A26FF"/>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elanormal"/>
    <w:uiPriority w:val="99"/>
    <w:rsid w:val="000A26FF"/>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elanormal"/>
    <w:uiPriority w:val="99"/>
    <w:rsid w:val="000A26FF"/>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elanormal"/>
    <w:uiPriority w:val="99"/>
    <w:rsid w:val="000A26FF"/>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deLista5Escura1">
    <w:name w:val="Tabela de Lista 5 Escura1"/>
    <w:basedOn w:val="Tabelanormal"/>
    <w:uiPriority w:val="99"/>
    <w:rsid w:val="000A26FF"/>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elanormal"/>
    <w:uiPriority w:val="99"/>
    <w:rsid w:val="000A26FF"/>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elanormal"/>
    <w:uiPriority w:val="99"/>
    <w:rsid w:val="000A26FF"/>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elanormal"/>
    <w:uiPriority w:val="99"/>
    <w:rsid w:val="000A26FF"/>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elanormal"/>
    <w:uiPriority w:val="99"/>
    <w:rsid w:val="000A26FF"/>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elanormal"/>
    <w:uiPriority w:val="99"/>
    <w:rsid w:val="000A26FF"/>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elanormal"/>
    <w:uiPriority w:val="99"/>
    <w:rsid w:val="000A26FF"/>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eladeLista6Colorida1">
    <w:name w:val="Tabela de Lista 6 Colorida1"/>
    <w:basedOn w:val="Tabelanormal"/>
    <w:uiPriority w:val="99"/>
    <w:rsid w:val="000A26FF"/>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elanormal"/>
    <w:uiPriority w:val="99"/>
    <w:rsid w:val="000A26FF"/>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elanormal"/>
    <w:uiPriority w:val="99"/>
    <w:rsid w:val="000A26FF"/>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elanormal"/>
    <w:uiPriority w:val="99"/>
    <w:rsid w:val="000A26FF"/>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elanormal"/>
    <w:uiPriority w:val="99"/>
    <w:rsid w:val="000A26FF"/>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elanormal"/>
    <w:uiPriority w:val="99"/>
    <w:rsid w:val="000A26FF"/>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elanormal"/>
    <w:uiPriority w:val="99"/>
    <w:rsid w:val="000A26FF"/>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eladeLista7Colorida1">
    <w:name w:val="Tabela de Lista 7 Colorida1"/>
    <w:basedOn w:val="Tabelanormal"/>
    <w:uiPriority w:val="99"/>
    <w:rsid w:val="000A26FF"/>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elanormal"/>
    <w:uiPriority w:val="99"/>
    <w:rsid w:val="000A26FF"/>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elanormal"/>
    <w:uiPriority w:val="99"/>
    <w:rsid w:val="000A26FF"/>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elanormal"/>
    <w:uiPriority w:val="99"/>
    <w:rsid w:val="000A26FF"/>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elanormal"/>
    <w:uiPriority w:val="99"/>
    <w:rsid w:val="000A26FF"/>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elanormal"/>
    <w:uiPriority w:val="99"/>
    <w:rsid w:val="000A26FF"/>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elanormal"/>
    <w:uiPriority w:val="99"/>
    <w:rsid w:val="000A26FF"/>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elanormal"/>
    <w:uiPriority w:val="99"/>
    <w:rsid w:val="000A26FF"/>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elanormal"/>
    <w:uiPriority w:val="99"/>
    <w:rsid w:val="000A26FF"/>
    <w:rPr>
      <w:color w:val="40404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elanormal"/>
    <w:uiPriority w:val="99"/>
    <w:rsid w:val="000A26FF"/>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elanormal"/>
    <w:uiPriority w:val="99"/>
    <w:rsid w:val="000A26FF"/>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elanormal"/>
    <w:uiPriority w:val="99"/>
    <w:rsid w:val="000A26FF"/>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elanormal"/>
    <w:uiPriority w:val="99"/>
    <w:rsid w:val="000A26FF"/>
    <w:rPr>
      <w:color w:val="40404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elanormal"/>
    <w:uiPriority w:val="99"/>
    <w:rsid w:val="000A26FF"/>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elanormal"/>
    <w:uiPriority w:val="99"/>
    <w:rsid w:val="000A26FF"/>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elanormal"/>
    <w:uiPriority w:val="99"/>
    <w:rsid w:val="000A26FF"/>
    <w:rPr>
      <w:color w:val="40404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elanormal"/>
    <w:uiPriority w:val="99"/>
    <w:rsid w:val="000A26FF"/>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elanormal"/>
    <w:uiPriority w:val="99"/>
    <w:rsid w:val="000A26FF"/>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elanormal"/>
    <w:uiPriority w:val="99"/>
    <w:rsid w:val="000A26FF"/>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elanormal"/>
    <w:uiPriority w:val="99"/>
    <w:rsid w:val="000A26FF"/>
    <w:rPr>
      <w:color w:val="40404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elanormal"/>
    <w:uiPriority w:val="99"/>
    <w:rsid w:val="000A26FF"/>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elanormal"/>
    <w:uiPriority w:val="99"/>
    <w:rsid w:val="000A26FF"/>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anormal"/>
    <w:uiPriority w:val="99"/>
    <w:rsid w:val="000A26FF"/>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elanormal"/>
    <w:uiPriority w:val="99"/>
    <w:rsid w:val="000A26FF"/>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elanormal"/>
    <w:uiPriority w:val="99"/>
    <w:rsid w:val="000A26FF"/>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elanormal"/>
    <w:uiPriority w:val="99"/>
    <w:rsid w:val="000A26FF"/>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elanormal"/>
    <w:uiPriority w:val="99"/>
    <w:rsid w:val="000A26FF"/>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elanormal"/>
    <w:uiPriority w:val="99"/>
    <w:rsid w:val="000A26FF"/>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Textodenotaderodap">
    <w:name w:val="footnote text"/>
    <w:basedOn w:val="Normal"/>
    <w:link w:val="TextodenotaderodapChar"/>
    <w:uiPriority w:val="99"/>
    <w:semiHidden/>
    <w:unhideWhenUsed/>
    <w:rsid w:val="000A26FF"/>
    <w:pPr>
      <w:spacing w:after="40" w:line="240" w:lineRule="auto"/>
    </w:pPr>
    <w:rPr>
      <w:sz w:val="18"/>
    </w:rPr>
  </w:style>
  <w:style w:type="character" w:customStyle="1" w:styleId="TextodenotaderodapChar">
    <w:name w:val="Texto de nota de rodapé Char"/>
    <w:link w:val="Textodenotaderodap"/>
    <w:uiPriority w:val="99"/>
    <w:rsid w:val="000A26FF"/>
    <w:rPr>
      <w:sz w:val="18"/>
    </w:rPr>
  </w:style>
  <w:style w:type="character" w:styleId="Refdenotaderodap">
    <w:name w:val="footnote reference"/>
    <w:basedOn w:val="Fontepargpadro"/>
    <w:uiPriority w:val="99"/>
    <w:unhideWhenUsed/>
    <w:rsid w:val="000A26FF"/>
    <w:rPr>
      <w:vertAlign w:val="superscript"/>
    </w:rPr>
  </w:style>
  <w:style w:type="paragraph" w:styleId="Textodenotadefim">
    <w:name w:val="endnote text"/>
    <w:basedOn w:val="Normal"/>
    <w:link w:val="TextodenotadefimChar"/>
    <w:uiPriority w:val="99"/>
    <w:semiHidden/>
    <w:unhideWhenUsed/>
    <w:rsid w:val="000A26FF"/>
    <w:pPr>
      <w:spacing w:after="0" w:line="240" w:lineRule="auto"/>
    </w:pPr>
    <w:rPr>
      <w:sz w:val="20"/>
    </w:rPr>
  </w:style>
  <w:style w:type="character" w:customStyle="1" w:styleId="TextodenotadefimChar">
    <w:name w:val="Texto de nota de fim Char"/>
    <w:link w:val="Textodenotadefim"/>
    <w:uiPriority w:val="99"/>
    <w:rsid w:val="000A26FF"/>
    <w:rPr>
      <w:sz w:val="20"/>
    </w:rPr>
  </w:style>
  <w:style w:type="character" w:styleId="Refdenotadefim">
    <w:name w:val="endnote reference"/>
    <w:basedOn w:val="Fontepargpadro"/>
    <w:uiPriority w:val="99"/>
    <w:semiHidden/>
    <w:unhideWhenUsed/>
    <w:rsid w:val="000A26FF"/>
    <w:rPr>
      <w:vertAlign w:val="superscript"/>
    </w:rPr>
  </w:style>
  <w:style w:type="paragraph" w:styleId="Sumrio1">
    <w:name w:val="toc 1"/>
    <w:basedOn w:val="Normal"/>
    <w:next w:val="Normal"/>
    <w:uiPriority w:val="39"/>
    <w:unhideWhenUsed/>
    <w:rsid w:val="000A26FF"/>
    <w:pPr>
      <w:spacing w:after="57"/>
    </w:pPr>
  </w:style>
  <w:style w:type="paragraph" w:styleId="Sumrio2">
    <w:name w:val="toc 2"/>
    <w:basedOn w:val="Normal"/>
    <w:next w:val="Normal"/>
    <w:uiPriority w:val="39"/>
    <w:unhideWhenUsed/>
    <w:rsid w:val="000A26FF"/>
    <w:pPr>
      <w:spacing w:after="57"/>
      <w:ind w:left="283"/>
    </w:pPr>
  </w:style>
  <w:style w:type="paragraph" w:styleId="Sumrio3">
    <w:name w:val="toc 3"/>
    <w:basedOn w:val="Normal"/>
    <w:next w:val="Normal"/>
    <w:uiPriority w:val="39"/>
    <w:unhideWhenUsed/>
    <w:rsid w:val="000A26FF"/>
    <w:pPr>
      <w:spacing w:after="57"/>
      <w:ind w:left="567"/>
    </w:pPr>
  </w:style>
  <w:style w:type="paragraph" w:styleId="Sumrio4">
    <w:name w:val="toc 4"/>
    <w:basedOn w:val="Normal"/>
    <w:next w:val="Normal"/>
    <w:uiPriority w:val="39"/>
    <w:unhideWhenUsed/>
    <w:rsid w:val="000A26FF"/>
    <w:pPr>
      <w:spacing w:after="57"/>
      <w:ind w:left="850"/>
    </w:pPr>
  </w:style>
  <w:style w:type="paragraph" w:styleId="Sumrio5">
    <w:name w:val="toc 5"/>
    <w:basedOn w:val="Normal"/>
    <w:next w:val="Normal"/>
    <w:uiPriority w:val="39"/>
    <w:unhideWhenUsed/>
    <w:rsid w:val="000A26FF"/>
    <w:pPr>
      <w:spacing w:after="57"/>
      <w:ind w:left="1134"/>
    </w:pPr>
  </w:style>
  <w:style w:type="paragraph" w:styleId="Sumrio6">
    <w:name w:val="toc 6"/>
    <w:basedOn w:val="Normal"/>
    <w:next w:val="Normal"/>
    <w:uiPriority w:val="39"/>
    <w:unhideWhenUsed/>
    <w:rsid w:val="000A26FF"/>
    <w:pPr>
      <w:spacing w:after="57"/>
      <w:ind w:left="1417"/>
    </w:pPr>
  </w:style>
  <w:style w:type="paragraph" w:styleId="Sumrio7">
    <w:name w:val="toc 7"/>
    <w:basedOn w:val="Normal"/>
    <w:next w:val="Normal"/>
    <w:uiPriority w:val="39"/>
    <w:unhideWhenUsed/>
    <w:rsid w:val="000A26FF"/>
    <w:pPr>
      <w:spacing w:after="57"/>
      <w:ind w:left="1701"/>
    </w:pPr>
  </w:style>
  <w:style w:type="paragraph" w:styleId="Sumrio8">
    <w:name w:val="toc 8"/>
    <w:basedOn w:val="Normal"/>
    <w:next w:val="Normal"/>
    <w:uiPriority w:val="39"/>
    <w:unhideWhenUsed/>
    <w:rsid w:val="000A26FF"/>
    <w:pPr>
      <w:spacing w:after="57"/>
      <w:ind w:left="1984"/>
    </w:pPr>
  </w:style>
  <w:style w:type="paragraph" w:styleId="Sumrio9">
    <w:name w:val="toc 9"/>
    <w:basedOn w:val="Normal"/>
    <w:next w:val="Normal"/>
    <w:uiPriority w:val="39"/>
    <w:unhideWhenUsed/>
    <w:rsid w:val="000A26FF"/>
    <w:pPr>
      <w:spacing w:after="57"/>
      <w:ind w:left="2268"/>
    </w:pPr>
  </w:style>
  <w:style w:type="paragraph" w:styleId="CabealhodoSumrio">
    <w:name w:val="TOC Heading"/>
    <w:uiPriority w:val="39"/>
    <w:unhideWhenUsed/>
    <w:rsid w:val="000A26FF"/>
  </w:style>
  <w:style w:type="paragraph" w:styleId="ndicedeilustraes">
    <w:name w:val="table of figures"/>
    <w:basedOn w:val="Normal"/>
    <w:next w:val="Normal"/>
    <w:uiPriority w:val="99"/>
    <w:unhideWhenUsed/>
    <w:rsid w:val="000A26FF"/>
    <w:pPr>
      <w:spacing w:after="0"/>
    </w:pPr>
  </w:style>
  <w:style w:type="paragraph" w:customStyle="1" w:styleId="Ttulo11">
    <w:name w:val="Título 11"/>
    <w:basedOn w:val="Normal"/>
    <w:next w:val="Normal"/>
    <w:link w:val="Ttulo1Char"/>
    <w:uiPriority w:val="9"/>
    <w:qFormat/>
    <w:rsid w:val="000A26F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customStyle="1" w:styleId="Ttulo51">
    <w:name w:val="Título 51"/>
    <w:basedOn w:val="Normal"/>
    <w:next w:val="Normal"/>
    <w:link w:val="Ttulo5Char"/>
    <w:semiHidden/>
    <w:unhideWhenUsed/>
    <w:qFormat/>
    <w:rsid w:val="000A26FF"/>
    <w:pPr>
      <w:spacing w:before="240" w:after="60" w:line="240" w:lineRule="auto"/>
      <w:outlineLvl w:val="4"/>
    </w:pPr>
    <w:rPr>
      <w:rFonts w:eastAsia="Times New Roman"/>
      <w:b/>
      <w:bCs/>
      <w:i/>
      <w:iCs/>
      <w:sz w:val="26"/>
      <w:szCs w:val="26"/>
      <w:lang w:eastAsia="pt-BR"/>
    </w:rPr>
  </w:style>
  <w:style w:type="paragraph" w:customStyle="1" w:styleId="Cabealho1">
    <w:name w:val="Cabeçalho1"/>
    <w:basedOn w:val="Normal"/>
    <w:link w:val="CabealhoChar"/>
    <w:uiPriority w:val="99"/>
    <w:unhideWhenUsed/>
    <w:rsid w:val="000A26FF"/>
    <w:pPr>
      <w:tabs>
        <w:tab w:val="center" w:pos="4252"/>
        <w:tab w:val="right" w:pos="8504"/>
      </w:tabs>
      <w:spacing w:after="0" w:line="240" w:lineRule="auto"/>
    </w:pPr>
  </w:style>
  <w:style w:type="character" w:customStyle="1" w:styleId="CabealhoChar">
    <w:name w:val="Cabeçalho Char"/>
    <w:basedOn w:val="Fontepargpadro"/>
    <w:link w:val="Cabealho1"/>
    <w:uiPriority w:val="99"/>
    <w:rsid w:val="000A26FF"/>
  </w:style>
  <w:style w:type="paragraph" w:customStyle="1" w:styleId="Rodap1">
    <w:name w:val="Rodapé1"/>
    <w:basedOn w:val="Normal"/>
    <w:link w:val="RodapChar"/>
    <w:uiPriority w:val="99"/>
    <w:unhideWhenUsed/>
    <w:rsid w:val="000A26FF"/>
    <w:pPr>
      <w:tabs>
        <w:tab w:val="center" w:pos="4252"/>
        <w:tab w:val="right" w:pos="8504"/>
      </w:tabs>
      <w:spacing w:after="0" w:line="240" w:lineRule="auto"/>
    </w:pPr>
  </w:style>
  <w:style w:type="character" w:customStyle="1" w:styleId="RodapChar">
    <w:name w:val="Rodapé Char"/>
    <w:basedOn w:val="Fontepargpadro"/>
    <w:link w:val="Rodap1"/>
    <w:uiPriority w:val="99"/>
    <w:rsid w:val="000A26FF"/>
  </w:style>
  <w:style w:type="paragraph" w:styleId="Textodebalo">
    <w:name w:val="Balloon Text"/>
    <w:basedOn w:val="Normal"/>
    <w:link w:val="TextodebaloChar"/>
    <w:uiPriority w:val="99"/>
    <w:semiHidden/>
    <w:unhideWhenUsed/>
    <w:rsid w:val="000A26FF"/>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0A26FF"/>
    <w:rPr>
      <w:rFonts w:ascii="Segoe UI" w:hAnsi="Segoe UI" w:cs="Segoe UI"/>
      <w:sz w:val="18"/>
      <w:szCs w:val="18"/>
    </w:rPr>
  </w:style>
  <w:style w:type="character" w:customStyle="1" w:styleId="Ttulo5Char">
    <w:name w:val="Título 5 Char"/>
    <w:link w:val="Ttulo51"/>
    <w:semiHidden/>
    <w:rsid w:val="000A26FF"/>
    <w:rPr>
      <w:rFonts w:ascii="Calibri" w:eastAsia="Times New Roman" w:hAnsi="Calibri" w:cs="Times New Roman"/>
      <w:b/>
      <w:bCs/>
      <w:i/>
      <w:iCs/>
      <w:sz w:val="26"/>
      <w:szCs w:val="26"/>
      <w:lang w:eastAsia="pt-BR"/>
    </w:rPr>
  </w:style>
  <w:style w:type="paragraph" w:customStyle="1" w:styleId="western">
    <w:name w:val="western"/>
    <w:basedOn w:val="Normal"/>
    <w:rsid w:val="000A26FF"/>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0A26FF"/>
    <w:rPr>
      <w:color w:val="0000FF"/>
      <w:u w:val="single"/>
    </w:rPr>
  </w:style>
  <w:style w:type="character" w:customStyle="1" w:styleId="fontstyle01">
    <w:name w:val="fontstyle01"/>
    <w:basedOn w:val="Fontepargpadro"/>
    <w:rsid w:val="000A26FF"/>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0A26FF"/>
    <w:pPr>
      <w:ind w:left="720"/>
      <w:contextualSpacing/>
    </w:pPr>
  </w:style>
  <w:style w:type="character" w:customStyle="1" w:styleId="Ttulo1Char">
    <w:name w:val="Título 1 Char"/>
    <w:basedOn w:val="Fontepargpadro"/>
    <w:link w:val="Ttulo11"/>
    <w:uiPriority w:val="9"/>
    <w:rsid w:val="000A26FF"/>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0A26FF"/>
    <w:rPr>
      <w:rFonts w:ascii="Arial" w:hAnsi="Arial" w:cs="Arial" w:hint="default"/>
      <w:b/>
      <w:bCs/>
      <w:i w:val="0"/>
      <w:iCs w:val="0"/>
      <w:color w:val="000000"/>
      <w:sz w:val="24"/>
      <w:szCs w:val="24"/>
    </w:rPr>
  </w:style>
  <w:style w:type="character" w:customStyle="1" w:styleId="markedcontent">
    <w:name w:val="markedcontent"/>
    <w:basedOn w:val="Fontepargpadro"/>
    <w:rsid w:val="000A26FF"/>
  </w:style>
  <w:style w:type="paragraph" w:styleId="Corpodetexto">
    <w:name w:val="Body Text"/>
    <w:basedOn w:val="Normal"/>
    <w:link w:val="CorpodetextoChar"/>
    <w:semiHidden/>
    <w:rsid w:val="000A26FF"/>
    <w:pPr>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0A26FF"/>
    <w:rPr>
      <w:rFonts w:ascii="Arial" w:eastAsia="Times New Roman" w:hAnsi="Arial"/>
      <w:sz w:val="22"/>
      <w:lang w:eastAsia="ar-SA"/>
    </w:rPr>
  </w:style>
  <w:style w:type="paragraph" w:customStyle="1" w:styleId="WW-Recuodecorpodetexto2">
    <w:name w:val="WW-Recuo de corpo de texto 2"/>
    <w:basedOn w:val="Normal"/>
    <w:rsid w:val="000A26FF"/>
    <w:pPr>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0A26FF"/>
    <w:pPr>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0A26FF"/>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rsid w:val="000A26FF"/>
    <w:rPr>
      <w:sz w:val="22"/>
      <w:szCs w:val="22"/>
      <w:lang w:eastAsia="en-US"/>
    </w:rPr>
  </w:style>
  <w:style w:type="paragraph" w:styleId="Recuodecorpodetexto2">
    <w:name w:val="Body Text Indent 2"/>
    <w:basedOn w:val="Normal"/>
    <w:link w:val="Recuodecorpodetexto2Char"/>
    <w:uiPriority w:val="99"/>
    <w:semiHidden/>
    <w:unhideWhenUsed/>
    <w:rsid w:val="000A26FF"/>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0A26FF"/>
    <w:rPr>
      <w:sz w:val="22"/>
      <w:szCs w:val="22"/>
      <w:lang w:eastAsia="en-US"/>
    </w:rPr>
  </w:style>
  <w:style w:type="paragraph" w:styleId="SemEspaamento">
    <w:name w:val="No Spacing"/>
    <w:qFormat/>
    <w:rsid w:val="000A26FF"/>
    <w:rPr>
      <w:sz w:val="22"/>
      <w:szCs w:val="22"/>
      <w:lang w:eastAsia="en-US"/>
    </w:rPr>
  </w:style>
  <w:style w:type="paragraph" w:customStyle="1" w:styleId="WW-Corpodetexto2">
    <w:name w:val="WW-Corpo de texto 2"/>
    <w:basedOn w:val="Normal"/>
    <w:semiHidden/>
    <w:rsid w:val="000A26FF"/>
    <w:pPr>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A26FF"/>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dr">
    <w:name w:val="Padr縊"/>
    <w:rsid w:val="000A26FF"/>
    <w:pPr>
      <w:widowControl w:val="0"/>
      <w:pBdr>
        <w:top w:val="none" w:sz="4" w:space="0" w:color="000000"/>
        <w:left w:val="none" w:sz="4" w:space="0" w:color="000000"/>
        <w:bottom w:val="none" w:sz="4" w:space="0" w:color="000000"/>
        <w:right w:val="none" w:sz="4" w:space="0" w:color="000000"/>
        <w:between w:val="none" w:sz="4" w:space="0" w:color="000000"/>
      </w:pBdr>
    </w:pPr>
    <w:rPr>
      <w:rFonts w:ascii="Arial" w:eastAsia="Times New Roman" w:hAnsi="Arial" w:cs="Arial"/>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635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compras@cesama.com.br" TargetMode="External"/><Relationship Id="rId4" Type="http://schemas.openxmlformats.org/officeDocument/2006/relationships/webSettings" Target="webSettings.xml"/><Relationship Id="rId9" Type="http://schemas.openxmlformats.org/officeDocument/2006/relationships/hyperlink" Target="mailto:nfe@cesama.com.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Arial"/>
        <a:cs typeface="Arial"/>
      </a:majorFont>
      <a:minorFont>
        <a:latin typeface="Calibri"/>
        <a:ea typeface="Arial"/>
        <a:cs typeface="Arial"/>
      </a:minorFont>
    </a:fontScheme>
    <a:fmtScheme name="Escritório">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12</Pages>
  <Words>2959</Words>
  <Characters>15979</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Fabiana Vicente De Mesquita</cp:lastModifiedBy>
  <cp:revision>3</cp:revision>
  <cp:lastPrinted>2023-09-27T17:28:00Z</cp:lastPrinted>
  <dcterms:created xsi:type="dcterms:W3CDTF">2023-12-15T13:05:00Z</dcterms:created>
  <dcterms:modified xsi:type="dcterms:W3CDTF">2023-12-15T13:23:00Z</dcterms:modified>
</cp:coreProperties>
</file>