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88515B" w14:textId="77777777" w:rsidR="00937A31" w:rsidRPr="005C7F58" w:rsidRDefault="00937A31" w:rsidP="00937A31">
      <w:pPr>
        <w:jc w:val="center"/>
        <w:rPr>
          <w:rFonts w:ascii="Arial" w:hAnsi="Arial" w:cs="Arial"/>
          <w:b/>
          <w:bCs/>
        </w:rPr>
      </w:pPr>
      <w:r w:rsidRPr="005C7F58">
        <w:rPr>
          <w:rFonts w:ascii="Arial" w:hAnsi="Arial" w:cs="Arial"/>
          <w:b/>
          <w:bCs/>
        </w:rPr>
        <w:t>TERMO DE REFERÊNCIA</w:t>
      </w:r>
    </w:p>
    <w:p w14:paraId="76A5ED7E" w14:textId="77777777" w:rsidR="0053711A" w:rsidRPr="005C7F58" w:rsidRDefault="0053711A" w:rsidP="00937A31">
      <w:pPr>
        <w:jc w:val="both"/>
        <w:rPr>
          <w:rFonts w:ascii="Arial" w:hAnsi="Arial" w:cs="Arial"/>
          <w:b/>
          <w:bCs/>
        </w:rPr>
      </w:pPr>
    </w:p>
    <w:p w14:paraId="5694E805" w14:textId="77777777" w:rsidR="00937A31" w:rsidRPr="005C7F58" w:rsidRDefault="00937A31" w:rsidP="0083157A">
      <w:pPr>
        <w:spacing w:after="0" w:line="360" w:lineRule="auto"/>
        <w:jc w:val="both"/>
        <w:rPr>
          <w:rFonts w:ascii="Arial" w:hAnsi="Arial" w:cs="Arial"/>
          <w:b/>
          <w:bCs/>
          <w:sz w:val="24"/>
          <w:szCs w:val="24"/>
        </w:rPr>
      </w:pPr>
      <w:r w:rsidRPr="005C7F58">
        <w:rPr>
          <w:rFonts w:ascii="Arial" w:hAnsi="Arial" w:cs="Arial"/>
          <w:b/>
          <w:bCs/>
          <w:sz w:val="24"/>
          <w:szCs w:val="24"/>
        </w:rPr>
        <w:t>1</w:t>
      </w:r>
      <w:r w:rsidR="00897047" w:rsidRPr="005C7F58">
        <w:rPr>
          <w:rFonts w:ascii="Arial" w:hAnsi="Arial" w:cs="Arial"/>
          <w:b/>
          <w:bCs/>
          <w:sz w:val="24"/>
          <w:szCs w:val="24"/>
        </w:rPr>
        <w:t>.</w:t>
      </w:r>
      <w:r w:rsidRPr="005C7F58">
        <w:rPr>
          <w:rFonts w:ascii="Arial" w:hAnsi="Arial" w:cs="Arial"/>
          <w:b/>
          <w:bCs/>
          <w:sz w:val="24"/>
          <w:szCs w:val="24"/>
        </w:rPr>
        <w:t xml:space="preserve"> OBJETO</w:t>
      </w:r>
    </w:p>
    <w:p w14:paraId="2995DB5D" w14:textId="77777777" w:rsidR="00937A31" w:rsidRPr="005C7F58" w:rsidRDefault="0003221F" w:rsidP="0083157A">
      <w:pPr>
        <w:spacing w:after="0" w:line="360" w:lineRule="auto"/>
        <w:jc w:val="both"/>
        <w:rPr>
          <w:rFonts w:ascii="Arial" w:hAnsi="Arial" w:cs="Arial"/>
          <w:sz w:val="24"/>
          <w:szCs w:val="24"/>
        </w:rPr>
      </w:pPr>
      <w:bookmarkStart w:id="0" w:name="_Hlk170803321"/>
      <w:bookmarkStart w:id="1" w:name="_Hlk170802661"/>
      <w:r w:rsidRPr="005C7F58">
        <w:rPr>
          <w:rFonts w:ascii="Arial" w:hAnsi="Arial" w:cs="Arial"/>
          <w:sz w:val="24"/>
          <w:szCs w:val="24"/>
        </w:rPr>
        <w:t xml:space="preserve">Aquisição de </w:t>
      </w:r>
      <w:r w:rsidR="006E12A7" w:rsidRPr="005C7F58">
        <w:rPr>
          <w:rFonts w:ascii="Arial" w:hAnsi="Arial" w:cs="Arial"/>
          <w:sz w:val="24"/>
          <w:szCs w:val="24"/>
        </w:rPr>
        <w:t>telefone IP modelo gigabit</w:t>
      </w:r>
      <w:r w:rsidR="00B17AA2" w:rsidRPr="005C7F58">
        <w:rPr>
          <w:rFonts w:ascii="Arial" w:hAnsi="Arial" w:cs="Arial"/>
          <w:sz w:val="24"/>
          <w:szCs w:val="24"/>
        </w:rPr>
        <w:t xml:space="preserve"> lote único</w:t>
      </w:r>
      <w:bookmarkEnd w:id="0"/>
      <w:r w:rsidR="003B22D4" w:rsidRPr="005C7F58">
        <w:rPr>
          <w:rFonts w:ascii="Arial" w:hAnsi="Arial" w:cs="Arial"/>
          <w:sz w:val="24"/>
          <w:szCs w:val="24"/>
        </w:rPr>
        <w:t>.</w:t>
      </w:r>
    </w:p>
    <w:bookmarkEnd w:id="1"/>
    <w:p w14:paraId="750D4690" w14:textId="77777777" w:rsidR="00937A31" w:rsidRPr="005C7F58" w:rsidRDefault="007B6E6C" w:rsidP="007B6E6C">
      <w:pPr>
        <w:tabs>
          <w:tab w:val="left" w:pos="7200"/>
        </w:tabs>
        <w:spacing w:after="0" w:line="360" w:lineRule="auto"/>
        <w:jc w:val="both"/>
        <w:rPr>
          <w:rFonts w:ascii="Arial" w:hAnsi="Arial" w:cs="Arial"/>
          <w:sz w:val="24"/>
          <w:szCs w:val="24"/>
        </w:rPr>
      </w:pPr>
      <w:r w:rsidRPr="005C7F58">
        <w:rPr>
          <w:rFonts w:ascii="Arial" w:hAnsi="Arial" w:cs="Arial"/>
          <w:sz w:val="24"/>
          <w:szCs w:val="24"/>
        </w:rPr>
        <w:tab/>
      </w:r>
    </w:p>
    <w:p w14:paraId="195902F8" w14:textId="77777777" w:rsidR="00937A31" w:rsidRPr="005C7F58" w:rsidRDefault="00801193" w:rsidP="0083157A">
      <w:pPr>
        <w:spacing w:after="0" w:line="360" w:lineRule="auto"/>
        <w:jc w:val="both"/>
        <w:rPr>
          <w:rFonts w:ascii="Arial" w:hAnsi="Arial" w:cs="Arial"/>
          <w:b/>
          <w:bCs/>
          <w:sz w:val="24"/>
          <w:szCs w:val="24"/>
        </w:rPr>
      </w:pPr>
      <w:r w:rsidRPr="005C7F58">
        <w:rPr>
          <w:rFonts w:ascii="Arial" w:hAnsi="Arial" w:cs="Arial"/>
          <w:b/>
          <w:bCs/>
          <w:sz w:val="24"/>
          <w:szCs w:val="24"/>
        </w:rPr>
        <w:t>2</w:t>
      </w:r>
      <w:r w:rsidR="00897047" w:rsidRPr="005C7F58">
        <w:rPr>
          <w:rFonts w:ascii="Arial" w:hAnsi="Arial" w:cs="Arial"/>
          <w:b/>
          <w:bCs/>
          <w:sz w:val="24"/>
          <w:szCs w:val="24"/>
        </w:rPr>
        <w:t>.</w:t>
      </w:r>
      <w:r w:rsidR="00937A31" w:rsidRPr="005C7F58">
        <w:rPr>
          <w:rFonts w:ascii="Arial" w:hAnsi="Arial" w:cs="Arial"/>
          <w:b/>
          <w:bCs/>
          <w:sz w:val="24"/>
          <w:szCs w:val="24"/>
        </w:rPr>
        <w:t xml:space="preserve"> JUSTIFICATIVAS</w:t>
      </w:r>
    </w:p>
    <w:p w14:paraId="06D392EE" w14:textId="77777777" w:rsidR="00A37599" w:rsidRPr="005C7F58" w:rsidRDefault="00A37599" w:rsidP="0083157A">
      <w:pPr>
        <w:spacing w:after="0" w:line="360" w:lineRule="auto"/>
        <w:jc w:val="both"/>
        <w:rPr>
          <w:rFonts w:ascii="Arial" w:hAnsi="Arial" w:cs="Arial"/>
          <w:sz w:val="24"/>
          <w:szCs w:val="24"/>
        </w:rPr>
      </w:pPr>
    </w:p>
    <w:p w14:paraId="7DB855BA" w14:textId="77777777" w:rsidR="00144ABA" w:rsidRPr="005C7F58" w:rsidRDefault="00A37599" w:rsidP="00144ABA">
      <w:pPr>
        <w:spacing w:after="0" w:line="360" w:lineRule="auto"/>
        <w:jc w:val="both"/>
        <w:rPr>
          <w:rFonts w:ascii="Arial" w:hAnsi="Arial" w:cs="Arial"/>
          <w:sz w:val="24"/>
          <w:szCs w:val="24"/>
        </w:rPr>
      </w:pPr>
      <w:r w:rsidRPr="005C7F58">
        <w:rPr>
          <w:rFonts w:ascii="Arial" w:hAnsi="Arial" w:cs="Arial"/>
          <w:sz w:val="24"/>
          <w:szCs w:val="24"/>
        </w:rPr>
        <w:t xml:space="preserve">2.1 </w:t>
      </w:r>
      <w:r w:rsidR="00144ABA" w:rsidRPr="005C7F58">
        <w:rPr>
          <w:rFonts w:ascii="Arial" w:hAnsi="Arial" w:cs="Arial"/>
          <w:sz w:val="24"/>
          <w:szCs w:val="24"/>
        </w:rPr>
        <w:t xml:space="preserve">A aquisição de aparelhos de telefonia fixa IP é oportuna por viabilizar a modernização da comunicação interna, além de representar uma significativa inovação para a Cesama, promove a redução de custos no longo prazo e compatibiliza os recursos de telefonia com os serviços digitais mais modernos disponíveis no mercado, gerando segurança e performance, tendo sido escolhidos </w:t>
      </w:r>
      <w:r w:rsidR="00C61E9F" w:rsidRPr="005C7F58">
        <w:rPr>
          <w:rFonts w:ascii="Arial" w:hAnsi="Arial" w:cs="Arial"/>
          <w:sz w:val="24"/>
          <w:szCs w:val="24"/>
        </w:rPr>
        <w:t>pela capacidade de transmissão de dados em velocidade g</w:t>
      </w:r>
      <w:r w:rsidR="00544863" w:rsidRPr="005C7F58">
        <w:rPr>
          <w:rFonts w:ascii="Arial" w:hAnsi="Arial" w:cs="Arial"/>
          <w:sz w:val="24"/>
          <w:szCs w:val="24"/>
        </w:rPr>
        <w:t>igabit</w:t>
      </w:r>
      <w:r w:rsidR="00144ABA" w:rsidRPr="005C7F58">
        <w:rPr>
          <w:rFonts w:ascii="Arial" w:hAnsi="Arial" w:cs="Arial"/>
          <w:sz w:val="24"/>
          <w:szCs w:val="24"/>
        </w:rPr>
        <w:t xml:space="preserve"> visa</w:t>
      </w:r>
      <w:r w:rsidR="00C61E9F" w:rsidRPr="005C7F58">
        <w:rPr>
          <w:rFonts w:ascii="Arial" w:hAnsi="Arial" w:cs="Arial"/>
          <w:sz w:val="24"/>
          <w:szCs w:val="24"/>
        </w:rPr>
        <w:t>ndo</w:t>
      </w:r>
      <w:r w:rsidR="000F1750" w:rsidRPr="005C7F58">
        <w:rPr>
          <w:rFonts w:ascii="Arial" w:hAnsi="Arial" w:cs="Arial"/>
          <w:sz w:val="24"/>
          <w:szCs w:val="24"/>
        </w:rPr>
        <w:t xml:space="preserve"> </w:t>
      </w:r>
      <w:r w:rsidR="00C61E9F" w:rsidRPr="005C7F58">
        <w:rPr>
          <w:rFonts w:ascii="Arial" w:hAnsi="Arial" w:cs="Arial"/>
          <w:sz w:val="24"/>
          <w:szCs w:val="24"/>
        </w:rPr>
        <w:t>alta performance</w:t>
      </w:r>
      <w:r w:rsidR="00144ABA" w:rsidRPr="005C7F58">
        <w:rPr>
          <w:rFonts w:ascii="Arial" w:hAnsi="Arial" w:cs="Arial"/>
          <w:sz w:val="24"/>
          <w:szCs w:val="24"/>
        </w:rPr>
        <w:t>.</w:t>
      </w:r>
    </w:p>
    <w:p w14:paraId="23BDB34A" w14:textId="77777777" w:rsidR="008A206F" w:rsidRPr="005C7F58" w:rsidRDefault="008A206F" w:rsidP="0083157A">
      <w:pPr>
        <w:spacing w:after="0" w:line="360" w:lineRule="auto"/>
        <w:jc w:val="both"/>
        <w:rPr>
          <w:rFonts w:ascii="Arial" w:hAnsi="Arial" w:cs="Arial"/>
          <w:sz w:val="24"/>
          <w:szCs w:val="24"/>
        </w:rPr>
      </w:pPr>
    </w:p>
    <w:p w14:paraId="3F93D4F5" w14:textId="77777777" w:rsidR="00E20B0C" w:rsidRPr="005C7F58" w:rsidRDefault="00A07C94" w:rsidP="0083157A">
      <w:pPr>
        <w:spacing w:after="0" w:line="360" w:lineRule="auto"/>
        <w:jc w:val="both"/>
        <w:rPr>
          <w:rFonts w:ascii="Arial" w:hAnsi="Arial" w:cs="Arial"/>
          <w:sz w:val="24"/>
          <w:szCs w:val="24"/>
        </w:rPr>
      </w:pPr>
      <w:r w:rsidRPr="005C7F58">
        <w:rPr>
          <w:rFonts w:ascii="Arial" w:hAnsi="Arial" w:cs="Arial"/>
          <w:sz w:val="24"/>
          <w:szCs w:val="24"/>
        </w:rPr>
        <w:t>2.</w:t>
      </w:r>
      <w:r w:rsidR="00C61E9F" w:rsidRPr="005C7F58">
        <w:rPr>
          <w:rFonts w:ascii="Arial" w:hAnsi="Arial" w:cs="Arial"/>
          <w:sz w:val="24"/>
          <w:szCs w:val="24"/>
        </w:rPr>
        <w:t>2</w:t>
      </w:r>
      <w:r w:rsidR="000F1750" w:rsidRPr="005C7F58">
        <w:rPr>
          <w:rFonts w:ascii="Arial" w:hAnsi="Arial" w:cs="Arial"/>
          <w:sz w:val="24"/>
          <w:szCs w:val="24"/>
        </w:rPr>
        <w:t xml:space="preserve"> </w:t>
      </w:r>
      <w:r w:rsidR="00E20B0C" w:rsidRPr="005C7F58">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A638C" w:rsidRPr="005C7F58">
        <w:rPr>
          <w:rFonts w:ascii="Arial" w:hAnsi="Arial" w:cs="Arial"/>
          <w:sz w:val="24"/>
          <w:szCs w:val="24"/>
        </w:rPr>
        <w:t>.</w:t>
      </w:r>
    </w:p>
    <w:p w14:paraId="255D81E3" w14:textId="77777777" w:rsidR="008A206F" w:rsidRPr="005C7F58" w:rsidRDefault="008A206F" w:rsidP="0083157A">
      <w:pPr>
        <w:spacing w:after="0" w:line="360" w:lineRule="auto"/>
        <w:jc w:val="both"/>
        <w:rPr>
          <w:rFonts w:ascii="Arial" w:hAnsi="Arial" w:cs="Arial"/>
          <w:sz w:val="24"/>
          <w:szCs w:val="24"/>
        </w:rPr>
      </w:pPr>
    </w:p>
    <w:p w14:paraId="0F4CB4DD" w14:textId="77777777" w:rsidR="004F6378" w:rsidRPr="005C7F58" w:rsidRDefault="004F6378" w:rsidP="0083157A">
      <w:pPr>
        <w:spacing w:after="0" w:line="360" w:lineRule="auto"/>
        <w:jc w:val="both"/>
        <w:rPr>
          <w:rFonts w:ascii="Arial" w:hAnsi="Arial" w:cs="Arial"/>
          <w:sz w:val="24"/>
          <w:szCs w:val="24"/>
        </w:rPr>
      </w:pPr>
      <w:r w:rsidRPr="005C7F58">
        <w:rPr>
          <w:rFonts w:ascii="Arial" w:hAnsi="Arial" w:cs="Arial"/>
          <w:sz w:val="24"/>
          <w:szCs w:val="24"/>
        </w:rPr>
        <w:t>2.</w:t>
      </w:r>
      <w:r w:rsidR="00C61E9F" w:rsidRPr="005C7F58">
        <w:rPr>
          <w:rFonts w:ascii="Arial" w:hAnsi="Arial" w:cs="Arial"/>
          <w:sz w:val="24"/>
          <w:szCs w:val="24"/>
        </w:rPr>
        <w:t>3</w:t>
      </w:r>
      <w:r w:rsidR="000F1750" w:rsidRPr="005C7F58">
        <w:rPr>
          <w:rFonts w:ascii="Arial" w:hAnsi="Arial" w:cs="Arial"/>
          <w:sz w:val="24"/>
          <w:szCs w:val="24"/>
        </w:rPr>
        <w:t xml:space="preserve"> </w:t>
      </w:r>
      <w:r w:rsidR="009473B3" w:rsidRPr="005C7F58">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5C7F58">
        <w:rPr>
          <w:rFonts w:ascii="Arial" w:hAnsi="Arial" w:cs="Arial"/>
          <w:sz w:val="24"/>
          <w:szCs w:val="24"/>
        </w:rPr>
        <w:t>Termo de Referência</w:t>
      </w:r>
      <w:r w:rsidR="009473B3" w:rsidRPr="005C7F58">
        <w:rPr>
          <w:rFonts w:ascii="Arial" w:hAnsi="Arial" w:cs="Arial"/>
          <w:sz w:val="24"/>
          <w:szCs w:val="24"/>
        </w:rPr>
        <w:t xml:space="preserve">, entende-se que é conveniente a </w:t>
      </w:r>
      <w:r w:rsidR="009473B3" w:rsidRPr="005C7F58">
        <w:rPr>
          <w:rFonts w:ascii="Arial" w:hAnsi="Arial" w:cs="Arial"/>
          <w:b/>
          <w:sz w:val="24"/>
          <w:szCs w:val="24"/>
        </w:rPr>
        <w:t>vedação</w:t>
      </w:r>
      <w:r w:rsidR="009473B3" w:rsidRPr="005C7F58">
        <w:rPr>
          <w:rFonts w:ascii="Arial" w:hAnsi="Arial" w:cs="Arial"/>
          <w:sz w:val="24"/>
          <w:szCs w:val="24"/>
        </w:rPr>
        <w:t xml:space="preserve"> de participação de empresas em “consórcio” neste certame.</w:t>
      </w:r>
    </w:p>
    <w:p w14:paraId="0CC33C22" w14:textId="77777777" w:rsidR="00D152B0" w:rsidRPr="005C7F58" w:rsidRDefault="00D152B0" w:rsidP="0083157A">
      <w:pPr>
        <w:spacing w:after="0" w:line="360" w:lineRule="auto"/>
        <w:jc w:val="both"/>
        <w:rPr>
          <w:rFonts w:ascii="Arial" w:hAnsi="Arial" w:cs="Arial"/>
          <w:sz w:val="24"/>
          <w:szCs w:val="24"/>
        </w:rPr>
      </w:pPr>
    </w:p>
    <w:p w14:paraId="38E6A085" w14:textId="77777777" w:rsidR="00801193" w:rsidRPr="005C7F58" w:rsidRDefault="00801193" w:rsidP="0083157A">
      <w:pPr>
        <w:suppressAutoHyphens/>
        <w:spacing w:before="120" w:after="0" w:line="360" w:lineRule="auto"/>
        <w:jc w:val="both"/>
        <w:rPr>
          <w:rFonts w:ascii="Arial" w:hAnsi="Arial" w:cs="Arial"/>
          <w:b/>
          <w:sz w:val="24"/>
          <w:szCs w:val="24"/>
        </w:rPr>
      </w:pPr>
      <w:r w:rsidRPr="005C7F58">
        <w:rPr>
          <w:rFonts w:ascii="Arial" w:hAnsi="Arial" w:cs="Arial"/>
          <w:b/>
          <w:sz w:val="24"/>
          <w:szCs w:val="24"/>
        </w:rPr>
        <w:t>3</w:t>
      </w:r>
      <w:r w:rsidR="00897047" w:rsidRPr="005C7F58">
        <w:rPr>
          <w:rFonts w:ascii="Arial" w:hAnsi="Arial" w:cs="Arial"/>
          <w:b/>
          <w:sz w:val="24"/>
          <w:szCs w:val="24"/>
        </w:rPr>
        <w:t>.</w:t>
      </w:r>
      <w:r w:rsidRPr="005C7F58">
        <w:rPr>
          <w:rFonts w:ascii="Arial" w:hAnsi="Arial" w:cs="Arial"/>
          <w:b/>
          <w:sz w:val="24"/>
          <w:szCs w:val="24"/>
        </w:rPr>
        <w:t xml:space="preserve"> RECURSOS FINANCEIROS</w:t>
      </w:r>
    </w:p>
    <w:p w14:paraId="02A8E2B1" w14:textId="77777777" w:rsidR="00801193" w:rsidRPr="005C7F58" w:rsidRDefault="00C132AC" w:rsidP="00C132AC">
      <w:pPr>
        <w:spacing w:before="120" w:after="0" w:line="360" w:lineRule="auto"/>
        <w:jc w:val="both"/>
        <w:rPr>
          <w:rFonts w:ascii="Arial" w:hAnsi="Arial" w:cs="Arial"/>
          <w:sz w:val="24"/>
          <w:szCs w:val="24"/>
        </w:rPr>
      </w:pPr>
      <w:r w:rsidRPr="005C7F58">
        <w:rPr>
          <w:rFonts w:ascii="Arial" w:hAnsi="Arial" w:cs="Arial"/>
          <w:sz w:val="24"/>
          <w:szCs w:val="24"/>
        </w:rPr>
        <w:t xml:space="preserve">3.1 </w:t>
      </w:r>
      <w:r w:rsidR="00801193" w:rsidRPr="005C7F58">
        <w:rPr>
          <w:rFonts w:ascii="Arial" w:hAnsi="Arial" w:cs="Arial"/>
          <w:sz w:val="24"/>
          <w:szCs w:val="24"/>
        </w:rPr>
        <w:t xml:space="preserve">Os recursos financeiros necessários aos pagamentos do objeto desta </w:t>
      </w:r>
      <w:r w:rsidR="0087643A" w:rsidRPr="005C7F58">
        <w:rPr>
          <w:rFonts w:ascii="Arial" w:hAnsi="Arial" w:cs="Arial"/>
          <w:sz w:val="24"/>
          <w:szCs w:val="24"/>
        </w:rPr>
        <w:t>licitação</w:t>
      </w:r>
      <w:r w:rsidR="00801193" w:rsidRPr="005C7F58">
        <w:rPr>
          <w:rFonts w:ascii="Arial" w:hAnsi="Arial" w:cs="Arial"/>
          <w:sz w:val="24"/>
          <w:szCs w:val="24"/>
        </w:rPr>
        <w:t xml:space="preserve"> são oriundos da </w:t>
      </w:r>
      <w:r w:rsidR="0003221F" w:rsidRPr="005C7F58">
        <w:rPr>
          <w:rFonts w:ascii="Arial" w:hAnsi="Arial" w:cs="Arial"/>
          <w:sz w:val="24"/>
          <w:szCs w:val="24"/>
        </w:rPr>
        <w:t>CESAMA</w:t>
      </w:r>
      <w:r w:rsidR="00801193" w:rsidRPr="005C7F58">
        <w:rPr>
          <w:rFonts w:ascii="Arial" w:hAnsi="Arial" w:cs="Arial"/>
          <w:sz w:val="24"/>
          <w:szCs w:val="24"/>
        </w:rPr>
        <w:t>.</w:t>
      </w:r>
    </w:p>
    <w:p w14:paraId="240D41A5" w14:textId="77777777" w:rsidR="006B3E78" w:rsidRPr="005C7F58" w:rsidRDefault="006B3E78" w:rsidP="0083157A">
      <w:pPr>
        <w:suppressAutoHyphens/>
        <w:spacing w:before="480" w:after="0" w:line="360" w:lineRule="auto"/>
        <w:jc w:val="both"/>
        <w:rPr>
          <w:rFonts w:ascii="Arial" w:hAnsi="Arial" w:cs="Arial"/>
          <w:b/>
          <w:bCs/>
          <w:sz w:val="24"/>
          <w:szCs w:val="24"/>
        </w:rPr>
      </w:pPr>
      <w:r w:rsidRPr="005C7F58">
        <w:rPr>
          <w:rFonts w:ascii="Arial" w:hAnsi="Arial" w:cs="Arial"/>
          <w:b/>
          <w:bCs/>
          <w:sz w:val="24"/>
          <w:szCs w:val="24"/>
        </w:rPr>
        <w:lastRenderedPageBreak/>
        <w:t>4</w:t>
      </w:r>
      <w:r w:rsidR="00897047" w:rsidRPr="005C7F58">
        <w:rPr>
          <w:rFonts w:ascii="Arial" w:hAnsi="Arial" w:cs="Arial"/>
          <w:b/>
          <w:bCs/>
          <w:sz w:val="24"/>
          <w:szCs w:val="24"/>
        </w:rPr>
        <w:t>.</w:t>
      </w:r>
      <w:r w:rsidRPr="005C7F58">
        <w:rPr>
          <w:rFonts w:ascii="Arial" w:hAnsi="Arial" w:cs="Arial"/>
          <w:b/>
          <w:bCs/>
          <w:sz w:val="24"/>
          <w:szCs w:val="24"/>
        </w:rPr>
        <w:t xml:space="preserve">ESPECIFICAÇÃO DO OBJETO </w:t>
      </w:r>
    </w:p>
    <w:p w14:paraId="2B9C2A44" w14:textId="77777777" w:rsidR="006E2813" w:rsidRPr="005C7F58" w:rsidRDefault="006E2813" w:rsidP="006E2813">
      <w:pPr>
        <w:suppressAutoHyphens/>
        <w:spacing w:after="0" w:line="360" w:lineRule="auto"/>
        <w:jc w:val="both"/>
        <w:rPr>
          <w:rStyle w:val="markedcontent"/>
          <w:rFonts w:ascii="Arial" w:hAnsi="Arial" w:cs="Arial"/>
          <w:b/>
          <w:bCs/>
          <w:sz w:val="24"/>
          <w:szCs w:val="24"/>
        </w:rPr>
      </w:pPr>
      <w:r w:rsidRPr="005C7F58">
        <w:rPr>
          <w:rStyle w:val="markedcontent"/>
          <w:rFonts w:ascii="Arial" w:hAnsi="Arial" w:cs="Arial"/>
          <w:b/>
          <w:bCs/>
          <w:sz w:val="24"/>
          <w:szCs w:val="24"/>
        </w:rPr>
        <w:t>Aparelhos de telefonia fixa IP (modelo Gigabit)</w:t>
      </w:r>
    </w:p>
    <w:p w14:paraId="210E3C96" w14:textId="77777777" w:rsidR="00565790" w:rsidRPr="005C7F58" w:rsidRDefault="00565790" w:rsidP="006E2813">
      <w:pPr>
        <w:suppressAutoHyphens/>
        <w:spacing w:after="0" w:line="360" w:lineRule="auto"/>
        <w:jc w:val="both"/>
        <w:rPr>
          <w:rStyle w:val="markedcontent"/>
          <w:rFonts w:ascii="Arial" w:hAnsi="Arial" w:cs="Arial"/>
          <w:b/>
          <w:bCs/>
          <w:sz w:val="24"/>
          <w:szCs w:val="24"/>
        </w:rPr>
      </w:pPr>
      <w:r w:rsidRPr="005C7F58">
        <w:rPr>
          <w:rStyle w:val="markedcontent"/>
          <w:rFonts w:ascii="Arial" w:hAnsi="Arial" w:cs="Arial"/>
          <w:b/>
          <w:bCs/>
          <w:sz w:val="24"/>
          <w:szCs w:val="24"/>
        </w:rPr>
        <w:t xml:space="preserve">Quantidade: </w:t>
      </w:r>
      <w:r w:rsidR="00B32B00" w:rsidRPr="005C7F58">
        <w:rPr>
          <w:rStyle w:val="markedcontent"/>
          <w:rFonts w:ascii="Arial" w:hAnsi="Arial" w:cs="Arial"/>
          <w:b/>
          <w:bCs/>
          <w:sz w:val="24"/>
          <w:szCs w:val="24"/>
        </w:rPr>
        <w:t>110</w:t>
      </w:r>
      <w:r w:rsidR="00D8574B" w:rsidRPr="005C7F58">
        <w:rPr>
          <w:rStyle w:val="markedcontent"/>
          <w:rFonts w:ascii="Arial" w:hAnsi="Arial" w:cs="Arial"/>
          <w:b/>
          <w:bCs/>
          <w:sz w:val="24"/>
          <w:szCs w:val="24"/>
        </w:rPr>
        <w:t xml:space="preserve"> unidades</w:t>
      </w:r>
    </w:p>
    <w:p w14:paraId="3A36FDB7" w14:textId="77777777" w:rsidR="00C61E9F" w:rsidRPr="005C7F58" w:rsidRDefault="00C61E9F" w:rsidP="00C61E9F">
      <w:pPr>
        <w:suppressAutoHyphens/>
        <w:spacing w:after="0" w:line="360" w:lineRule="auto"/>
        <w:jc w:val="both"/>
        <w:rPr>
          <w:rStyle w:val="markedcontent"/>
          <w:rFonts w:ascii="Arial" w:hAnsi="Arial" w:cs="Arial"/>
          <w:b/>
          <w:bCs/>
          <w:sz w:val="24"/>
          <w:szCs w:val="24"/>
        </w:rPr>
      </w:pPr>
      <w:r w:rsidRPr="005C7F58">
        <w:rPr>
          <w:rStyle w:val="markedcontent"/>
          <w:rFonts w:ascii="Arial" w:hAnsi="Arial" w:cs="Arial"/>
          <w:b/>
          <w:bCs/>
          <w:sz w:val="24"/>
          <w:szCs w:val="24"/>
        </w:rPr>
        <w:t>Tabela de especificações Técnicas:</w:t>
      </w:r>
    </w:p>
    <w:tbl>
      <w:tblPr>
        <w:tblW w:w="8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004"/>
        <w:gridCol w:w="5390"/>
      </w:tblGrid>
      <w:tr w:rsidR="005C7F58" w:rsidRPr="005C7F58" w14:paraId="38D98795" w14:textId="77777777" w:rsidTr="00035562">
        <w:tc>
          <w:tcPr>
            <w:tcW w:w="0" w:type="auto"/>
            <w:shd w:val="clear" w:color="auto" w:fill="auto"/>
            <w:hideMark/>
          </w:tcPr>
          <w:p w14:paraId="6AB02A4C" w14:textId="77777777" w:rsidR="00C61E9F" w:rsidRPr="005C7F58" w:rsidRDefault="00C61E9F">
            <w:pPr>
              <w:jc w:val="center"/>
              <w:rPr>
                <w:rFonts w:ascii="Arial" w:hAnsi="Arial" w:cs="Arial"/>
                <w:b/>
                <w:bCs/>
                <w:sz w:val="24"/>
                <w:szCs w:val="24"/>
              </w:rPr>
            </w:pPr>
            <w:r w:rsidRPr="005C7F58">
              <w:rPr>
                <w:rFonts w:ascii="Arial" w:hAnsi="Arial" w:cs="Arial"/>
                <w:b/>
                <w:bCs/>
                <w:sz w:val="24"/>
                <w:szCs w:val="24"/>
              </w:rPr>
              <w:t>Protocolos/padrões</w:t>
            </w:r>
          </w:p>
        </w:tc>
        <w:tc>
          <w:tcPr>
            <w:tcW w:w="5390" w:type="dxa"/>
            <w:shd w:val="clear" w:color="auto" w:fill="auto"/>
            <w:hideMark/>
          </w:tcPr>
          <w:p w14:paraId="03539721" w14:textId="77777777" w:rsidR="00C61E9F" w:rsidRPr="005C7F58" w:rsidRDefault="00C61E9F">
            <w:pPr>
              <w:rPr>
                <w:rFonts w:ascii="Arial" w:hAnsi="Arial" w:cs="Arial"/>
                <w:sz w:val="24"/>
                <w:szCs w:val="24"/>
              </w:rPr>
            </w:pPr>
            <w:r w:rsidRPr="005C7F58">
              <w:rPr>
                <w:rFonts w:ascii="Arial" w:hAnsi="Arial" w:cs="Arial"/>
                <w:sz w:val="24"/>
                <w:szCs w:val="24"/>
              </w:rPr>
              <w:t xml:space="preserve">SIP RFC3261, TCP/IP/UDP, RTP/RTCP, HTTP/HTTPS, ARP, ICMP, </w:t>
            </w:r>
            <w:proofErr w:type="gramStart"/>
            <w:r w:rsidRPr="005C7F58">
              <w:rPr>
                <w:rFonts w:ascii="Arial" w:hAnsi="Arial" w:cs="Arial"/>
                <w:sz w:val="24"/>
                <w:szCs w:val="24"/>
              </w:rPr>
              <w:t>DNS(</w:t>
            </w:r>
            <w:proofErr w:type="gramEnd"/>
            <w:r w:rsidRPr="005C7F58">
              <w:rPr>
                <w:rFonts w:ascii="Arial" w:hAnsi="Arial" w:cs="Arial"/>
                <w:sz w:val="24"/>
                <w:szCs w:val="24"/>
              </w:rPr>
              <w:t>A record, SRV, NAPTR), DHCP, PPPoE, SSH, TFTP, NTP, STUN, SIMPLE, LLDP, LDAP, TR-069, 802.1x, TLS, SRTP, IPv6</w:t>
            </w:r>
          </w:p>
        </w:tc>
      </w:tr>
      <w:tr w:rsidR="005C7F58" w:rsidRPr="005C7F58" w14:paraId="11A2F17D" w14:textId="77777777" w:rsidTr="00035562">
        <w:tc>
          <w:tcPr>
            <w:tcW w:w="0" w:type="auto"/>
            <w:shd w:val="clear" w:color="auto" w:fill="auto"/>
            <w:hideMark/>
          </w:tcPr>
          <w:p w14:paraId="0C333A9F" w14:textId="77777777" w:rsidR="00C61E9F" w:rsidRPr="005C7F58" w:rsidRDefault="00C61E9F">
            <w:pPr>
              <w:jc w:val="center"/>
              <w:rPr>
                <w:rFonts w:ascii="Arial" w:hAnsi="Arial" w:cs="Arial"/>
                <w:b/>
                <w:bCs/>
                <w:sz w:val="24"/>
                <w:szCs w:val="24"/>
              </w:rPr>
            </w:pPr>
            <w:r w:rsidRPr="005C7F58">
              <w:rPr>
                <w:rFonts w:ascii="Arial" w:hAnsi="Arial" w:cs="Arial"/>
                <w:b/>
                <w:bCs/>
                <w:sz w:val="24"/>
                <w:szCs w:val="24"/>
              </w:rPr>
              <w:t>Interfaces de rede</w:t>
            </w:r>
          </w:p>
        </w:tc>
        <w:tc>
          <w:tcPr>
            <w:tcW w:w="5390" w:type="dxa"/>
            <w:shd w:val="clear" w:color="auto" w:fill="auto"/>
            <w:hideMark/>
          </w:tcPr>
          <w:p w14:paraId="245CA7ED" w14:textId="77777777" w:rsidR="00C61E9F" w:rsidRPr="005C7F58" w:rsidRDefault="00C61E9F">
            <w:pPr>
              <w:rPr>
                <w:rFonts w:ascii="Arial" w:hAnsi="Arial" w:cs="Arial"/>
                <w:sz w:val="24"/>
                <w:szCs w:val="24"/>
              </w:rPr>
            </w:pPr>
            <w:r w:rsidRPr="005C7F58">
              <w:rPr>
                <w:rFonts w:ascii="Arial" w:hAnsi="Arial" w:cs="Arial"/>
                <w:sz w:val="24"/>
                <w:szCs w:val="24"/>
              </w:rPr>
              <w:t>Portas Ethernet de 10/100/1000 Mbps, detecção automática, comutador duplo e PoE integrado</w:t>
            </w:r>
          </w:p>
        </w:tc>
      </w:tr>
      <w:tr w:rsidR="005C7F58" w:rsidRPr="005C7F58" w14:paraId="22D9D8D3" w14:textId="77777777" w:rsidTr="00035562">
        <w:tc>
          <w:tcPr>
            <w:tcW w:w="0" w:type="auto"/>
            <w:shd w:val="clear" w:color="auto" w:fill="auto"/>
            <w:hideMark/>
          </w:tcPr>
          <w:p w14:paraId="3316F957" w14:textId="77777777" w:rsidR="00C61E9F" w:rsidRPr="005C7F58" w:rsidRDefault="00C61E9F">
            <w:pPr>
              <w:jc w:val="center"/>
              <w:rPr>
                <w:rFonts w:ascii="Arial" w:hAnsi="Arial" w:cs="Arial"/>
                <w:b/>
                <w:bCs/>
                <w:sz w:val="24"/>
                <w:szCs w:val="24"/>
              </w:rPr>
            </w:pPr>
            <w:r w:rsidRPr="005C7F58">
              <w:rPr>
                <w:rFonts w:ascii="Arial" w:hAnsi="Arial" w:cs="Arial"/>
                <w:b/>
                <w:bCs/>
                <w:sz w:val="24"/>
                <w:szCs w:val="24"/>
              </w:rPr>
              <w:t>Tela</w:t>
            </w:r>
          </w:p>
        </w:tc>
        <w:tc>
          <w:tcPr>
            <w:tcW w:w="5390" w:type="dxa"/>
            <w:shd w:val="clear" w:color="auto" w:fill="auto"/>
            <w:hideMark/>
          </w:tcPr>
          <w:p w14:paraId="13684989" w14:textId="77777777" w:rsidR="00C61E9F" w:rsidRPr="005C7F58" w:rsidRDefault="00C61E9F">
            <w:pPr>
              <w:rPr>
                <w:rFonts w:ascii="Arial" w:hAnsi="Arial" w:cs="Arial"/>
                <w:sz w:val="24"/>
                <w:szCs w:val="24"/>
              </w:rPr>
            </w:pPr>
            <w:r w:rsidRPr="005C7F58">
              <w:rPr>
                <w:rFonts w:ascii="Arial" w:hAnsi="Arial" w:cs="Arial"/>
                <w:sz w:val="24"/>
                <w:szCs w:val="24"/>
              </w:rPr>
              <w:t>Tela LCD de 132 x 64 (2,7 pol.) com luz de fundo</w:t>
            </w:r>
          </w:p>
        </w:tc>
      </w:tr>
      <w:tr w:rsidR="005C7F58" w:rsidRPr="005C7F58" w14:paraId="4452F757" w14:textId="77777777" w:rsidTr="00035562">
        <w:tc>
          <w:tcPr>
            <w:tcW w:w="0" w:type="auto"/>
            <w:shd w:val="clear" w:color="auto" w:fill="auto"/>
            <w:hideMark/>
          </w:tcPr>
          <w:p w14:paraId="1A5FD824" w14:textId="77777777" w:rsidR="00C61E9F" w:rsidRPr="005C7F58" w:rsidRDefault="00C61E9F">
            <w:pPr>
              <w:jc w:val="center"/>
              <w:rPr>
                <w:rFonts w:ascii="Arial" w:hAnsi="Arial" w:cs="Arial"/>
                <w:b/>
                <w:bCs/>
                <w:sz w:val="24"/>
                <w:szCs w:val="24"/>
              </w:rPr>
            </w:pPr>
            <w:r w:rsidRPr="005C7F58">
              <w:rPr>
                <w:rFonts w:ascii="Arial" w:hAnsi="Arial" w:cs="Arial"/>
                <w:b/>
                <w:bCs/>
                <w:sz w:val="24"/>
                <w:szCs w:val="24"/>
              </w:rPr>
              <w:t>Teclas de recursos</w:t>
            </w:r>
          </w:p>
        </w:tc>
        <w:tc>
          <w:tcPr>
            <w:tcW w:w="5390" w:type="dxa"/>
            <w:shd w:val="clear" w:color="auto" w:fill="auto"/>
            <w:hideMark/>
          </w:tcPr>
          <w:p w14:paraId="69F3AD79" w14:textId="77777777" w:rsidR="00C61E9F" w:rsidRPr="005C7F58" w:rsidRDefault="00C61E9F">
            <w:pPr>
              <w:rPr>
                <w:rFonts w:ascii="Arial" w:hAnsi="Arial" w:cs="Arial"/>
                <w:sz w:val="24"/>
                <w:szCs w:val="24"/>
              </w:rPr>
            </w:pPr>
            <w:r w:rsidRPr="005C7F58">
              <w:rPr>
                <w:rFonts w:ascii="Arial" w:hAnsi="Arial" w:cs="Arial"/>
                <w:sz w:val="24"/>
                <w:szCs w:val="24"/>
              </w:rPr>
              <w:t>Teclas para 3 linhas com LED em duas cores e suporte para 6 contas SIP, 4 teclas sensíveis ao contexto com programação XML, 5 teclas (navegação, menu). 10 teclas BLF, 8 teclas de função exclusivas para: MESSAGE (mensagem, com indicador de LED), TRANSFER (transferência), HEADSET, MUTE (mudo), SEND/REDIAL (envio/rediscagem), SPEAKERPHONE (viva-voz), VOL+, VOL- (volume)</w:t>
            </w:r>
          </w:p>
        </w:tc>
      </w:tr>
      <w:tr w:rsidR="005C7F58" w:rsidRPr="005C7F58" w14:paraId="469B310F" w14:textId="77777777" w:rsidTr="00035562">
        <w:tc>
          <w:tcPr>
            <w:tcW w:w="0" w:type="auto"/>
            <w:shd w:val="clear" w:color="auto" w:fill="auto"/>
            <w:hideMark/>
          </w:tcPr>
          <w:p w14:paraId="3DE78C2A" w14:textId="77777777" w:rsidR="00C61E9F" w:rsidRPr="005C7F58" w:rsidRDefault="00C61E9F">
            <w:pPr>
              <w:jc w:val="center"/>
              <w:rPr>
                <w:rFonts w:ascii="Arial" w:hAnsi="Arial" w:cs="Arial"/>
                <w:b/>
                <w:bCs/>
                <w:sz w:val="24"/>
                <w:szCs w:val="24"/>
              </w:rPr>
            </w:pPr>
            <w:r w:rsidRPr="005C7F58">
              <w:rPr>
                <w:rFonts w:ascii="Arial" w:hAnsi="Arial" w:cs="Arial"/>
                <w:b/>
                <w:bCs/>
                <w:sz w:val="24"/>
                <w:szCs w:val="24"/>
              </w:rPr>
              <w:t>Porta auxiliar</w:t>
            </w:r>
          </w:p>
        </w:tc>
        <w:tc>
          <w:tcPr>
            <w:tcW w:w="5390" w:type="dxa"/>
            <w:shd w:val="clear" w:color="auto" w:fill="auto"/>
            <w:hideMark/>
          </w:tcPr>
          <w:p w14:paraId="76F8ECA3" w14:textId="77777777" w:rsidR="00C61E9F" w:rsidRPr="005C7F58" w:rsidRDefault="00C61E9F">
            <w:pPr>
              <w:rPr>
                <w:rFonts w:ascii="Arial" w:hAnsi="Arial" w:cs="Arial"/>
                <w:sz w:val="24"/>
                <w:szCs w:val="24"/>
              </w:rPr>
            </w:pPr>
            <w:r w:rsidRPr="005C7F58">
              <w:rPr>
                <w:rFonts w:ascii="Arial" w:hAnsi="Arial" w:cs="Arial"/>
                <w:sz w:val="24"/>
                <w:szCs w:val="24"/>
              </w:rPr>
              <w:t>Conector RJ9 para headsets (compatível com EHS com headsets Plantronics, Jabra e Sennheiser)</w:t>
            </w:r>
          </w:p>
        </w:tc>
      </w:tr>
      <w:tr w:rsidR="005C7F58" w:rsidRPr="005C7F58" w14:paraId="55700143" w14:textId="77777777" w:rsidTr="00035562">
        <w:tc>
          <w:tcPr>
            <w:tcW w:w="0" w:type="auto"/>
            <w:shd w:val="clear" w:color="auto" w:fill="auto"/>
            <w:hideMark/>
          </w:tcPr>
          <w:p w14:paraId="4AB5F26D" w14:textId="77777777" w:rsidR="00C61E9F" w:rsidRPr="005C7F58" w:rsidRDefault="00C61E9F">
            <w:pPr>
              <w:jc w:val="center"/>
              <w:rPr>
                <w:rFonts w:ascii="Arial" w:hAnsi="Arial" w:cs="Arial"/>
                <w:b/>
                <w:bCs/>
                <w:sz w:val="24"/>
                <w:szCs w:val="24"/>
              </w:rPr>
            </w:pPr>
            <w:proofErr w:type="spellStart"/>
            <w:r w:rsidRPr="005C7F58">
              <w:rPr>
                <w:rFonts w:ascii="Arial" w:hAnsi="Arial" w:cs="Arial"/>
                <w:b/>
                <w:bCs/>
                <w:sz w:val="24"/>
                <w:szCs w:val="24"/>
              </w:rPr>
              <w:t>Codecs</w:t>
            </w:r>
            <w:proofErr w:type="spellEnd"/>
            <w:r w:rsidRPr="005C7F58">
              <w:rPr>
                <w:rFonts w:ascii="Arial" w:hAnsi="Arial" w:cs="Arial"/>
                <w:b/>
                <w:bCs/>
                <w:sz w:val="24"/>
                <w:szCs w:val="24"/>
              </w:rPr>
              <w:t xml:space="preserve"> de voz e recursos</w:t>
            </w:r>
          </w:p>
        </w:tc>
        <w:tc>
          <w:tcPr>
            <w:tcW w:w="5390" w:type="dxa"/>
            <w:shd w:val="clear" w:color="auto" w:fill="auto"/>
            <w:hideMark/>
          </w:tcPr>
          <w:p w14:paraId="4122219B" w14:textId="77777777" w:rsidR="00C61E9F" w:rsidRPr="005C7F58" w:rsidRDefault="00C61E9F">
            <w:pPr>
              <w:rPr>
                <w:rFonts w:ascii="Arial" w:hAnsi="Arial" w:cs="Arial"/>
                <w:sz w:val="24"/>
                <w:szCs w:val="24"/>
              </w:rPr>
            </w:pPr>
            <w:r w:rsidRPr="005C7F58">
              <w:rPr>
                <w:rFonts w:ascii="Arial" w:hAnsi="Arial" w:cs="Arial"/>
                <w:sz w:val="24"/>
                <w:szCs w:val="24"/>
              </w:rPr>
              <w:t>Suporta G.729A/B, G.711µ/a-law, G.726, G.722 (banda larga), G.723, iLBC, OPUS, DTMF em banda e fora de banda (em áudio, RFC2833, SIP INFO), VAD, AEC, CNG, PLC, AGC, AJB</w:t>
            </w:r>
          </w:p>
        </w:tc>
      </w:tr>
      <w:tr w:rsidR="005C7F58" w:rsidRPr="005C7F58" w14:paraId="3DE2D65B" w14:textId="77777777" w:rsidTr="00035562">
        <w:tc>
          <w:tcPr>
            <w:tcW w:w="0" w:type="auto"/>
            <w:shd w:val="clear" w:color="auto" w:fill="auto"/>
            <w:hideMark/>
          </w:tcPr>
          <w:p w14:paraId="44ED4BE5" w14:textId="77777777" w:rsidR="00C61E9F" w:rsidRPr="005C7F58" w:rsidRDefault="00C61E9F">
            <w:pPr>
              <w:jc w:val="center"/>
              <w:rPr>
                <w:rFonts w:ascii="Arial" w:hAnsi="Arial" w:cs="Arial"/>
                <w:b/>
                <w:bCs/>
                <w:sz w:val="24"/>
                <w:szCs w:val="24"/>
              </w:rPr>
            </w:pPr>
            <w:r w:rsidRPr="005C7F58">
              <w:rPr>
                <w:rFonts w:ascii="Arial" w:hAnsi="Arial" w:cs="Arial"/>
                <w:b/>
                <w:bCs/>
                <w:sz w:val="24"/>
                <w:szCs w:val="24"/>
              </w:rPr>
              <w:t xml:space="preserve">Recursos </w:t>
            </w:r>
            <w:r w:rsidR="00035562" w:rsidRPr="005C7F58">
              <w:rPr>
                <w:rFonts w:ascii="Arial" w:hAnsi="Arial" w:cs="Arial"/>
                <w:b/>
                <w:bCs/>
                <w:sz w:val="24"/>
                <w:szCs w:val="24"/>
              </w:rPr>
              <w:t xml:space="preserve">mínimos </w:t>
            </w:r>
            <w:r w:rsidRPr="005C7F58">
              <w:rPr>
                <w:rFonts w:ascii="Arial" w:hAnsi="Arial" w:cs="Arial"/>
                <w:b/>
                <w:bCs/>
                <w:sz w:val="24"/>
                <w:szCs w:val="24"/>
              </w:rPr>
              <w:t>de telefonia</w:t>
            </w:r>
          </w:p>
        </w:tc>
        <w:tc>
          <w:tcPr>
            <w:tcW w:w="5390" w:type="dxa"/>
            <w:shd w:val="clear" w:color="auto" w:fill="auto"/>
            <w:hideMark/>
          </w:tcPr>
          <w:p w14:paraId="5E8560E3" w14:textId="77777777" w:rsidR="00C61E9F" w:rsidRPr="005C7F58" w:rsidRDefault="00C61E9F">
            <w:pPr>
              <w:rPr>
                <w:rFonts w:ascii="Arial" w:hAnsi="Arial" w:cs="Arial"/>
                <w:sz w:val="24"/>
                <w:szCs w:val="24"/>
              </w:rPr>
            </w:pPr>
            <w:r w:rsidRPr="005C7F58">
              <w:rPr>
                <w:rFonts w:ascii="Arial" w:hAnsi="Arial" w:cs="Arial"/>
                <w:sz w:val="24"/>
                <w:szCs w:val="24"/>
              </w:rPr>
              <w:t xml:space="preserve">Espera, transferência, encaminhamento, conferência de 5 vias, chamada em espera para transferência, captação de chamadas, exibição de chamadas compartilhadas (SCA, sharedcallappearance)/ exibição de linhas transferidas (BLA, bridgedlineappearance), agenda para download (XML, LDAP, até 2000 itens), chamada em espera, registro de chamadas (até 800 registros), discagem automática com </w:t>
            </w:r>
            <w:r w:rsidRPr="005C7F58">
              <w:rPr>
                <w:rFonts w:ascii="Arial" w:hAnsi="Arial" w:cs="Arial"/>
                <w:sz w:val="24"/>
                <w:szCs w:val="24"/>
              </w:rPr>
              <w:lastRenderedPageBreak/>
              <w:t>aparelho ocupado, resposta automática, discagem com clique, plano de discagem flexível, uso compartilhado de recursos, tons de chamada - musicais e música de espera personalizados, redundância de servidores e failover</w:t>
            </w:r>
            <w:r w:rsidR="00FA4F95" w:rsidRPr="005C7F58">
              <w:rPr>
                <w:rFonts w:ascii="Arial" w:hAnsi="Arial" w:cs="Arial"/>
                <w:sz w:val="24"/>
                <w:szCs w:val="24"/>
              </w:rPr>
              <w:t>, tecnologia de proteção contra ruído para minimizar o ruído de fundo.</w:t>
            </w:r>
          </w:p>
        </w:tc>
      </w:tr>
      <w:tr w:rsidR="005C7F58" w:rsidRPr="005C7F58" w14:paraId="55427436" w14:textId="77777777" w:rsidTr="00035562">
        <w:tc>
          <w:tcPr>
            <w:tcW w:w="0" w:type="auto"/>
            <w:shd w:val="clear" w:color="auto" w:fill="auto"/>
            <w:hideMark/>
          </w:tcPr>
          <w:p w14:paraId="42463E7F" w14:textId="77777777" w:rsidR="00C61E9F" w:rsidRPr="005C7F58" w:rsidRDefault="00C61E9F">
            <w:pPr>
              <w:jc w:val="center"/>
              <w:rPr>
                <w:rFonts w:ascii="Arial" w:hAnsi="Arial" w:cs="Arial"/>
                <w:b/>
                <w:bCs/>
                <w:sz w:val="24"/>
                <w:szCs w:val="24"/>
              </w:rPr>
            </w:pPr>
            <w:r w:rsidRPr="005C7F58">
              <w:rPr>
                <w:rFonts w:ascii="Arial" w:hAnsi="Arial" w:cs="Arial"/>
                <w:b/>
                <w:bCs/>
                <w:sz w:val="24"/>
                <w:szCs w:val="24"/>
              </w:rPr>
              <w:lastRenderedPageBreak/>
              <w:t>Áudio em HD</w:t>
            </w:r>
          </w:p>
        </w:tc>
        <w:tc>
          <w:tcPr>
            <w:tcW w:w="5390" w:type="dxa"/>
            <w:shd w:val="clear" w:color="auto" w:fill="auto"/>
            <w:hideMark/>
          </w:tcPr>
          <w:p w14:paraId="1BD85505" w14:textId="77777777" w:rsidR="00C61E9F" w:rsidRPr="005C7F58" w:rsidRDefault="00035562">
            <w:pPr>
              <w:rPr>
                <w:rFonts w:ascii="Arial" w:hAnsi="Arial" w:cs="Arial"/>
                <w:sz w:val="24"/>
                <w:szCs w:val="24"/>
              </w:rPr>
            </w:pPr>
            <w:r w:rsidRPr="005C7F58">
              <w:rPr>
                <w:rFonts w:ascii="Arial" w:hAnsi="Arial" w:cs="Arial"/>
                <w:sz w:val="24"/>
                <w:szCs w:val="24"/>
              </w:rPr>
              <w:t>A</w:t>
            </w:r>
            <w:r w:rsidR="00C61E9F" w:rsidRPr="005C7F58">
              <w:rPr>
                <w:rFonts w:ascii="Arial" w:hAnsi="Arial" w:cs="Arial"/>
                <w:sz w:val="24"/>
                <w:szCs w:val="24"/>
              </w:rPr>
              <w:t>parelho e viva-voz</w:t>
            </w:r>
            <w:r w:rsidRPr="005C7F58">
              <w:rPr>
                <w:rFonts w:ascii="Arial" w:hAnsi="Arial" w:cs="Arial"/>
                <w:sz w:val="24"/>
                <w:szCs w:val="24"/>
              </w:rPr>
              <w:t xml:space="preserve"> com autofalante full-duplex</w:t>
            </w:r>
            <w:r w:rsidR="00C61E9F" w:rsidRPr="005C7F58">
              <w:rPr>
                <w:rFonts w:ascii="Arial" w:hAnsi="Arial" w:cs="Arial"/>
                <w:sz w:val="24"/>
                <w:szCs w:val="24"/>
              </w:rPr>
              <w:t xml:space="preserve"> HD com suporte a áudio em banda larga</w:t>
            </w:r>
          </w:p>
        </w:tc>
      </w:tr>
      <w:tr w:rsidR="005C7F58" w:rsidRPr="005C7F58" w14:paraId="4D21EF85" w14:textId="77777777" w:rsidTr="00035562">
        <w:tc>
          <w:tcPr>
            <w:tcW w:w="0" w:type="auto"/>
            <w:shd w:val="clear" w:color="auto" w:fill="auto"/>
            <w:hideMark/>
          </w:tcPr>
          <w:p w14:paraId="71711BD3" w14:textId="77777777" w:rsidR="00C61E9F" w:rsidRPr="005C7F58" w:rsidRDefault="00C61E9F">
            <w:pPr>
              <w:jc w:val="center"/>
              <w:rPr>
                <w:rFonts w:ascii="Arial" w:hAnsi="Arial" w:cs="Arial"/>
                <w:b/>
                <w:bCs/>
                <w:sz w:val="24"/>
                <w:szCs w:val="24"/>
              </w:rPr>
            </w:pPr>
            <w:r w:rsidRPr="005C7F58">
              <w:rPr>
                <w:rFonts w:ascii="Arial" w:hAnsi="Arial" w:cs="Arial"/>
                <w:b/>
                <w:bCs/>
                <w:sz w:val="24"/>
                <w:szCs w:val="24"/>
              </w:rPr>
              <w:t>Suporte de base</w:t>
            </w:r>
          </w:p>
        </w:tc>
        <w:tc>
          <w:tcPr>
            <w:tcW w:w="5390" w:type="dxa"/>
            <w:shd w:val="clear" w:color="auto" w:fill="auto"/>
            <w:hideMark/>
          </w:tcPr>
          <w:p w14:paraId="1B455030" w14:textId="77777777" w:rsidR="00C61E9F" w:rsidRPr="005C7F58" w:rsidRDefault="00035562">
            <w:pPr>
              <w:rPr>
                <w:rFonts w:ascii="Arial" w:hAnsi="Arial" w:cs="Arial"/>
                <w:sz w:val="24"/>
                <w:szCs w:val="24"/>
              </w:rPr>
            </w:pPr>
            <w:r w:rsidRPr="005C7F58">
              <w:rPr>
                <w:rFonts w:ascii="Arial" w:hAnsi="Arial" w:cs="Arial"/>
                <w:sz w:val="24"/>
                <w:szCs w:val="24"/>
              </w:rPr>
              <w:t>P</w:t>
            </w:r>
            <w:r w:rsidR="00C61E9F" w:rsidRPr="005C7F58">
              <w:rPr>
                <w:rFonts w:ascii="Arial" w:hAnsi="Arial" w:cs="Arial"/>
                <w:sz w:val="24"/>
                <w:szCs w:val="24"/>
              </w:rPr>
              <w:t>ermite posições em dois ângulos (39° &amp; 45°)</w:t>
            </w:r>
          </w:p>
        </w:tc>
      </w:tr>
      <w:tr w:rsidR="005C7F58" w:rsidRPr="005C7F58" w14:paraId="46954592" w14:textId="77777777" w:rsidTr="00035562">
        <w:tc>
          <w:tcPr>
            <w:tcW w:w="0" w:type="auto"/>
            <w:shd w:val="clear" w:color="auto" w:fill="auto"/>
            <w:hideMark/>
          </w:tcPr>
          <w:p w14:paraId="29EE8FFE" w14:textId="77777777" w:rsidR="00C61E9F" w:rsidRPr="005C7F58" w:rsidRDefault="00C61E9F">
            <w:pPr>
              <w:jc w:val="center"/>
              <w:rPr>
                <w:rFonts w:ascii="Arial" w:hAnsi="Arial" w:cs="Arial"/>
                <w:b/>
                <w:bCs/>
                <w:sz w:val="24"/>
                <w:szCs w:val="24"/>
              </w:rPr>
            </w:pPr>
            <w:r w:rsidRPr="005C7F58">
              <w:rPr>
                <w:rFonts w:ascii="Arial" w:hAnsi="Arial" w:cs="Arial"/>
                <w:b/>
                <w:bCs/>
                <w:sz w:val="24"/>
                <w:szCs w:val="24"/>
              </w:rPr>
              <w:t>Qualidade de serviço</w:t>
            </w:r>
          </w:p>
        </w:tc>
        <w:tc>
          <w:tcPr>
            <w:tcW w:w="5390" w:type="dxa"/>
            <w:shd w:val="clear" w:color="auto" w:fill="auto"/>
            <w:hideMark/>
          </w:tcPr>
          <w:p w14:paraId="4016D279" w14:textId="77777777" w:rsidR="00C61E9F" w:rsidRPr="005C7F58" w:rsidRDefault="00C61E9F">
            <w:pPr>
              <w:rPr>
                <w:rFonts w:ascii="Arial" w:hAnsi="Arial" w:cs="Arial"/>
                <w:sz w:val="24"/>
                <w:szCs w:val="24"/>
              </w:rPr>
            </w:pPr>
            <w:r w:rsidRPr="005C7F58">
              <w:rPr>
                <w:rFonts w:ascii="Arial" w:hAnsi="Arial" w:cs="Arial"/>
                <w:sz w:val="24"/>
                <w:szCs w:val="24"/>
              </w:rPr>
              <w:t>Qualidade de serviço de camada 2 (802.1Q, 802.1P) e camada 3 (ToS, DiffServ, MPLS)</w:t>
            </w:r>
          </w:p>
        </w:tc>
      </w:tr>
      <w:tr w:rsidR="005C7F58" w:rsidRPr="005C7F58" w14:paraId="62DE07F9" w14:textId="77777777" w:rsidTr="00035562">
        <w:tc>
          <w:tcPr>
            <w:tcW w:w="0" w:type="auto"/>
            <w:shd w:val="clear" w:color="auto" w:fill="auto"/>
            <w:hideMark/>
          </w:tcPr>
          <w:p w14:paraId="679AD52B" w14:textId="77777777" w:rsidR="00C61E9F" w:rsidRPr="005C7F58" w:rsidRDefault="00C61E9F">
            <w:pPr>
              <w:jc w:val="center"/>
              <w:rPr>
                <w:rFonts w:ascii="Arial" w:hAnsi="Arial" w:cs="Arial"/>
                <w:b/>
                <w:bCs/>
                <w:sz w:val="24"/>
                <w:szCs w:val="24"/>
              </w:rPr>
            </w:pPr>
            <w:r w:rsidRPr="005C7F58">
              <w:rPr>
                <w:rFonts w:ascii="Arial" w:hAnsi="Arial" w:cs="Arial"/>
                <w:b/>
                <w:bCs/>
                <w:sz w:val="24"/>
                <w:szCs w:val="24"/>
              </w:rPr>
              <w:t>Segurança</w:t>
            </w:r>
          </w:p>
        </w:tc>
        <w:tc>
          <w:tcPr>
            <w:tcW w:w="5390" w:type="dxa"/>
            <w:shd w:val="clear" w:color="auto" w:fill="auto"/>
            <w:hideMark/>
          </w:tcPr>
          <w:p w14:paraId="39F0B860" w14:textId="77777777" w:rsidR="00FA4F95" w:rsidRPr="005C7F58" w:rsidRDefault="00C61E9F" w:rsidP="00FA4F95">
            <w:pPr>
              <w:rPr>
                <w:rFonts w:ascii="Arial" w:hAnsi="Arial" w:cs="Arial"/>
                <w:sz w:val="24"/>
                <w:szCs w:val="24"/>
              </w:rPr>
            </w:pPr>
            <w:r w:rsidRPr="005C7F58">
              <w:rPr>
                <w:rFonts w:ascii="Arial" w:hAnsi="Arial" w:cs="Arial"/>
                <w:sz w:val="24"/>
                <w:szCs w:val="24"/>
              </w:rPr>
              <w:t>Senhas de usuário e administrador, autenticação baseada em MD5 e MD5-sess, arquivo de configuração com criptografia AES de 256 bits, SRTP, TLS, controle de acesso a mídia 802.1x, inicialização segura</w:t>
            </w:r>
            <w:r w:rsidR="00FA4F95" w:rsidRPr="005C7F58">
              <w:rPr>
                <w:rFonts w:ascii="Arial" w:hAnsi="Arial" w:cs="Arial"/>
                <w:sz w:val="24"/>
                <w:szCs w:val="24"/>
              </w:rPr>
              <w:t>, imagens duplas de firmware e armazenamento de dados criptografados.</w:t>
            </w:r>
          </w:p>
        </w:tc>
      </w:tr>
      <w:tr w:rsidR="005C7F58" w:rsidRPr="005C7F58" w14:paraId="3ADA58C8" w14:textId="77777777" w:rsidTr="00035562">
        <w:tc>
          <w:tcPr>
            <w:tcW w:w="0" w:type="auto"/>
            <w:shd w:val="clear" w:color="auto" w:fill="auto"/>
            <w:hideMark/>
          </w:tcPr>
          <w:p w14:paraId="7AE4D822" w14:textId="77777777" w:rsidR="00C61E9F" w:rsidRPr="005C7F58" w:rsidRDefault="00035562">
            <w:pPr>
              <w:jc w:val="center"/>
              <w:rPr>
                <w:rFonts w:ascii="Arial" w:hAnsi="Arial" w:cs="Arial"/>
                <w:b/>
                <w:bCs/>
                <w:sz w:val="24"/>
                <w:szCs w:val="24"/>
              </w:rPr>
            </w:pPr>
            <w:r w:rsidRPr="005C7F58">
              <w:rPr>
                <w:rFonts w:ascii="Arial" w:hAnsi="Arial" w:cs="Arial"/>
                <w:b/>
                <w:bCs/>
                <w:sz w:val="24"/>
                <w:szCs w:val="24"/>
              </w:rPr>
              <w:t>Idioma</w:t>
            </w:r>
          </w:p>
        </w:tc>
        <w:tc>
          <w:tcPr>
            <w:tcW w:w="5390" w:type="dxa"/>
            <w:shd w:val="clear" w:color="auto" w:fill="auto"/>
            <w:hideMark/>
          </w:tcPr>
          <w:p w14:paraId="38449A25" w14:textId="77777777" w:rsidR="00C61E9F" w:rsidRPr="005C7F58" w:rsidRDefault="00035562">
            <w:pPr>
              <w:rPr>
                <w:rFonts w:ascii="Arial" w:hAnsi="Arial" w:cs="Arial"/>
                <w:sz w:val="24"/>
                <w:szCs w:val="24"/>
              </w:rPr>
            </w:pPr>
            <w:r w:rsidRPr="005C7F58">
              <w:rPr>
                <w:rFonts w:ascii="Arial" w:hAnsi="Arial" w:cs="Arial"/>
                <w:sz w:val="24"/>
                <w:szCs w:val="24"/>
              </w:rPr>
              <w:t>Suporte no mínimo aos idiomas português e inglês</w:t>
            </w:r>
          </w:p>
        </w:tc>
      </w:tr>
      <w:tr w:rsidR="005C7F58" w:rsidRPr="005C7F58" w14:paraId="22EF7410" w14:textId="77777777" w:rsidTr="00035562">
        <w:tc>
          <w:tcPr>
            <w:tcW w:w="0" w:type="auto"/>
            <w:shd w:val="clear" w:color="auto" w:fill="auto"/>
            <w:hideMark/>
          </w:tcPr>
          <w:p w14:paraId="658CB43D" w14:textId="77777777" w:rsidR="00C61E9F" w:rsidRPr="005C7F58" w:rsidRDefault="00C61E9F">
            <w:pPr>
              <w:jc w:val="center"/>
              <w:rPr>
                <w:rFonts w:ascii="Arial" w:hAnsi="Arial" w:cs="Arial"/>
                <w:b/>
                <w:bCs/>
                <w:sz w:val="24"/>
                <w:szCs w:val="24"/>
              </w:rPr>
            </w:pPr>
            <w:r w:rsidRPr="005C7F58">
              <w:rPr>
                <w:rFonts w:ascii="Arial" w:hAnsi="Arial" w:cs="Arial"/>
                <w:b/>
                <w:bCs/>
                <w:sz w:val="24"/>
                <w:szCs w:val="24"/>
              </w:rPr>
              <w:t>Upgrade/provisionamento</w:t>
            </w:r>
          </w:p>
        </w:tc>
        <w:tc>
          <w:tcPr>
            <w:tcW w:w="5390" w:type="dxa"/>
            <w:shd w:val="clear" w:color="auto" w:fill="auto"/>
            <w:hideMark/>
          </w:tcPr>
          <w:p w14:paraId="61EB8237" w14:textId="77777777" w:rsidR="00C61E9F" w:rsidRPr="005C7F58" w:rsidRDefault="00C61E9F">
            <w:pPr>
              <w:rPr>
                <w:rFonts w:ascii="Arial" w:hAnsi="Arial" w:cs="Arial"/>
                <w:sz w:val="24"/>
                <w:szCs w:val="24"/>
              </w:rPr>
            </w:pPr>
            <w:r w:rsidRPr="005C7F58">
              <w:rPr>
                <w:rFonts w:ascii="Arial" w:hAnsi="Arial" w:cs="Arial"/>
                <w:sz w:val="24"/>
                <w:szCs w:val="24"/>
              </w:rPr>
              <w:t>Upgrade de firmware via FTP/TFTP/HTTP/HTTPS, provisionamento em massa usando um arquivo de configuração XML com criptografia AES ou GDMS/TR-069</w:t>
            </w:r>
          </w:p>
        </w:tc>
      </w:tr>
      <w:tr w:rsidR="005C7F58" w:rsidRPr="005C7F58" w14:paraId="2817115E" w14:textId="77777777" w:rsidTr="00035562">
        <w:tc>
          <w:tcPr>
            <w:tcW w:w="0" w:type="auto"/>
            <w:shd w:val="clear" w:color="auto" w:fill="auto"/>
            <w:hideMark/>
          </w:tcPr>
          <w:p w14:paraId="57445BDC" w14:textId="77777777" w:rsidR="00C61E9F" w:rsidRPr="005C7F58" w:rsidRDefault="00C61E9F">
            <w:pPr>
              <w:jc w:val="center"/>
              <w:rPr>
                <w:rFonts w:ascii="Arial" w:hAnsi="Arial" w:cs="Arial"/>
                <w:b/>
                <w:bCs/>
                <w:sz w:val="24"/>
                <w:szCs w:val="24"/>
              </w:rPr>
            </w:pPr>
            <w:r w:rsidRPr="005C7F58">
              <w:rPr>
                <w:rFonts w:ascii="Arial" w:hAnsi="Arial" w:cs="Arial"/>
                <w:b/>
                <w:bCs/>
                <w:sz w:val="24"/>
                <w:szCs w:val="24"/>
              </w:rPr>
              <w:t>Uso eficiente da energia e energia</w:t>
            </w:r>
          </w:p>
        </w:tc>
        <w:tc>
          <w:tcPr>
            <w:tcW w:w="5390" w:type="dxa"/>
            <w:shd w:val="clear" w:color="auto" w:fill="auto"/>
            <w:hideMark/>
          </w:tcPr>
          <w:p w14:paraId="7484DCC9" w14:textId="77777777" w:rsidR="00C61E9F" w:rsidRPr="005C7F58" w:rsidRDefault="00C61E9F">
            <w:pPr>
              <w:rPr>
                <w:rFonts w:ascii="Arial" w:hAnsi="Arial" w:cs="Arial"/>
                <w:sz w:val="24"/>
                <w:szCs w:val="24"/>
              </w:rPr>
            </w:pPr>
            <w:r w:rsidRPr="005C7F58">
              <w:rPr>
                <w:rFonts w:ascii="Arial" w:hAnsi="Arial" w:cs="Arial"/>
                <w:sz w:val="24"/>
                <w:szCs w:val="24"/>
              </w:rPr>
              <w:t xml:space="preserve">Fonte de alimentação universal; Entrada 100-240 VCA 50-60Hz; Saída +5 VCD, 600mA; PoE IEEE802.3af Classe 2, 3,84 W-6,49 W; IEEE802.3az (EEE) </w:t>
            </w:r>
          </w:p>
        </w:tc>
      </w:tr>
      <w:tr w:rsidR="005C7F58" w:rsidRPr="005C7F58" w14:paraId="0818163C" w14:textId="77777777" w:rsidTr="00035562">
        <w:tc>
          <w:tcPr>
            <w:tcW w:w="0" w:type="auto"/>
            <w:shd w:val="clear" w:color="auto" w:fill="auto"/>
            <w:hideMark/>
          </w:tcPr>
          <w:p w14:paraId="180210DA" w14:textId="77777777" w:rsidR="00C61E9F" w:rsidRPr="005C7F58" w:rsidRDefault="00C61E9F">
            <w:pPr>
              <w:jc w:val="center"/>
              <w:rPr>
                <w:rFonts w:ascii="Arial" w:hAnsi="Arial" w:cs="Arial"/>
                <w:b/>
                <w:bCs/>
                <w:sz w:val="24"/>
                <w:szCs w:val="24"/>
              </w:rPr>
            </w:pPr>
            <w:r w:rsidRPr="005C7F58">
              <w:rPr>
                <w:rFonts w:ascii="Arial" w:hAnsi="Arial" w:cs="Arial"/>
                <w:b/>
                <w:bCs/>
                <w:sz w:val="24"/>
                <w:szCs w:val="24"/>
              </w:rPr>
              <w:t>Temperatura e umidade</w:t>
            </w:r>
          </w:p>
        </w:tc>
        <w:tc>
          <w:tcPr>
            <w:tcW w:w="5390" w:type="dxa"/>
            <w:shd w:val="clear" w:color="auto" w:fill="auto"/>
            <w:hideMark/>
          </w:tcPr>
          <w:p w14:paraId="224D3C89" w14:textId="77777777" w:rsidR="00C61E9F" w:rsidRPr="005C7F58" w:rsidRDefault="00C61E9F">
            <w:pPr>
              <w:rPr>
                <w:rFonts w:ascii="Arial" w:hAnsi="Arial" w:cs="Arial"/>
                <w:sz w:val="24"/>
                <w:szCs w:val="24"/>
              </w:rPr>
            </w:pPr>
            <w:r w:rsidRPr="005C7F58">
              <w:rPr>
                <w:rFonts w:ascii="Arial" w:hAnsi="Arial" w:cs="Arial"/>
                <w:sz w:val="24"/>
                <w:szCs w:val="24"/>
              </w:rPr>
              <w:t>Operação: 0 ºC a 40 ºC Armazenamento: -10 ºC a 60 ºC Umidade: 10% a 90% sem condensação</w:t>
            </w:r>
          </w:p>
        </w:tc>
      </w:tr>
      <w:tr w:rsidR="005C7F58" w:rsidRPr="005C7F58" w14:paraId="44DA4062" w14:textId="77777777" w:rsidTr="00035562">
        <w:tc>
          <w:tcPr>
            <w:tcW w:w="0" w:type="auto"/>
            <w:shd w:val="clear" w:color="auto" w:fill="auto"/>
            <w:hideMark/>
          </w:tcPr>
          <w:p w14:paraId="1F19B3B2" w14:textId="77777777" w:rsidR="00C61E9F" w:rsidRPr="005C7F58" w:rsidRDefault="00C61E9F">
            <w:pPr>
              <w:jc w:val="center"/>
              <w:rPr>
                <w:rFonts w:ascii="Arial" w:hAnsi="Arial" w:cs="Arial"/>
                <w:b/>
                <w:bCs/>
                <w:sz w:val="24"/>
                <w:szCs w:val="24"/>
              </w:rPr>
            </w:pPr>
            <w:r w:rsidRPr="005C7F58">
              <w:rPr>
                <w:rFonts w:ascii="Arial" w:hAnsi="Arial" w:cs="Arial"/>
                <w:b/>
                <w:bCs/>
                <w:sz w:val="24"/>
                <w:szCs w:val="24"/>
              </w:rPr>
              <w:t>Conformidade</w:t>
            </w:r>
          </w:p>
        </w:tc>
        <w:tc>
          <w:tcPr>
            <w:tcW w:w="5390" w:type="dxa"/>
            <w:shd w:val="clear" w:color="auto" w:fill="auto"/>
            <w:hideMark/>
          </w:tcPr>
          <w:p w14:paraId="380F7A79" w14:textId="77777777" w:rsidR="00C61E9F" w:rsidRPr="005C7F58" w:rsidRDefault="00C61E9F">
            <w:pPr>
              <w:rPr>
                <w:rFonts w:ascii="Arial" w:hAnsi="Arial" w:cs="Arial"/>
                <w:sz w:val="24"/>
                <w:szCs w:val="24"/>
                <w:lang w:val="en-US"/>
              </w:rPr>
            </w:pPr>
            <w:r w:rsidRPr="005C7F58">
              <w:rPr>
                <w:rFonts w:ascii="Arial" w:hAnsi="Arial" w:cs="Arial"/>
                <w:sz w:val="24"/>
                <w:szCs w:val="24"/>
                <w:lang w:val="en-US"/>
              </w:rPr>
              <w:t>FCC: Part 15 Class B; FCC Part 68 HAC; CE: EN 55032; EN 55035; EN 61000-3-2; EN 61000-3-3; EN 62368-1; RCM: AS/NZS CISPR32; AS/NZS 62368.1; AS/CA S004; IC: ICES-003; CS-03;</w:t>
            </w:r>
          </w:p>
        </w:tc>
      </w:tr>
      <w:tr w:rsidR="005C7F58" w:rsidRPr="005C7F58" w14:paraId="1C000C4B" w14:textId="77777777" w:rsidTr="00035562">
        <w:tc>
          <w:tcPr>
            <w:tcW w:w="0" w:type="auto"/>
            <w:shd w:val="clear" w:color="auto" w:fill="auto"/>
          </w:tcPr>
          <w:p w14:paraId="03E4D3EF" w14:textId="77777777" w:rsidR="00035562" w:rsidRPr="005C7F58" w:rsidRDefault="00035562">
            <w:pPr>
              <w:jc w:val="center"/>
              <w:rPr>
                <w:rFonts w:ascii="Arial" w:hAnsi="Arial" w:cs="Arial"/>
                <w:b/>
                <w:bCs/>
                <w:sz w:val="24"/>
                <w:szCs w:val="24"/>
              </w:rPr>
            </w:pPr>
            <w:r w:rsidRPr="005C7F58">
              <w:rPr>
                <w:rFonts w:ascii="Arial" w:hAnsi="Arial" w:cs="Arial"/>
                <w:b/>
                <w:bCs/>
                <w:sz w:val="24"/>
                <w:szCs w:val="24"/>
              </w:rPr>
              <w:t>Homologação</w:t>
            </w:r>
            <w:r w:rsidR="001F4B08" w:rsidRPr="005C7F58">
              <w:rPr>
                <w:rFonts w:ascii="Arial" w:hAnsi="Arial" w:cs="Arial"/>
                <w:b/>
                <w:bCs/>
                <w:sz w:val="24"/>
                <w:szCs w:val="24"/>
              </w:rPr>
              <w:t xml:space="preserve"> na Anatel</w:t>
            </w:r>
          </w:p>
        </w:tc>
        <w:tc>
          <w:tcPr>
            <w:tcW w:w="5390" w:type="dxa"/>
            <w:shd w:val="clear" w:color="auto" w:fill="auto"/>
          </w:tcPr>
          <w:p w14:paraId="7CA3339D" w14:textId="77777777" w:rsidR="00035562" w:rsidRPr="005C7F58" w:rsidRDefault="00035562">
            <w:pPr>
              <w:rPr>
                <w:rFonts w:ascii="Arial" w:hAnsi="Arial" w:cs="Arial"/>
                <w:sz w:val="24"/>
                <w:szCs w:val="24"/>
              </w:rPr>
            </w:pPr>
            <w:r w:rsidRPr="005C7F58">
              <w:rPr>
                <w:rFonts w:ascii="Arial" w:hAnsi="Arial" w:cs="Arial"/>
                <w:sz w:val="24"/>
                <w:szCs w:val="24"/>
              </w:rPr>
              <w:t xml:space="preserve">Aparelho </w:t>
            </w:r>
            <w:r w:rsidR="001F4B08" w:rsidRPr="005C7F58">
              <w:rPr>
                <w:rFonts w:ascii="Arial" w:hAnsi="Arial" w:cs="Arial"/>
                <w:sz w:val="24"/>
                <w:szCs w:val="24"/>
              </w:rPr>
              <w:t xml:space="preserve">deve estar </w:t>
            </w:r>
            <w:r w:rsidRPr="005C7F58">
              <w:rPr>
                <w:rFonts w:ascii="Arial" w:hAnsi="Arial" w:cs="Arial"/>
                <w:sz w:val="24"/>
                <w:szCs w:val="24"/>
              </w:rPr>
              <w:t>homologado pela Anatel</w:t>
            </w:r>
          </w:p>
        </w:tc>
      </w:tr>
      <w:tr w:rsidR="005C7F58" w:rsidRPr="005C7F58" w14:paraId="1E1A6F6A" w14:textId="77777777" w:rsidTr="00035562">
        <w:tc>
          <w:tcPr>
            <w:tcW w:w="0" w:type="auto"/>
            <w:shd w:val="clear" w:color="auto" w:fill="auto"/>
          </w:tcPr>
          <w:p w14:paraId="48E44F45" w14:textId="77777777" w:rsidR="00FA4F95" w:rsidRPr="005C7F58" w:rsidRDefault="00FA4F95">
            <w:pPr>
              <w:jc w:val="center"/>
              <w:rPr>
                <w:rFonts w:ascii="Arial" w:hAnsi="Arial" w:cs="Arial"/>
                <w:b/>
                <w:bCs/>
                <w:sz w:val="24"/>
                <w:szCs w:val="24"/>
              </w:rPr>
            </w:pPr>
            <w:r w:rsidRPr="005C7F58">
              <w:rPr>
                <w:rFonts w:ascii="Arial" w:hAnsi="Arial" w:cs="Arial"/>
                <w:b/>
                <w:bCs/>
                <w:sz w:val="24"/>
                <w:szCs w:val="24"/>
              </w:rPr>
              <w:t>Conteúdo da embalagem</w:t>
            </w:r>
          </w:p>
        </w:tc>
        <w:tc>
          <w:tcPr>
            <w:tcW w:w="5390" w:type="dxa"/>
            <w:shd w:val="clear" w:color="auto" w:fill="auto"/>
          </w:tcPr>
          <w:p w14:paraId="79C1E27B" w14:textId="77777777" w:rsidR="00FA4F95" w:rsidRPr="005C7F58" w:rsidRDefault="00FA4F95">
            <w:pPr>
              <w:rPr>
                <w:rFonts w:ascii="Arial" w:hAnsi="Arial" w:cs="Arial"/>
                <w:sz w:val="24"/>
                <w:szCs w:val="24"/>
              </w:rPr>
            </w:pPr>
            <w:r w:rsidRPr="005C7F58">
              <w:rPr>
                <w:rStyle w:val="markedcontent"/>
                <w:rFonts w:ascii="Arial" w:hAnsi="Arial" w:cs="Arial"/>
                <w:sz w:val="24"/>
                <w:szCs w:val="24"/>
              </w:rPr>
              <w:t xml:space="preserve">Telefone, aparelho com cabo, suporte de base, </w:t>
            </w:r>
            <w:r w:rsidRPr="005C7F58">
              <w:rPr>
                <w:rStyle w:val="markedcontent"/>
                <w:rFonts w:ascii="Arial" w:hAnsi="Arial" w:cs="Arial"/>
                <w:sz w:val="24"/>
                <w:szCs w:val="24"/>
              </w:rPr>
              <w:lastRenderedPageBreak/>
              <w:t>fonte de alimentação universal, cabo de rede, manual de instalação rápida.</w:t>
            </w:r>
          </w:p>
        </w:tc>
      </w:tr>
      <w:tr w:rsidR="005C7F58" w:rsidRPr="005C7F58" w14:paraId="2BA82523" w14:textId="77777777" w:rsidTr="00035562">
        <w:tc>
          <w:tcPr>
            <w:tcW w:w="0" w:type="auto"/>
            <w:shd w:val="clear" w:color="auto" w:fill="auto"/>
          </w:tcPr>
          <w:p w14:paraId="7730EA2E" w14:textId="77777777" w:rsidR="00FA4F95" w:rsidRPr="005C7F58" w:rsidRDefault="00FA4F95">
            <w:pPr>
              <w:jc w:val="center"/>
              <w:rPr>
                <w:rFonts w:ascii="Arial" w:hAnsi="Arial" w:cs="Arial"/>
                <w:b/>
                <w:bCs/>
                <w:sz w:val="24"/>
                <w:szCs w:val="24"/>
              </w:rPr>
            </w:pPr>
            <w:r w:rsidRPr="005C7F58">
              <w:rPr>
                <w:rFonts w:ascii="Arial" w:hAnsi="Arial" w:cs="Arial"/>
                <w:b/>
                <w:bCs/>
                <w:sz w:val="24"/>
                <w:szCs w:val="24"/>
              </w:rPr>
              <w:lastRenderedPageBreak/>
              <w:t>Suporte GDMS</w:t>
            </w:r>
          </w:p>
        </w:tc>
        <w:tc>
          <w:tcPr>
            <w:tcW w:w="5390" w:type="dxa"/>
            <w:shd w:val="clear" w:color="auto" w:fill="auto"/>
          </w:tcPr>
          <w:p w14:paraId="2A94DB27" w14:textId="77777777" w:rsidR="00FA4F95" w:rsidRPr="005C7F58" w:rsidRDefault="00FA4F95" w:rsidP="00FA4F95">
            <w:pPr>
              <w:spacing w:before="120" w:after="0" w:line="360" w:lineRule="auto"/>
              <w:jc w:val="both"/>
              <w:rPr>
                <w:rStyle w:val="markedcontent"/>
                <w:rFonts w:ascii="Arial" w:hAnsi="Arial" w:cs="Arial"/>
                <w:sz w:val="24"/>
                <w:szCs w:val="24"/>
              </w:rPr>
            </w:pPr>
            <w:r w:rsidRPr="005C7F58">
              <w:rPr>
                <w:rFonts w:ascii="Arial" w:hAnsi="Arial" w:cs="Arial"/>
                <w:sz w:val="24"/>
                <w:szCs w:val="24"/>
              </w:rPr>
              <w:t>Suportado por GDMS que fornece uma interface centralizada para configurar, provisionar, gerenciar e monitorar dispositivos.</w:t>
            </w:r>
          </w:p>
        </w:tc>
      </w:tr>
      <w:tr w:rsidR="005C7F58" w:rsidRPr="005C7F58" w14:paraId="0501854A" w14:textId="77777777" w:rsidTr="00035562">
        <w:tc>
          <w:tcPr>
            <w:tcW w:w="0" w:type="auto"/>
            <w:shd w:val="clear" w:color="auto" w:fill="auto"/>
          </w:tcPr>
          <w:p w14:paraId="6CA56B81" w14:textId="77777777" w:rsidR="00FA4F95" w:rsidRPr="005C7F58" w:rsidRDefault="00FA4F95">
            <w:pPr>
              <w:jc w:val="center"/>
              <w:rPr>
                <w:rFonts w:ascii="Arial" w:hAnsi="Arial" w:cs="Arial"/>
                <w:b/>
                <w:bCs/>
                <w:sz w:val="24"/>
                <w:szCs w:val="24"/>
              </w:rPr>
            </w:pPr>
            <w:r w:rsidRPr="005C7F58">
              <w:rPr>
                <w:rFonts w:ascii="Arial" w:hAnsi="Arial" w:cs="Arial"/>
                <w:b/>
                <w:bCs/>
                <w:sz w:val="24"/>
                <w:szCs w:val="24"/>
              </w:rPr>
              <w:t>Garantia</w:t>
            </w:r>
          </w:p>
        </w:tc>
        <w:tc>
          <w:tcPr>
            <w:tcW w:w="5390" w:type="dxa"/>
            <w:shd w:val="clear" w:color="auto" w:fill="auto"/>
          </w:tcPr>
          <w:p w14:paraId="211A321F" w14:textId="77777777" w:rsidR="00FA4F95" w:rsidRPr="005C7F58" w:rsidRDefault="00FA4F95" w:rsidP="00FA4F95">
            <w:pPr>
              <w:spacing w:before="120" w:after="0" w:line="360" w:lineRule="auto"/>
              <w:jc w:val="both"/>
              <w:rPr>
                <w:rFonts w:ascii="Arial" w:hAnsi="Arial" w:cs="Arial"/>
                <w:sz w:val="24"/>
                <w:szCs w:val="24"/>
              </w:rPr>
            </w:pPr>
            <w:r w:rsidRPr="005C7F58">
              <w:rPr>
                <w:rFonts w:ascii="Arial" w:hAnsi="Arial" w:cs="Arial"/>
                <w:sz w:val="24"/>
                <w:szCs w:val="24"/>
              </w:rPr>
              <w:t>Garantia do Fabricante de no mínimo 6 meses</w:t>
            </w:r>
          </w:p>
        </w:tc>
      </w:tr>
      <w:tr w:rsidR="00FA4F95" w:rsidRPr="005C7F58" w14:paraId="2B421830" w14:textId="77777777" w:rsidTr="00035562">
        <w:tc>
          <w:tcPr>
            <w:tcW w:w="0" w:type="auto"/>
            <w:shd w:val="clear" w:color="auto" w:fill="auto"/>
          </w:tcPr>
          <w:p w14:paraId="266319F0" w14:textId="77777777" w:rsidR="00FA4F95" w:rsidRPr="005C7F58" w:rsidRDefault="00FA4F95">
            <w:pPr>
              <w:jc w:val="center"/>
              <w:rPr>
                <w:rFonts w:ascii="Arial" w:hAnsi="Arial" w:cs="Arial"/>
                <w:b/>
                <w:bCs/>
                <w:sz w:val="24"/>
                <w:szCs w:val="24"/>
              </w:rPr>
            </w:pPr>
            <w:r w:rsidRPr="005C7F58">
              <w:rPr>
                <w:rFonts w:ascii="Arial" w:hAnsi="Arial" w:cs="Arial"/>
                <w:b/>
                <w:bCs/>
                <w:sz w:val="24"/>
                <w:szCs w:val="24"/>
              </w:rPr>
              <w:t>Customização</w:t>
            </w:r>
          </w:p>
        </w:tc>
        <w:tc>
          <w:tcPr>
            <w:tcW w:w="5390" w:type="dxa"/>
            <w:shd w:val="clear" w:color="auto" w:fill="auto"/>
          </w:tcPr>
          <w:p w14:paraId="42E6CC8D" w14:textId="77777777" w:rsidR="00FA4F95" w:rsidRPr="005C7F58" w:rsidRDefault="00FA4F95" w:rsidP="00FA4F95">
            <w:pPr>
              <w:spacing w:before="120" w:after="0" w:line="360" w:lineRule="auto"/>
              <w:jc w:val="both"/>
              <w:rPr>
                <w:rFonts w:ascii="Arial" w:hAnsi="Arial" w:cs="Arial"/>
                <w:sz w:val="24"/>
                <w:szCs w:val="24"/>
              </w:rPr>
            </w:pPr>
            <w:r w:rsidRPr="005C7F58">
              <w:rPr>
                <w:rFonts w:ascii="Arial" w:hAnsi="Arial" w:cs="Arial"/>
                <w:sz w:val="24"/>
                <w:szCs w:val="24"/>
              </w:rPr>
              <w:t>Placa frontal trocável para permitir personalização do logotipo.</w:t>
            </w:r>
          </w:p>
        </w:tc>
      </w:tr>
    </w:tbl>
    <w:p w14:paraId="21A6B08C" w14:textId="77777777" w:rsidR="00C61E9F" w:rsidRPr="005C7F58" w:rsidRDefault="00C61E9F" w:rsidP="00C61E9F">
      <w:pPr>
        <w:shd w:val="clear" w:color="auto" w:fill="FFFFFF"/>
        <w:jc w:val="center"/>
        <w:rPr>
          <w:rFonts w:ascii="Arial" w:hAnsi="Arial" w:cs="Arial"/>
          <w:sz w:val="24"/>
          <w:szCs w:val="24"/>
        </w:rPr>
      </w:pPr>
    </w:p>
    <w:p w14:paraId="12CFACCD" w14:textId="77777777" w:rsidR="006E2813" w:rsidRPr="005C7F58" w:rsidRDefault="00236A03" w:rsidP="006E2813">
      <w:pPr>
        <w:suppressAutoHyphens/>
        <w:spacing w:after="0" w:line="360" w:lineRule="auto"/>
        <w:jc w:val="both"/>
        <w:rPr>
          <w:rStyle w:val="markedcontent"/>
          <w:rFonts w:ascii="Arial" w:hAnsi="Arial" w:cs="Arial"/>
          <w:sz w:val="24"/>
          <w:szCs w:val="24"/>
        </w:rPr>
      </w:pPr>
      <w:r w:rsidRPr="005C7F58">
        <w:rPr>
          <w:rStyle w:val="markedcontent"/>
          <w:rFonts w:ascii="Arial" w:hAnsi="Arial" w:cs="Arial"/>
          <w:sz w:val="24"/>
          <w:szCs w:val="24"/>
        </w:rPr>
        <w:t xml:space="preserve">4.1.1. </w:t>
      </w:r>
      <w:r w:rsidR="006E2813" w:rsidRPr="005C7F58">
        <w:rPr>
          <w:rStyle w:val="markedcontent"/>
          <w:rFonts w:ascii="Arial" w:hAnsi="Arial" w:cs="Arial"/>
          <w:sz w:val="24"/>
          <w:szCs w:val="24"/>
        </w:rPr>
        <w:t>Modelos de Referência: Telefone IP Grandstream GRP260</w:t>
      </w:r>
      <w:r w:rsidR="00FA4F95" w:rsidRPr="005C7F58">
        <w:rPr>
          <w:rStyle w:val="markedcontent"/>
          <w:rFonts w:ascii="Arial" w:hAnsi="Arial" w:cs="Arial"/>
          <w:sz w:val="24"/>
          <w:szCs w:val="24"/>
        </w:rPr>
        <w:t>4P</w:t>
      </w:r>
      <w:r w:rsidR="006E2813" w:rsidRPr="005C7F58">
        <w:rPr>
          <w:rStyle w:val="markedcontent"/>
          <w:rFonts w:ascii="Arial" w:hAnsi="Arial" w:cs="Arial"/>
          <w:sz w:val="24"/>
          <w:szCs w:val="24"/>
        </w:rPr>
        <w:t xml:space="preserve"> ou similar ou de melhor qualidade. </w:t>
      </w:r>
    </w:p>
    <w:p w14:paraId="4424E1F4" w14:textId="77777777" w:rsidR="006E2813" w:rsidRPr="005C7F58" w:rsidRDefault="00236A03" w:rsidP="006E2813">
      <w:pPr>
        <w:suppressAutoHyphens/>
        <w:spacing w:after="0" w:line="360" w:lineRule="auto"/>
        <w:jc w:val="both"/>
        <w:rPr>
          <w:rStyle w:val="markedcontent"/>
          <w:rFonts w:ascii="Arial" w:hAnsi="Arial" w:cs="Arial"/>
          <w:sz w:val="24"/>
          <w:szCs w:val="24"/>
        </w:rPr>
      </w:pPr>
      <w:r w:rsidRPr="005C7F58">
        <w:rPr>
          <w:rStyle w:val="markedcontent"/>
          <w:rFonts w:ascii="Arial" w:hAnsi="Arial" w:cs="Arial"/>
          <w:sz w:val="24"/>
          <w:szCs w:val="24"/>
        </w:rPr>
        <w:t xml:space="preserve">4.1.2. </w:t>
      </w:r>
      <w:r w:rsidR="006E2813" w:rsidRPr="005C7F58">
        <w:rPr>
          <w:rStyle w:val="markedcontent"/>
          <w:rFonts w:ascii="Arial" w:hAnsi="Arial" w:cs="Arial"/>
          <w:sz w:val="24"/>
          <w:szCs w:val="24"/>
        </w:rPr>
        <w:t>Neste item estão indicadas marcas de referência para melhor compreensão do objeto.</w:t>
      </w:r>
    </w:p>
    <w:p w14:paraId="55FD314B" w14:textId="77777777" w:rsidR="006E2813" w:rsidRPr="005C7F58" w:rsidRDefault="00236A03" w:rsidP="006E2813">
      <w:pPr>
        <w:suppressAutoHyphens/>
        <w:spacing w:after="0" w:line="360" w:lineRule="auto"/>
        <w:jc w:val="both"/>
        <w:rPr>
          <w:rStyle w:val="markedcontent"/>
          <w:rFonts w:ascii="Arial" w:hAnsi="Arial" w:cs="Arial"/>
          <w:sz w:val="24"/>
          <w:szCs w:val="24"/>
        </w:rPr>
      </w:pPr>
      <w:r w:rsidRPr="005C7F58">
        <w:rPr>
          <w:rStyle w:val="markedcontent"/>
          <w:rFonts w:ascii="Arial" w:hAnsi="Arial" w:cs="Arial"/>
          <w:sz w:val="24"/>
          <w:szCs w:val="24"/>
        </w:rPr>
        <w:t xml:space="preserve">4.1.3. </w:t>
      </w:r>
      <w:r w:rsidR="006E2813" w:rsidRPr="005C7F58">
        <w:rPr>
          <w:rStyle w:val="markedcontent"/>
          <w:rFonts w:ascii="Arial" w:hAnsi="Arial" w:cs="Arial"/>
          <w:sz w:val="24"/>
          <w:szCs w:val="24"/>
        </w:rPr>
        <w:t xml:space="preserve">As indicações de marcas não limitam a participação aberta de fornecedores deste item no </w:t>
      </w:r>
      <w:proofErr w:type="gramStart"/>
      <w:r w:rsidR="006E2813" w:rsidRPr="005C7F58">
        <w:rPr>
          <w:rStyle w:val="markedcontent"/>
          <w:rFonts w:ascii="Arial" w:hAnsi="Arial" w:cs="Arial"/>
          <w:sz w:val="24"/>
          <w:szCs w:val="24"/>
        </w:rPr>
        <w:t>mercado</w:t>
      </w:r>
      <w:r w:rsidR="000F1750" w:rsidRPr="005C7F58">
        <w:rPr>
          <w:rStyle w:val="markedcontent"/>
          <w:rFonts w:ascii="Arial" w:hAnsi="Arial" w:cs="Arial"/>
          <w:sz w:val="24"/>
          <w:szCs w:val="24"/>
        </w:rPr>
        <w:t>.</w:t>
      </w:r>
      <w:r w:rsidR="006E2813" w:rsidRPr="005C7F58">
        <w:rPr>
          <w:rStyle w:val="markedcontent"/>
          <w:rFonts w:ascii="Arial" w:hAnsi="Arial" w:cs="Arial"/>
          <w:sz w:val="24"/>
          <w:szCs w:val="24"/>
        </w:rPr>
        <w:t>.</w:t>
      </w:r>
      <w:proofErr w:type="gramEnd"/>
    </w:p>
    <w:p w14:paraId="6D58FA69" w14:textId="77777777" w:rsidR="006E2813" w:rsidRPr="005C7F58" w:rsidRDefault="006E2813" w:rsidP="00256D5A">
      <w:pPr>
        <w:suppressAutoHyphens/>
        <w:spacing w:after="0" w:line="360" w:lineRule="auto"/>
        <w:jc w:val="both"/>
        <w:rPr>
          <w:rStyle w:val="markedcontent"/>
          <w:rFonts w:ascii="Arial" w:hAnsi="Arial" w:cs="Arial"/>
          <w:sz w:val="24"/>
          <w:szCs w:val="24"/>
        </w:rPr>
      </w:pPr>
    </w:p>
    <w:p w14:paraId="098B8B21" w14:textId="77777777" w:rsidR="006B3E78" w:rsidRPr="005C7F58" w:rsidRDefault="00626B08" w:rsidP="00A07C94">
      <w:pPr>
        <w:autoSpaceDE w:val="0"/>
        <w:autoSpaceDN w:val="0"/>
        <w:adjustRightInd w:val="0"/>
        <w:spacing w:after="0" w:line="360" w:lineRule="auto"/>
        <w:jc w:val="both"/>
        <w:rPr>
          <w:rFonts w:ascii="Arial" w:hAnsi="Arial" w:cs="Arial"/>
          <w:b/>
          <w:bCs/>
          <w:sz w:val="24"/>
          <w:szCs w:val="24"/>
        </w:rPr>
      </w:pPr>
      <w:r w:rsidRPr="005C7F58">
        <w:rPr>
          <w:rStyle w:val="markedcontent"/>
          <w:rFonts w:ascii="Arial" w:hAnsi="Arial" w:cs="Arial"/>
          <w:b/>
          <w:bCs/>
          <w:sz w:val="24"/>
          <w:szCs w:val="24"/>
        </w:rPr>
        <w:t>5</w:t>
      </w:r>
      <w:r w:rsidR="00897047" w:rsidRPr="005C7F58">
        <w:rPr>
          <w:rStyle w:val="markedcontent"/>
          <w:rFonts w:ascii="Arial" w:hAnsi="Arial" w:cs="Arial"/>
          <w:b/>
          <w:bCs/>
          <w:sz w:val="24"/>
          <w:szCs w:val="24"/>
        </w:rPr>
        <w:t>.</w:t>
      </w:r>
      <w:r w:rsidR="00D152B0" w:rsidRPr="005C7F58">
        <w:rPr>
          <w:rStyle w:val="markedcontent"/>
          <w:rFonts w:ascii="Arial" w:hAnsi="Arial" w:cs="Arial"/>
          <w:b/>
          <w:bCs/>
          <w:sz w:val="24"/>
          <w:szCs w:val="24"/>
        </w:rPr>
        <w:t>VALORES MÁXIMOS ACEITÁVEIS</w:t>
      </w:r>
    </w:p>
    <w:p w14:paraId="49652391" w14:textId="77777777" w:rsidR="00A07C94" w:rsidRPr="005C7F58" w:rsidRDefault="00A07C94" w:rsidP="00A07C94">
      <w:pPr>
        <w:autoSpaceDE w:val="0"/>
        <w:autoSpaceDN w:val="0"/>
        <w:adjustRightInd w:val="0"/>
        <w:spacing w:after="0" w:line="360" w:lineRule="auto"/>
        <w:jc w:val="both"/>
        <w:rPr>
          <w:rFonts w:ascii="Arial" w:hAnsi="Arial" w:cs="Arial"/>
          <w:b/>
          <w:bCs/>
          <w:sz w:val="24"/>
          <w:szCs w:val="24"/>
        </w:rPr>
      </w:pPr>
    </w:p>
    <w:p w14:paraId="48123C74" w14:textId="77777777" w:rsidR="00D152B0" w:rsidRPr="005C7F58" w:rsidRDefault="00D152B0" w:rsidP="00A07C94">
      <w:pPr>
        <w:spacing w:line="360" w:lineRule="auto"/>
        <w:jc w:val="both"/>
        <w:rPr>
          <w:rFonts w:ascii="Arial" w:hAnsi="Arial" w:cs="Arial"/>
          <w:sz w:val="24"/>
          <w:szCs w:val="24"/>
        </w:rPr>
      </w:pPr>
      <w:r w:rsidRPr="005C7F58">
        <w:rPr>
          <w:rFonts w:ascii="Arial" w:hAnsi="Arial" w:cs="Arial"/>
          <w:sz w:val="24"/>
          <w:szCs w:val="24"/>
        </w:rPr>
        <w:t>5.1</w:t>
      </w:r>
      <w:r w:rsidR="000F1750" w:rsidRPr="005C7F58">
        <w:rPr>
          <w:rFonts w:ascii="Arial" w:hAnsi="Arial" w:cs="Arial"/>
          <w:sz w:val="24"/>
          <w:szCs w:val="24"/>
        </w:rPr>
        <w:t xml:space="preserve"> </w:t>
      </w:r>
      <w:r w:rsidRPr="005C7F58">
        <w:rPr>
          <w:rFonts w:ascii="Arial" w:hAnsi="Arial" w:cs="Arial"/>
          <w:sz w:val="24"/>
          <w:szCs w:val="24"/>
        </w:rPr>
        <w:t xml:space="preserve">A estimativa do valor do objeto da contratação </w:t>
      </w:r>
      <w:r w:rsidR="00C64C75" w:rsidRPr="005C7F58">
        <w:rPr>
          <w:rFonts w:ascii="Arial" w:hAnsi="Arial" w:cs="Arial"/>
          <w:sz w:val="24"/>
          <w:szCs w:val="24"/>
        </w:rPr>
        <w:t>foi</w:t>
      </w:r>
      <w:r w:rsidRPr="005C7F58">
        <w:rPr>
          <w:rFonts w:ascii="Arial" w:hAnsi="Arial" w:cs="Arial"/>
          <w:sz w:val="24"/>
          <w:szCs w:val="24"/>
        </w:rPr>
        <w:t xml:space="preserve"> realizada a partir dos seguintes critérios:</w:t>
      </w:r>
    </w:p>
    <w:p w14:paraId="7EA6129E" w14:textId="77777777" w:rsidR="003B790D" w:rsidRPr="005C7F58" w:rsidRDefault="003B790D" w:rsidP="00A07C94">
      <w:pPr>
        <w:spacing w:line="360" w:lineRule="auto"/>
        <w:jc w:val="both"/>
        <w:rPr>
          <w:rFonts w:ascii="Arial" w:hAnsi="Arial" w:cs="Arial"/>
          <w:sz w:val="24"/>
          <w:szCs w:val="24"/>
        </w:rPr>
      </w:pPr>
      <w:r w:rsidRPr="005C7F58">
        <w:rPr>
          <w:rFonts w:ascii="Arial" w:hAnsi="Arial" w:cs="Arial"/>
          <w:sz w:val="24"/>
          <w:szCs w:val="24"/>
        </w:rPr>
        <w:t>Foi feita consulta direta com fornecedores, banco de preços, contratos anteriores e s</w:t>
      </w:r>
      <w:r w:rsidR="00EE2A2D" w:rsidRPr="005C7F58">
        <w:rPr>
          <w:rFonts w:ascii="Arial" w:hAnsi="Arial" w:cs="Arial"/>
          <w:sz w:val="24"/>
          <w:szCs w:val="24"/>
        </w:rPr>
        <w:t>í</w:t>
      </w:r>
      <w:r w:rsidRPr="005C7F58">
        <w:rPr>
          <w:rFonts w:ascii="Arial" w:hAnsi="Arial" w:cs="Arial"/>
          <w:sz w:val="24"/>
          <w:szCs w:val="24"/>
        </w:rPr>
        <w:t>tio</w:t>
      </w:r>
      <w:r w:rsidR="00EE2A2D" w:rsidRPr="005C7F58">
        <w:rPr>
          <w:rFonts w:ascii="Arial" w:hAnsi="Arial" w:cs="Arial"/>
          <w:sz w:val="24"/>
          <w:szCs w:val="24"/>
        </w:rPr>
        <w:t>s</w:t>
      </w:r>
      <w:r w:rsidRPr="005C7F58">
        <w:rPr>
          <w:rFonts w:ascii="Arial" w:hAnsi="Arial" w:cs="Arial"/>
          <w:sz w:val="24"/>
          <w:szCs w:val="24"/>
        </w:rPr>
        <w:t xml:space="preserve"> eletrônico</w:t>
      </w:r>
      <w:r w:rsidR="00EE2A2D" w:rsidRPr="005C7F58">
        <w:rPr>
          <w:rFonts w:ascii="Arial" w:hAnsi="Arial" w:cs="Arial"/>
          <w:sz w:val="24"/>
          <w:szCs w:val="24"/>
        </w:rPr>
        <w:t>s</w:t>
      </w:r>
      <w:r w:rsidRPr="005C7F58">
        <w:rPr>
          <w:rFonts w:ascii="Arial" w:hAnsi="Arial" w:cs="Arial"/>
          <w:sz w:val="24"/>
          <w:szCs w:val="24"/>
        </w:rPr>
        <w:t>.</w:t>
      </w:r>
    </w:p>
    <w:p w14:paraId="4425277E" w14:textId="77777777" w:rsidR="00B640A2" w:rsidRPr="005C7F58" w:rsidRDefault="00B640A2" w:rsidP="00B640A2">
      <w:pPr>
        <w:spacing w:line="360" w:lineRule="auto"/>
        <w:jc w:val="both"/>
        <w:rPr>
          <w:rFonts w:ascii="Arial" w:hAnsi="Arial" w:cs="Arial"/>
          <w:sz w:val="24"/>
          <w:szCs w:val="24"/>
        </w:rPr>
      </w:pPr>
      <w:r w:rsidRPr="005C7F58">
        <w:rPr>
          <w:rFonts w:ascii="Arial" w:hAnsi="Arial" w:cs="Arial"/>
          <w:sz w:val="24"/>
          <w:szCs w:val="24"/>
        </w:rPr>
        <w:t xml:space="preserve">Os fornecedores da pesquisa direta foram escolhidos por serem conhecidos no ramo de comercialização dos itens desta solicitação e que retornaram à solicitação </w:t>
      </w:r>
      <w:r w:rsidR="00EE2A2D" w:rsidRPr="005C7F58">
        <w:rPr>
          <w:rFonts w:ascii="Arial" w:hAnsi="Arial" w:cs="Arial"/>
          <w:sz w:val="24"/>
          <w:szCs w:val="24"/>
        </w:rPr>
        <w:t xml:space="preserve">e </w:t>
      </w:r>
      <w:r w:rsidRPr="005C7F58">
        <w:rPr>
          <w:rFonts w:ascii="Arial" w:hAnsi="Arial" w:cs="Arial"/>
          <w:sz w:val="24"/>
          <w:szCs w:val="24"/>
        </w:rPr>
        <w:t xml:space="preserve">constam na planilha. </w:t>
      </w:r>
    </w:p>
    <w:p w14:paraId="6068DC6C" w14:textId="77777777" w:rsidR="00B640A2" w:rsidRPr="005C7F58" w:rsidRDefault="00B640A2" w:rsidP="00B640A2">
      <w:pPr>
        <w:spacing w:line="360" w:lineRule="auto"/>
        <w:jc w:val="both"/>
        <w:rPr>
          <w:rFonts w:ascii="Arial" w:hAnsi="Arial" w:cs="Arial"/>
          <w:sz w:val="24"/>
          <w:szCs w:val="24"/>
        </w:rPr>
      </w:pPr>
      <w:r w:rsidRPr="005C7F58">
        <w:rPr>
          <w:rFonts w:ascii="Arial" w:hAnsi="Arial" w:cs="Arial"/>
          <w:sz w:val="24"/>
          <w:szCs w:val="24"/>
        </w:rPr>
        <w:t xml:space="preserve">Após a análise do orçamentista foram desconsiderados os valores elevados e abaixo do praticado no mercado visando a economicidade a ampla concorrência. </w:t>
      </w:r>
    </w:p>
    <w:p w14:paraId="31DCF84C" w14:textId="77777777" w:rsidR="00B640A2" w:rsidRPr="005C7F58" w:rsidRDefault="00B640A2" w:rsidP="00B640A2">
      <w:pPr>
        <w:spacing w:line="360" w:lineRule="auto"/>
        <w:jc w:val="both"/>
        <w:rPr>
          <w:rFonts w:ascii="Arial" w:hAnsi="Arial" w:cs="Arial"/>
          <w:sz w:val="24"/>
          <w:szCs w:val="24"/>
        </w:rPr>
      </w:pPr>
      <w:r w:rsidRPr="005C7F58">
        <w:rPr>
          <w:rFonts w:ascii="Arial" w:hAnsi="Arial" w:cs="Arial"/>
          <w:sz w:val="24"/>
          <w:szCs w:val="24"/>
        </w:rPr>
        <w:lastRenderedPageBreak/>
        <w:t xml:space="preserve">Não foi apresentado menos de 3 preços. O critério usado pelo orçamentista foi a </w:t>
      </w:r>
      <w:r w:rsidR="007E1124" w:rsidRPr="005C7F58">
        <w:rPr>
          <w:rFonts w:ascii="Arial" w:hAnsi="Arial" w:cs="Arial"/>
          <w:sz w:val="24"/>
          <w:szCs w:val="24"/>
        </w:rPr>
        <w:t>média</w:t>
      </w:r>
      <w:r w:rsidRPr="005C7F58">
        <w:rPr>
          <w:rFonts w:ascii="Arial" w:hAnsi="Arial" w:cs="Arial"/>
          <w:sz w:val="24"/>
          <w:szCs w:val="24"/>
        </w:rPr>
        <w:t>.</w:t>
      </w:r>
    </w:p>
    <w:p w14:paraId="052E4604" w14:textId="77777777" w:rsidR="008606F5" w:rsidRPr="005C7F58" w:rsidRDefault="008606F5" w:rsidP="008606F5">
      <w:pPr>
        <w:spacing w:after="0" w:line="360" w:lineRule="auto"/>
        <w:jc w:val="both"/>
        <w:rPr>
          <w:rFonts w:ascii="Arial" w:hAnsi="Arial" w:cs="Arial"/>
          <w:sz w:val="24"/>
          <w:szCs w:val="24"/>
        </w:rPr>
      </w:pPr>
      <w:r w:rsidRPr="005C7F58">
        <w:rPr>
          <w:rFonts w:ascii="Arial" w:hAnsi="Arial" w:cs="Arial"/>
          <w:b/>
          <w:bCs/>
          <w:sz w:val="24"/>
          <w:szCs w:val="24"/>
        </w:rPr>
        <w:t xml:space="preserve">Os parâmetros para pesquisa de preços </w:t>
      </w:r>
      <w:r w:rsidR="00B640A2" w:rsidRPr="005C7F58">
        <w:rPr>
          <w:rFonts w:ascii="Arial" w:hAnsi="Arial" w:cs="Arial"/>
          <w:b/>
          <w:bCs/>
          <w:sz w:val="24"/>
          <w:szCs w:val="24"/>
        </w:rPr>
        <w:t>estão</w:t>
      </w:r>
      <w:r w:rsidRPr="005C7F58">
        <w:rPr>
          <w:rFonts w:ascii="Arial" w:hAnsi="Arial" w:cs="Arial"/>
          <w:b/>
          <w:bCs/>
          <w:sz w:val="24"/>
          <w:szCs w:val="24"/>
        </w:rPr>
        <w:t xml:space="preserve"> em conformidade com o </w:t>
      </w:r>
      <w:r w:rsidR="00B70D2E" w:rsidRPr="005C7F58">
        <w:rPr>
          <w:rFonts w:ascii="Arial" w:hAnsi="Arial" w:cs="Arial"/>
          <w:b/>
          <w:bCs/>
          <w:sz w:val="24"/>
          <w:szCs w:val="24"/>
        </w:rPr>
        <w:t>art. 23, §2º do</w:t>
      </w:r>
      <w:r w:rsidRPr="005C7F58">
        <w:rPr>
          <w:rFonts w:ascii="Arial" w:hAnsi="Arial" w:cs="Arial"/>
          <w:b/>
          <w:bCs/>
          <w:sz w:val="24"/>
          <w:szCs w:val="24"/>
        </w:rPr>
        <w:t xml:space="preserve"> Manual de Planejamento das Contratações</w:t>
      </w:r>
      <w:r w:rsidRPr="005C7F58">
        <w:rPr>
          <w:rFonts w:ascii="Arial" w:hAnsi="Arial" w:cs="Arial"/>
          <w:sz w:val="24"/>
          <w:szCs w:val="24"/>
        </w:rPr>
        <w:t>, parte integrante do RILC</w:t>
      </w:r>
      <w:r w:rsidR="00B70D2E" w:rsidRPr="005C7F58">
        <w:rPr>
          <w:rFonts w:ascii="Arial" w:hAnsi="Arial" w:cs="Arial"/>
          <w:sz w:val="24"/>
          <w:szCs w:val="24"/>
        </w:rPr>
        <w:t xml:space="preserve">. </w:t>
      </w:r>
    </w:p>
    <w:p w14:paraId="5B40C917" w14:textId="77777777" w:rsidR="007E1124" w:rsidRPr="005C7F58" w:rsidRDefault="00016A83" w:rsidP="00AE0768">
      <w:pPr>
        <w:suppressAutoHyphens/>
        <w:spacing w:before="480" w:after="0" w:line="360" w:lineRule="auto"/>
        <w:jc w:val="both"/>
        <w:rPr>
          <w:rFonts w:ascii="Arial" w:hAnsi="Arial" w:cs="Arial"/>
          <w:b/>
          <w:bCs/>
          <w:sz w:val="24"/>
          <w:szCs w:val="24"/>
        </w:rPr>
      </w:pPr>
      <w:r w:rsidRPr="005C7F58">
        <w:rPr>
          <w:noProof/>
          <w:lang w:eastAsia="pt-BR"/>
        </w:rPr>
        <w:drawing>
          <wp:inline distT="0" distB="0" distL="0" distR="0" wp14:anchorId="50D6ACDB" wp14:editId="56B2339C">
            <wp:extent cx="5400040" cy="3098165"/>
            <wp:effectExtent l="0" t="0" r="0" b="6985"/>
            <wp:docPr id="710117191" name="Imagem 1" descr="Tabela&#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0117191" name="Imagem 1" descr="Tabela&#10;&#10;Descrição gerada automaticamente com confiança baixa"/>
                    <pic:cNvPicPr/>
                  </pic:nvPicPr>
                  <pic:blipFill>
                    <a:blip r:embed="rId10"/>
                    <a:stretch>
                      <a:fillRect/>
                    </a:stretch>
                  </pic:blipFill>
                  <pic:spPr>
                    <a:xfrm>
                      <a:off x="0" y="0"/>
                      <a:ext cx="5400040" cy="3098165"/>
                    </a:xfrm>
                    <a:prstGeom prst="rect">
                      <a:avLst/>
                    </a:prstGeom>
                  </pic:spPr>
                </pic:pic>
              </a:graphicData>
            </a:graphic>
          </wp:inline>
        </w:drawing>
      </w:r>
    </w:p>
    <w:p w14:paraId="5F6F55B0" w14:textId="77777777" w:rsidR="00AE0768" w:rsidRPr="005C7F58" w:rsidRDefault="00AE0768" w:rsidP="00AE0768">
      <w:pPr>
        <w:suppressAutoHyphens/>
        <w:spacing w:before="480" w:after="0" w:line="360" w:lineRule="auto"/>
        <w:jc w:val="both"/>
        <w:rPr>
          <w:rFonts w:ascii="Arial" w:hAnsi="Arial" w:cs="Arial"/>
          <w:b/>
          <w:bCs/>
          <w:sz w:val="24"/>
          <w:szCs w:val="24"/>
        </w:rPr>
      </w:pPr>
      <w:r w:rsidRPr="005C7F58">
        <w:rPr>
          <w:rFonts w:ascii="Arial" w:hAnsi="Arial" w:cs="Arial"/>
          <w:b/>
          <w:bCs/>
          <w:sz w:val="24"/>
          <w:szCs w:val="24"/>
        </w:rPr>
        <w:t>6. ACEITABILIDADE DA PROPOSTA</w:t>
      </w:r>
    </w:p>
    <w:p w14:paraId="4D373513" w14:textId="77777777" w:rsidR="00AE0768" w:rsidRPr="005C7F58" w:rsidRDefault="00AE0768" w:rsidP="002416E1">
      <w:pPr>
        <w:suppressAutoHyphens/>
        <w:autoSpaceDE w:val="0"/>
        <w:autoSpaceDN w:val="0"/>
        <w:adjustRightInd w:val="0"/>
        <w:spacing w:before="120" w:after="0" w:line="360" w:lineRule="auto"/>
        <w:jc w:val="both"/>
        <w:rPr>
          <w:rFonts w:ascii="Arial" w:hAnsi="Arial" w:cs="Arial"/>
          <w:sz w:val="24"/>
          <w:szCs w:val="24"/>
        </w:rPr>
      </w:pPr>
      <w:r w:rsidRPr="005C7F58">
        <w:rPr>
          <w:rFonts w:ascii="Arial" w:hAnsi="Arial" w:cs="Arial"/>
          <w:sz w:val="24"/>
          <w:szCs w:val="24"/>
        </w:rPr>
        <w:t xml:space="preserve">6.1 </w:t>
      </w:r>
      <w:r w:rsidR="002416E1" w:rsidRPr="005C7F58">
        <w:rPr>
          <w:rFonts w:ascii="Arial" w:hAnsi="Arial" w:cs="Arial"/>
          <w:sz w:val="24"/>
          <w:szCs w:val="24"/>
        </w:rPr>
        <w:t xml:space="preserve">Fornecedor deverá apresentar </w:t>
      </w:r>
      <w:r w:rsidR="008A206F" w:rsidRPr="005C7F58">
        <w:rPr>
          <w:rFonts w:ascii="Arial" w:hAnsi="Arial" w:cs="Arial"/>
          <w:sz w:val="24"/>
          <w:szCs w:val="24"/>
        </w:rPr>
        <w:t xml:space="preserve">a </w:t>
      </w:r>
      <w:r w:rsidR="002416E1" w:rsidRPr="005C7F58">
        <w:rPr>
          <w:rFonts w:ascii="Arial" w:hAnsi="Arial" w:cs="Arial"/>
          <w:sz w:val="24"/>
          <w:szCs w:val="24"/>
        </w:rPr>
        <w:t>propost</w:t>
      </w:r>
      <w:r w:rsidR="008A206F" w:rsidRPr="005C7F58">
        <w:rPr>
          <w:rFonts w:ascii="Arial" w:hAnsi="Arial" w:cs="Arial"/>
          <w:sz w:val="24"/>
          <w:szCs w:val="24"/>
        </w:rPr>
        <w:t>a</w:t>
      </w:r>
      <w:r w:rsidR="002416E1" w:rsidRPr="005C7F58">
        <w:rPr>
          <w:rFonts w:ascii="Arial" w:hAnsi="Arial" w:cs="Arial"/>
          <w:sz w:val="24"/>
          <w:szCs w:val="24"/>
        </w:rPr>
        <w:t xml:space="preserve"> contendo marca</w:t>
      </w:r>
      <w:r w:rsidR="008A206F" w:rsidRPr="005C7F58">
        <w:rPr>
          <w:rFonts w:ascii="Arial" w:hAnsi="Arial" w:cs="Arial"/>
          <w:sz w:val="24"/>
          <w:szCs w:val="24"/>
        </w:rPr>
        <w:t>,</w:t>
      </w:r>
      <w:r w:rsidR="002416E1" w:rsidRPr="005C7F58">
        <w:rPr>
          <w:rFonts w:ascii="Arial" w:hAnsi="Arial" w:cs="Arial"/>
          <w:sz w:val="24"/>
          <w:szCs w:val="24"/>
        </w:rPr>
        <w:t xml:space="preserve"> modelo do </w:t>
      </w:r>
      <w:r w:rsidR="008A206F" w:rsidRPr="005C7F58">
        <w:rPr>
          <w:rFonts w:ascii="Arial" w:hAnsi="Arial" w:cs="Arial"/>
          <w:sz w:val="24"/>
          <w:szCs w:val="24"/>
        </w:rPr>
        <w:t>item</w:t>
      </w:r>
      <w:r w:rsidR="002416E1" w:rsidRPr="005C7F58">
        <w:rPr>
          <w:rFonts w:ascii="Arial" w:hAnsi="Arial" w:cs="Arial"/>
          <w:sz w:val="24"/>
          <w:szCs w:val="24"/>
        </w:rPr>
        <w:t xml:space="preserve"> ofertado</w:t>
      </w:r>
      <w:r w:rsidR="008A206F" w:rsidRPr="005C7F58">
        <w:rPr>
          <w:rFonts w:ascii="Arial" w:hAnsi="Arial" w:cs="Arial"/>
          <w:sz w:val="24"/>
          <w:szCs w:val="24"/>
        </w:rPr>
        <w:t xml:space="preserve"> e </w:t>
      </w:r>
      <w:r w:rsidR="002416E1" w:rsidRPr="005C7F58">
        <w:rPr>
          <w:rFonts w:ascii="Arial" w:hAnsi="Arial" w:cs="Arial"/>
          <w:sz w:val="24"/>
          <w:szCs w:val="24"/>
        </w:rPr>
        <w:t>os valores unitários e totais da proposta.</w:t>
      </w:r>
    </w:p>
    <w:p w14:paraId="59FC0892" w14:textId="77777777" w:rsidR="00AE0768" w:rsidRPr="005C7F58" w:rsidRDefault="00AE0768" w:rsidP="00AE0768">
      <w:pPr>
        <w:suppressAutoHyphens/>
        <w:spacing w:before="480" w:after="0" w:line="360" w:lineRule="auto"/>
        <w:jc w:val="both"/>
        <w:rPr>
          <w:rFonts w:ascii="Arial" w:hAnsi="Arial" w:cs="Arial"/>
          <w:b/>
          <w:bCs/>
          <w:sz w:val="24"/>
          <w:szCs w:val="24"/>
          <w:u w:val="single"/>
        </w:rPr>
      </w:pPr>
      <w:r w:rsidRPr="005C7F58">
        <w:rPr>
          <w:rFonts w:ascii="Arial" w:hAnsi="Arial" w:cs="Arial"/>
          <w:b/>
          <w:bCs/>
          <w:sz w:val="24"/>
          <w:szCs w:val="24"/>
        </w:rPr>
        <w:t xml:space="preserve">7. ENTREGA E </w:t>
      </w:r>
      <w:r w:rsidR="003B22D4" w:rsidRPr="005C7F58">
        <w:rPr>
          <w:rFonts w:ascii="Arial" w:hAnsi="Arial" w:cs="Arial"/>
          <w:b/>
          <w:bCs/>
          <w:sz w:val="24"/>
          <w:szCs w:val="24"/>
        </w:rPr>
        <w:t>FORMA</w:t>
      </w:r>
      <w:r w:rsidRPr="005C7F58">
        <w:rPr>
          <w:rFonts w:ascii="Arial" w:hAnsi="Arial" w:cs="Arial"/>
          <w:b/>
          <w:bCs/>
          <w:sz w:val="24"/>
          <w:szCs w:val="24"/>
        </w:rPr>
        <w:t xml:space="preserve"> DE FORNECIMENTO</w:t>
      </w:r>
    </w:p>
    <w:p w14:paraId="34E1ADBE" w14:textId="77777777" w:rsidR="00AE0768" w:rsidRPr="005C7F58" w:rsidRDefault="00AE0768" w:rsidP="00AE0768">
      <w:pPr>
        <w:suppressAutoHyphens/>
        <w:spacing w:before="120" w:after="0" w:line="360" w:lineRule="auto"/>
        <w:jc w:val="both"/>
        <w:rPr>
          <w:rFonts w:ascii="Arial" w:hAnsi="Arial" w:cs="Arial"/>
          <w:bCs/>
          <w:sz w:val="24"/>
          <w:szCs w:val="24"/>
        </w:rPr>
      </w:pPr>
      <w:r w:rsidRPr="005C7F58">
        <w:rPr>
          <w:rFonts w:ascii="Arial" w:hAnsi="Arial" w:cs="Arial"/>
          <w:sz w:val="24"/>
          <w:szCs w:val="24"/>
        </w:rPr>
        <w:t xml:space="preserve">7.1 A entrega será realizada de </w:t>
      </w:r>
      <w:r w:rsidR="008903E7" w:rsidRPr="005C7F58">
        <w:rPr>
          <w:rFonts w:ascii="Arial" w:hAnsi="Arial" w:cs="Arial"/>
          <w:sz w:val="24"/>
          <w:szCs w:val="24"/>
        </w:rPr>
        <w:t xml:space="preserve">forma integral </w:t>
      </w:r>
      <w:r w:rsidRPr="005C7F58">
        <w:rPr>
          <w:rFonts w:ascii="Arial" w:hAnsi="Arial" w:cs="Arial"/>
          <w:sz w:val="24"/>
          <w:szCs w:val="24"/>
        </w:rPr>
        <w:t xml:space="preserve">no prazo máximo de </w:t>
      </w:r>
      <w:r w:rsidR="000B7855" w:rsidRPr="005C7F58">
        <w:rPr>
          <w:rFonts w:ascii="Arial" w:hAnsi="Arial" w:cs="Arial"/>
          <w:b/>
          <w:bCs/>
          <w:sz w:val="24"/>
          <w:szCs w:val="24"/>
        </w:rPr>
        <w:t>30</w:t>
      </w:r>
      <w:r w:rsidRPr="005C7F58">
        <w:rPr>
          <w:rFonts w:ascii="Arial" w:hAnsi="Arial" w:cs="Arial"/>
          <w:b/>
          <w:bCs/>
          <w:sz w:val="24"/>
          <w:szCs w:val="24"/>
        </w:rPr>
        <w:t xml:space="preserve"> (</w:t>
      </w:r>
      <w:r w:rsidR="000B7855" w:rsidRPr="005C7F58">
        <w:rPr>
          <w:rFonts w:ascii="Arial" w:hAnsi="Arial" w:cs="Arial"/>
          <w:b/>
          <w:bCs/>
          <w:sz w:val="24"/>
          <w:szCs w:val="24"/>
        </w:rPr>
        <w:t>trinta</w:t>
      </w:r>
      <w:r w:rsidRPr="005C7F58">
        <w:rPr>
          <w:rFonts w:ascii="Arial" w:hAnsi="Arial" w:cs="Arial"/>
          <w:b/>
          <w:bCs/>
          <w:sz w:val="24"/>
          <w:szCs w:val="24"/>
        </w:rPr>
        <w:t xml:space="preserve">) </w:t>
      </w:r>
      <w:r w:rsidR="000B7855" w:rsidRPr="005C7F58">
        <w:rPr>
          <w:rFonts w:ascii="Arial" w:hAnsi="Arial" w:cs="Arial"/>
          <w:b/>
          <w:bCs/>
          <w:sz w:val="24"/>
          <w:szCs w:val="24"/>
        </w:rPr>
        <w:t>dias</w:t>
      </w:r>
      <w:r w:rsidR="000F1750" w:rsidRPr="005C7F58">
        <w:rPr>
          <w:rFonts w:ascii="Arial" w:hAnsi="Arial" w:cs="Arial"/>
          <w:b/>
          <w:bCs/>
          <w:sz w:val="24"/>
          <w:szCs w:val="24"/>
        </w:rPr>
        <w:t xml:space="preserve"> </w:t>
      </w:r>
      <w:r w:rsidRPr="005C7F58">
        <w:rPr>
          <w:rFonts w:ascii="Arial" w:hAnsi="Arial" w:cs="Arial"/>
          <w:sz w:val="24"/>
          <w:szCs w:val="24"/>
        </w:rPr>
        <w:t xml:space="preserve">contados a partir do recebimento da solicitação, feita através da </w:t>
      </w:r>
      <w:r w:rsidR="004D49FC" w:rsidRPr="005C7F58">
        <w:rPr>
          <w:rFonts w:ascii="Arial" w:hAnsi="Arial" w:cs="Arial"/>
          <w:sz w:val="24"/>
          <w:szCs w:val="24"/>
        </w:rPr>
        <w:t>Ordem de Compra</w:t>
      </w:r>
      <w:r w:rsidR="008903E7" w:rsidRPr="005C7F58">
        <w:rPr>
          <w:rFonts w:ascii="Arial" w:hAnsi="Arial" w:cs="Arial"/>
          <w:sz w:val="24"/>
          <w:szCs w:val="24"/>
        </w:rPr>
        <w:t>.</w:t>
      </w:r>
    </w:p>
    <w:p w14:paraId="50D330A8" w14:textId="77777777" w:rsidR="00AE0768" w:rsidRPr="005C7F58" w:rsidRDefault="00AE0768" w:rsidP="00AE0768">
      <w:pPr>
        <w:suppressAutoHyphens/>
        <w:spacing w:before="120" w:after="0" w:line="360" w:lineRule="auto"/>
        <w:jc w:val="both"/>
        <w:rPr>
          <w:rFonts w:ascii="Arial" w:hAnsi="Arial" w:cs="Arial"/>
          <w:bCs/>
          <w:sz w:val="24"/>
          <w:szCs w:val="24"/>
        </w:rPr>
      </w:pPr>
      <w:r w:rsidRPr="005C7F58">
        <w:rPr>
          <w:rFonts w:ascii="Arial" w:hAnsi="Arial" w:cs="Arial"/>
          <w:bCs/>
          <w:sz w:val="24"/>
          <w:szCs w:val="24"/>
        </w:rPr>
        <w:t xml:space="preserve">7.2 </w:t>
      </w:r>
      <w:r w:rsidR="002416E1" w:rsidRPr="005C7F58">
        <w:rPr>
          <w:rFonts w:ascii="Arial" w:hAnsi="Arial" w:cs="Arial"/>
          <w:sz w:val="24"/>
          <w:szCs w:val="24"/>
        </w:rPr>
        <w:t>Os materiais deverão ser entregues na Gerência de Tecnologia da Informação, à Av. Barão do Rio Branco, 1843</w:t>
      </w:r>
      <w:r w:rsidR="00E05BC5" w:rsidRPr="005C7F58">
        <w:rPr>
          <w:rFonts w:ascii="Arial" w:hAnsi="Arial" w:cs="Arial"/>
          <w:sz w:val="24"/>
          <w:szCs w:val="24"/>
        </w:rPr>
        <w:t xml:space="preserve"> – 10 andar –</w:t>
      </w:r>
      <w:r w:rsidR="002416E1" w:rsidRPr="005C7F58">
        <w:rPr>
          <w:rFonts w:ascii="Arial" w:hAnsi="Arial" w:cs="Arial"/>
          <w:sz w:val="24"/>
          <w:szCs w:val="24"/>
        </w:rPr>
        <w:t xml:space="preserve"> Centro, Juiz de Fora </w:t>
      </w:r>
      <w:r w:rsidR="002416E1" w:rsidRPr="005C7F58">
        <w:rPr>
          <w:rFonts w:ascii="Arial" w:hAnsi="Arial" w:cs="Arial"/>
          <w:sz w:val="24"/>
          <w:szCs w:val="24"/>
        </w:rPr>
        <w:lastRenderedPageBreak/>
        <w:t xml:space="preserve">/ MG, CEP 36.013-020, em dias úteis, das 08:00h às 11:30h e </w:t>
      </w:r>
      <w:proofErr w:type="gramStart"/>
      <w:r w:rsidR="002416E1" w:rsidRPr="005C7F58">
        <w:rPr>
          <w:rFonts w:ascii="Arial" w:hAnsi="Arial" w:cs="Arial"/>
          <w:sz w:val="24"/>
          <w:szCs w:val="24"/>
        </w:rPr>
        <w:t>de 14:00h as</w:t>
      </w:r>
      <w:proofErr w:type="gramEnd"/>
      <w:r w:rsidR="002416E1" w:rsidRPr="005C7F58">
        <w:rPr>
          <w:rFonts w:ascii="Arial" w:hAnsi="Arial" w:cs="Arial"/>
          <w:sz w:val="24"/>
          <w:szCs w:val="24"/>
        </w:rPr>
        <w:t xml:space="preserve"> 17:00h</w:t>
      </w:r>
      <w:r w:rsidRPr="005C7F58">
        <w:rPr>
          <w:rFonts w:ascii="Arial" w:hAnsi="Arial" w:cs="Arial"/>
          <w:sz w:val="24"/>
          <w:szCs w:val="24"/>
        </w:rPr>
        <w:t>.</w:t>
      </w:r>
    </w:p>
    <w:p w14:paraId="50FE86AE" w14:textId="77777777" w:rsidR="00AE0768" w:rsidRPr="005C7F58"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5C7F58">
        <w:rPr>
          <w:rFonts w:ascii="Arial" w:hAnsi="Arial" w:cs="Arial"/>
          <w:sz w:val="24"/>
          <w:szCs w:val="24"/>
        </w:rPr>
        <w:t>7.3 Os materiais deverão ser entregues devidamente embalados, lacrados, acondicionados e transportados com segurança e sob a responsabilidade da fornecedora. A CESAMA recusará os materiais que forem entregues em desconformidade com esta previsão.</w:t>
      </w:r>
    </w:p>
    <w:p w14:paraId="4F819F65" w14:textId="77777777" w:rsidR="00AE0768" w:rsidRPr="005C7F58" w:rsidRDefault="00AE0768" w:rsidP="00AE0768">
      <w:pPr>
        <w:suppressAutoHyphens/>
        <w:spacing w:before="120" w:after="0" w:line="360" w:lineRule="auto"/>
        <w:jc w:val="both"/>
        <w:rPr>
          <w:rFonts w:ascii="Arial" w:hAnsi="Arial" w:cs="Arial"/>
          <w:sz w:val="24"/>
          <w:szCs w:val="24"/>
        </w:rPr>
      </w:pPr>
      <w:r w:rsidRPr="005C7F58">
        <w:rPr>
          <w:rFonts w:ascii="Arial" w:hAnsi="Arial" w:cs="Arial"/>
          <w:sz w:val="24"/>
          <w:szCs w:val="24"/>
        </w:rPr>
        <w:t xml:space="preserve">7.4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5C7F58">
        <w:rPr>
          <w:rFonts w:ascii="Arial" w:hAnsi="Arial" w:cs="Arial"/>
          <w:sz w:val="24"/>
          <w:szCs w:val="24"/>
        </w:rPr>
        <w:t xml:space="preserve">Ministério do Trabalho e </w:t>
      </w:r>
      <w:r w:rsidR="00D06723" w:rsidRPr="005C7F58">
        <w:rPr>
          <w:rFonts w:ascii="Arial" w:hAnsi="Arial" w:cs="Arial"/>
          <w:sz w:val="24"/>
          <w:szCs w:val="24"/>
        </w:rPr>
        <w:t>Emprego</w:t>
      </w:r>
      <w:r w:rsidRPr="005C7F58">
        <w:rPr>
          <w:rFonts w:ascii="Arial" w:hAnsi="Arial" w:cs="Arial"/>
          <w:sz w:val="24"/>
          <w:szCs w:val="24"/>
        </w:rPr>
        <w:t>) será de responsabilidade exclusiva da contratada.</w:t>
      </w:r>
    </w:p>
    <w:p w14:paraId="3ACCCBE5" w14:textId="77777777" w:rsidR="00AE0768" w:rsidRPr="005C7F58" w:rsidRDefault="00AE0768" w:rsidP="00AE0768">
      <w:pPr>
        <w:suppressAutoHyphens/>
        <w:spacing w:before="120" w:after="0" w:line="360" w:lineRule="auto"/>
        <w:jc w:val="both"/>
        <w:rPr>
          <w:rFonts w:ascii="Arial" w:hAnsi="Arial" w:cs="Arial"/>
          <w:sz w:val="24"/>
          <w:szCs w:val="24"/>
        </w:rPr>
      </w:pPr>
      <w:r w:rsidRPr="005C7F58">
        <w:rPr>
          <w:rFonts w:ascii="Arial" w:hAnsi="Arial" w:cs="Arial"/>
          <w:sz w:val="24"/>
          <w:szCs w:val="24"/>
        </w:rPr>
        <w:t>7.</w:t>
      </w:r>
      <w:r w:rsidR="002416E1" w:rsidRPr="005C7F58">
        <w:rPr>
          <w:rFonts w:ascii="Arial" w:hAnsi="Arial" w:cs="Arial"/>
          <w:sz w:val="24"/>
          <w:szCs w:val="24"/>
        </w:rPr>
        <w:t>5</w:t>
      </w:r>
      <w:r w:rsidRPr="005C7F58">
        <w:rPr>
          <w:rFonts w:ascii="Arial" w:hAnsi="Arial" w:cs="Arial"/>
          <w:sz w:val="24"/>
          <w:szCs w:val="24"/>
        </w:rPr>
        <w:t xml:space="preserve"> A CESAMA irá designar um empregado para acompanhar o recebimento dos materiais.</w:t>
      </w:r>
    </w:p>
    <w:p w14:paraId="5DB6E0BD" w14:textId="77777777" w:rsidR="00AE0768" w:rsidRPr="005C7F58"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5C7F58">
        <w:rPr>
          <w:rFonts w:ascii="Arial" w:hAnsi="Arial" w:cs="Arial"/>
          <w:sz w:val="24"/>
          <w:szCs w:val="24"/>
        </w:rPr>
        <w:t>7.</w:t>
      </w:r>
      <w:r w:rsidR="002416E1" w:rsidRPr="005C7F58">
        <w:rPr>
          <w:rFonts w:ascii="Arial" w:hAnsi="Arial" w:cs="Arial"/>
          <w:sz w:val="24"/>
          <w:szCs w:val="24"/>
        </w:rPr>
        <w:t>6</w:t>
      </w:r>
      <w:r w:rsidRPr="005C7F58">
        <w:rPr>
          <w:rFonts w:ascii="Arial" w:hAnsi="Arial" w:cs="Arial"/>
          <w:sz w:val="24"/>
          <w:szCs w:val="24"/>
        </w:rPr>
        <w:t xml:space="preserve">O empregado designado assinará termo ratificando o recebimento provisório, podendo recusar os materiais que estiverem em desacordo com a exigência </w:t>
      </w:r>
      <w:r w:rsidR="003726BC" w:rsidRPr="005C7F58">
        <w:rPr>
          <w:rFonts w:ascii="Arial" w:hAnsi="Arial" w:cs="Arial"/>
          <w:sz w:val="24"/>
          <w:szCs w:val="24"/>
        </w:rPr>
        <w:t>do Termo de Referência</w:t>
      </w:r>
      <w:r w:rsidRPr="005C7F58">
        <w:rPr>
          <w:rFonts w:ascii="Arial" w:hAnsi="Arial" w:cs="Arial"/>
          <w:sz w:val="24"/>
          <w:szCs w:val="24"/>
        </w:rPr>
        <w:t xml:space="preserve"> no prazo máximo de </w:t>
      </w:r>
      <w:r w:rsidRPr="005C7F58">
        <w:rPr>
          <w:rFonts w:ascii="Arial" w:hAnsi="Arial" w:cs="Arial"/>
          <w:b/>
          <w:sz w:val="24"/>
          <w:szCs w:val="24"/>
        </w:rPr>
        <w:t>10 (dez) dias úteis</w:t>
      </w:r>
      <w:r w:rsidRPr="005C7F58">
        <w:rPr>
          <w:rFonts w:ascii="Arial" w:hAnsi="Arial" w:cs="Arial"/>
          <w:sz w:val="24"/>
          <w:szCs w:val="24"/>
        </w:rPr>
        <w:t xml:space="preserve"> a contar de sua entrega no local informado no </w:t>
      </w:r>
      <w:r w:rsidRPr="005C7F58">
        <w:rPr>
          <w:rFonts w:ascii="Arial" w:hAnsi="Arial" w:cs="Arial"/>
          <w:b/>
          <w:sz w:val="24"/>
          <w:szCs w:val="24"/>
        </w:rPr>
        <w:t>item 7.2</w:t>
      </w:r>
      <w:r w:rsidRPr="005C7F58">
        <w:rPr>
          <w:rFonts w:ascii="Arial" w:hAnsi="Arial" w:cs="Arial"/>
          <w:sz w:val="24"/>
          <w:szCs w:val="24"/>
        </w:rPr>
        <w:t>.</w:t>
      </w:r>
    </w:p>
    <w:p w14:paraId="4BD8969D" w14:textId="77777777" w:rsidR="00AE0768" w:rsidRPr="005C7F58"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5C7F58">
        <w:rPr>
          <w:rFonts w:ascii="Arial" w:hAnsi="Arial" w:cs="Arial"/>
          <w:sz w:val="24"/>
          <w:szCs w:val="24"/>
        </w:rPr>
        <w:t>7.</w:t>
      </w:r>
      <w:r w:rsidR="002416E1" w:rsidRPr="005C7F58">
        <w:rPr>
          <w:rFonts w:ascii="Arial" w:hAnsi="Arial" w:cs="Arial"/>
          <w:sz w:val="24"/>
          <w:szCs w:val="24"/>
        </w:rPr>
        <w:t>7</w:t>
      </w:r>
      <w:r w:rsidRPr="005C7F58">
        <w:rPr>
          <w:rFonts w:ascii="Arial" w:hAnsi="Arial" w:cs="Arial"/>
          <w:sz w:val="24"/>
          <w:szCs w:val="24"/>
        </w:rPr>
        <w:t xml:space="preserve">. Os materiais serão devolvidos / recusados na hipótese de não corresponderem às especificações deste </w:t>
      </w:r>
      <w:r w:rsidR="003726BC" w:rsidRPr="005C7F58">
        <w:rPr>
          <w:rFonts w:ascii="Arial" w:hAnsi="Arial" w:cs="Arial"/>
          <w:sz w:val="24"/>
          <w:szCs w:val="24"/>
        </w:rPr>
        <w:t>Termo de Referência</w:t>
      </w:r>
      <w:r w:rsidRPr="005C7F58">
        <w:rPr>
          <w:rFonts w:ascii="Arial" w:hAnsi="Arial" w:cs="Arial"/>
          <w:sz w:val="24"/>
          <w:szCs w:val="24"/>
        </w:rPr>
        <w:t xml:space="preserve">, devendo ser recolhidos das dependências da CESAMA para substituição, </w:t>
      </w:r>
      <w:r w:rsidR="006954E1" w:rsidRPr="005C7F58">
        <w:rPr>
          <w:rFonts w:ascii="Arial" w:hAnsi="Arial" w:cs="Arial"/>
          <w:sz w:val="24"/>
          <w:szCs w:val="24"/>
        </w:rPr>
        <w:t>à custa</w:t>
      </w:r>
      <w:r w:rsidRPr="005C7F58">
        <w:rPr>
          <w:rFonts w:ascii="Arial" w:hAnsi="Arial" w:cs="Arial"/>
          <w:sz w:val="24"/>
          <w:szCs w:val="24"/>
        </w:rPr>
        <w:t xml:space="preserve"> da fornecedora, no prazo máximo de </w:t>
      </w:r>
      <w:r w:rsidRPr="005C7F58">
        <w:rPr>
          <w:rFonts w:ascii="Arial" w:hAnsi="Arial" w:cs="Arial"/>
          <w:b/>
          <w:sz w:val="24"/>
          <w:szCs w:val="24"/>
        </w:rPr>
        <w:t>02 (dois) dias úteis</w:t>
      </w:r>
      <w:r w:rsidRPr="005C7F58">
        <w:rPr>
          <w:rFonts w:ascii="Arial" w:hAnsi="Arial" w:cs="Arial"/>
          <w:sz w:val="24"/>
          <w:szCs w:val="24"/>
        </w:rPr>
        <w:t>.</w:t>
      </w:r>
    </w:p>
    <w:p w14:paraId="4F16EAB6" w14:textId="77777777" w:rsidR="00AE0768" w:rsidRPr="005C7F58"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5C7F58">
        <w:rPr>
          <w:rFonts w:ascii="Arial" w:hAnsi="Arial" w:cs="Arial"/>
          <w:sz w:val="24"/>
          <w:szCs w:val="24"/>
        </w:rPr>
        <w:t>7.</w:t>
      </w:r>
      <w:r w:rsidR="002416E1" w:rsidRPr="005C7F58">
        <w:rPr>
          <w:rFonts w:ascii="Arial" w:hAnsi="Arial" w:cs="Arial"/>
          <w:sz w:val="24"/>
          <w:szCs w:val="24"/>
        </w:rPr>
        <w:t>8</w:t>
      </w:r>
      <w:r w:rsidRPr="005C7F58">
        <w:rPr>
          <w:rFonts w:ascii="Arial" w:hAnsi="Arial" w:cs="Arial"/>
          <w:sz w:val="24"/>
          <w:szCs w:val="24"/>
        </w:rPr>
        <w:t xml:space="preserve">A substituição de que trata o </w:t>
      </w:r>
      <w:r w:rsidRPr="005C7F58">
        <w:rPr>
          <w:rFonts w:ascii="Arial" w:hAnsi="Arial" w:cs="Arial"/>
          <w:b/>
          <w:sz w:val="24"/>
          <w:szCs w:val="24"/>
        </w:rPr>
        <w:t>item 7.</w:t>
      </w:r>
      <w:r w:rsidR="003E11F3" w:rsidRPr="005C7F58">
        <w:rPr>
          <w:rFonts w:ascii="Arial" w:hAnsi="Arial" w:cs="Arial"/>
          <w:b/>
          <w:sz w:val="24"/>
          <w:szCs w:val="24"/>
        </w:rPr>
        <w:t>7</w:t>
      </w:r>
      <w:r w:rsidRPr="005C7F58">
        <w:rPr>
          <w:rFonts w:ascii="Arial" w:hAnsi="Arial" w:cs="Arial"/>
          <w:sz w:val="24"/>
          <w:szCs w:val="24"/>
        </w:rPr>
        <w:t xml:space="preserve"> deverá ser feita no prazo máximo de </w:t>
      </w:r>
      <w:r w:rsidRPr="005C7F58">
        <w:rPr>
          <w:rFonts w:ascii="Arial" w:hAnsi="Arial" w:cs="Arial"/>
          <w:b/>
          <w:sz w:val="24"/>
          <w:szCs w:val="24"/>
        </w:rPr>
        <w:t>05 (cinco) dias corridos</w:t>
      </w:r>
      <w:r w:rsidRPr="005C7F58">
        <w:rPr>
          <w:rFonts w:ascii="Arial" w:hAnsi="Arial" w:cs="Arial"/>
          <w:sz w:val="24"/>
          <w:szCs w:val="24"/>
        </w:rPr>
        <w:t xml:space="preserve">, a contar da data do recolhimento dos materiais na CESAMA, sujeitando-se a fornecedora, na inobservância, às penalidades previstas no </w:t>
      </w:r>
      <w:r w:rsidR="003726BC" w:rsidRPr="005C7F58">
        <w:rPr>
          <w:rFonts w:ascii="Arial" w:hAnsi="Arial" w:cs="Arial"/>
          <w:sz w:val="24"/>
          <w:szCs w:val="24"/>
        </w:rPr>
        <w:t>Termo de Referência</w:t>
      </w:r>
      <w:r w:rsidR="00A01198" w:rsidRPr="005C7F58">
        <w:rPr>
          <w:rFonts w:ascii="Arial" w:hAnsi="Arial" w:cs="Arial"/>
          <w:sz w:val="24"/>
          <w:szCs w:val="24"/>
        </w:rPr>
        <w:t xml:space="preserve"> e Edital</w:t>
      </w:r>
      <w:r w:rsidRPr="005C7F58">
        <w:rPr>
          <w:rFonts w:ascii="Arial" w:hAnsi="Arial" w:cs="Arial"/>
          <w:sz w:val="24"/>
          <w:szCs w:val="24"/>
        </w:rPr>
        <w:t>.</w:t>
      </w:r>
    </w:p>
    <w:p w14:paraId="3D37349D" w14:textId="77777777" w:rsidR="00AE0768" w:rsidRPr="005C7F58"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5C7F58">
        <w:rPr>
          <w:rFonts w:ascii="Arial" w:hAnsi="Arial" w:cs="Arial"/>
          <w:sz w:val="24"/>
          <w:szCs w:val="24"/>
        </w:rPr>
        <w:lastRenderedPageBreak/>
        <w:t>7.</w:t>
      </w:r>
      <w:r w:rsidR="002416E1" w:rsidRPr="005C7F58">
        <w:rPr>
          <w:rFonts w:ascii="Arial" w:hAnsi="Arial" w:cs="Arial"/>
          <w:sz w:val="24"/>
          <w:szCs w:val="24"/>
        </w:rPr>
        <w:t>9</w:t>
      </w:r>
      <w:r w:rsidRPr="005C7F58">
        <w:rPr>
          <w:rFonts w:ascii="Arial" w:hAnsi="Arial" w:cs="Arial"/>
          <w:sz w:val="24"/>
          <w:szCs w:val="24"/>
        </w:rPr>
        <w:t xml:space="preserve">A recusa total ou parcial dos materiais entregues, por motivos justificados no recebimento, não será razão para prorrogação do prazo da entrega, previamente consignado na </w:t>
      </w:r>
      <w:r w:rsidR="002416E1" w:rsidRPr="005C7F58">
        <w:rPr>
          <w:rFonts w:ascii="Arial" w:hAnsi="Arial" w:cs="Arial"/>
          <w:sz w:val="24"/>
          <w:szCs w:val="24"/>
        </w:rPr>
        <w:t>Ordem de Compra</w:t>
      </w:r>
      <w:r w:rsidRPr="005C7F58">
        <w:rPr>
          <w:rFonts w:ascii="Arial" w:hAnsi="Arial" w:cs="Arial"/>
          <w:sz w:val="24"/>
          <w:szCs w:val="24"/>
        </w:rPr>
        <w:t>.</w:t>
      </w:r>
    </w:p>
    <w:p w14:paraId="09EA457A" w14:textId="77777777" w:rsidR="00AE0768" w:rsidRPr="005C7F58" w:rsidRDefault="00AE0768" w:rsidP="00AE0768">
      <w:pPr>
        <w:suppressAutoHyphens/>
        <w:spacing w:before="120" w:after="0" w:line="360" w:lineRule="auto"/>
        <w:jc w:val="both"/>
        <w:rPr>
          <w:rFonts w:ascii="Arial" w:hAnsi="Arial" w:cs="Arial"/>
          <w:sz w:val="24"/>
          <w:szCs w:val="24"/>
        </w:rPr>
      </w:pPr>
      <w:r w:rsidRPr="005C7F58">
        <w:rPr>
          <w:rFonts w:ascii="Arial" w:hAnsi="Arial" w:cs="Arial"/>
          <w:sz w:val="24"/>
          <w:szCs w:val="24"/>
        </w:rPr>
        <w:t>7.1</w:t>
      </w:r>
      <w:r w:rsidR="002416E1" w:rsidRPr="005C7F58">
        <w:rPr>
          <w:rFonts w:ascii="Arial" w:hAnsi="Arial" w:cs="Arial"/>
          <w:sz w:val="24"/>
          <w:szCs w:val="24"/>
        </w:rPr>
        <w:t>0</w:t>
      </w:r>
      <w:r w:rsidRPr="005C7F58">
        <w:rPr>
          <w:rFonts w:ascii="Arial" w:hAnsi="Arial" w:cs="Arial"/>
          <w:sz w:val="24"/>
          <w:szCs w:val="24"/>
        </w:rPr>
        <w:t xml:space="preserve">Verificando-se, novamente, a desconformidade do material entregue com o exigido </w:t>
      </w:r>
      <w:r w:rsidR="003726BC" w:rsidRPr="005C7F58">
        <w:rPr>
          <w:rFonts w:ascii="Arial" w:hAnsi="Arial" w:cs="Arial"/>
          <w:sz w:val="24"/>
          <w:szCs w:val="24"/>
        </w:rPr>
        <w:t>no Termo de Referência</w:t>
      </w:r>
      <w:r w:rsidRPr="005C7F58">
        <w:rPr>
          <w:rFonts w:ascii="Arial" w:hAnsi="Arial" w:cs="Arial"/>
          <w:sz w:val="24"/>
          <w:szCs w:val="24"/>
        </w:rPr>
        <w:t xml:space="preserve">, ficará demonstrada a incapacidade da empresa fornecedora, sujeitando-se, a mesma, as penalidades previstas neste </w:t>
      </w:r>
      <w:r w:rsidR="003726BC" w:rsidRPr="005C7F58">
        <w:rPr>
          <w:rFonts w:ascii="Arial" w:hAnsi="Arial" w:cs="Arial"/>
          <w:sz w:val="24"/>
          <w:szCs w:val="24"/>
        </w:rPr>
        <w:t>Termo de Referência</w:t>
      </w:r>
      <w:r w:rsidR="00A01198" w:rsidRPr="005C7F58">
        <w:rPr>
          <w:rFonts w:ascii="Arial" w:hAnsi="Arial" w:cs="Arial"/>
          <w:sz w:val="24"/>
          <w:szCs w:val="24"/>
        </w:rPr>
        <w:t xml:space="preserve"> e Edital</w:t>
      </w:r>
      <w:r w:rsidRPr="005C7F58">
        <w:rPr>
          <w:rFonts w:ascii="Arial" w:hAnsi="Arial" w:cs="Arial"/>
          <w:sz w:val="24"/>
          <w:szCs w:val="24"/>
        </w:rPr>
        <w:t>.</w:t>
      </w:r>
    </w:p>
    <w:p w14:paraId="7B781602" w14:textId="77777777" w:rsidR="00AE0768" w:rsidRPr="005C7F58" w:rsidRDefault="00AE0768" w:rsidP="00AE0768">
      <w:pPr>
        <w:suppressAutoHyphens/>
        <w:autoSpaceDE w:val="0"/>
        <w:autoSpaceDN w:val="0"/>
        <w:adjustRightInd w:val="0"/>
        <w:spacing w:before="480" w:after="0" w:line="360" w:lineRule="auto"/>
        <w:jc w:val="both"/>
        <w:rPr>
          <w:rFonts w:ascii="Arial" w:hAnsi="Arial" w:cs="Arial"/>
          <w:b/>
          <w:sz w:val="24"/>
          <w:szCs w:val="24"/>
        </w:rPr>
      </w:pPr>
      <w:r w:rsidRPr="005C7F58">
        <w:rPr>
          <w:rFonts w:ascii="Arial" w:hAnsi="Arial" w:cs="Arial"/>
          <w:b/>
          <w:bCs/>
          <w:sz w:val="24"/>
          <w:szCs w:val="24"/>
        </w:rPr>
        <w:t xml:space="preserve">8. CONDIÇÕES GERAIS DA </w:t>
      </w:r>
      <w:r w:rsidR="004D49FC" w:rsidRPr="005C7F58">
        <w:rPr>
          <w:rFonts w:ascii="Arial" w:hAnsi="Arial" w:cs="Arial"/>
          <w:b/>
          <w:bCs/>
          <w:sz w:val="24"/>
          <w:szCs w:val="24"/>
        </w:rPr>
        <w:t xml:space="preserve">ORDEM DE COMPRA </w:t>
      </w:r>
      <w:r w:rsidRPr="005C7F58">
        <w:rPr>
          <w:rFonts w:ascii="Arial" w:hAnsi="Arial" w:cs="Arial"/>
          <w:b/>
          <w:bCs/>
          <w:sz w:val="24"/>
          <w:szCs w:val="24"/>
        </w:rPr>
        <w:t xml:space="preserve">E SUA RESCISÃO </w:t>
      </w:r>
    </w:p>
    <w:p w14:paraId="48F14FE0" w14:textId="77777777" w:rsidR="00AE0768" w:rsidRPr="005C7F58" w:rsidRDefault="00AE0768" w:rsidP="00AE0768">
      <w:pPr>
        <w:suppressAutoHyphens/>
        <w:spacing w:before="120" w:after="0" w:line="360" w:lineRule="auto"/>
        <w:jc w:val="both"/>
        <w:rPr>
          <w:rFonts w:ascii="Arial" w:hAnsi="Arial" w:cs="Arial"/>
          <w:sz w:val="24"/>
          <w:szCs w:val="24"/>
        </w:rPr>
      </w:pPr>
      <w:r w:rsidRPr="005C7F58">
        <w:rPr>
          <w:rFonts w:ascii="Arial" w:hAnsi="Arial" w:cs="Arial"/>
          <w:sz w:val="24"/>
          <w:szCs w:val="24"/>
        </w:rPr>
        <w:t xml:space="preserve">8.1 A </w:t>
      </w:r>
      <w:r w:rsidR="004D49FC" w:rsidRPr="005C7F58">
        <w:rPr>
          <w:rFonts w:ascii="Arial" w:hAnsi="Arial" w:cs="Arial"/>
          <w:sz w:val="24"/>
          <w:szCs w:val="24"/>
        </w:rPr>
        <w:t xml:space="preserve">Ordem de Compra </w:t>
      </w:r>
      <w:r w:rsidRPr="005C7F58">
        <w:rPr>
          <w:rFonts w:ascii="Arial" w:hAnsi="Arial" w:cs="Arial"/>
          <w:sz w:val="24"/>
          <w:szCs w:val="24"/>
        </w:rPr>
        <w:t xml:space="preserve">obedecerá às disposições da Lei Federal n° 13.303 de 30/6/2016 e alterações posteriores, bem como as disposições deste </w:t>
      </w:r>
      <w:r w:rsidR="003726BC" w:rsidRPr="005C7F58">
        <w:rPr>
          <w:rFonts w:ascii="Arial" w:hAnsi="Arial" w:cs="Arial"/>
          <w:sz w:val="24"/>
          <w:szCs w:val="24"/>
        </w:rPr>
        <w:t>Termo de Referência</w:t>
      </w:r>
      <w:r w:rsidRPr="005C7F58">
        <w:rPr>
          <w:rFonts w:ascii="Arial" w:hAnsi="Arial" w:cs="Arial"/>
          <w:sz w:val="24"/>
          <w:szCs w:val="24"/>
        </w:rPr>
        <w:t xml:space="preserve"> e preceitos do direito privado, no que concerne à sua execução, alteração, inexecução ou rescisão.</w:t>
      </w:r>
    </w:p>
    <w:p w14:paraId="6C9215AB" w14:textId="77777777" w:rsidR="00434C9A" w:rsidRPr="005C7F58" w:rsidRDefault="00AE0768" w:rsidP="00434C9A">
      <w:pPr>
        <w:suppressAutoHyphens/>
        <w:autoSpaceDE w:val="0"/>
        <w:autoSpaceDN w:val="0"/>
        <w:adjustRightInd w:val="0"/>
        <w:spacing w:before="120" w:after="0" w:line="360" w:lineRule="auto"/>
        <w:jc w:val="both"/>
        <w:rPr>
          <w:rFonts w:ascii="Arial" w:hAnsi="Arial" w:cs="Arial"/>
          <w:sz w:val="24"/>
          <w:szCs w:val="24"/>
        </w:rPr>
      </w:pPr>
      <w:r w:rsidRPr="005C7F58">
        <w:rPr>
          <w:rFonts w:ascii="Arial" w:hAnsi="Arial" w:cs="Arial"/>
          <w:sz w:val="24"/>
          <w:szCs w:val="24"/>
        </w:rPr>
        <w:t xml:space="preserve">8.2 </w:t>
      </w:r>
      <w:r w:rsidR="00434C9A" w:rsidRPr="005C7F58">
        <w:rPr>
          <w:rFonts w:ascii="Arial" w:hAnsi="Arial" w:cs="Arial"/>
          <w:sz w:val="24"/>
          <w:szCs w:val="24"/>
        </w:rPr>
        <w:t xml:space="preserve">O prazo de </w:t>
      </w:r>
      <w:r w:rsidR="00C7132F" w:rsidRPr="005C7F58">
        <w:rPr>
          <w:rFonts w:ascii="Arial" w:hAnsi="Arial" w:cs="Arial"/>
          <w:sz w:val="24"/>
          <w:szCs w:val="24"/>
        </w:rPr>
        <w:t>contratual</w:t>
      </w:r>
      <w:r w:rsidR="00434C9A" w:rsidRPr="005C7F58">
        <w:rPr>
          <w:rFonts w:ascii="Arial" w:hAnsi="Arial" w:cs="Arial"/>
          <w:sz w:val="24"/>
          <w:szCs w:val="24"/>
        </w:rPr>
        <w:t xml:space="preserve"> é de </w:t>
      </w:r>
      <w:r w:rsidR="00AE678B" w:rsidRPr="005C7F58">
        <w:rPr>
          <w:rFonts w:ascii="Arial" w:hAnsi="Arial" w:cs="Arial"/>
          <w:b/>
          <w:bCs/>
          <w:sz w:val="24"/>
          <w:szCs w:val="24"/>
        </w:rPr>
        <w:t>6</w:t>
      </w:r>
      <w:r w:rsidR="00434C9A" w:rsidRPr="005C7F58">
        <w:rPr>
          <w:rFonts w:ascii="Arial" w:hAnsi="Arial" w:cs="Arial"/>
          <w:b/>
          <w:bCs/>
          <w:sz w:val="24"/>
          <w:szCs w:val="24"/>
        </w:rPr>
        <w:t xml:space="preserve"> (</w:t>
      </w:r>
      <w:r w:rsidR="00AE678B" w:rsidRPr="005C7F58">
        <w:rPr>
          <w:rFonts w:ascii="Arial" w:hAnsi="Arial" w:cs="Arial"/>
          <w:b/>
          <w:bCs/>
          <w:sz w:val="24"/>
          <w:szCs w:val="24"/>
        </w:rPr>
        <w:t>seis</w:t>
      </w:r>
      <w:r w:rsidR="00434C9A" w:rsidRPr="005C7F58">
        <w:rPr>
          <w:rFonts w:ascii="Arial" w:hAnsi="Arial" w:cs="Arial"/>
          <w:b/>
          <w:bCs/>
          <w:sz w:val="24"/>
          <w:szCs w:val="24"/>
        </w:rPr>
        <w:t>)</w:t>
      </w:r>
      <w:r w:rsidR="000F1750" w:rsidRPr="005C7F58">
        <w:rPr>
          <w:rFonts w:ascii="Arial" w:hAnsi="Arial" w:cs="Arial"/>
          <w:b/>
          <w:bCs/>
          <w:sz w:val="24"/>
          <w:szCs w:val="24"/>
        </w:rPr>
        <w:t xml:space="preserve"> </w:t>
      </w:r>
      <w:r w:rsidR="00AE678B" w:rsidRPr="005C7F58">
        <w:rPr>
          <w:rFonts w:ascii="Arial" w:hAnsi="Arial" w:cs="Arial"/>
          <w:sz w:val="24"/>
          <w:szCs w:val="24"/>
        </w:rPr>
        <w:t>meses</w:t>
      </w:r>
      <w:r w:rsidR="00434C9A" w:rsidRPr="005C7F58">
        <w:rPr>
          <w:rFonts w:ascii="Arial" w:hAnsi="Arial" w:cs="Arial"/>
          <w:sz w:val="24"/>
          <w:szCs w:val="24"/>
        </w:rPr>
        <w:t xml:space="preserve"> contados a partir da emissão da </w:t>
      </w:r>
      <w:r w:rsidR="004D49FC" w:rsidRPr="005C7F58">
        <w:rPr>
          <w:rFonts w:ascii="Arial" w:hAnsi="Arial" w:cs="Arial"/>
          <w:sz w:val="24"/>
          <w:szCs w:val="24"/>
        </w:rPr>
        <w:t>Ordem de Compra</w:t>
      </w:r>
      <w:r w:rsidR="00434C9A" w:rsidRPr="005C7F58">
        <w:rPr>
          <w:rFonts w:ascii="Arial" w:hAnsi="Arial" w:cs="Arial"/>
          <w:sz w:val="24"/>
          <w:szCs w:val="24"/>
        </w:rPr>
        <w:t>.</w:t>
      </w:r>
    </w:p>
    <w:p w14:paraId="3B564465" w14:textId="77777777" w:rsidR="00AE0768" w:rsidRPr="005C7F58" w:rsidRDefault="00434C9A" w:rsidP="00434C9A">
      <w:pPr>
        <w:suppressAutoHyphens/>
        <w:spacing w:before="120" w:after="0" w:line="360" w:lineRule="auto"/>
        <w:jc w:val="both"/>
        <w:rPr>
          <w:rFonts w:ascii="Arial" w:hAnsi="Arial" w:cs="Arial"/>
          <w:sz w:val="24"/>
          <w:szCs w:val="24"/>
        </w:rPr>
      </w:pPr>
      <w:r w:rsidRPr="005C7F58">
        <w:rPr>
          <w:rFonts w:ascii="Arial" w:hAnsi="Arial" w:cs="Arial"/>
          <w:sz w:val="24"/>
          <w:szCs w:val="24"/>
        </w:rPr>
        <w:t xml:space="preserve">8.3 </w:t>
      </w:r>
      <w:r w:rsidR="00AE0768" w:rsidRPr="005C7F58">
        <w:rPr>
          <w:rFonts w:ascii="Arial" w:hAnsi="Arial" w:cs="Arial"/>
          <w:sz w:val="24"/>
          <w:szCs w:val="24"/>
        </w:rPr>
        <w:t xml:space="preserve">São partes integrantes da </w:t>
      </w:r>
      <w:r w:rsidR="002416E1" w:rsidRPr="005C7F58">
        <w:rPr>
          <w:rFonts w:ascii="Arial" w:hAnsi="Arial" w:cs="Arial"/>
          <w:sz w:val="24"/>
          <w:szCs w:val="24"/>
        </w:rPr>
        <w:t>Ordem de Compra</w:t>
      </w:r>
      <w:r w:rsidR="00AE0768" w:rsidRPr="005C7F58">
        <w:rPr>
          <w:rFonts w:ascii="Arial" w:hAnsi="Arial" w:cs="Arial"/>
          <w:sz w:val="24"/>
          <w:szCs w:val="24"/>
        </w:rPr>
        <w:t>, independente de transcrição, o Aviso de Licitação, o Edital e seus anexos, o Termo de Referência e a proposta d</w:t>
      </w:r>
      <w:r w:rsidR="00A01198" w:rsidRPr="005C7F58">
        <w:rPr>
          <w:rFonts w:ascii="Arial" w:hAnsi="Arial" w:cs="Arial"/>
          <w:sz w:val="24"/>
          <w:szCs w:val="24"/>
        </w:rPr>
        <w:t>o</w:t>
      </w:r>
      <w:r w:rsidR="00AE0768" w:rsidRPr="005C7F58">
        <w:rPr>
          <w:rFonts w:ascii="Arial" w:hAnsi="Arial" w:cs="Arial"/>
          <w:sz w:val="24"/>
          <w:szCs w:val="24"/>
        </w:rPr>
        <w:t xml:space="preserve"> licitante vencedor e seus anexos.</w:t>
      </w:r>
    </w:p>
    <w:p w14:paraId="778AB985" w14:textId="77777777" w:rsidR="00AE0768" w:rsidRPr="005C7F58" w:rsidRDefault="00434C9A" w:rsidP="00434C9A">
      <w:pPr>
        <w:suppressAutoHyphens/>
        <w:spacing w:before="120" w:after="0" w:line="360" w:lineRule="auto"/>
        <w:jc w:val="both"/>
        <w:rPr>
          <w:rFonts w:ascii="Arial" w:hAnsi="Arial" w:cs="Arial"/>
          <w:sz w:val="24"/>
          <w:szCs w:val="24"/>
        </w:rPr>
      </w:pPr>
      <w:r w:rsidRPr="005C7F58">
        <w:rPr>
          <w:rFonts w:ascii="Arial" w:hAnsi="Arial" w:cs="Arial"/>
          <w:sz w:val="24"/>
          <w:szCs w:val="24"/>
        </w:rPr>
        <w:t xml:space="preserve">8.4 </w:t>
      </w:r>
      <w:r w:rsidR="00A01198" w:rsidRPr="005C7F58">
        <w:rPr>
          <w:rFonts w:ascii="Arial" w:hAnsi="Arial" w:cs="Arial"/>
          <w:sz w:val="24"/>
          <w:szCs w:val="24"/>
        </w:rPr>
        <w:t>O</w:t>
      </w:r>
      <w:r w:rsidR="00AE0768" w:rsidRPr="005C7F58">
        <w:rPr>
          <w:rFonts w:ascii="Arial" w:hAnsi="Arial" w:cs="Arial"/>
          <w:sz w:val="24"/>
          <w:szCs w:val="24"/>
        </w:rPr>
        <w:t xml:space="preserve"> licitante vencedor se obriga a confirmar o recebimento da </w:t>
      </w:r>
      <w:r w:rsidR="002416E1" w:rsidRPr="005C7F58">
        <w:rPr>
          <w:rFonts w:ascii="Arial" w:hAnsi="Arial" w:cs="Arial"/>
          <w:sz w:val="24"/>
          <w:szCs w:val="24"/>
        </w:rPr>
        <w:t>Ordem de Compra</w:t>
      </w:r>
      <w:r w:rsidR="00AE0768" w:rsidRPr="005C7F58">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14:paraId="1FFC1390" w14:textId="77777777" w:rsidR="00AE0768" w:rsidRPr="005C7F58" w:rsidRDefault="00434C9A" w:rsidP="00434C9A">
      <w:pPr>
        <w:suppressAutoHyphens/>
        <w:spacing w:before="120" w:after="0" w:line="360" w:lineRule="auto"/>
        <w:jc w:val="both"/>
        <w:rPr>
          <w:rFonts w:ascii="Arial" w:hAnsi="Arial" w:cs="Arial"/>
          <w:sz w:val="24"/>
          <w:szCs w:val="24"/>
        </w:rPr>
      </w:pPr>
      <w:r w:rsidRPr="005C7F58">
        <w:rPr>
          <w:rFonts w:ascii="Arial" w:hAnsi="Arial" w:cs="Arial"/>
          <w:sz w:val="24"/>
          <w:szCs w:val="24"/>
        </w:rPr>
        <w:t xml:space="preserve">8.5 </w:t>
      </w:r>
      <w:r w:rsidR="00AE0768" w:rsidRPr="005C7F58">
        <w:rPr>
          <w:rFonts w:ascii="Arial" w:hAnsi="Arial" w:cs="Arial"/>
          <w:sz w:val="24"/>
          <w:szCs w:val="24"/>
        </w:rPr>
        <w:t xml:space="preserve">Decorrido o prazo do item anterior, </w:t>
      </w:r>
      <w:r w:rsidR="00A01198" w:rsidRPr="005C7F58">
        <w:rPr>
          <w:rFonts w:ascii="Arial" w:hAnsi="Arial" w:cs="Arial"/>
          <w:sz w:val="24"/>
          <w:szCs w:val="24"/>
        </w:rPr>
        <w:t>o</w:t>
      </w:r>
      <w:r w:rsidR="00AE0768" w:rsidRPr="005C7F58">
        <w:rPr>
          <w:rFonts w:ascii="Arial" w:hAnsi="Arial" w:cs="Arial"/>
          <w:sz w:val="24"/>
          <w:szCs w:val="24"/>
        </w:rPr>
        <w:t xml:space="preserve"> licitante vencedor será considerad</w:t>
      </w:r>
      <w:r w:rsidR="002742C1" w:rsidRPr="005C7F58">
        <w:rPr>
          <w:rFonts w:ascii="Arial" w:hAnsi="Arial" w:cs="Arial"/>
          <w:sz w:val="24"/>
          <w:szCs w:val="24"/>
        </w:rPr>
        <w:t>o</w:t>
      </w:r>
      <w:r w:rsidR="00AE0768" w:rsidRPr="005C7F58">
        <w:rPr>
          <w:rFonts w:ascii="Arial" w:hAnsi="Arial" w:cs="Arial"/>
          <w:sz w:val="24"/>
          <w:szCs w:val="24"/>
        </w:rPr>
        <w:t xml:space="preserve"> desistente.</w:t>
      </w:r>
    </w:p>
    <w:p w14:paraId="248732B0" w14:textId="77777777" w:rsidR="00AE0768" w:rsidRPr="005C7F58" w:rsidRDefault="00434C9A" w:rsidP="00434C9A">
      <w:pPr>
        <w:suppressAutoHyphens/>
        <w:spacing w:before="120" w:after="0" w:line="360" w:lineRule="auto"/>
        <w:jc w:val="both"/>
        <w:rPr>
          <w:rFonts w:ascii="Arial" w:hAnsi="Arial" w:cs="Arial"/>
          <w:sz w:val="24"/>
          <w:szCs w:val="24"/>
        </w:rPr>
      </w:pPr>
      <w:r w:rsidRPr="005C7F58">
        <w:rPr>
          <w:rFonts w:ascii="Arial" w:hAnsi="Arial" w:cs="Arial"/>
          <w:sz w:val="24"/>
          <w:szCs w:val="24"/>
        </w:rPr>
        <w:t xml:space="preserve">8.6 </w:t>
      </w:r>
      <w:r w:rsidR="00AE0768" w:rsidRPr="005C7F58">
        <w:rPr>
          <w:rFonts w:ascii="Arial" w:hAnsi="Arial" w:cs="Arial"/>
          <w:sz w:val="24"/>
          <w:szCs w:val="24"/>
        </w:rPr>
        <w:t xml:space="preserve">Ocorrendo a hipótese descrita no </w:t>
      </w:r>
      <w:r w:rsidR="00AE0768" w:rsidRPr="005C7F58">
        <w:rPr>
          <w:rFonts w:ascii="Arial" w:hAnsi="Arial" w:cs="Arial"/>
          <w:b/>
          <w:sz w:val="24"/>
          <w:szCs w:val="24"/>
        </w:rPr>
        <w:t>item 8.5</w:t>
      </w:r>
      <w:r w:rsidR="00AE0768" w:rsidRPr="005C7F58">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5C7F58">
        <w:rPr>
          <w:rFonts w:ascii="Arial" w:hAnsi="Arial" w:cs="Arial"/>
          <w:sz w:val="24"/>
          <w:szCs w:val="24"/>
        </w:rPr>
        <w:t>75 da LeiFederal n° 13.303/16</w:t>
      </w:r>
      <w:r w:rsidR="00AE0768" w:rsidRPr="005C7F58">
        <w:rPr>
          <w:rFonts w:ascii="Arial" w:hAnsi="Arial" w:cs="Arial"/>
          <w:sz w:val="24"/>
          <w:szCs w:val="24"/>
        </w:rPr>
        <w:t xml:space="preserve"> ou na impossibilidade de se aplicar o disposto no </w:t>
      </w:r>
      <w:r w:rsidR="007215E9" w:rsidRPr="005C7F58">
        <w:rPr>
          <w:rFonts w:ascii="Arial" w:hAnsi="Arial" w:cs="Arial"/>
          <w:sz w:val="24"/>
          <w:szCs w:val="24"/>
        </w:rPr>
        <w:t>referido</w:t>
      </w:r>
      <w:r w:rsidR="00AE0768" w:rsidRPr="005C7F58">
        <w:rPr>
          <w:rFonts w:ascii="Arial" w:hAnsi="Arial" w:cs="Arial"/>
          <w:sz w:val="24"/>
          <w:szCs w:val="24"/>
        </w:rPr>
        <w:t xml:space="preserve"> artigo a Cesama deverá revogar a licitação.</w:t>
      </w:r>
    </w:p>
    <w:p w14:paraId="71B04654" w14:textId="77777777" w:rsidR="00AE0768" w:rsidRPr="005C7F58" w:rsidRDefault="00434C9A" w:rsidP="00434C9A">
      <w:pPr>
        <w:suppressAutoHyphens/>
        <w:spacing w:before="120" w:after="0" w:line="360" w:lineRule="auto"/>
        <w:jc w:val="both"/>
        <w:rPr>
          <w:rFonts w:ascii="Arial" w:hAnsi="Arial" w:cs="Arial"/>
          <w:sz w:val="24"/>
          <w:szCs w:val="24"/>
        </w:rPr>
      </w:pPr>
      <w:r w:rsidRPr="005C7F58">
        <w:rPr>
          <w:rFonts w:ascii="Arial" w:hAnsi="Arial" w:cs="Arial"/>
          <w:sz w:val="24"/>
          <w:szCs w:val="24"/>
        </w:rPr>
        <w:lastRenderedPageBreak/>
        <w:t xml:space="preserve">8.7 </w:t>
      </w:r>
      <w:r w:rsidR="00AE0768" w:rsidRPr="005C7F58">
        <w:rPr>
          <w:rFonts w:ascii="Arial" w:hAnsi="Arial" w:cs="Arial"/>
          <w:sz w:val="24"/>
          <w:szCs w:val="24"/>
        </w:rPr>
        <w:t>A Contratada poderá aceitar nas mesmas condições contratuais, os acréscimos ou supressões, estabelecidos no art. 81, § 1° da Lei Federal n° 13.303/16.</w:t>
      </w:r>
    </w:p>
    <w:p w14:paraId="1286EDCB" w14:textId="77777777" w:rsidR="00EB52AD" w:rsidRPr="005C7F58" w:rsidRDefault="00EB52AD" w:rsidP="00B640A2">
      <w:pPr>
        <w:suppressAutoHyphens/>
        <w:spacing w:before="120" w:after="0" w:line="360" w:lineRule="auto"/>
        <w:jc w:val="both"/>
        <w:rPr>
          <w:rFonts w:ascii="Arial" w:hAnsi="Arial" w:cs="Arial"/>
          <w:sz w:val="24"/>
          <w:szCs w:val="24"/>
        </w:rPr>
      </w:pPr>
      <w:r w:rsidRPr="005C7F58">
        <w:rPr>
          <w:rFonts w:ascii="Arial" w:hAnsi="Arial" w:cs="Arial"/>
          <w:sz w:val="24"/>
          <w:szCs w:val="24"/>
        </w:rPr>
        <w:t xml:space="preserve">8.7.1 Conforme o </w:t>
      </w:r>
      <w:r w:rsidRPr="005C7F58">
        <w:rPr>
          <w:rFonts w:ascii="Arial" w:hAnsi="Arial" w:cs="Arial"/>
          <w:b/>
          <w:sz w:val="24"/>
          <w:szCs w:val="24"/>
        </w:rPr>
        <w:t>art. 105, inciso X</w:t>
      </w:r>
      <w:r w:rsidRPr="005C7F58">
        <w:rPr>
          <w:rFonts w:ascii="Arial" w:hAnsi="Arial" w:cs="Arial"/>
          <w:sz w:val="24"/>
          <w:szCs w:val="24"/>
        </w:rPr>
        <w:t xml:space="preserve">, do Regulamento Interno de Licitações, Contratos e Convênios da Cesama, toda prorrogação de prazo será justificada por escrito e previamente autorizada pela autoridade competente da CESAMA para celebrar </w:t>
      </w:r>
      <w:r w:rsidR="00D0193D" w:rsidRPr="005C7F58">
        <w:rPr>
          <w:rFonts w:ascii="Arial" w:hAnsi="Arial" w:cs="Arial"/>
          <w:sz w:val="24"/>
          <w:szCs w:val="24"/>
        </w:rPr>
        <w:t>a contratação</w:t>
      </w:r>
      <w:r w:rsidRPr="005C7F58">
        <w:rPr>
          <w:rFonts w:ascii="Arial" w:hAnsi="Arial" w:cs="Arial"/>
          <w:sz w:val="24"/>
          <w:szCs w:val="24"/>
        </w:rPr>
        <w:t>.</w:t>
      </w:r>
    </w:p>
    <w:p w14:paraId="5D5D402A" w14:textId="77777777" w:rsidR="00AE0768" w:rsidRPr="005C7F58" w:rsidRDefault="00434C9A" w:rsidP="00B640A2">
      <w:pPr>
        <w:suppressAutoHyphens/>
        <w:spacing w:before="120" w:after="0" w:line="360" w:lineRule="auto"/>
        <w:jc w:val="both"/>
        <w:rPr>
          <w:rFonts w:ascii="Arial" w:hAnsi="Arial" w:cs="Arial"/>
          <w:sz w:val="24"/>
          <w:szCs w:val="24"/>
        </w:rPr>
      </w:pPr>
      <w:r w:rsidRPr="005C7F58">
        <w:rPr>
          <w:rFonts w:ascii="Arial" w:hAnsi="Arial" w:cs="Arial"/>
          <w:sz w:val="24"/>
          <w:szCs w:val="24"/>
        </w:rPr>
        <w:t xml:space="preserve">8.8 </w:t>
      </w:r>
      <w:r w:rsidR="00AE0768" w:rsidRPr="005C7F58">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5D7366AB" w14:textId="77777777" w:rsidR="00C7132F" w:rsidRPr="005C7F58" w:rsidRDefault="00C7132F" w:rsidP="00C7132F">
      <w:pPr>
        <w:suppressAutoHyphens/>
        <w:spacing w:after="240" w:line="360" w:lineRule="auto"/>
        <w:jc w:val="both"/>
        <w:rPr>
          <w:rFonts w:ascii="Arial" w:hAnsi="Arial" w:cs="Arial"/>
          <w:sz w:val="24"/>
          <w:szCs w:val="24"/>
        </w:rPr>
      </w:pPr>
      <w:r w:rsidRPr="005C7F58">
        <w:rPr>
          <w:rFonts w:ascii="Arial" w:hAnsi="Arial" w:cs="Arial"/>
          <w:sz w:val="24"/>
          <w:szCs w:val="24"/>
        </w:rPr>
        <w:t>8.9 Conforme art. 71 da Lei Federal 13.303/16, toda prorrogação de prazo será justificada por escrito e previamente autorizada pela autoridade competente da CESAMA para celebrar a contratação.</w:t>
      </w:r>
    </w:p>
    <w:p w14:paraId="2F369F0A" w14:textId="77777777" w:rsidR="00AE0768" w:rsidRPr="005C7F58" w:rsidRDefault="00434C9A" w:rsidP="00434C9A">
      <w:pPr>
        <w:suppressAutoHyphens/>
        <w:spacing w:after="240" w:line="360" w:lineRule="auto"/>
        <w:jc w:val="both"/>
        <w:rPr>
          <w:rFonts w:ascii="Arial" w:hAnsi="Arial" w:cs="Arial"/>
          <w:sz w:val="24"/>
          <w:szCs w:val="24"/>
        </w:rPr>
      </w:pPr>
      <w:r w:rsidRPr="005C7F58">
        <w:rPr>
          <w:rFonts w:ascii="Arial" w:hAnsi="Arial" w:cs="Arial"/>
          <w:sz w:val="24"/>
          <w:szCs w:val="24"/>
        </w:rPr>
        <w:t>8.</w:t>
      </w:r>
      <w:r w:rsidR="00C7132F" w:rsidRPr="005C7F58">
        <w:rPr>
          <w:rFonts w:ascii="Arial" w:hAnsi="Arial" w:cs="Arial"/>
          <w:sz w:val="24"/>
          <w:szCs w:val="24"/>
        </w:rPr>
        <w:t>10</w:t>
      </w:r>
      <w:r w:rsidR="00AE0768" w:rsidRPr="005C7F58">
        <w:rPr>
          <w:rFonts w:ascii="Arial" w:hAnsi="Arial" w:cs="Arial"/>
          <w:sz w:val="24"/>
          <w:szCs w:val="24"/>
        </w:rPr>
        <w:t xml:space="preserve">Para recebimento da </w:t>
      </w:r>
      <w:r w:rsidR="002416E1" w:rsidRPr="005C7F58">
        <w:rPr>
          <w:rFonts w:ascii="Arial" w:hAnsi="Arial" w:cs="Arial"/>
          <w:sz w:val="24"/>
          <w:szCs w:val="24"/>
        </w:rPr>
        <w:t>Ordem de Compra</w:t>
      </w:r>
      <w:r w:rsidR="00AE0768" w:rsidRPr="005C7F58">
        <w:rPr>
          <w:rFonts w:ascii="Arial" w:hAnsi="Arial" w:cs="Arial"/>
          <w:sz w:val="24"/>
          <w:szCs w:val="24"/>
        </w:rPr>
        <w:t xml:space="preserve">, a empresa deverá comprovar a regularidade de situação perante o INSS, o FGTS e a Justiça do Trabalho, através de certidões dentro do prazo de validade. </w:t>
      </w:r>
    </w:p>
    <w:p w14:paraId="5D801235" w14:textId="77777777" w:rsidR="00AE0768" w:rsidRPr="005C7F58" w:rsidRDefault="00434C9A" w:rsidP="00434C9A">
      <w:pPr>
        <w:pStyle w:val="WW-Corpodetexto2"/>
        <w:spacing w:after="240" w:line="360" w:lineRule="auto"/>
        <w:rPr>
          <w:sz w:val="24"/>
          <w:szCs w:val="24"/>
        </w:rPr>
      </w:pPr>
      <w:r w:rsidRPr="005C7F58">
        <w:rPr>
          <w:sz w:val="24"/>
          <w:szCs w:val="24"/>
        </w:rPr>
        <w:t>8.1</w:t>
      </w:r>
      <w:r w:rsidR="00C7132F" w:rsidRPr="005C7F58">
        <w:rPr>
          <w:sz w:val="24"/>
          <w:szCs w:val="24"/>
        </w:rPr>
        <w:t>1</w:t>
      </w:r>
      <w:r w:rsidR="00B53059" w:rsidRPr="005C7F58">
        <w:rPr>
          <w:sz w:val="24"/>
          <w:szCs w:val="24"/>
        </w:rPr>
        <w:t xml:space="preserve"> O</w:t>
      </w:r>
      <w:r w:rsidR="00AE0768" w:rsidRPr="005C7F58">
        <w:rPr>
          <w:sz w:val="24"/>
          <w:szCs w:val="24"/>
        </w:rPr>
        <w:t xml:space="preserve"> licitante vencedor deverá estar quite com a CESAMA, quando sediado ou domiciliado no município de Juiz de Fora/MG.</w:t>
      </w:r>
    </w:p>
    <w:p w14:paraId="15475159" w14:textId="77777777" w:rsidR="00434C9A" w:rsidRPr="005C7F58" w:rsidRDefault="00434C9A" w:rsidP="00434C9A">
      <w:pPr>
        <w:suppressAutoHyphens/>
        <w:autoSpaceDE w:val="0"/>
        <w:autoSpaceDN w:val="0"/>
        <w:adjustRightInd w:val="0"/>
        <w:spacing w:after="0" w:line="360" w:lineRule="auto"/>
        <w:jc w:val="both"/>
        <w:rPr>
          <w:rFonts w:ascii="Arial" w:hAnsi="Arial" w:cs="Arial"/>
          <w:sz w:val="24"/>
          <w:szCs w:val="24"/>
        </w:rPr>
      </w:pPr>
      <w:r w:rsidRPr="005C7F58">
        <w:rPr>
          <w:rFonts w:ascii="Arial" w:hAnsi="Arial" w:cs="Arial"/>
          <w:sz w:val="24"/>
          <w:szCs w:val="24"/>
        </w:rPr>
        <w:t>8.1</w:t>
      </w:r>
      <w:r w:rsidR="00C7132F" w:rsidRPr="005C7F58">
        <w:rPr>
          <w:rFonts w:ascii="Arial" w:hAnsi="Arial" w:cs="Arial"/>
          <w:sz w:val="24"/>
          <w:szCs w:val="24"/>
        </w:rPr>
        <w:t>2</w:t>
      </w:r>
      <w:r w:rsidRPr="005C7F58">
        <w:rPr>
          <w:rFonts w:ascii="Arial" w:hAnsi="Arial" w:cs="Arial"/>
          <w:sz w:val="24"/>
          <w:szCs w:val="24"/>
        </w:rPr>
        <w:t xml:space="preserve">No que se refere </w:t>
      </w:r>
      <w:r w:rsidR="00EB52AD" w:rsidRPr="005C7F58">
        <w:rPr>
          <w:rFonts w:ascii="Arial" w:hAnsi="Arial" w:cs="Arial"/>
          <w:sz w:val="24"/>
          <w:szCs w:val="24"/>
        </w:rPr>
        <w:t>à</w:t>
      </w:r>
      <w:r w:rsidRPr="005C7F58">
        <w:rPr>
          <w:rFonts w:ascii="Arial" w:hAnsi="Arial" w:cs="Arial"/>
          <w:sz w:val="24"/>
          <w:szCs w:val="24"/>
        </w:rPr>
        <w:t xml:space="preserve"> inexecução e a rescisão da </w:t>
      </w:r>
      <w:r w:rsidR="002416E1" w:rsidRPr="005C7F58">
        <w:rPr>
          <w:rFonts w:ascii="Arial" w:hAnsi="Arial" w:cs="Arial"/>
          <w:sz w:val="24"/>
          <w:szCs w:val="24"/>
        </w:rPr>
        <w:t>Ordem de Compra</w:t>
      </w:r>
      <w:r w:rsidRPr="005C7F58">
        <w:rPr>
          <w:rFonts w:ascii="Arial" w:hAnsi="Arial" w:cs="Arial"/>
          <w:sz w:val="24"/>
          <w:szCs w:val="24"/>
        </w:rPr>
        <w:t>, aplica-se o disposto no Manual de Convênios e de Gestão e Fiscalização de Contratos, do Regulamento Interno de Licitações, Contratos e Convênios da Cesama.</w:t>
      </w:r>
    </w:p>
    <w:p w14:paraId="6C0891DB" w14:textId="77777777" w:rsidR="00434C9A" w:rsidRPr="005C7F58" w:rsidRDefault="00434C9A" w:rsidP="00434C9A">
      <w:pPr>
        <w:suppressAutoHyphens/>
        <w:autoSpaceDE w:val="0"/>
        <w:autoSpaceDN w:val="0"/>
        <w:adjustRightInd w:val="0"/>
        <w:spacing w:after="0" w:line="360" w:lineRule="auto"/>
        <w:jc w:val="both"/>
        <w:rPr>
          <w:rFonts w:ascii="Arial" w:hAnsi="Arial" w:cs="Arial"/>
          <w:sz w:val="24"/>
          <w:szCs w:val="24"/>
        </w:rPr>
      </w:pPr>
    </w:p>
    <w:p w14:paraId="1FD06630" w14:textId="77777777" w:rsidR="00AE0768" w:rsidRPr="005C7F58" w:rsidRDefault="00434C9A" w:rsidP="00434C9A">
      <w:pPr>
        <w:suppressAutoHyphens/>
        <w:spacing w:after="240" w:line="360" w:lineRule="auto"/>
        <w:jc w:val="both"/>
        <w:rPr>
          <w:rFonts w:ascii="Arial" w:hAnsi="Arial" w:cs="Arial"/>
          <w:sz w:val="24"/>
          <w:szCs w:val="24"/>
        </w:rPr>
      </w:pPr>
      <w:r w:rsidRPr="005C7F58">
        <w:rPr>
          <w:rFonts w:ascii="Arial" w:hAnsi="Arial" w:cs="Arial"/>
          <w:sz w:val="24"/>
          <w:szCs w:val="24"/>
        </w:rPr>
        <w:t>8.1</w:t>
      </w:r>
      <w:r w:rsidR="00C7132F" w:rsidRPr="005C7F58">
        <w:rPr>
          <w:rFonts w:ascii="Arial" w:hAnsi="Arial" w:cs="Arial"/>
          <w:sz w:val="24"/>
          <w:szCs w:val="24"/>
        </w:rPr>
        <w:t xml:space="preserve">3 </w:t>
      </w:r>
      <w:r w:rsidR="00AE0768" w:rsidRPr="005C7F58">
        <w:rPr>
          <w:rFonts w:ascii="Arial" w:hAnsi="Arial" w:cs="Arial"/>
          <w:sz w:val="24"/>
          <w:szCs w:val="24"/>
        </w:rPr>
        <w:t xml:space="preserve">A inexecução total ou parcial da </w:t>
      </w:r>
      <w:r w:rsidR="002416E1" w:rsidRPr="005C7F58">
        <w:rPr>
          <w:rFonts w:ascii="Arial" w:hAnsi="Arial" w:cs="Arial"/>
          <w:sz w:val="24"/>
          <w:szCs w:val="24"/>
        </w:rPr>
        <w:t>Ordem de Compra</w:t>
      </w:r>
      <w:r w:rsidR="00AE0768" w:rsidRPr="005C7F58">
        <w:rPr>
          <w:rFonts w:ascii="Arial" w:hAnsi="Arial" w:cs="Arial"/>
          <w:sz w:val="24"/>
          <w:szCs w:val="24"/>
        </w:rPr>
        <w:t xml:space="preserve"> poderá ensejar a sua rescisão, com as </w:t>
      </w:r>
      <w:r w:rsidRPr="005C7F58">
        <w:rPr>
          <w:rFonts w:ascii="Arial" w:hAnsi="Arial" w:cs="Arial"/>
          <w:sz w:val="24"/>
          <w:szCs w:val="24"/>
        </w:rPr>
        <w:t>consequências</w:t>
      </w:r>
      <w:r w:rsidR="00AE0768" w:rsidRPr="005C7F58">
        <w:rPr>
          <w:rFonts w:ascii="Arial" w:hAnsi="Arial" w:cs="Arial"/>
          <w:sz w:val="24"/>
          <w:szCs w:val="24"/>
        </w:rPr>
        <w:t xml:space="preserve"> cabíveis.</w:t>
      </w:r>
    </w:p>
    <w:p w14:paraId="18ECFB02" w14:textId="77777777" w:rsidR="00434C9A" w:rsidRPr="005C7F58" w:rsidRDefault="00434C9A" w:rsidP="00434C9A">
      <w:pPr>
        <w:suppressAutoHyphens/>
        <w:autoSpaceDE w:val="0"/>
        <w:autoSpaceDN w:val="0"/>
        <w:adjustRightInd w:val="0"/>
        <w:spacing w:before="120" w:after="0" w:line="360" w:lineRule="auto"/>
        <w:jc w:val="both"/>
        <w:rPr>
          <w:rFonts w:ascii="Arial" w:hAnsi="Arial" w:cs="Arial"/>
          <w:sz w:val="24"/>
          <w:szCs w:val="24"/>
        </w:rPr>
      </w:pPr>
      <w:r w:rsidRPr="005C7F58">
        <w:rPr>
          <w:rFonts w:ascii="Arial" w:hAnsi="Arial" w:cs="Arial"/>
          <w:sz w:val="24"/>
          <w:szCs w:val="24"/>
        </w:rPr>
        <w:t>8.1</w:t>
      </w:r>
      <w:r w:rsidR="00C7132F" w:rsidRPr="005C7F58">
        <w:rPr>
          <w:rFonts w:ascii="Arial" w:hAnsi="Arial" w:cs="Arial"/>
          <w:sz w:val="24"/>
          <w:szCs w:val="24"/>
        </w:rPr>
        <w:t>4</w:t>
      </w:r>
      <w:r w:rsidRPr="005C7F58">
        <w:rPr>
          <w:rFonts w:ascii="Arial" w:hAnsi="Arial" w:cs="Arial"/>
          <w:sz w:val="24"/>
          <w:szCs w:val="24"/>
        </w:rPr>
        <w:t xml:space="preserve">Constituem motivo para rescisão da </w:t>
      </w:r>
      <w:r w:rsidR="002416E1" w:rsidRPr="005C7F58">
        <w:rPr>
          <w:rFonts w:ascii="Arial" w:hAnsi="Arial" w:cs="Arial"/>
          <w:sz w:val="24"/>
          <w:szCs w:val="24"/>
        </w:rPr>
        <w:t>Ordem de Compra</w:t>
      </w:r>
      <w:r w:rsidRPr="005C7F58">
        <w:rPr>
          <w:rFonts w:ascii="Arial" w:hAnsi="Arial" w:cs="Arial"/>
          <w:sz w:val="24"/>
          <w:szCs w:val="24"/>
        </w:rPr>
        <w:t xml:space="preserve"> os especificados no Manual de Convênios e de Gestão e Fiscalização de Contratos, do RILC.</w:t>
      </w:r>
    </w:p>
    <w:p w14:paraId="56663EB6" w14:textId="77777777" w:rsidR="00434C9A" w:rsidRPr="005C7F58" w:rsidRDefault="00434C9A" w:rsidP="00434C9A">
      <w:pPr>
        <w:suppressAutoHyphens/>
        <w:spacing w:before="120" w:after="0" w:line="360" w:lineRule="auto"/>
        <w:jc w:val="both"/>
        <w:rPr>
          <w:rFonts w:ascii="Arial" w:hAnsi="Arial" w:cs="Arial"/>
          <w:sz w:val="24"/>
          <w:szCs w:val="24"/>
        </w:rPr>
      </w:pPr>
      <w:r w:rsidRPr="005C7F58">
        <w:rPr>
          <w:rFonts w:ascii="Arial" w:hAnsi="Arial" w:cs="Arial"/>
          <w:sz w:val="24"/>
          <w:szCs w:val="24"/>
        </w:rPr>
        <w:lastRenderedPageBreak/>
        <w:t>8.1</w:t>
      </w:r>
      <w:r w:rsidR="00C7132F" w:rsidRPr="005C7F58">
        <w:rPr>
          <w:rFonts w:ascii="Arial" w:hAnsi="Arial" w:cs="Arial"/>
          <w:sz w:val="24"/>
          <w:szCs w:val="24"/>
        </w:rPr>
        <w:t>5</w:t>
      </w:r>
      <w:r w:rsidRPr="005C7F58">
        <w:rPr>
          <w:rFonts w:ascii="Arial" w:hAnsi="Arial" w:cs="Arial"/>
          <w:sz w:val="24"/>
          <w:szCs w:val="24"/>
        </w:rPr>
        <w:t xml:space="preserve">A rescisão da </w:t>
      </w:r>
      <w:r w:rsidR="002416E1" w:rsidRPr="005C7F58">
        <w:rPr>
          <w:rFonts w:ascii="Arial" w:hAnsi="Arial" w:cs="Arial"/>
          <w:sz w:val="24"/>
          <w:szCs w:val="24"/>
        </w:rPr>
        <w:t>Ordem de Compra</w:t>
      </w:r>
      <w:r w:rsidRPr="005C7F58">
        <w:rPr>
          <w:rFonts w:ascii="Arial" w:hAnsi="Arial" w:cs="Arial"/>
          <w:sz w:val="24"/>
          <w:szCs w:val="24"/>
        </w:rPr>
        <w:t xml:space="preserve"> poderá ser: </w:t>
      </w:r>
    </w:p>
    <w:p w14:paraId="2B80B4CB" w14:textId="77777777" w:rsidR="00434C9A" w:rsidRPr="005C7F58" w:rsidRDefault="00434C9A" w:rsidP="00434C9A">
      <w:pPr>
        <w:spacing w:before="120" w:line="360" w:lineRule="auto"/>
        <w:jc w:val="both"/>
        <w:rPr>
          <w:rFonts w:ascii="Arial" w:hAnsi="Arial" w:cs="Arial"/>
          <w:sz w:val="24"/>
          <w:szCs w:val="24"/>
        </w:rPr>
      </w:pPr>
      <w:r w:rsidRPr="005C7F58">
        <w:rPr>
          <w:rFonts w:ascii="Arial" w:hAnsi="Arial" w:cs="Arial"/>
          <w:sz w:val="24"/>
          <w:szCs w:val="24"/>
        </w:rPr>
        <w:t xml:space="preserve">I. por ato unilateral e escrito de qualquer das partes; </w:t>
      </w:r>
    </w:p>
    <w:p w14:paraId="03A4A013" w14:textId="77777777" w:rsidR="00434C9A" w:rsidRPr="005C7F58" w:rsidRDefault="00434C9A" w:rsidP="00434C9A">
      <w:pPr>
        <w:spacing w:before="120" w:line="360" w:lineRule="auto"/>
        <w:jc w:val="both"/>
        <w:rPr>
          <w:rFonts w:ascii="Arial" w:hAnsi="Arial" w:cs="Arial"/>
          <w:sz w:val="24"/>
          <w:szCs w:val="24"/>
        </w:rPr>
      </w:pPr>
      <w:r w:rsidRPr="005C7F58">
        <w:rPr>
          <w:rFonts w:ascii="Arial" w:hAnsi="Arial" w:cs="Arial"/>
          <w:sz w:val="24"/>
          <w:szCs w:val="24"/>
        </w:rPr>
        <w:t xml:space="preserve">II. amigável, por acordo entre as partes, reduzida a termo no processo de contratação, desde que haja conveniência para a Cesama; </w:t>
      </w:r>
    </w:p>
    <w:p w14:paraId="5D9DA196" w14:textId="77777777" w:rsidR="00434C9A" w:rsidRPr="005C7F58" w:rsidRDefault="00434C9A" w:rsidP="00434C9A">
      <w:pPr>
        <w:spacing w:before="120" w:line="360" w:lineRule="auto"/>
        <w:jc w:val="both"/>
        <w:rPr>
          <w:rFonts w:ascii="Arial" w:hAnsi="Arial" w:cs="Arial"/>
          <w:sz w:val="24"/>
          <w:szCs w:val="24"/>
        </w:rPr>
      </w:pPr>
      <w:r w:rsidRPr="005C7F58">
        <w:rPr>
          <w:rFonts w:ascii="Arial" w:hAnsi="Arial" w:cs="Arial"/>
          <w:sz w:val="24"/>
          <w:szCs w:val="24"/>
        </w:rPr>
        <w:t xml:space="preserve">III.  judicial, nos termos da legislação. </w:t>
      </w:r>
    </w:p>
    <w:p w14:paraId="034CE989" w14:textId="77777777" w:rsidR="00434C9A" w:rsidRPr="005C7F58" w:rsidRDefault="00434C9A" w:rsidP="00434C9A">
      <w:pPr>
        <w:suppressAutoHyphens/>
        <w:spacing w:before="120" w:after="0" w:line="360" w:lineRule="auto"/>
        <w:jc w:val="both"/>
        <w:rPr>
          <w:rFonts w:ascii="Arial" w:hAnsi="Arial" w:cs="Arial"/>
          <w:sz w:val="24"/>
          <w:szCs w:val="24"/>
        </w:rPr>
      </w:pPr>
      <w:r w:rsidRPr="005C7F58">
        <w:rPr>
          <w:rFonts w:ascii="Arial" w:hAnsi="Arial" w:cs="Arial"/>
          <w:sz w:val="24"/>
          <w:szCs w:val="24"/>
        </w:rPr>
        <w:t>8.1</w:t>
      </w:r>
      <w:r w:rsidR="00C7132F" w:rsidRPr="005C7F58">
        <w:rPr>
          <w:rFonts w:ascii="Arial" w:hAnsi="Arial" w:cs="Arial"/>
          <w:sz w:val="24"/>
          <w:szCs w:val="24"/>
        </w:rPr>
        <w:t>6</w:t>
      </w:r>
      <w:r w:rsidRPr="005C7F58">
        <w:rPr>
          <w:rFonts w:ascii="Arial" w:hAnsi="Arial" w:cs="Arial"/>
          <w:sz w:val="24"/>
          <w:szCs w:val="24"/>
        </w:rPr>
        <w:t xml:space="preserve">A rescisão por ato unilateral a que se refere </w:t>
      </w:r>
      <w:r w:rsidR="00EB52AD" w:rsidRPr="005C7F58">
        <w:rPr>
          <w:rFonts w:ascii="Arial" w:hAnsi="Arial" w:cs="Arial"/>
          <w:sz w:val="24"/>
          <w:szCs w:val="24"/>
        </w:rPr>
        <w:t>o inciso I</w:t>
      </w:r>
      <w:r w:rsidRPr="005C7F58">
        <w:rPr>
          <w:rFonts w:ascii="Arial" w:hAnsi="Arial" w:cs="Arial"/>
          <w:sz w:val="24"/>
          <w:szCs w:val="24"/>
        </w:rPr>
        <w:t>do item acima, deverá ser precedida de comunicação escrita e fundamentada da p</w:t>
      </w:r>
      <w:r w:rsidR="00EB52AD" w:rsidRPr="005C7F58">
        <w:rPr>
          <w:rFonts w:ascii="Arial" w:hAnsi="Arial" w:cs="Arial"/>
          <w:sz w:val="24"/>
          <w:szCs w:val="24"/>
        </w:rPr>
        <w:t>arte interessada e ser enviada a</w:t>
      </w:r>
      <w:r w:rsidRPr="005C7F58">
        <w:rPr>
          <w:rFonts w:ascii="Arial" w:hAnsi="Arial" w:cs="Arial"/>
          <w:sz w:val="24"/>
          <w:szCs w:val="24"/>
        </w:rPr>
        <w:t xml:space="preserve"> outra parte com antecedência mínima de </w:t>
      </w:r>
      <w:r w:rsidR="00B640A2" w:rsidRPr="005C7F58">
        <w:rPr>
          <w:rFonts w:ascii="Arial" w:hAnsi="Arial" w:cs="Arial"/>
          <w:b/>
          <w:sz w:val="24"/>
          <w:szCs w:val="24"/>
        </w:rPr>
        <w:t>0</w:t>
      </w:r>
      <w:r w:rsidR="00F04A3C" w:rsidRPr="005C7F58">
        <w:rPr>
          <w:rFonts w:ascii="Arial" w:hAnsi="Arial" w:cs="Arial"/>
          <w:b/>
          <w:sz w:val="24"/>
          <w:szCs w:val="24"/>
        </w:rPr>
        <w:t>5</w:t>
      </w:r>
      <w:r w:rsidR="00BF7FA1" w:rsidRPr="005C7F58">
        <w:rPr>
          <w:rFonts w:ascii="Arial" w:hAnsi="Arial" w:cs="Arial"/>
          <w:b/>
          <w:sz w:val="24"/>
          <w:szCs w:val="24"/>
        </w:rPr>
        <w:t xml:space="preserve"> (cinco) dias</w:t>
      </w:r>
      <w:r w:rsidR="00BF7FA1" w:rsidRPr="005C7F58">
        <w:rPr>
          <w:rFonts w:ascii="Arial" w:hAnsi="Arial" w:cs="Arial"/>
          <w:sz w:val="24"/>
          <w:szCs w:val="24"/>
        </w:rPr>
        <w:t>.</w:t>
      </w:r>
    </w:p>
    <w:p w14:paraId="38A7F1C7" w14:textId="77777777" w:rsidR="00434C9A" w:rsidRPr="005C7F58" w:rsidRDefault="00434C9A" w:rsidP="00434C9A">
      <w:pPr>
        <w:suppressAutoHyphens/>
        <w:spacing w:before="120" w:after="0" w:line="360" w:lineRule="auto"/>
        <w:jc w:val="both"/>
        <w:rPr>
          <w:rFonts w:ascii="Arial" w:hAnsi="Arial" w:cs="Arial"/>
          <w:sz w:val="24"/>
          <w:szCs w:val="24"/>
        </w:rPr>
      </w:pPr>
      <w:r w:rsidRPr="005C7F58">
        <w:rPr>
          <w:rFonts w:ascii="Arial" w:hAnsi="Arial" w:cs="Arial"/>
          <w:sz w:val="24"/>
          <w:szCs w:val="24"/>
        </w:rPr>
        <w:t>8.1</w:t>
      </w:r>
      <w:r w:rsidR="00C7132F" w:rsidRPr="005C7F58">
        <w:rPr>
          <w:rFonts w:ascii="Arial" w:hAnsi="Arial" w:cs="Arial"/>
          <w:sz w:val="24"/>
          <w:szCs w:val="24"/>
        </w:rPr>
        <w:t>7</w:t>
      </w:r>
      <w:r w:rsidRPr="005C7F58">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1DF3444D" w14:textId="77777777" w:rsidR="00434C9A" w:rsidRPr="005C7F58" w:rsidRDefault="00434C9A" w:rsidP="00434C9A">
      <w:pPr>
        <w:pStyle w:val="PargrafodaLista"/>
        <w:spacing w:before="120" w:line="360" w:lineRule="auto"/>
        <w:ind w:left="786"/>
        <w:jc w:val="both"/>
        <w:rPr>
          <w:rFonts w:ascii="Arial" w:hAnsi="Arial" w:cs="Arial"/>
          <w:sz w:val="24"/>
          <w:szCs w:val="24"/>
        </w:rPr>
      </w:pPr>
      <w:r w:rsidRPr="005C7F58">
        <w:rPr>
          <w:rFonts w:ascii="Arial" w:hAnsi="Arial" w:cs="Arial"/>
          <w:sz w:val="24"/>
          <w:szCs w:val="24"/>
        </w:rPr>
        <w:t>I. devolução da garantia</w:t>
      </w:r>
      <w:r w:rsidR="00442B41" w:rsidRPr="005C7F58">
        <w:rPr>
          <w:rFonts w:ascii="Arial" w:hAnsi="Arial" w:cs="Arial"/>
          <w:sz w:val="24"/>
          <w:szCs w:val="24"/>
        </w:rPr>
        <w:t>, quando houver</w:t>
      </w:r>
      <w:r w:rsidRPr="005C7F58">
        <w:rPr>
          <w:rFonts w:ascii="Arial" w:hAnsi="Arial" w:cs="Arial"/>
          <w:sz w:val="24"/>
          <w:szCs w:val="24"/>
        </w:rPr>
        <w:t xml:space="preserve">; </w:t>
      </w:r>
    </w:p>
    <w:p w14:paraId="189002C2" w14:textId="77777777" w:rsidR="00434C9A" w:rsidRPr="005C7F58" w:rsidRDefault="00434C9A" w:rsidP="00434C9A">
      <w:pPr>
        <w:pStyle w:val="PargrafodaLista"/>
        <w:spacing w:before="120" w:line="360" w:lineRule="auto"/>
        <w:ind w:left="786"/>
        <w:jc w:val="both"/>
        <w:rPr>
          <w:rFonts w:ascii="Arial" w:hAnsi="Arial" w:cs="Arial"/>
          <w:sz w:val="24"/>
          <w:szCs w:val="24"/>
        </w:rPr>
      </w:pPr>
      <w:r w:rsidRPr="005C7F58">
        <w:rPr>
          <w:rFonts w:ascii="Arial" w:hAnsi="Arial" w:cs="Arial"/>
          <w:sz w:val="24"/>
          <w:szCs w:val="24"/>
        </w:rPr>
        <w:t xml:space="preserve">II. pagamentos devidos pela execução da </w:t>
      </w:r>
      <w:r w:rsidR="002416E1" w:rsidRPr="005C7F58">
        <w:rPr>
          <w:rFonts w:ascii="Arial" w:hAnsi="Arial" w:cs="Arial"/>
          <w:sz w:val="24"/>
          <w:szCs w:val="24"/>
        </w:rPr>
        <w:t>Ordem de Compra</w:t>
      </w:r>
      <w:r w:rsidRPr="005C7F58">
        <w:rPr>
          <w:rFonts w:ascii="Arial" w:hAnsi="Arial" w:cs="Arial"/>
          <w:sz w:val="24"/>
          <w:szCs w:val="24"/>
        </w:rPr>
        <w:t xml:space="preserve">até a data da rescisão; </w:t>
      </w:r>
    </w:p>
    <w:p w14:paraId="67C69C93" w14:textId="77777777" w:rsidR="00434C9A" w:rsidRPr="005C7F58" w:rsidRDefault="00434C9A" w:rsidP="00434C9A">
      <w:pPr>
        <w:pStyle w:val="PargrafodaLista"/>
        <w:spacing w:before="120" w:line="360" w:lineRule="auto"/>
        <w:ind w:left="786"/>
        <w:jc w:val="both"/>
        <w:rPr>
          <w:rFonts w:ascii="Arial" w:hAnsi="Arial" w:cs="Arial"/>
          <w:sz w:val="24"/>
          <w:szCs w:val="24"/>
        </w:rPr>
      </w:pPr>
      <w:r w:rsidRPr="005C7F58">
        <w:rPr>
          <w:rFonts w:ascii="Arial" w:hAnsi="Arial" w:cs="Arial"/>
          <w:sz w:val="24"/>
          <w:szCs w:val="24"/>
        </w:rPr>
        <w:t>III. pagamento do custo da desmobilização</w:t>
      </w:r>
      <w:r w:rsidR="00442B41" w:rsidRPr="005C7F58">
        <w:rPr>
          <w:rFonts w:ascii="Arial" w:hAnsi="Arial" w:cs="Arial"/>
          <w:sz w:val="24"/>
          <w:szCs w:val="24"/>
        </w:rPr>
        <w:t>, quando houver</w:t>
      </w:r>
      <w:r w:rsidRPr="005C7F58">
        <w:rPr>
          <w:rFonts w:ascii="Arial" w:hAnsi="Arial" w:cs="Arial"/>
          <w:sz w:val="24"/>
          <w:szCs w:val="24"/>
        </w:rPr>
        <w:t>.</w:t>
      </w:r>
    </w:p>
    <w:p w14:paraId="497193E9" w14:textId="77777777" w:rsidR="00AE0768" w:rsidRPr="005C7F58" w:rsidRDefault="00434C9A" w:rsidP="00AE0768">
      <w:pPr>
        <w:suppressAutoHyphens/>
        <w:spacing w:before="120" w:after="0" w:line="360" w:lineRule="auto"/>
        <w:jc w:val="both"/>
        <w:rPr>
          <w:rFonts w:ascii="Arial" w:hAnsi="Arial" w:cs="Arial"/>
          <w:b/>
          <w:sz w:val="24"/>
          <w:szCs w:val="24"/>
        </w:rPr>
      </w:pPr>
      <w:r w:rsidRPr="005C7F58">
        <w:rPr>
          <w:rFonts w:ascii="Arial" w:hAnsi="Arial" w:cs="Arial"/>
          <w:b/>
          <w:bCs/>
          <w:sz w:val="24"/>
          <w:szCs w:val="24"/>
        </w:rPr>
        <w:t>9. DO</w:t>
      </w:r>
      <w:r w:rsidRPr="005C7F58">
        <w:rPr>
          <w:rFonts w:ascii="Arial" w:hAnsi="Arial" w:cs="Arial"/>
          <w:b/>
          <w:sz w:val="24"/>
          <w:szCs w:val="24"/>
        </w:rPr>
        <w:t xml:space="preserve"> PAGAMENTO</w:t>
      </w:r>
    </w:p>
    <w:p w14:paraId="254429B0" w14:textId="77777777" w:rsidR="00D321C6" w:rsidRPr="005C7F58" w:rsidRDefault="00D321C6" w:rsidP="00D321C6">
      <w:pPr>
        <w:pStyle w:val="Corpodetexto"/>
        <w:spacing w:before="120" w:line="360" w:lineRule="auto"/>
        <w:rPr>
          <w:rFonts w:cs="Arial"/>
          <w:sz w:val="24"/>
          <w:szCs w:val="24"/>
        </w:rPr>
      </w:pPr>
      <w:r w:rsidRPr="005C7F58">
        <w:rPr>
          <w:rFonts w:cs="Arial"/>
          <w:sz w:val="24"/>
          <w:szCs w:val="24"/>
        </w:rPr>
        <w:t xml:space="preserve">9.1 A CESAMA efetuará os pagamentos </w:t>
      </w:r>
      <w:r w:rsidRPr="005C7F58">
        <w:rPr>
          <w:rFonts w:cs="Arial"/>
          <w:iCs/>
          <w:sz w:val="24"/>
          <w:szCs w:val="24"/>
        </w:rPr>
        <w:t xml:space="preserve">30 </w:t>
      </w:r>
      <w:r w:rsidRPr="005C7F58">
        <w:rPr>
          <w:rFonts w:cs="Arial"/>
          <w:sz w:val="24"/>
          <w:szCs w:val="24"/>
        </w:rPr>
        <w:t>(trinta) dias após a entrega dos materiais juntamente com a apresentação e aceitação da Nota Fiscal / Fatura pelo departamento competente.</w:t>
      </w:r>
    </w:p>
    <w:p w14:paraId="430008D3" w14:textId="77777777" w:rsidR="00D321C6" w:rsidRPr="005C7F58" w:rsidRDefault="00D321C6" w:rsidP="00D321C6">
      <w:pPr>
        <w:pStyle w:val="Corpodetexto"/>
        <w:tabs>
          <w:tab w:val="left" w:pos="851"/>
        </w:tabs>
        <w:spacing w:before="120" w:line="360" w:lineRule="auto"/>
        <w:rPr>
          <w:rFonts w:cs="Arial"/>
          <w:sz w:val="24"/>
          <w:szCs w:val="24"/>
        </w:rPr>
      </w:pPr>
      <w:r w:rsidRPr="005C7F58">
        <w:rPr>
          <w:rFonts w:cs="Arial"/>
          <w:sz w:val="24"/>
          <w:szCs w:val="24"/>
        </w:rPr>
        <w:t xml:space="preserve">9.2 Caso o vencimento ocorra no sábado, domingo, feriado ou ponto facultativo para a Cesama, o pagamento será realizado no primeiro dia subsequente. </w:t>
      </w:r>
    </w:p>
    <w:p w14:paraId="735F4FDB" w14:textId="77777777" w:rsidR="00D321C6" w:rsidRPr="005C7F58" w:rsidRDefault="00D321C6" w:rsidP="00D321C6">
      <w:pPr>
        <w:pStyle w:val="Corpodetexto"/>
        <w:spacing w:before="120" w:line="360" w:lineRule="auto"/>
        <w:rPr>
          <w:rFonts w:cs="Arial"/>
          <w:sz w:val="24"/>
          <w:szCs w:val="24"/>
        </w:rPr>
      </w:pPr>
      <w:r w:rsidRPr="005C7F58">
        <w:rPr>
          <w:rFonts w:cs="Arial"/>
          <w:sz w:val="24"/>
          <w:szCs w:val="24"/>
        </w:rPr>
        <w:t xml:space="preserve">9.3 O pagamento será efetuado através de depósito em conta bancária ou via </w:t>
      </w:r>
      <w:r w:rsidRPr="005C7F58">
        <w:rPr>
          <w:rFonts w:cs="Arial"/>
          <w:b/>
          <w:bCs/>
          <w:sz w:val="24"/>
          <w:szCs w:val="24"/>
        </w:rPr>
        <w:t>TED</w:t>
      </w:r>
      <w:r w:rsidRPr="005C7F58">
        <w:rPr>
          <w:rFonts w:cs="Arial"/>
          <w:sz w:val="24"/>
          <w:szCs w:val="24"/>
        </w:rPr>
        <w:t xml:space="preserve"> (transferência eletrônica disponível), cujas tarifas extras correrão por conta da </w:t>
      </w:r>
      <w:r w:rsidRPr="005C7F58">
        <w:rPr>
          <w:rFonts w:cs="Arial"/>
          <w:bCs/>
          <w:sz w:val="24"/>
          <w:szCs w:val="24"/>
        </w:rPr>
        <w:t>Contratada</w:t>
      </w:r>
      <w:r w:rsidRPr="005C7F58">
        <w:rPr>
          <w:rFonts w:cs="Arial"/>
          <w:sz w:val="24"/>
          <w:szCs w:val="24"/>
        </w:rPr>
        <w:t>.</w:t>
      </w:r>
    </w:p>
    <w:p w14:paraId="2A877028" w14:textId="77777777" w:rsidR="00D321C6" w:rsidRPr="005C7F58" w:rsidRDefault="00D321C6" w:rsidP="00D321C6">
      <w:pPr>
        <w:pStyle w:val="Corpodetexto"/>
        <w:spacing w:before="120" w:line="360" w:lineRule="auto"/>
        <w:rPr>
          <w:rFonts w:cs="Arial"/>
          <w:sz w:val="24"/>
          <w:szCs w:val="24"/>
        </w:rPr>
      </w:pPr>
      <w:r w:rsidRPr="005C7F58">
        <w:rPr>
          <w:rFonts w:cs="Arial"/>
          <w:sz w:val="24"/>
          <w:szCs w:val="24"/>
        </w:rPr>
        <w:t xml:space="preserve">9.4 A Nota Fiscal Eletrônica – NF-e – deverá ser enviada para o e-mail </w:t>
      </w:r>
      <w:hyperlink r:id="rId11" w:history="1">
        <w:r w:rsidRPr="005C7F58">
          <w:rPr>
            <w:rStyle w:val="Hyperlink"/>
            <w:rFonts w:eastAsia="Calibri" w:cs="Arial"/>
            <w:color w:val="auto"/>
            <w:sz w:val="24"/>
            <w:szCs w:val="24"/>
          </w:rPr>
          <w:t>nfe@cesama.com.br</w:t>
        </w:r>
      </w:hyperlink>
      <w:r w:rsidRPr="005C7F58">
        <w:rPr>
          <w:rFonts w:cs="Arial"/>
          <w:sz w:val="24"/>
          <w:szCs w:val="24"/>
        </w:rPr>
        <w:t xml:space="preserve"> e </w:t>
      </w:r>
      <w:hyperlink r:id="rId12" w:history="1">
        <w:r w:rsidR="002416E1" w:rsidRPr="005C7F58">
          <w:rPr>
            <w:rStyle w:val="Hyperlink"/>
            <w:rFonts w:cs="Arial"/>
            <w:color w:val="auto"/>
            <w:sz w:val="24"/>
            <w:szCs w:val="24"/>
          </w:rPr>
          <w:t>giti@cesama.com.br</w:t>
        </w:r>
      </w:hyperlink>
      <w:r w:rsidR="00442B41" w:rsidRPr="005C7F58">
        <w:rPr>
          <w:rFonts w:cs="Arial"/>
          <w:sz w:val="24"/>
          <w:szCs w:val="24"/>
        </w:rPr>
        <w:t>.</w:t>
      </w:r>
    </w:p>
    <w:p w14:paraId="28E68214" w14:textId="77777777" w:rsidR="00D321C6" w:rsidRPr="005C7F58" w:rsidRDefault="00D321C6" w:rsidP="00D321C6">
      <w:pPr>
        <w:pStyle w:val="Corpodetexto"/>
        <w:tabs>
          <w:tab w:val="left" w:pos="993"/>
        </w:tabs>
        <w:spacing w:before="120" w:line="360" w:lineRule="auto"/>
        <w:rPr>
          <w:rFonts w:cs="Arial"/>
          <w:sz w:val="24"/>
          <w:szCs w:val="24"/>
        </w:rPr>
      </w:pPr>
      <w:r w:rsidRPr="005C7F58">
        <w:rPr>
          <w:rFonts w:cs="Arial"/>
          <w:sz w:val="24"/>
          <w:szCs w:val="24"/>
        </w:rPr>
        <w:t xml:space="preserve">9.5 O pagamento só poderá ser realizado em nome do fornecedor e os boletos não poderão, em hipótese nenhuma, ser pagos em nome de outro beneficiário. </w:t>
      </w:r>
    </w:p>
    <w:p w14:paraId="2E19010C" w14:textId="77777777" w:rsidR="00D321C6" w:rsidRPr="005C7F58" w:rsidRDefault="00D321C6" w:rsidP="00D321C6">
      <w:pPr>
        <w:pStyle w:val="Corpodetexto"/>
        <w:spacing w:before="120" w:line="360" w:lineRule="auto"/>
        <w:rPr>
          <w:rFonts w:cs="Arial"/>
          <w:sz w:val="24"/>
          <w:szCs w:val="24"/>
        </w:rPr>
      </w:pPr>
      <w:r w:rsidRPr="005C7F58">
        <w:rPr>
          <w:rFonts w:eastAsia="Arial Unicode MS" w:cs="Arial"/>
          <w:iCs/>
          <w:sz w:val="24"/>
          <w:szCs w:val="24"/>
        </w:rPr>
        <w:lastRenderedPageBreak/>
        <w:t xml:space="preserve">9.6 Deverá constar na descrição da </w:t>
      </w:r>
      <w:r w:rsidRPr="005C7F58">
        <w:rPr>
          <w:rFonts w:cs="Arial"/>
          <w:sz w:val="24"/>
          <w:szCs w:val="24"/>
        </w:rPr>
        <w:t>Nota Fiscal / Fatura</w:t>
      </w:r>
      <w:r w:rsidRPr="005C7F58">
        <w:rPr>
          <w:rFonts w:eastAsia="Arial Unicode MS" w:cs="Arial"/>
          <w:iCs/>
          <w:sz w:val="24"/>
          <w:szCs w:val="24"/>
        </w:rPr>
        <w:t xml:space="preserve"> o número da </w:t>
      </w:r>
      <w:r w:rsidR="000323B0" w:rsidRPr="005C7F58">
        <w:rPr>
          <w:rFonts w:eastAsia="Arial Unicode MS" w:cs="Arial"/>
          <w:iCs/>
          <w:sz w:val="24"/>
          <w:szCs w:val="24"/>
        </w:rPr>
        <w:t>licitação</w:t>
      </w:r>
      <w:r w:rsidRPr="005C7F58">
        <w:rPr>
          <w:rFonts w:eastAsia="Arial Unicode MS" w:cs="Arial"/>
          <w:iCs/>
          <w:sz w:val="24"/>
          <w:szCs w:val="24"/>
        </w:rPr>
        <w:t xml:space="preserve"> e número da </w:t>
      </w:r>
      <w:r w:rsidR="002416E1" w:rsidRPr="005C7F58">
        <w:rPr>
          <w:rFonts w:eastAsia="Arial Unicode MS" w:cs="Arial"/>
          <w:iCs/>
          <w:sz w:val="24"/>
          <w:szCs w:val="24"/>
        </w:rPr>
        <w:t>Ordem de Compra</w:t>
      </w:r>
      <w:r w:rsidRPr="005C7F58">
        <w:rPr>
          <w:rFonts w:eastAsia="Arial Unicode MS" w:cs="Arial"/>
          <w:iCs/>
          <w:sz w:val="24"/>
          <w:szCs w:val="24"/>
        </w:rPr>
        <w:t>.</w:t>
      </w:r>
    </w:p>
    <w:p w14:paraId="104A03A7" w14:textId="77777777" w:rsidR="00D321C6" w:rsidRPr="005C7F58" w:rsidRDefault="00D321C6" w:rsidP="00D321C6">
      <w:pPr>
        <w:pStyle w:val="WW-Recuodecorpodetexto2"/>
        <w:spacing w:before="120" w:line="360" w:lineRule="auto"/>
        <w:ind w:left="0"/>
        <w:rPr>
          <w:rFonts w:cs="Arial"/>
          <w:sz w:val="24"/>
          <w:szCs w:val="24"/>
        </w:rPr>
      </w:pPr>
      <w:r w:rsidRPr="005C7F58">
        <w:rPr>
          <w:rFonts w:cs="Arial"/>
          <w:sz w:val="24"/>
          <w:szCs w:val="24"/>
        </w:rPr>
        <w:t xml:space="preserve">9.7 O pagamento </w:t>
      </w:r>
      <w:r w:rsidRPr="005C7F58">
        <w:rPr>
          <w:rFonts w:cs="Arial"/>
          <w:b/>
          <w:bCs/>
          <w:sz w:val="24"/>
          <w:szCs w:val="24"/>
        </w:rPr>
        <w:t>SOMENTE</w:t>
      </w:r>
      <w:r w:rsidRPr="005C7F58">
        <w:rPr>
          <w:rFonts w:cs="Arial"/>
          <w:sz w:val="24"/>
          <w:szCs w:val="24"/>
        </w:rPr>
        <w:t xml:space="preserve"> será efetuado:</w:t>
      </w:r>
    </w:p>
    <w:p w14:paraId="027ACC6D" w14:textId="77777777" w:rsidR="00D321C6" w:rsidRPr="005C7F58" w:rsidRDefault="00D321C6" w:rsidP="00D321C6">
      <w:pPr>
        <w:pStyle w:val="WW-Recuodecorpodetexto2"/>
        <w:numPr>
          <w:ilvl w:val="0"/>
          <w:numId w:val="11"/>
        </w:numPr>
        <w:spacing w:before="120" w:line="360" w:lineRule="auto"/>
        <w:ind w:left="851" w:hanging="284"/>
        <w:rPr>
          <w:rFonts w:cs="Arial"/>
          <w:sz w:val="24"/>
          <w:szCs w:val="24"/>
        </w:rPr>
      </w:pPr>
      <w:r w:rsidRPr="005C7F58">
        <w:rPr>
          <w:rFonts w:cs="Arial"/>
          <w:sz w:val="24"/>
          <w:szCs w:val="24"/>
        </w:rPr>
        <w:t>Após a aceitação da Nota Fiscal / Fatura.</w:t>
      </w:r>
    </w:p>
    <w:p w14:paraId="3C013243" w14:textId="77777777" w:rsidR="00D321C6" w:rsidRPr="005C7F58" w:rsidRDefault="00D321C6" w:rsidP="00D321C6">
      <w:pPr>
        <w:pStyle w:val="WW-Recuodecorpodetexto2"/>
        <w:numPr>
          <w:ilvl w:val="0"/>
          <w:numId w:val="11"/>
        </w:numPr>
        <w:spacing w:before="120" w:line="360" w:lineRule="auto"/>
        <w:ind w:left="851" w:hanging="284"/>
        <w:rPr>
          <w:rFonts w:cs="Arial"/>
          <w:sz w:val="24"/>
          <w:szCs w:val="24"/>
        </w:rPr>
      </w:pPr>
      <w:r w:rsidRPr="005C7F58">
        <w:rPr>
          <w:rFonts w:cs="Arial"/>
          <w:sz w:val="24"/>
          <w:szCs w:val="24"/>
        </w:rPr>
        <w:t xml:space="preserve">Após o recolhimento pela </w:t>
      </w:r>
      <w:r w:rsidR="00C11558" w:rsidRPr="005C7F58">
        <w:rPr>
          <w:rFonts w:cs="Arial"/>
          <w:sz w:val="24"/>
          <w:szCs w:val="24"/>
        </w:rPr>
        <w:t>contratada</w:t>
      </w:r>
      <w:r w:rsidRPr="005C7F58">
        <w:rPr>
          <w:rFonts w:cs="Arial"/>
          <w:sz w:val="24"/>
          <w:szCs w:val="24"/>
        </w:rPr>
        <w:t xml:space="preserve"> de quaisquer multas que lhe tenham sido impostas em decorrência de inadimplemento contratual.</w:t>
      </w:r>
    </w:p>
    <w:p w14:paraId="14F204D1" w14:textId="77777777" w:rsidR="00D321C6" w:rsidRPr="005C7F58" w:rsidRDefault="00D321C6" w:rsidP="00D321C6">
      <w:pPr>
        <w:pStyle w:val="Corpodetexto2"/>
        <w:spacing w:before="120" w:line="360" w:lineRule="auto"/>
        <w:rPr>
          <w:b/>
          <w:color w:val="auto"/>
          <w:sz w:val="24"/>
          <w:szCs w:val="24"/>
        </w:rPr>
      </w:pPr>
      <w:r w:rsidRPr="005C7F58">
        <w:rPr>
          <w:color w:val="auto"/>
          <w:sz w:val="24"/>
          <w:szCs w:val="24"/>
        </w:rPr>
        <w:t>9.8 Na Nota Fiscal / Fatura deverão ser anexadas as certidões atualizadas de regularidade junto ao INSS, ao FGTS e à Justiça do Trabalho.</w:t>
      </w:r>
    </w:p>
    <w:p w14:paraId="23AF938E" w14:textId="77777777" w:rsidR="00D321C6" w:rsidRPr="005C7F58" w:rsidRDefault="00D321C6" w:rsidP="00D321C6">
      <w:pPr>
        <w:pStyle w:val="Corpodetexto2"/>
        <w:spacing w:before="120" w:line="360" w:lineRule="auto"/>
        <w:rPr>
          <w:b/>
          <w:color w:val="auto"/>
          <w:sz w:val="24"/>
          <w:szCs w:val="24"/>
        </w:rPr>
      </w:pPr>
      <w:r w:rsidRPr="005C7F58">
        <w:rPr>
          <w:color w:val="auto"/>
          <w:sz w:val="24"/>
          <w:szCs w:val="24"/>
        </w:rPr>
        <w:t>9.9 Na eventualidade de aplicação de multas, estas deverão ser liquidadas simultaneamente com parcela vinculada ao evento cujo descumprimento der origem à aplicação da penalidade.</w:t>
      </w:r>
    </w:p>
    <w:p w14:paraId="21BC68F5" w14:textId="77777777" w:rsidR="00B06ADB" w:rsidRPr="005C7F58" w:rsidRDefault="00D321C6" w:rsidP="0083157A">
      <w:pPr>
        <w:suppressAutoHyphens/>
        <w:spacing w:before="120" w:after="0" w:line="360" w:lineRule="auto"/>
        <w:jc w:val="both"/>
        <w:rPr>
          <w:rFonts w:ascii="Arial" w:hAnsi="Arial" w:cs="Arial"/>
          <w:sz w:val="24"/>
          <w:szCs w:val="24"/>
        </w:rPr>
      </w:pPr>
      <w:r w:rsidRPr="005C7F58">
        <w:rPr>
          <w:rFonts w:ascii="Arial" w:hAnsi="Arial" w:cs="Arial"/>
          <w:sz w:val="24"/>
          <w:szCs w:val="24"/>
        </w:rPr>
        <w:t>9.10 O</w:t>
      </w:r>
      <w:r w:rsidR="00B06ADB" w:rsidRPr="005C7F58">
        <w:rPr>
          <w:rFonts w:ascii="Arial" w:hAnsi="Arial" w:cs="Arial"/>
          <w:sz w:val="24"/>
          <w:szCs w:val="24"/>
        </w:rPr>
        <w:t xml:space="preserve"> CNPJ da Contratada constante da Nota Fiscal / Fatura deverá ser o mesmo da documentação apresentada no processo.</w:t>
      </w:r>
    </w:p>
    <w:p w14:paraId="54134596" w14:textId="77777777" w:rsidR="00F15DAF" w:rsidRPr="005C7F58" w:rsidRDefault="00D321C6" w:rsidP="00F15DAF">
      <w:pPr>
        <w:suppressAutoHyphens/>
        <w:spacing w:before="120" w:after="0" w:line="360" w:lineRule="auto"/>
        <w:jc w:val="both"/>
        <w:rPr>
          <w:rFonts w:ascii="Arial" w:hAnsi="Arial" w:cs="Arial"/>
          <w:sz w:val="24"/>
          <w:szCs w:val="24"/>
          <w:lang w:val="de-DE"/>
        </w:rPr>
      </w:pPr>
      <w:r w:rsidRPr="005C7F58">
        <w:rPr>
          <w:rFonts w:ascii="Arial" w:hAnsi="Arial" w:cs="Arial"/>
          <w:iCs/>
          <w:sz w:val="24"/>
          <w:szCs w:val="24"/>
        </w:rPr>
        <w:t>9.11</w:t>
      </w:r>
      <w:r w:rsidR="00B06ADB" w:rsidRPr="005C7F58">
        <w:rPr>
          <w:rFonts w:ascii="Arial" w:hAnsi="Arial" w:cs="Arial"/>
          <w:iCs/>
          <w:sz w:val="24"/>
          <w:szCs w:val="24"/>
        </w:rPr>
        <w:t xml:space="preserve">Será utilizado </w:t>
      </w:r>
      <w:r w:rsidR="00C17593" w:rsidRPr="005C7F58">
        <w:rPr>
          <w:rFonts w:ascii="Arial" w:hAnsi="Arial" w:cs="Arial"/>
          <w:iCs/>
          <w:sz w:val="24"/>
          <w:szCs w:val="24"/>
        </w:rPr>
        <w:t>o</w:t>
      </w:r>
      <w:bookmarkStart w:id="2" w:name="_Hlk105580130"/>
      <w:r w:rsidR="00603EBE" w:rsidRPr="005C7F58">
        <w:rPr>
          <w:rFonts w:ascii="Arial" w:hAnsi="Arial" w:cs="Arial"/>
          <w:iCs/>
          <w:sz w:val="24"/>
          <w:szCs w:val="24"/>
        </w:rPr>
        <w:t>IPCA</w:t>
      </w:r>
      <w:r w:rsidR="000F1750" w:rsidRPr="005C7F58">
        <w:rPr>
          <w:rFonts w:ascii="Arial" w:hAnsi="Arial" w:cs="Arial"/>
          <w:iCs/>
          <w:sz w:val="24"/>
          <w:szCs w:val="24"/>
        </w:rPr>
        <w:t xml:space="preserve"> </w:t>
      </w:r>
      <w:r w:rsidR="00C17593" w:rsidRPr="005C7F58">
        <w:rPr>
          <w:rFonts w:ascii="Arial" w:hAnsi="Arial" w:cs="Arial"/>
          <w:iCs/>
          <w:sz w:val="24"/>
          <w:szCs w:val="24"/>
        </w:rPr>
        <w:t xml:space="preserve">como índice para reajuste de preços nos contratos da CESAMA, quando couber, e o marco inicial para concessão do reajuste será </w:t>
      </w:r>
      <w:bookmarkEnd w:id="2"/>
      <w:r w:rsidR="001811C9" w:rsidRPr="005C7F58">
        <w:rPr>
          <w:rFonts w:ascii="Arial" w:hAnsi="Arial" w:cs="Arial"/>
          <w:iCs/>
          <w:sz w:val="24"/>
          <w:szCs w:val="24"/>
        </w:rPr>
        <w:t>a data da apresentação da proposta comercial</w:t>
      </w:r>
      <w:r w:rsidR="00F15DAF" w:rsidRPr="005C7F58">
        <w:rPr>
          <w:rFonts w:ascii="Arial" w:hAnsi="Arial" w:cs="Arial"/>
          <w:iCs/>
          <w:sz w:val="24"/>
          <w:szCs w:val="24"/>
        </w:rPr>
        <w:t>.</w:t>
      </w:r>
    </w:p>
    <w:p w14:paraId="02616962" w14:textId="77777777" w:rsidR="00B06ADB" w:rsidRPr="005C7F58" w:rsidRDefault="00D321C6" w:rsidP="005269F4">
      <w:pPr>
        <w:suppressAutoHyphens/>
        <w:spacing w:before="120" w:after="0" w:line="360" w:lineRule="auto"/>
        <w:jc w:val="both"/>
        <w:rPr>
          <w:rFonts w:ascii="Arial" w:hAnsi="Arial" w:cs="Arial"/>
          <w:sz w:val="24"/>
          <w:szCs w:val="24"/>
          <w:lang w:val="de-DE"/>
        </w:rPr>
      </w:pPr>
      <w:r w:rsidRPr="005C7F58">
        <w:rPr>
          <w:rFonts w:ascii="Arial" w:hAnsi="Arial" w:cs="Arial"/>
          <w:sz w:val="24"/>
          <w:szCs w:val="24"/>
        </w:rPr>
        <w:t>9</w:t>
      </w:r>
      <w:r w:rsidR="00B06ADB" w:rsidRPr="005C7F58">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5C7F58">
        <w:rPr>
          <w:rFonts w:ascii="Arial" w:hAnsi="Arial" w:cs="Arial"/>
          <w:i/>
          <w:iCs/>
          <w:sz w:val="24"/>
          <w:szCs w:val="24"/>
        </w:rPr>
        <w:t>pro rata”</w:t>
      </w:r>
      <w:r w:rsidR="00B06ADB" w:rsidRPr="005C7F58">
        <w:rPr>
          <w:rFonts w:ascii="Arial" w:hAnsi="Arial" w:cs="Arial"/>
          <w:sz w:val="24"/>
          <w:szCs w:val="24"/>
        </w:rPr>
        <w:t xml:space="preserve"> entre a data do vencimento e o efetivo pagamento</w:t>
      </w:r>
      <w:r w:rsidR="00B06ADB" w:rsidRPr="005C7F58">
        <w:rPr>
          <w:rFonts w:ascii="Arial" w:hAnsi="Arial" w:cs="Arial"/>
          <w:sz w:val="24"/>
          <w:szCs w:val="24"/>
          <w:lang w:val="de-DE"/>
        </w:rPr>
        <w:t>.</w:t>
      </w:r>
    </w:p>
    <w:p w14:paraId="6E147891" w14:textId="77777777" w:rsidR="00B06ADB" w:rsidRPr="005C7F58" w:rsidRDefault="00D321C6" w:rsidP="0083157A">
      <w:pPr>
        <w:suppressAutoHyphens/>
        <w:spacing w:before="120" w:after="0" w:line="360" w:lineRule="auto"/>
        <w:jc w:val="both"/>
        <w:rPr>
          <w:rFonts w:ascii="Arial" w:hAnsi="Arial" w:cs="Arial"/>
          <w:sz w:val="24"/>
          <w:szCs w:val="24"/>
        </w:rPr>
      </w:pPr>
      <w:r w:rsidRPr="005C7F58">
        <w:rPr>
          <w:rFonts w:ascii="Arial" w:hAnsi="Arial" w:cs="Arial"/>
          <w:sz w:val="24"/>
          <w:szCs w:val="24"/>
        </w:rPr>
        <w:t>9</w:t>
      </w:r>
      <w:r w:rsidR="00B06ADB" w:rsidRPr="005C7F58">
        <w:rPr>
          <w:rFonts w:ascii="Arial" w:hAnsi="Arial" w:cs="Arial"/>
          <w:sz w:val="24"/>
          <w:szCs w:val="24"/>
        </w:rPr>
        <w:t>.13 A Contratada não poderá ceder ou dar em garantia, em qualquer hipótese, no todo ou em parte, os créditos de qualquer natureza, decorrentes ou oriundos d</w:t>
      </w:r>
      <w:r w:rsidR="00C7132F" w:rsidRPr="005C7F58">
        <w:rPr>
          <w:rFonts w:ascii="Arial" w:hAnsi="Arial" w:cs="Arial"/>
          <w:sz w:val="24"/>
          <w:szCs w:val="24"/>
        </w:rPr>
        <w:t xml:space="preserve">a </w:t>
      </w:r>
      <w:r w:rsidR="002416E1" w:rsidRPr="005C7F58">
        <w:rPr>
          <w:rFonts w:ascii="Arial" w:hAnsi="Arial" w:cs="Arial"/>
          <w:sz w:val="24"/>
          <w:szCs w:val="24"/>
        </w:rPr>
        <w:t>Ordem de Compra</w:t>
      </w:r>
      <w:r w:rsidR="00B06ADB" w:rsidRPr="005C7F58">
        <w:rPr>
          <w:rFonts w:ascii="Arial" w:hAnsi="Arial" w:cs="Arial"/>
          <w:sz w:val="24"/>
          <w:szCs w:val="24"/>
        </w:rPr>
        <w:t>.</w:t>
      </w:r>
    </w:p>
    <w:p w14:paraId="226233B6" w14:textId="77777777" w:rsidR="00B06ADB" w:rsidRPr="005C7F58" w:rsidRDefault="00D321C6" w:rsidP="0083157A">
      <w:pPr>
        <w:suppressAutoHyphens/>
        <w:spacing w:before="120" w:after="0" w:line="360" w:lineRule="auto"/>
        <w:jc w:val="both"/>
        <w:rPr>
          <w:rFonts w:ascii="Arial" w:hAnsi="Arial" w:cs="Arial"/>
          <w:b/>
          <w:bCs/>
          <w:sz w:val="24"/>
          <w:szCs w:val="24"/>
        </w:rPr>
      </w:pPr>
      <w:r w:rsidRPr="005C7F58">
        <w:rPr>
          <w:rFonts w:ascii="Arial" w:hAnsi="Arial" w:cs="Arial"/>
          <w:sz w:val="24"/>
          <w:szCs w:val="24"/>
        </w:rPr>
        <w:t>9</w:t>
      </w:r>
      <w:r w:rsidR="00B06ADB" w:rsidRPr="005C7F58">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C66A037" w14:textId="77777777" w:rsidR="00B06ADB" w:rsidRPr="005C7F58" w:rsidRDefault="00D321C6" w:rsidP="005269F4">
      <w:pPr>
        <w:rPr>
          <w:rFonts w:ascii="Arial" w:hAnsi="Arial" w:cs="Arial"/>
          <w:sz w:val="24"/>
          <w:szCs w:val="24"/>
        </w:rPr>
      </w:pPr>
      <w:r w:rsidRPr="005C7F58">
        <w:rPr>
          <w:rFonts w:ascii="Arial" w:hAnsi="Arial" w:cs="Arial"/>
          <w:sz w:val="24"/>
          <w:szCs w:val="24"/>
        </w:rPr>
        <w:t>9</w:t>
      </w:r>
      <w:r w:rsidR="00B06ADB" w:rsidRPr="005C7F58">
        <w:rPr>
          <w:rFonts w:ascii="Arial" w:hAnsi="Arial" w:cs="Arial"/>
          <w:sz w:val="24"/>
          <w:szCs w:val="24"/>
        </w:rPr>
        <w:t xml:space="preserve">.15 A antecipação de pagamento só poderá ocorrer caso o material tenha sido entregue. </w:t>
      </w:r>
    </w:p>
    <w:p w14:paraId="781D2250" w14:textId="77777777" w:rsidR="00B06ADB" w:rsidRPr="005C7F58" w:rsidRDefault="00D321C6" w:rsidP="006F4049">
      <w:pPr>
        <w:pStyle w:val="Corpodetexto2"/>
        <w:tabs>
          <w:tab w:val="left" w:pos="-3402"/>
          <w:tab w:val="left" w:pos="993"/>
        </w:tabs>
        <w:spacing w:line="360" w:lineRule="auto"/>
        <w:rPr>
          <w:color w:val="auto"/>
          <w:sz w:val="24"/>
          <w:szCs w:val="24"/>
        </w:rPr>
      </w:pPr>
      <w:r w:rsidRPr="005C7F58">
        <w:rPr>
          <w:color w:val="auto"/>
          <w:sz w:val="24"/>
          <w:szCs w:val="24"/>
        </w:rPr>
        <w:lastRenderedPageBreak/>
        <w:t>9</w:t>
      </w:r>
      <w:r w:rsidR="00B06ADB" w:rsidRPr="005C7F58">
        <w:rPr>
          <w:color w:val="auto"/>
          <w:sz w:val="24"/>
          <w:szCs w:val="24"/>
        </w:rPr>
        <w:t xml:space="preserve">.16 A Cesama poderá realizar o pagamento antes do prazo definido no </w:t>
      </w:r>
      <w:r w:rsidR="00B06ADB" w:rsidRPr="005C7F58">
        <w:rPr>
          <w:b/>
          <w:color w:val="auto"/>
          <w:sz w:val="24"/>
          <w:szCs w:val="24"/>
        </w:rPr>
        <w:t xml:space="preserve">item </w:t>
      </w:r>
      <w:r w:rsidRPr="005C7F58">
        <w:rPr>
          <w:b/>
          <w:color w:val="auto"/>
          <w:sz w:val="24"/>
          <w:szCs w:val="24"/>
        </w:rPr>
        <w:t>9</w:t>
      </w:r>
      <w:r w:rsidR="00B06ADB" w:rsidRPr="005C7F58">
        <w:rPr>
          <w:b/>
          <w:color w:val="auto"/>
          <w:sz w:val="24"/>
          <w:szCs w:val="24"/>
        </w:rPr>
        <w:t>.1</w:t>
      </w:r>
      <w:r w:rsidR="00B06ADB" w:rsidRPr="005C7F58">
        <w:rPr>
          <w:color w:val="auto"/>
          <w:sz w:val="24"/>
          <w:szCs w:val="24"/>
        </w:rPr>
        <w:t xml:space="preserve">, através de solicitação expressa do fornecedor, que será analisada pela Gerência Financeira e </w:t>
      </w:r>
      <w:r w:rsidR="00B53059" w:rsidRPr="005C7F58">
        <w:rPr>
          <w:color w:val="auto"/>
          <w:sz w:val="24"/>
          <w:szCs w:val="24"/>
        </w:rPr>
        <w:t>Comercial</w:t>
      </w:r>
      <w:r w:rsidR="00B06ADB" w:rsidRPr="005C7F58">
        <w:rPr>
          <w:color w:val="auto"/>
          <w:sz w:val="24"/>
          <w:szCs w:val="24"/>
        </w:rPr>
        <w:t xml:space="preserve">, de acordo com as condições financeiras da Cesama. Havendo a antecipação do pagamento, </w:t>
      </w:r>
      <w:proofErr w:type="gramStart"/>
      <w:r w:rsidR="00B06ADB" w:rsidRPr="005C7F58">
        <w:rPr>
          <w:color w:val="auto"/>
          <w:sz w:val="24"/>
          <w:szCs w:val="24"/>
        </w:rPr>
        <w:t>o mesmo</w:t>
      </w:r>
      <w:proofErr w:type="gramEnd"/>
      <w:r w:rsidR="00B06ADB" w:rsidRPr="005C7F58">
        <w:rPr>
          <w:color w:val="auto"/>
          <w:sz w:val="24"/>
          <w:szCs w:val="24"/>
        </w:rPr>
        <w:t xml:space="preserve"> sofrerá um desconto financeiro, e o índice a ser utilizado será o Índice Nacional de Preços ao Consumidor – INPC acrescido de 1% (um por cento) “</w:t>
      </w:r>
      <w:r w:rsidR="00B06ADB" w:rsidRPr="005C7F58">
        <w:rPr>
          <w:i/>
          <w:color w:val="auto"/>
          <w:sz w:val="24"/>
          <w:szCs w:val="24"/>
        </w:rPr>
        <w:t>pro rata</w:t>
      </w:r>
      <w:r w:rsidR="00B06ADB" w:rsidRPr="005C7F58">
        <w:rPr>
          <w:color w:val="auto"/>
          <w:sz w:val="24"/>
          <w:szCs w:val="24"/>
        </w:rPr>
        <w:t>”.</w:t>
      </w:r>
    </w:p>
    <w:p w14:paraId="10BA4A15" w14:textId="77777777" w:rsidR="00E8195B" w:rsidRPr="005C7F58" w:rsidRDefault="00E8195B" w:rsidP="006F4049">
      <w:pPr>
        <w:pStyle w:val="Corpodetexto2"/>
        <w:tabs>
          <w:tab w:val="left" w:pos="-3402"/>
          <w:tab w:val="left" w:pos="993"/>
        </w:tabs>
        <w:spacing w:line="360" w:lineRule="auto"/>
        <w:rPr>
          <w:color w:val="auto"/>
          <w:sz w:val="24"/>
          <w:szCs w:val="24"/>
        </w:rPr>
      </w:pPr>
    </w:p>
    <w:p w14:paraId="55B8B436" w14:textId="77777777" w:rsidR="006F4049" w:rsidRPr="005C7F58" w:rsidRDefault="00D321C6" w:rsidP="006F4049">
      <w:pPr>
        <w:suppressAutoHyphens/>
        <w:autoSpaceDE w:val="0"/>
        <w:autoSpaceDN w:val="0"/>
        <w:adjustRightInd w:val="0"/>
        <w:spacing w:after="0" w:line="360" w:lineRule="auto"/>
        <w:jc w:val="both"/>
        <w:rPr>
          <w:rFonts w:ascii="Arial" w:hAnsi="Arial" w:cs="Arial"/>
          <w:b/>
          <w:sz w:val="24"/>
          <w:szCs w:val="24"/>
        </w:rPr>
      </w:pPr>
      <w:r w:rsidRPr="005C7F58">
        <w:rPr>
          <w:rFonts w:ascii="Arial" w:hAnsi="Arial" w:cs="Arial"/>
          <w:b/>
          <w:sz w:val="24"/>
          <w:szCs w:val="24"/>
        </w:rPr>
        <w:t>10</w:t>
      </w:r>
      <w:r w:rsidR="00E8195B" w:rsidRPr="005C7F58">
        <w:rPr>
          <w:rFonts w:ascii="Arial" w:hAnsi="Arial" w:cs="Arial"/>
          <w:b/>
          <w:sz w:val="24"/>
          <w:szCs w:val="24"/>
        </w:rPr>
        <w:t>. OBRIGAÇÕES DA CONTRATADA</w:t>
      </w:r>
    </w:p>
    <w:p w14:paraId="29E65861" w14:textId="77777777" w:rsidR="006F4049" w:rsidRPr="005C7F58" w:rsidRDefault="006F4049" w:rsidP="006F4049">
      <w:pPr>
        <w:suppressAutoHyphens/>
        <w:autoSpaceDE w:val="0"/>
        <w:autoSpaceDN w:val="0"/>
        <w:adjustRightInd w:val="0"/>
        <w:spacing w:after="0" w:line="360" w:lineRule="auto"/>
        <w:jc w:val="both"/>
        <w:rPr>
          <w:rFonts w:ascii="Arial" w:hAnsi="Arial" w:cs="Arial"/>
          <w:b/>
          <w:sz w:val="24"/>
          <w:szCs w:val="24"/>
        </w:rPr>
      </w:pPr>
    </w:p>
    <w:p w14:paraId="04D95623" w14:textId="77777777" w:rsidR="006F4049" w:rsidRPr="005C7F58" w:rsidRDefault="00D321C6" w:rsidP="006F4049">
      <w:pPr>
        <w:suppressAutoHyphens/>
        <w:autoSpaceDE w:val="0"/>
        <w:autoSpaceDN w:val="0"/>
        <w:adjustRightInd w:val="0"/>
        <w:spacing w:after="0" w:line="360" w:lineRule="auto"/>
        <w:jc w:val="both"/>
        <w:rPr>
          <w:rFonts w:ascii="Arial" w:hAnsi="Arial" w:cs="Arial"/>
          <w:bCs/>
          <w:sz w:val="24"/>
          <w:szCs w:val="24"/>
        </w:rPr>
      </w:pPr>
      <w:r w:rsidRPr="005C7F58">
        <w:rPr>
          <w:rFonts w:ascii="Arial" w:hAnsi="Arial" w:cs="Arial"/>
          <w:bCs/>
          <w:sz w:val="24"/>
          <w:szCs w:val="24"/>
        </w:rPr>
        <w:t>10</w:t>
      </w:r>
      <w:r w:rsidR="00E8195B" w:rsidRPr="005C7F58">
        <w:rPr>
          <w:rFonts w:ascii="Arial" w:hAnsi="Arial" w:cs="Arial"/>
          <w:bCs/>
          <w:sz w:val="24"/>
          <w:szCs w:val="24"/>
        </w:rPr>
        <w:t>.</w:t>
      </w:r>
      <w:proofErr w:type="gramStart"/>
      <w:r w:rsidR="00E8195B" w:rsidRPr="005C7F58">
        <w:rPr>
          <w:rFonts w:ascii="Arial" w:hAnsi="Arial" w:cs="Arial"/>
          <w:bCs/>
          <w:sz w:val="24"/>
          <w:szCs w:val="24"/>
        </w:rPr>
        <w:t>1.Executar</w:t>
      </w:r>
      <w:proofErr w:type="gramEnd"/>
      <w:r w:rsidR="00E8195B" w:rsidRPr="005C7F58">
        <w:rPr>
          <w:rFonts w:ascii="Arial" w:hAnsi="Arial" w:cs="Arial"/>
          <w:bCs/>
          <w:sz w:val="24"/>
          <w:szCs w:val="24"/>
        </w:rPr>
        <w:t xml:space="preserve"> </w:t>
      </w:r>
      <w:r w:rsidR="00C7132F" w:rsidRPr="005C7F58">
        <w:rPr>
          <w:rFonts w:ascii="Arial" w:hAnsi="Arial" w:cs="Arial"/>
          <w:bCs/>
          <w:sz w:val="24"/>
          <w:szCs w:val="24"/>
        </w:rPr>
        <w:t xml:space="preserve">a </w:t>
      </w:r>
      <w:r w:rsidR="002416E1" w:rsidRPr="005C7F58">
        <w:rPr>
          <w:rFonts w:ascii="Arial" w:hAnsi="Arial" w:cs="Arial"/>
          <w:bCs/>
          <w:sz w:val="24"/>
          <w:szCs w:val="24"/>
        </w:rPr>
        <w:t>Ordem de Compra</w:t>
      </w:r>
      <w:r w:rsidR="00E8195B" w:rsidRPr="005C7F58">
        <w:rPr>
          <w:rFonts w:ascii="Arial" w:hAnsi="Arial" w:cs="Arial"/>
          <w:bCs/>
          <w:sz w:val="24"/>
          <w:szCs w:val="24"/>
        </w:rPr>
        <w:t xml:space="preserve"> fielmente, conforme definido no </w:t>
      </w:r>
      <w:r w:rsidR="003726BC" w:rsidRPr="005C7F58">
        <w:rPr>
          <w:rFonts w:ascii="Arial" w:hAnsi="Arial" w:cs="Arial"/>
          <w:sz w:val="24"/>
          <w:szCs w:val="24"/>
        </w:rPr>
        <w:t>Termo de Referência</w:t>
      </w:r>
      <w:r w:rsidR="00E8195B" w:rsidRPr="005C7F58">
        <w:rPr>
          <w:rFonts w:ascii="Arial" w:hAnsi="Arial" w:cs="Arial"/>
          <w:bCs/>
          <w:sz w:val="24"/>
          <w:szCs w:val="24"/>
        </w:rPr>
        <w:t xml:space="preserve"> e seus anexos.</w:t>
      </w:r>
    </w:p>
    <w:p w14:paraId="20CA287A" w14:textId="77777777" w:rsidR="00E8195B" w:rsidRPr="005C7F58" w:rsidRDefault="00D321C6" w:rsidP="006F4049">
      <w:pPr>
        <w:suppressAutoHyphens/>
        <w:autoSpaceDE w:val="0"/>
        <w:autoSpaceDN w:val="0"/>
        <w:adjustRightInd w:val="0"/>
        <w:spacing w:after="0" w:line="360" w:lineRule="auto"/>
        <w:jc w:val="both"/>
        <w:rPr>
          <w:rFonts w:ascii="Arial" w:hAnsi="Arial" w:cs="Arial"/>
          <w:bCs/>
          <w:sz w:val="24"/>
          <w:szCs w:val="24"/>
        </w:rPr>
      </w:pPr>
      <w:r w:rsidRPr="005C7F58">
        <w:rPr>
          <w:rFonts w:ascii="Arial" w:hAnsi="Arial" w:cs="Arial"/>
          <w:bCs/>
          <w:sz w:val="24"/>
          <w:szCs w:val="24"/>
        </w:rPr>
        <w:t>10</w:t>
      </w:r>
      <w:r w:rsidR="00E8195B" w:rsidRPr="005C7F58">
        <w:rPr>
          <w:rFonts w:ascii="Arial" w:hAnsi="Arial" w:cs="Arial"/>
          <w:bCs/>
          <w:sz w:val="24"/>
          <w:szCs w:val="24"/>
        </w:rPr>
        <w:t>.</w:t>
      </w:r>
      <w:proofErr w:type="gramStart"/>
      <w:r w:rsidR="00E8195B" w:rsidRPr="005C7F58">
        <w:rPr>
          <w:rFonts w:ascii="Arial" w:hAnsi="Arial" w:cs="Arial"/>
          <w:bCs/>
          <w:sz w:val="24"/>
          <w:szCs w:val="24"/>
        </w:rPr>
        <w:t>2.Arcar</w:t>
      </w:r>
      <w:proofErr w:type="gramEnd"/>
      <w:r w:rsidR="00E8195B" w:rsidRPr="005C7F58">
        <w:rPr>
          <w:rFonts w:ascii="Arial" w:hAnsi="Arial" w:cs="Arial"/>
          <w:bCs/>
          <w:sz w:val="24"/>
          <w:szCs w:val="24"/>
        </w:rPr>
        <w:t xml:space="preserve"> com todos os custos e encargos resultantes da execução do objeto d</w:t>
      </w:r>
      <w:r w:rsidRPr="005C7F58">
        <w:rPr>
          <w:rFonts w:ascii="Arial" w:hAnsi="Arial" w:cs="Arial"/>
          <w:bCs/>
          <w:sz w:val="24"/>
          <w:szCs w:val="24"/>
        </w:rPr>
        <w:t>a</w:t>
      </w:r>
      <w:r w:rsidR="00E8195B" w:rsidRPr="005C7F58">
        <w:rPr>
          <w:rFonts w:ascii="Arial" w:hAnsi="Arial" w:cs="Arial"/>
          <w:bCs/>
          <w:sz w:val="24"/>
          <w:szCs w:val="24"/>
        </w:rPr>
        <w:t xml:space="preserve"> presente </w:t>
      </w:r>
      <w:r w:rsidR="002416E1" w:rsidRPr="005C7F58">
        <w:rPr>
          <w:rFonts w:ascii="Arial" w:hAnsi="Arial" w:cs="Arial"/>
          <w:bCs/>
          <w:sz w:val="24"/>
          <w:szCs w:val="24"/>
        </w:rPr>
        <w:t>Ordem de Compra</w:t>
      </w:r>
      <w:r w:rsidR="00E8195B" w:rsidRPr="005C7F58">
        <w:rPr>
          <w:rFonts w:ascii="Arial" w:hAnsi="Arial" w:cs="Arial"/>
          <w:bCs/>
          <w:sz w:val="24"/>
          <w:szCs w:val="24"/>
        </w:rPr>
        <w:t>, inclusive impostos, taxas, emolumentos incidentes sobre a prestação do serviço, e tudo que for necessário para a fiel execução dos serviços contratados.</w:t>
      </w:r>
    </w:p>
    <w:p w14:paraId="067F86CC" w14:textId="77777777" w:rsidR="006F4049" w:rsidRPr="005C7F58" w:rsidRDefault="00D321C6" w:rsidP="006F4049">
      <w:pPr>
        <w:suppressAutoHyphens/>
        <w:autoSpaceDE w:val="0"/>
        <w:autoSpaceDN w:val="0"/>
        <w:adjustRightInd w:val="0"/>
        <w:spacing w:after="0" w:line="360" w:lineRule="auto"/>
        <w:jc w:val="both"/>
        <w:rPr>
          <w:rFonts w:ascii="Arial" w:hAnsi="Arial" w:cs="Arial"/>
          <w:bCs/>
          <w:sz w:val="24"/>
          <w:szCs w:val="24"/>
        </w:rPr>
      </w:pPr>
      <w:r w:rsidRPr="005C7F58">
        <w:rPr>
          <w:rFonts w:ascii="Arial" w:hAnsi="Arial" w:cs="Arial"/>
          <w:bCs/>
          <w:sz w:val="24"/>
          <w:szCs w:val="24"/>
        </w:rPr>
        <w:t>10</w:t>
      </w:r>
      <w:r w:rsidR="00A02FAB" w:rsidRPr="005C7F58">
        <w:rPr>
          <w:rFonts w:ascii="Arial" w:hAnsi="Arial" w:cs="Arial"/>
          <w:bCs/>
          <w:sz w:val="24"/>
          <w:szCs w:val="24"/>
        </w:rPr>
        <w:t>.3 Atender às determinações da fiscalização da CESAMA e providenciar a imediata correção, quando est</w:t>
      </w:r>
      <w:r w:rsidR="00E67E50" w:rsidRPr="005C7F58">
        <w:rPr>
          <w:rFonts w:ascii="Arial" w:hAnsi="Arial" w:cs="Arial"/>
          <w:bCs/>
          <w:sz w:val="24"/>
          <w:szCs w:val="24"/>
        </w:rPr>
        <w:t>a</w:t>
      </w:r>
      <w:r w:rsidR="00A02FAB" w:rsidRPr="005C7F58">
        <w:rPr>
          <w:rFonts w:ascii="Arial" w:hAnsi="Arial" w:cs="Arial"/>
          <w:bCs/>
          <w:sz w:val="24"/>
          <w:szCs w:val="24"/>
        </w:rPr>
        <w:t xml:space="preserve"> for solicitado.</w:t>
      </w:r>
    </w:p>
    <w:p w14:paraId="6562F59B" w14:textId="77777777" w:rsidR="006F4049" w:rsidRPr="005C7F58" w:rsidRDefault="00D321C6" w:rsidP="006F4049">
      <w:pPr>
        <w:suppressAutoHyphens/>
        <w:autoSpaceDE w:val="0"/>
        <w:autoSpaceDN w:val="0"/>
        <w:adjustRightInd w:val="0"/>
        <w:spacing w:after="0" w:line="360" w:lineRule="auto"/>
        <w:jc w:val="both"/>
        <w:rPr>
          <w:rFonts w:ascii="Arial" w:hAnsi="Arial" w:cs="Arial"/>
          <w:bCs/>
          <w:sz w:val="24"/>
          <w:szCs w:val="24"/>
        </w:rPr>
      </w:pPr>
      <w:r w:rsidRPr="005C7F58">
        <w:rPr>
          <w:rFonts w:ascii="Arial" w:hAnsi="Arial" w:cs="Arial"/>
          <w:bCs/>
          <w:sz w:val="24"/>
          <w:szCs w:val="24"/>
        </w:rPr>
        <w:t>10</w:t>
      </w:r>
      <w:r w:rsidR="00E8195B" w:rsidRPr="005C7F58">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w:t>
      </w:r>
      <w:r w:rsidR="00C7132F" w:rsidRPr="005C7F58">
        <w:rPr>
          <w:rFonts w:ascii="Arial" w:hAnsi="Arial" w:cs="Arial"/>
          <w:bCs/>
          <w:sz w:val="24"/>
          <w:szCs w:val="24"/>
        </w:rPr>
        <w:t xml:space="preserve">a </w:t>
      </w:r>
      <w:r w:rsidR="002416E1" w:rsidRPr="005C7F58">
        <w:rPr>
          <w:rFonts w:ascii="Arial" w:hAnsi="Arial" w:cs="Arial"/>
          <w:bCs/>
          <w:sz w:val="24"/>
          <w:szCs w:val="24"/>
        </w:rPr>
        <w:t>Ordem de Compra</w:t>
      </w:r>
      <w:r w:rsidR="00E8195B" w:rsidRPr="005C7F58">
        <w:rPr>
          <w:rFonts w:ascii="Arial" w:hAnsi="Arial" w:cs="Arial"/>
          <w:bCs/>
          <w:sz w:val="24"/>
          <w:szCs w:val="24"/>
        </w:rPr>
        <w:t>.</w:t>
      </w:r>
    </w:p>
    <w:p w14:paraId="20752FAD" w14:textId="77777777" w:rsidR="006F4049" w:rsidRPr="005C7F58" w:rsidRDefault="00D321C6" w:rsidP="006F4049">
      <w:pPr>
        <w:suppressAutoHyphens/>
        <w:autoSpaceDE w:val="0"/>
        <w:autoSpaceDN w:val="0"/>
        <w:adjustRightInd w:val="0"/>
        <w:spacing w:after="0" w:line="360" w:lineRule="auto"/>
        <w:jc w:val="both"/>
        <w:rPr>
          <w:rFonts w:ascii="Arial" w:hAnsi="Arial" w:cs="Arial"/>
          <w:bCs/>
          <w:sz w:val="24"/>
          <w:szCs w:val="24"/>
        </w:rPr>
      </w:pPr>
      <w:r w:rsidRPr="005C7F58">
        <w:rPr>
          <w:rFonts w:ascii="Arial" w:hAnsi="Arial" w:cs="Arial"/>
          <w:bCs/>
          <w:sz w:val="24"/>
          <w:szCs w:val="24"/>
        </w:rPr>
        <w:t>10</w:t>
      </w:r>
      <w:r w:rsidR="00E8195B" w:rsidRPr="005C7F58">
        <w:rPr>
          <w:rFonts w:ascii="Arial" w:hAnsi="Arial" w:cs="Arial"/>
          <w:bCs/>
          <w:sz w:val="24"/>
          <w:szCs w:val="24"/>
        </w:rPr>
        <w:t xml:space="preserve">.5 Cumprir os prazos previstos </w:t>
      </w:r>
      <w:r w:rsidR="003726BC" w:rsidRPr="005C7F58">
        <w:rPr>
          <w:rFonts w:ascii="Arial" w:hAnsi="Arial" w:cs="Arial"/>
          <w:bCs/>
          <w:sz w:val="24"/>
          <w:szCs w:val="24"/>
        </w:rPr>
        <w:t xml:space="preserve">no </w:t>
      </w:r>
      <w:r w:rsidR="003726BC" w:rsidRPr="005C7F58">
        <w:rPr>
          <w:rFonts w:ascii="Arial" w:hAnsi="Arial" w:cs="Arial"/>
          <w:sz w:val="24"/>
          <w:szCs w:val="24"/>
        </w:rPr>
        <w:t>Termo de Referência</w:t>
      </w:r>
      <w:r w:rsidR="00E8195B" w:rsidRPr="005C7F58">
        <w:rPr>
          <w:rFonts w:ascii="Arial" w:hAnsi="Arial" w:cs="Arial"/>
          <w:bCs/>
          <w:sz w:val="24"/>
          <w:szCs w:val="24"/>
        </w:rPr>
        <w:t>ou outros que venham a ser fixados pela CESAMA.</w:t>
      </w:r>
    </w:p>
    <w:p w14:paraId="4AB2B6B2" w14:textId="77777777" w:rsidR="006F4049" w:rsidRPr="005C7F58" w:rsidRDefault="00D321C6" w:rsidP="006F4049">
      <w:pPr>
        <w:suppressAutoHyphens/>
        <w:autoSpaceDE w:val="0"/>
        <w:autoSpaceDN w:val="0"/>
        <w:adjustRightInd w:val="0"/>
        <w:spacing w:after="0" w:line="360" w:lineRule="auto"/>
        <w:jc w:val="both"/>
        <w:rPr>
          <w:rFonts w:ascii="Arial" w:hAnsi="Arial" w:cs="Arial"/>
          <w:bCs/>
          <w:sz w:val="24"/>
          <w:szCs w:val="24"/>
        </w:rPr>
      </w:pPr>
      <w:r w:rsidRPr="005C7F58">
        <w:rPr>
          <w:rFonts w:ascii="Arial" w:hAnsi="Arial" w:cs="Arial"/>
          <w:bCs/>
          <w:sz w:val="24"/>
          <w:szCs w:val="24"/>
        </w:rPr>
        <w:t>10</w:t>
      </w:r>
      <w:r w:rsidR="00E8195B" w:rsidRPr="005C7F58">
        <w:rPr>
          <w:rFonts w:ascii="Arial" w:hAnsi="Arial" w:cs="Arial"/>
          <w:bCs/>
          <w:sz w:val="24"/>
          <w:szCs w:val="24"/>
        </w:rPr>
        <w:t>.6 Dirimir qualquer dúvida e prestar esclarecimentos acerca da execução d</w:t>
      </w:r>
      <w:r w:rsidR="00C7132F" w:rsidRPr="005C7F58">
        <w:rPr>
          <w:rFonts w:ascii="Arial" w:hAnsi="Arial" w:cs="Arial"/>
          <w:bCs/>
          <w:sz w:val="24"/>
          <w:szCs w:val="24"/>
        </w:rPr>
        <w:t xml:space="preserve">a </w:t>
      </w:r>
      <w:r w:rsidR="002416E1" w:rsidRPr="005C7F58">
        <w:rPr>
          <w:rFonts w:ascii="Arial" w:hAnsi="Arial" w:cs="Arial"/>
          <w:bCs/>
          <w:sz w:val="24"/>
          <w:szCs w:val="24"/>
        </w:rPr>
        <w:t>Ordem de Compra</w:t>
      </w:r>
      <w:r w:rsidR="00E8195B" w:rsidRPr="005C7F58">
        <w:rPr>
          <w:rFonts w:ascii="Arial" w:hAnsi="Arial" w:cs="Arial"/>
          <w:bCs/>
          <w:sz w:val="24"/>
          <w:szCs w:val="24"/>
        </w:rPr>
        <w:t>, durante toda a sua vigência, a pedido da CESAMA.</w:t>
      </w:r>
    </w:p>
    <w:p w14:paraId="4517A301" w14:textId="77777777" w:rsidR="00A02FAB" w:rsidRPr="005C7F58" w:rsidRDefault="00D321C6" w:rsidP="0083157A">
      <w:pPr>
        <w:suppressAutoHyphens/>
        <w:autoSpaceDE w:val="0"/>
        <w:autoSpaceDN w:val="0"/>
        <w:adjustRightInd w:val="0"/>
        <w:spacing w:after="0" w:line="360" w:lineRule="auto"/>
        <w:jc w:val="both"/>
        <w:rPr>
          <w:rFonts w:ascii="Arial" w:hAnsi="Arial" w:cs="Arial"/>
          <w:sz w:val="24"/>
          <w:szCs w:val="24"/>
        </w:rPr>
      </w:pPr>
      <w:r w:rsidRPr="005C7F58">
        <w:rPr>
          <w:rFonts w:ascii="Arial" w:hAnsi="Arial" w:cs="Arial"/>
          <w:bCs/>
          <w:sz w:val="24"/>
          <w:szCs w:val="24"/>
        </w:rPr>
        <w:t>10</w:t>
      </w:r>
      <w:r w:rsidR="00E8195B" w:rsidRPr="005C7F58">
        <w:rPr>
          <w:rFonts w:ascii="Arial" w:hAnsi="Arial" w:cs="Arial"/>
          <w:bCs/>
          <w:sz w:val="24"/>
          <w:szCs w:val="24"/>
        </w:rPr>
        <w:t>.7 Responsabilizar-se pelos encargos trabalhistas, previdenciários, fiscais e comerciais, resultantes da execução d</w:t>
      </w:r>
      <w:r w:rsidR="00C7132F" w:rsidRPr="005C7F58">
        <w:rPr>
          <w:rFonts w:ascii="Arial" w:hAnsi="Arial" w:cs="Arial"/>
          <w:bCs/>
          <w:sz w:val="24"/>
          <w:szCs w:val="24"/>
        </w:rPr>
        <w:t xml:space="preserve">a </w:t>
      </w:r>
      <w:r w:rsidR="004D49FC" w:rsidRPr="005C7F58">
        <w:rPr>
          <w:rFonts w:ascii="Arial" w:hAnsi="Arial" w:cs="Arial"/>
          <w:bCs/>
          <w:sz w:val="24"/>
          <w:szCs w:val="24"/>
        </w:rPr>
        <w:t>Ordem de Compra</w:t>
      </w:r>
      <w:r w:rsidR="00E8195B" w:rsidRPr="005C7F58">
        <w:rPr>
          <w:rFonts w:ascii="Arial" w:hAnsi="Arial" w:cs="Arial"/>
          <w:bCs/>
          <w:sz w:val="24"/>
          <w:szCs w:val="24"/>
        </w:rPr>
        <w:t>.</w:t>
      </w:r>
    </w:p>
    <w:p w14:paraId="36D53D1F" w14:textId="77777777" w:rsidR="00E8195B" w:rsidRPr="005C7F58" w:rsidRDefault="00D321C6" w:rsidP="0083157A">
      <w:pPr>
        <w:suppressAutoHyphens/>
        <w:autoSpaceDE w:val="0"/>
        <w:autoSpaceDN w:val="0"/>
        <w:adjustRightInd w:val="0"/>
        <w:spacing w:after="0" w:line="360" w:lineRule="auto"/>
        <w:jc w:val="both"/>
        <w:rPr>
          <w:rFonts w:ascii="Arial" w:hAnsi="Arial" w:cs="Arial"/>
          <w:sz w:val="24"/>
          <w:szCs w:val="24"/>
        </w:rPr>
      </w:pPr>
      <w:r w:rsidRPr="005C7F58">
        <w:rPr>
          <w:rFonts w:ascii="Arial" w:hAnsi="Arial" w:cs="Arial"/>
          <w:sz w:val="24"/>
          <w:szCs w:val="24"/>
        </w:rPr>
        <w:t>10</w:t>
      </w:r>
      <w:r w:rsidR="00E8195B" w:rsidRPr="005C7F58">
        <w:rPr>
          <w:rFonts w:ascii="Arial" w:hAnsi="Arial" w:cs="Arial"/>
          <w:sz w:val="24"/>
          <w:szCs w:val="24"/>
        </w:rPr>
        <w:t>.</w:t>
      </w:r>
      <w:r w:rsidR="00A02FAB" w:rsidRPr="005C7F58">
        <w:rPr>
          <w:rFonts w:ascii="Arial" w:hAnsi="Arial" w:cs="Arial"/>
          <w:sz w:val="24"/>
          <w:szCs w:val="24"/>
        </w:rPr>
        <w:t>8</w:t>
      </w:r>
      <w:r w:rsidR="00E8195B" w:rsidRPr="005C7F58">
        <w:rPr>
          <w:rFonts w:ascii="Arial" w:hAnsi="Arial" w:cs="Arial"/>
          <w:sz w:val="24"/>
          <w:szCs w:val="24"/>
        </w:rPr>
        <w:t xml:space="preserve">Providenciara correção das deficiências apontadas pela CESAMA com respeito </w:t>
      </w:r>
      <w:r w:rsidR="00EB52AD" w:rsidRPr="005C7F58">
        <w:rPr>
          <w:rFonts w:ascii="Arial" w:hAnsi="Arial" w:cs="Arial"/>
          <w:sz w:val="24"/>
          <w:szCs w:val="24"/>
        </w:rPr>
        <w:t>à</w:t>
      </w:r>
      <w:r w:rsidR="00E8195B" w:rsidRPr="005C7F58">
        <w:rPr>
          <w:rFonts w:ascii="Arial" w:hAnsi="Arial" w:cs="Arial"/>
          <w:sz w:val="24"/>
          <w:szCs w:val="24"/>
        </w:rPr>
        <w:t xml:space="preserve"> execução do serviço.</w:t>
      </w:r>
    </w:p>
    <w:p w14:paraId="2D96AD59" w14:textId="77777777" w:rsidR="00E8195B" w:rsidRPr="005C7F58" w:rsidRDefault="00D321C6" w:rsidP="0083157A">
      <w:pPr>
        <w:suppressAutoHyphens/>
        <w:autoSpaceDE w:val="0"/>
        <w:autoSpaceDN w:val="0"/>
        <w:adjustRightInd w:val="0"/>
        <w:spacing w:after="0" w:line="360" w:lineRule="auto"/>
        <w:jc w:val="both"/>
        <w:rPr>
          <w:rFonts w:ascii="Arial" w:hAnsi="Arial" w:cs="Arial"/>
          <w:sz w:val="24"/>
          <w:szCs w:val="24"/>
        </w:rPr>
      </w:pPr>
      <w:r w:rsidRPr="005C7F58">
        <w:rPr>
          <w:rFonts w:ascii="Arial" w:hAnsi="Arial" w:cs="Arial"/>
          <w:sz w:val="24"/>
          <w:szCs w:val="24"/>
        </w:rPr>
        <w:t>10</w:t>
      </w:r>
      <w:r w:rsidR="00E8195B" w:rsidRPr="005C7F58">
        <w:rPr>
          <w:rFonts w:ascii="Arial" w:hAnsi="Arial" w:cs="Arial"/>
          <w:sz w:val="24"/>
          <w:szCs w:val="24"/>
        </w:rPr>
        <w:t>.</w:t>
      </w:r>
      <w:r w:rsidR="00A02FAB" w:rsidRPr="005C7F58">
        <w:rPr>
          <w:rFonts w:ascii="Arial" w:hAnsi="Arial" w:cs="Arial"/>
          <w:sz w:val="24"/>
          <w:szCs w:val="24"/>
        </w:rPr>
        <w:t>9</w:t>
      </w:r>
      <w:r w:rsidR="00E8195B" w:rsidRPr="005C7F58">
        <w:rPr>
          <w:rFonts w:ascii="Arial" w:hAnsi="Arial" w:cs="Arial"/>
          <w:sz w:val="24"/>
          <w:szCs w:val="24"/>
        </w:rPr>
        <w:t>Executar o objeto do presente Termo de Referência nas condições e prazosestabelecidos, seguindo ordens e orientações da CESAMA.</w:t>
      </w:r>
    </w:p>
    <w:p w14:paraId="0884F611" w14:textId="77777777" w:rsidR="006F4049" w:rsidRPr="005C7F58" w:rsidRDefault="006F4049" w:rsidP="0083157A">
      <w:pPr>
        <w:suppressAutoHyphens/>
        <w:autoSpaceDE w:val="0"/>
        <w:autoSpaceDN w:val="0"/>
        <w:adjustRightInd w:val="0"/>
        <w:spacing w:after="0" w:line="360" w:lineRule="auto"/>
        <w:jc w:val="both"/>
        <w:rPr>
          <w:rFonts w:ascii="Arial" w:hAnsi="Arial" w:cs="Arial"/>
          <w:sz w:val="24"/>
          <w:szCs w:val="24"/>
        </w:rPr>
      </w:pPr>
    </w:p>
    <w:p w14:paraId="6FE0AFA2" w14:textId="77777777" w:rsidR="00A02FAB" w:rsidRPr="005C7F58" w:rsidRDefault="00D321C6" w:rsidP="006F4049">
      <w:pPr>
        <w:suppressAutoHyphens/>
        <w:autoSpaceDE w:val="0"/>
        <w:autoSpaceDN w:val="0"/>
        <w:adjustRightInd w:val="0"/>
        <w:spacing w:after="0" w:line="360" w:lineRule="auto"/>
        <w:jc w:val="both"/>
        <w:rPr>
          <w:rFonts w:ascii="Arial" w:hAnsi="Arial" w:cs="Arial"/>
          <w:b/>
          <w:sz w:val="24"/>
          <w:szCs w:val="24"/>
        </w:rPr>
      </w:pPr>
      <w:r w:rsidRPr="005C7F58">
        <w:rPr>
          <w:rFonts w:ascii="Arial" w:hAnsi="Arial" w:cs="Arial"/>
          <w:b/>
          <w:sz w:val="24"/>
          <w:szCs w:val="24"/>
        </w:rPr>
        <w:lastRenderedPageBreak/>
        <w:t>11</w:t>
      </w:r>
      <w:r w:rsidR="00E8195B" w:rsidRPr="005C7F58">
        <w:rPr>
          <w:rFonts w:ascii="Arial" w:hAnsi="Arial" w:cs="Arial"/>
          <w:b/>
          <w:sz w:val="24"/>
          <w:szCs w:val="24"/>
        </w:rPr>
        <w:t>. OBRIGAÇÕES DA CESAMA</w:t>
      </w:r>
    </w:p>
    <w:p w14:paraId="19BEC24E" w14:textId="77777777" w:rsidR="006F4049" w:rsidRPr="005C7F58" w:rsidRDefault="006F4049" w:rsidP="006F4049">
      <w:pPr>
        <w:suppressAutoHyphens/>
        <w:autoSpaceDE w:val="0"/>
        <w:autoSpaceDN w:val="0"/>
        <w:adjustRightInd w:val="0"/>
        <w:spacing w:after="0" w:line="360" w:lineRule="auto"/>
        <w:jc w:val="both"/>
        <w:rPr>
          <w:rFonts w:ascii="Arial" w:hAnsi="Arial" w:cs="Arial"/>
          <w:b/>
          <w:sz w:val="24"/>
          <w:szCs w:val="24"/>
        </w:rPr>
      </w:pPr>
    </w:p>
    <w:p w14:paraId="4630E5E7" w14:textId="77777777" w:rsidR="00D321C6" w:rsidRPr="005C7F58"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5C7F58">
        <w:rPr>
          <w:rFonts w:ascii="Arial" w:hAnsi="Arial" w:cs="Arial"/>
          <w:sz w:val="24"/>
          <w:szCs w:val="24"/>
        </w:rPr>
        <w:t>11</w:t>
      </w:r>
      <w:r w:rsidR="00A02FAB" w:rsidRPr="005C7F58">
        <w:rPr>
          <w:rFonts w:ascii="Arial" w:hAnsi="Arial" w:cs="Arial"/>
          <w:sz w:val="24"/>
          <w:szCs w:val="24"/>
        </w:rPr>
        <w:t xml:space="preserve">.1 </w:t>
      </w:r>
      <w:r w:rsidRPr="005C7F58">
        <w:rPr>
          <w:rFonts w:ascii="Arial" w:hAnsi="Arial" w:cs="Arial"/>
          <w:sz w:val="24"/>
          <w:szCs w:val="24"/>
        </w:rPr>
        <w:t xml:space="preserve">Emitir o pedido através da </w:t>
      </w:r>
      <w:r w:rsidR="002416E1" w:rsidRPr="005C7F58">
        <w:rPr>
          <w:rFonts w:ascii="Arial" w:hAnsi="Arial" w:cs="Arial"/>
          <w:sz w:val="24"/>
          <w:szCs w:val="24"/>
        </w:rPr>
        <w:t>Ordem de Compra</w:t>
      </w:r>
      <w:r w:rsidRPr="005C7F58">
        <w:rPr>
          <w:rFonts w:ascii="Arial" w:hAnsi="Arial" w:cs="Arial"/>
          <w:sz w:val="24"/>
          <w:szCs w:val="24"/>
        </w:rPr>
        <w:t>.</w:t>
      </w:r>
    </w:p>
    <w:p w14:paraId="5CF0B844" w14:textId="77777777" w:rsidR="00E8195B" w:rsidRPr="005C7F58" w:rsidRDefault="00D321C6" w:rsidP="006F4049">
      <w:pPr>
        <w:spacing w:after="0" w:line="360" w:lineRule="auto"/>
        <w:jc w:val="both"/>
        <w:rPr>
          <w:rFonts w:ascii="Arial" w:hAnsi="Arial" w:cs="Arial"/>
          <w:sz w:val="24"/>
          <w:szCs w:val="24"/>
        </w:rPr>
      </w:pPr>
      <w:r w:rsidRPr="005C7F58">
        <w:rPr>
          <w:rFonts w:ascii="Arial" w:hAnsi="Arial" w:cs="Arial"/>
          <w:sz w:val="24"/>
          <w:szCs w:val="24"/>
        </w:rPr>
        <w:t>11.2</w:t>
      </w:r>
      <w:r w:rsidR="00E8195B" w:rsidRPr="005C7F58">
        <w:rPr>
          <w:rFonts w:ascii="Arial" w:hAnsi="Arial" w:cs="Arial"/>
          <w:sz w:val="24"/>
          <w:szCs w:val="24"/>
        </w:rPr>
        <w:t>Efetuar todos os pagamentos devidos à Contratada, nas condições estabelecidas.</w:t>
      </w:r>
    </w:p>
    <w:p w14:paraId="19D9F161" w14:textId="77777777" w:rsidR="006F4049" w:rsidRPr="005C7F58" w:rsidRDefault="00D321C6" w:rsidP="0083157A">
      <w:pPr>
        <w:suppressAutoHyphens/>
        <w:autoSpaceDE w:val="0"/>
        <w:autoSpaceDN w:val="0"/>
        <w:adjustRightInd w:val="0"/>
        <w:spacing w:after="0" w:line="360" w:lineRule="auto"/>
        <w:jc w:val="both"/>
        <w:rPr>
          <w:rFonts w:ascii="Arial" w:hAnsi="Arial" w:cs="Arial"/>
          <w:sz w:val="24"/>
          <w:szCs w:val="24"/>
        </w:rPr>
      </w:pPr>
      <w:r w:rsidRPr="005C7F58">
        <w:rPr>
          <w:rFonts w:ascii="Arial" w:hAnsi="Arial" w:cs="Arial"/>
          <w:sz w:val="24"/>
          <w:szCs w:val="24"/>
        </w:rPr>
        <w:t>11</w:t>
      </w:r>
      <w:r w:rsidR="006F4049" w:rsidRPr="005C7F58">
        <w:rPr>
          <w:rFonts w:ascii="Arial" w:hAnsi="Arial" w:cs="Arial"/>
          <w:sz w:val="24"/>
          <w:szCs w:val="24"/>
        </w:rPr>
        <w:t>.3</w:t>
      </w:r>
      <w:r w:rsidR="005269F4" w:rsidRPr="005C7F58">
        <w:rPr>
          <w:rFonts w:ascii="Arial" w:hAnsi="Arial" w:cs="Arial"/>
          <w:sz w:val="24"/>
          <w:szCs w:val="24"/>
        </w:rPr>
        <w:t>Fornecer</w:t>
      </w:r>
      <w:r w:rsidR="00E8195B" w:rsidRPr="005C7F58">
        <w:rPr>
          <w:rFonts w:ascii="Arial" w:hAnsi="Arial" w:cs="Arial"/>
          <w:sz w:val="24"/>
          <w:szCs w:val="24"/>
        </w:rPr>
        <w:t xml:space="preserve"> as instruções necessárias à execução e efetuar todos os</w:t>
      </w:r>
      <w:r w:rsidR="00E8195B" w:rsidRPr="005C7F58">
        <w:rPr>
          <w:rFonts w:ascii="Arial" w:hAnsi="Arial" w:cs="Arial"/>
        </w:rPr>
        <w:br/>
      </w:r>
      <w:r w:rsidR="00E8195B" w:rsidRPr="005C7F58">
        <w:rPr>
          <w:rFonts w:ascii="Arial" w:hAnsi="Arial" w:cs="Arial"/>
          <w:sz w:val="24"/>
          <w:szCs w:val="24"/>
        </w:rPr>
        <w:t>pagamentos devidos à Contratada, nas condições estabelecidas.</w:t>
      </w:r>
    </w:p>
    <w:p w14:paraId="590DE68F" w14:textId="77777777" w:rsidR="00A02FAB" w:rsidRPr="005C7F58" w:rsidRDefault="00D321C6" w:rsidP="006F4049">
      <w:pPr>
        <w:suppressAutoHyphens/>
        <w:spacing w:after="0" w:line="360" w:lineRule="auto"/>
        <w:jc w:val="both"/>
        <w:rPr>
          <w:rFonts w:ascii="Arial" w:hAnsi="Arial" w:cs="Arial"/>
          <w:sz w:val="24"/>
          <w:szCs w:val="24"/>
        </w:rPr>
      </w:pPr>
      <w:r w:rsidRPr="005C7F58">
        <w:rPr>
          <w:rFonts w:ascii="Arial" w:hAnsi="Arial" w:cs="Arial"/>
          <w:sz w:val="24"/>
          <w:szCs w:val="24"/>
        </w:rPr>
        <w:t>11</w:t>
      </w:r>
      <w:r w:rsidR="00A02FAB" w:rsidRPr="005C7F58">
        <w:rPr>
          <w:rFonts w:ascii="Arial" w:hAnsi="Arial" w:cs="Arial"/>
          <w:sz w:val="24"/>
          <w:szCs w:val="24"/>
        </w:rPr>
        <w:t>.4 Fiscalizar a execução d</w:t>
      </w:r>
      <w:r w:rsidRPr="005C7F58">
        <w:rPr>
          <w:rFonts w:ascii="Arial" w:hAnsi="Arial" w:cs="Arial"/>
          <w:sz w:val="24"/>
          <w:szCs w:val="24"/>
        </w:rPr>
        <w:t xml:space="preserve">a </w:t>
      </w:r>
      <w:r w:rsidR="002416E1" w:rsidRPr="005C7F58">
        <w:rPr>
          <w:rFonts w:ascii="Arial" w:hAnsi="Arial" w:cs="Arial"/>
          <w:sz w:val="24"/>
          <w:szCs w:val="24"/>
        </w:rPr>
        <w:t>Ordem de Compra</w:t>
      </w:r>
      <w:r w:rsidR="00A02FAB" w:rsidRPr="005C7F58">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5C7F58">
        <w:rPr>
          <w:rFonts w:ascii="Arial" w:hAnsi="Arial" w:cs="Arial"/>
          <w:sz w:val="24"/>
          <w:szCs w:val="24"/>
        </w:rPr>
        <w:t>.</w:t>
      </w:r>
    </w:p>
    <w:p w14:paraId="0552F15E" w14:textId="77777777" w:rsidR="006F4049" w:rsidRPr="005C7F58" w:rsidRDefault="00D321C6" w:rsidP="006F4049">
      <w:pPr>
        <w:suppressAutoHyphens/>
        <w:autoSpaceDE w:val="0"/>
        <w:autoSpaceDN w:val="0"/>
        <w:adjustRightInd w:val="0"/>
        <w:spacing w:after="0" w:line="360" w:lineRule="auto"/>
        <w:jc w:val="both"/>
        <w:rPr>
          <w:rFonts w:ascii="Arial" w:hAnsi="Arial" w:cs="Arial"/>
          <w:sz w:val="24"/>
          <w:szCs w:val="24"/>
        </w:rPr>
      </w:pPr>
      <w:r w:rsidRPr="005C7F58">
        <w:rPr>
          <w:rFonts w:ascii="Arial" w:hAnsi="Arial" w:cs="Arial"/>
          <w:sz w:val="24"/>
          <w:szCs w:val="24"/>
        </w:rPr>
        <w:t>11</w:t>
      </w:r>
      <w:r w:rsidR="00E8195B" w:rsidRPr="005C7F58">
        <w:rPr>
          <w:rFonts w:ascii="Arial" w:hAnsi="Arial" w:cs="Arial"/>
          <w:sz w:val="24"/>
          <w:szCs w:val="24"/>
        </w:rPr>
        <w:t>.5 Rejeitar todo e qualquer material ou serviço de má qualidade e em desconformidade com as especificações deste Termo de Referência.</w:t>
      </w:r>
    </w:p>
    <w:p w14:paraId="5A024876" w14:textId="77777777" w:rsidR="006F4049" w:rsidRPr="005C7F58" w:rsidRDefault="00D321C6" w:rsidP="006F4049">
      <w:pPr>
        <w:suppressAutoHyphens/>
        <w:autoSpaceDE w:val="0"/>
        <w:autoSpaceDN w:val="0"/>
        <w:adjustRightInd w:val="0"/>
        <w:spacing w:after="0" w:line="360" w:lineRule="auto"/>
        <w:jc w:val="both"/>
        <w:rPr>
          <w:rFonts w:ascii="Arial" w:hAnsi="Arial" w:cs="Arial"/>
        </w:rPr>
      </w:pPr>
      <w:r w:rsidRPr="005C7F58">
        <w:rPr>
          <w:rFonts w:ascii="Arial" w:hAnsi="Arial" w:cs="Arial"/>
          <w:sz w:val="24"/>
          <w:szCs w:val="24"/>
        </w:rPr>
        <w:t>11</w:t>
      </w:r>
      <w:r w:rsidR="00E8195B" w:rsidRPr="005C7F58">
        <w:rPr>
          <w:rFonts w:ascii="Arial" w:hAnsi="Arial" w:cs="Arial"/>
          <w:sz w:val="24"/>
          <w:szCs w:val="24"/>
        </w:rPr>
        <w:t>.6 Exigir o cumprimento de todos os itens deste Termo de Referência, segundosuas especificações e prazos.</w:t>
      </w:r>
    </w:p>
    <w:p w14:paraId="24A2C23E" w14:textId="77777777" w:rsidR="006F4049" w:rsidRPr="005C7F58" w:rsidRDefault="00D321C6" w:rsidP="006F4049">
      <w:pPr>
        <w:suppressAutoHyphens/>
        <w:autoSpaceDE w:val="0"/>
        <w:autoSpaceDN w:val="0"/>
        <w:adjustRightInd w:val="0"/>
        <w:spacing w:after="0" w:line="360" w:lineRule="auto"/>
        <w:jc w:val="both"/>
        <w:rPr>
          <w:rFonts w:ascii="Arial" w:hAnsi="Arial" w:cs="Arial"/>
          <w:sz w:val="24"/>
          <w:szCs w:val="24"/>
        </w:rPr>
      </w:pPr>
      <w:r w:rsidRPr="005C7F58">
        <w:rPr>
          <w:rFonts w:ascii="Arial" w:hAnsi="Arial" w:cs="Arial"/>
          <w:sz w:val="24"/>
          <w:szCs w:val="24"/>
        </w:rPr>
        <w:t>11</w:t>
      </w:r>
      <w:r w:rsidR="00E8195B" w:rsidRPr="005C7F58">
        <w:rPr>
          <w:rFonts w:ascii="Arial" w:hAnsi="Arial" w:cs="Arial"/>
          <w:sz w:val="24"/>
          <w:szCs w:val="24"/>
        </w:rPr>
        <w:t>.7 A CESAMA não responderá por quaisquer compromissos assumidos pela</w:t>
      </w:r>
      <w:r w:rsidR="00E8195B" w:rsidRPr="005C7F58">
        <w:rPr>
          <w:rFonts w:ascii="Arial" w:hAnsi="Arial" w:cs="Arial"/>
          <w:sz w:val="24"/>
          <w:szCs w:val="24"/>
        </w:rPr>
        <w:br/>
        <w:t>empresa Contratada com terceiros, ainda que vinculados à execução d</w:t>
      </w:r>
      <w:r w:rsidR="00C7132F" w:rsidRPr="005C7F58">
        <w:rPr>
          <w:rFonts w:ascii="Arial" w:hAnsi="Arial" w:cs="Arial"/>
          <w:sz w:val="24"/>
          <w:szCs w:val="24"/>
        </w:rPr>
        <w:t>a</w:t>
      </w:r>
      <w:r w:rsidR="00E8195B" w:rsidRPr="005C7F58">
        <w:rPr>
          <w:rFonts w:ascii="Arial" w:hAnsi="Arial" w:cs="Arial"/>
          <w:sz w:val="24"/>
          <w:szCs w:val="24"/>
        </w:rPr>
        <w:br/>
        <w:t xml:space="preserve">presente </w:t>
      </w:r>
      <w:r w:rsidR="002416E1" w:rsidRPr="005C7F58">
        <w:rPr>
          <w:rFonts w:ascii="Arial" w:hAnsi="Arial" w:cs="Arial"/>
          <w:sz w:val="24"/>
          <w:szCs w:val="24"/>
        </w:rPr>
        <w:t>Ordem de Compra</w:t>
      </w:r>
      <w:r w:rsidR="00E8195B" w:rsidRPr="005C7F58">
        <w:rPr>
          <w:rFonts w:ascii="Arial" w:hAnsi="Arial" w:cs="Arial"/>
          <w:sz w:val="24"/>
          <w:szCs w:val="24"/>
        </w:rPr>
        <w:t>, bem como por qualquer dano causado a terceiros emdecorrência de ato da empresa Contratada e de seus empregados, prepostosou subordinados.</w:t>
      </w:r>
    </w:p>
    <w:p w14:paraId="1302832B" w14:textId="77777777" w:rsidR="006F4049" w:rsidRPr="005C7F58" w:rsidRDefault="00D321C6" w:rsidP="006F4049">
      <w:pPr>
        <w:suppressAutoHyphens/>
        <w:autoSpaceDE w:val="0"/>
        <w:autoSpaceDN w:val="0"/>
        <w:adjustRightInd w:val="0"/>
        <w:spacing w:after="0" w:line="360" w:lineRule="auto"/>
        <w:jc w:val="both"/>
        <w:rPr>
          <w:rFonts w:ascii="Arial" w:hAnsi="Arial" w:cs="Arial"/>
          <w:sz w:val="24"/>
          <w:szCs w:val="24"/>
        </w:rPr>
      </w:pPr>
      <w:r w:rsidRPr="005C7F58">
        <w:rPr>
          <w:rFonts w:ascii="Arial" w:hAnsi="Arial" w:cs="Arial"/>
          <w:sz w:val="24"/>
          <w:szCs w:val="24"/>
        </w:rPr>
        <w:t>11</w:t>
      </w:r>
      <w:r w:rsidR="00E8195B" w:rsidRPr="005C7F58">
        <w:rPr>
          <w:rFonts w:ascii="Arial" w:hAnsi="Arial" w:cs="Arial"/>
          <w:sz w:val="24"/>
          <w:szCs w:val="24"/>
        </w:rPr>
        <w:t>.8 Notificar a empresa Contratada de qualquer irregularidade constatada, por</w:t>
      </w:r>
      <w:r w:rsidR="00E8195B" w:rsidRPr="005C7F58">
        <w:rPr>
          <w:rFonts w:ascii="Arial" w:hAnsi="Arial" w:cs="Arial"/>
        </w:rPr>
        <w:br/>
      </w:r>
      <w:r w:rsidR="00E8195B" w:rsidRPr="005C7F58">
        <w:rPr>
          <w:rFonts w:ascii="Arial" w:hAnsi="Arial" w:cs="Arial"/>
          <w:sz w:val="24"/>
          <w:szCs w:val="24"/>
        </w:rPr>
        <w:t>escrito, para que seja sanada sob pena de incorrer nas sanções previstas</w:t>
      </w:r>
      <w:r w:rsidR="00E8195B" w:rsidRPr="005C7F58">
        <w:rPr>
          <w:rFonts w:ascii="Arial" w:hAnsi="Arial" w:cs="Arial"/>
        </w:rPr>
        <w:br/>
      </w:r>
      <w:r w:rsidR="00E8195B" w:rsidRPr="005C7F58">
        <w:rPr>
          <w:rFonts w:ascii="Arial" w:hAnsi="Arial" w:cs="Arial"/>
          <w:sz w:val="24"/>
          <w:szCs w:val="24"/>
        </w:rPr>
        <w:t>neste Termo de Referência.</w:t>
      </w:r>
    </w:p>
    <w:p w14:paraId="626EB667" w14:textId="77777777" w:rsidR="00E8195B" w:rsidRPr="005C7F58" w:rsidRDefault="00D321C6" w:rsidP="006F4049">
      <w:pPr>
        <w:suppressAutoHyphens/>
        <w:autoSpaceDE w:val="0"/>
        <w:autoSpaceDN w:val="0"/>
        <w:adjustRightInd w:val="0"/>
        <w:spacing w:after="0" w:line="360" w:lineRule="auto"/>
        <w:jc w:val="both"/>
        <w:rPr>
          <w:rFonts w:ascii="Arial" w:hAnsi="Arial" w:cs="Arial"/>
          <w:sz w:val="24"/>
          <w:szCs w:val="24"/>
        </w:rPr>
      </w:pPr>
      <w:r w:rsidRPr="005C7F58">
        <w:rPr>
          <w:rFonts w:ascii="Arial" w:hAnsi="Arial" w:cs="Arial"/>
          <w:sz w:val="24"/>
          <w:szCs w:val="24"/>
        </w:rPr>
        <w:t>11</w:t>
      </w:r>
      <w:r w:rsidR="00E8195B" w:rsidRPr="005C7F58">
        <w:rPr>
          <w:rFonts w:ascii="Arial" w:hAnsi="Arial" w:cs="Arial"/>
          <w:sz w:val="24"/>
          <w:szCs w:val="24"/>
        </w:rPr>
        <w:t>.9 Todas as requisições e notificações trocadas entre as partes devem ser feitas</w:t>
      </w:r>
      <w:r w:rsidR="000F1750" w:rsidRPr="005C7F58">
        <w:rPr>
          <w:rFonts w:ascii="Arial" w:hAnsi="Arial" w:cs="Arial"/>
          <w:sz w:val="24"/>
          <w:szCs w:val="24"/>
        </w:rPr>
        <w:t xml:space="preserve"> </w:t>
      </w:r>
      <w:r w:rsidR="00E8195B" w:rsidRPr="005C7F58">
        <w:rPr>
          <w:rFonts w:ascii="Arial" w:hAnsi="Arial" w:cs="Arial"/>
          <w:sz w:val="24"/>
          <w:szCs w:val="24"/>
        </w:rPr>
        <w:t>por escrito.</w:t>
      </w:r>
    </w:p>
    <w:p w14:paraId="4C586695" w14:textId="77777777" w:rsidR="00CE3C09" w:rsidRPr="005C7F58" w:rsidRDefault="00CE3C09" w:rsidP="006F4049">
      <w:pPr>
        <w:suppressAutoHyphens/>
        <w:autoSpaceDE w:val="0"/>
        <w:autoSpaceDN w:val="0"/>
        <w:adjustRightInd w:val="0"/>
        <w:spacing w:after="0" w:line="360" w:lineRule="auto"/>
        <w:jc w:val="both"/>
        <w:rPr>
          <w:rFonts w:ascii="Arial" w:hAnsi="Arial" w:cs="Arial"/>
          <w:sz w:val="24"/>
          <w:szCs w:val="24"/>
        </w:rPr>
      </w:pPr>
    </w:p>
    <w:p w14:paraId="766441CF" w14:textId="77777777" w:rsidR="00A02FAB" w:rsidRPr="005C7F58" w:rsidRDefault="00D321C6" w:rsidP="006F4049">
      <w:pPr>
        <w:autoSpaceDE w:val="0"/>
        <w:spacing w:after="0" w:line="360" w:lineRule="auto"/>
        <w:jc w:val="both"/>
        <w:rPr>
          <w:rFonts w:ascii="Arial" w:hAnsi="Arial" w:cs="Arial"/>
          <w:b/>
          <w:sz w:val="24"/>
          <w:szCs w:val="24"/>
        </w:rPr>
      </w:pPr>
      <w:r w:rsidRPr="005C7F58">
        <w:rPr>
          <w:rFonts w:ascii="Arial" w:hAnsi="Arial" w:cs="Arial"/>
          <w:b/>
          <w:sz w:val="24"/>
          <w:szCs w:val="24"/>
        </w:rPr>
        <w:t>12</w:t>
      </w:r>
      <w:r w:rsidR="00A02FAB" w:rsidRPr="005C7F58">
        <w:rPr>
          <w:rFonts w:ascii="Arial" w:hAnsi="Arial" w:cs="Arial"/>
          <w:b/>
          <w:sz w:val="24"/>
          <w:szCs w:val="24"/>
        </w:rPr>
        <w:t>. JULGAMENTO</w:t>
      </w:r>
    </w:p>
    <w:p w14:paraId="7F3DA0AD" w14:textId="77777777" w:rsidR="00A02FAB" w:rsidRPr="005C7F58" w:rsidRDefault="00D321C6" w:rsidP="006F4049">
      <w:pPr>
        <w:suppressAutoHyphens/>
        <w:spacing w:after="0" w:line="360" w:lineRule="auto"/>
        <w:jc w:val="both"/>
        <w:rPr>
          <w:rFonts w:ascii="Arial" w:eastAsia="Arial Unicode MS" w:hAnsi="Arial" w:cs="Arial"/>
          <w:sz w:val="24"/>
          <w:szCs w:val="24"/>
        </w:rPr>
      </w:pPr>
      <w:r w:rsidRPr="005C7F58">
        <w:rPr>
          <w:rFonts w:ascii="Arial" w:eastAsia="Arial Unicode MS" w:hAnsi="Arial" w:cs="Arial"/>
          <w:sz w:val="24"/>
          <w:szCs w:val="24"/>
        </w:rPr>
        <w:t>12</w:t>
      </w:r>
      <w:r w:rsidR="00A02FAB" w:rsidRPr="005C7F58">
        <w:rPr>
          <w:rFonts w:ascii="Arial" w:eastAsia="Arial Unicode MS" w:hAnsi="Arial" w:cs="Arial"/>
          <w:sz w:val="24"/>
          <w:szCs w:val="24"/>
        </w:rPr>
        <w:t xml:space="preserve">.1 O critério de julgamento será o de </w:t>
      </w:r>
      <w:r w:rsidR="002958F8" w:rsidRPr="005C7F58">
        <w:rPr>
          <w:rFonts w:ascii="Arial" w:eastAsia="Arial Unicode MS" w:hAnsi="Arial" w:cs="Arial"/>
          <w:sz w:val="24"/>
          <w:szCs w:val="24"/>
        </w:rPr>
        <w:t>MENOR PREÇO</w:t>
      </w:r>
      <w:r w:rsidR="00A02FAB" w:rsidRPr="005C7F58">
        <w:rPr>
          <w:rFonts w:ascii="Arial" w:eastAsia="Arial Unicode MS" w:hAnsi="Arial" w:cs="Arial"/>
          <w:sz w:val="24"/>
          <w:szCs w:val="24"/>
        </w:rPr>
        <w:t xml:space="preserve">, representado pelo </w:t>
      </w:r>
      <w:r w:rsidR="00B7680F" w:rsidRPr="005C7F58">
        <w:rPr>
          <w:rFonts w:ascii="Arial" w:eastAsia="Arial Unicode MS" w:hAnsi="Arial" w:cs="Arial"/>
          <w:b/>
          <w:bCs/>
          <w:sz w:val="24"/>
          <w:szCs w:val="24"/>
          <w:u w:val="single"/>
        </w:rPr>
        <w:t xml:space="preserve">MENOR </w:t>
      </w:r>
      <w:r w:rsidR="000F1750" w:rsidRPr="005C7F58">
        <w:rPr>
          <w:rFonts w:ascii="Arial" w:eastAsia="Arial Unicode MS" w:hAnsi="Arial" w:cs="Arial"/>
          <w:b/>
          <w:bCs/>
          <w:sz w:val="24"/>
          <w:szCs w:val="24"/>
          <w:u w:val="single"/>
        </w:rPr>
        <w:t>PREÇO</w:t>
      </w:r>
      <w:r w:rsidR="00B7680F" w:rsidRPr="005C7F58">
        <w:rPr>
          <w:rFonts w:ascii="Arial" w:eastAsia="Arial Unicode MS" w:hAnsi="Arial" w:cs="Arial"/>
          <w:b/>
          <w:bCs/>
          <w:sz w:val="24"/>
          <w:szCs w:val="24"/>
          <w:u w:val="single"/>
        </w:rPr>
        <w:t xml:space="preserve"> </w:t>
      </w:r>
      <w:r w:rsidR="003E11F3" w:rsidRPr="005C7F58">
        <w:rPr>
          <w:rFonts w:ascii="Arial" w:eastAsia="Arial Unicode MS" w:hAnsi="Arial" w:cs="Arial"/>
          <w:b/>
          <w:bCs/>
          <w:sz w:val="24"/>
          <w:szCs w:val="24"/>
          <w:u w:val="single"/>
        </w:rPr>
        <w:t>GLOBAL</w:t>
      </w:r>
      <w:r w:rsidR="00D152B0" w:rsidRPr="005C7F58">
        <w:rPr>
          <w:rFonts w:ascii="Arial" w:eastAsia="Arial Unicode MS" w:hAnsi="Arial" w:cs="Arial"/>
          <w:sz w:val="24"/>
          <w:szCs w:val="24"/>
        </w:rPr>
        <w:t xml:space="preserve">, </w:t>
      </w:r>
      <w:r w:rsidR="0047728C" w:rsidRPr="005C7F58">
        <w:rPr>
          <w:rFonts w:ascii="Arial" w:hAnsi="Arial" w:cs="Arial"/>
          <w:sz w:val="24"/>
          <w:szCs w:val="24"/>
        </w:rPr>
        <w:t xml:space="preserve">desde que observadas às especificações e demais condições estabelecidas no </w:t>
      </w:r>
      <w:r w:rsidR="003726BC" w:rsidRPr="005C7F58">
        <w:rPr>
          <w:rFonts w:ascii="Arial" w:hAnsi="Arial" w:cs="Arial"/>
          <w:sz w:val="24"/>
          <w:szCs w:val="24"/>
        </w:rPr>
        <w:t>Termo de Referência</w:t>
      </w:r>
      <w:r w:rsidR="0047728C" w:rsidRPr="005C7F58">
        <w:rPr>
          <w:rFonts w:ascii="Arial" w:hAnsi="Arial" w:cs="Arial"/>
          <w:sz w:val="24"/>
          <w:szCs w:val="24"/>
        </w:rPr>
        <w:t xml:space="preserve"> e seus anexos.</w:t>
      </w:r>
    </w:p>
    <w:p w14:paraId="7A49FE10" w14:textId="77777777" w:rsidR="006F4049" w:rsidRPr="005C7F58" w:rsidRDefault="006F4049" w:rsidP="006F4049">
      <w:pPr>
        <w:suppressAutoHyphens/>
        <w:spacing w:after="0" w:line="360" w:lineRule="auto"/>
        <w:jc w:val="both"/>
        <w:rPr>
          <w:rFonts w:ascii="Arial" w:eastAsia="Arial Unicode MS" w:hAnsi="Arial" w:cs="Arial"/>
          <w:sz w:val="24"/>
          <w:szCs w:val="24"/>
        </w:rPr>
      </w:pPr>
    </w:p>
    <w:p w14:paraId="03A49757" w14:textId="77777777" w:rsidR="00A02FAB" w:rsidRPr="005C7F58" w:rsidRDefault="00A02FAB" w:rsidP="006F4049">
      <w:pPr>
        <w:autoSpaceDE w:val="0"/>
        <w:autoSpaceDN w:val="0"/>
        <w:adjustRightInd w:val="0"/>
        <w:spacing w:after="0" w:line="360" w:lineRule="auto"/>
        <w:jc w:val="both"/>
        <w:rPr>
          <w:rFonts w:ascii="Arial" w:hAnsi="Arial" w:cs="Arial"/>
          <w:b/>
          <w:sz w:val="24"/>
          <w:szCs w:val="24"/>
          <w:lang w:eastAsia="ar-SA"/>
        </w:rPr>
      </w:pPr>
      <w:r w:rsidRPr="005C7F58">
        <w:rPr>
          <w:rFonts w:ascii="Arial" w:hAnsi="Arial" w:cs="Arial"/>
          <w:b/>
          <w:sz w:val="24"/>
          <w:szCs w:val="24"/>
          <w:lang w:eastAsia="ar-SA"/>
        </w:rPr>
        <w:t>1</w:t>
      </w:r>
      <w:r w:rsidR="00D321C6" w:rsidRPr="005C7F58">
        <w:rPr>
          <w:rFonts w:ascii="Arial" w:hAnsi="Arial" w:cs="Arial"/>
          <w:b/>
          <w:sz w:val="24"/>
          <w:szCs w:val="24"/>
          <w:lang w:eastAsia="ar-SA"/>
        </w:rPr>
        <w:t>3</w:t>
      </w:r>
      <w:r w:rsidRPr="005C7F58">
        <w:rPr>
          <w:rFonts w:ascii="Arial" w:hAnsi="Arial" w:cs="Arial"/>
          <w:b/>
          <w:sz w:val="24"/>
          <w:szCs w:val="24"/>
          <w:lang w:eastAsia="ar-SA"/>
        </w:rPr>
        <w:t>. PENALIDADES</w:t>
      </w:r>
    </w:p>
    <w:p w14:paraId="5C4E8AE4" w14:textId="77777777" w:rsidR="0098770F" w:rsidRPr="005C7F58"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5C7F58">
        <w:rPr>
          <w:rFonts w:ascii="Arial" w:eastAsia="Arial Unicode MS" w:hAnsi="Arial" w:cs="Arial"/>
          <w:bCs/>
          <w:sz w:val="24"/>
          <w:szCs w:val="24"/>
        </w:rPr>
        <w:lastRenderedPageBreak/>
        <w:t>13.1.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4C334610" w14:textId="77777777" w:rsidR="0098770F" w:rsidRPr="005C7F58"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5C7F58">
        <w:rPr>
          <w:rFonts w:ascii="Arial" w:hAnsi="Arial" w:cs="Arial"/>
          <w:sz w:val="24"/>
          <w:szCs w:val="24"/>
          <w:lang w:eastAsia="pt-BR"/>
        </w:rPr>
        <w:t xml:space="preserve">13.1.1 O atraso injustificado na prestação dos serviços sujeita a CONTRATADA ao pagamento de multa de mora </w:t>
      </w:r>
      <w:bookmarkStart w:id="3" w:name="_Hlk156569936"/>
      <w:r w:rsidR="008D1A64" w:rsidRPr="005C7F58">
        <w:rPr>
          <w:rFonts w:ascii="Arial" w:hAnsi="Arial" w:cs="Arial"/>
          <w:sz w:val="24"/>
          <w:szCs w:val="24"/>
          <w:lang w:eastAsia="pt-BR"/>
        </w:rPr>
        <w:t xml:space="preserve">de 0,5% (zero vírgula cinco por cento) para cada dia de atraso, até o limite de 30% (trinta por cento), </w:t>
      </w:r>
      <w:bookmarkEnd w:id="3"/>
      <w:r w:rsidRPr="005C7F58">
        <w:rPr>
          <w:rFonts w:ascii="Arial" w:hAnsi="Arial" w:cs="Arial"/>
          <w:sz w:val="24"/>
          <w:szCs w:val="24"/>
          <w:lang w:eastAsia="pt-BR"/>
        </w:rPr>
        <w:t xml:space="preserve">sobre o valor global da </w:t>
      </w:r>
      <w:r w:rsidR="002416E1" w:rsidRPr="005C7F58">
        <w:rPr>
          <w:rFonts w:ascii="Arial" w:hAnsi="Arial" w:cs="Arial"/>
          <w:sz w:val="24"/>
          <w:szCs w:val="24"/>
          <w:lang w:eastAsia="pt-BR"/>
        </w:rPr>
        <w:t>Ordem de Compra</w:t>
      </w:r>
      <w:r w:rsidRPr="005C7F58">
        <w:rPr>
          <w:rFonts w:ascii="Arial" w:hAnsi="Arial" w:cs="Arial"/>
          <w:sz w:val="24"/>
          <w:szCs w:val="24"/>
          <w:lang w:eastAsia="pt-BR"/>
        </w:rPr>
        <w:t>.</w:t>
      </w:r>
    </w:p>
    <w:p w14:paraId="6613A99A" w14:textId="77777777" w:rsidR="0098770F" w:rsidRPr="005C7F58"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5C7F58">
        <w:rPr>
          <w:rFonts w:ascii="Arial" w:eastAsia="Arial Unicode MS" w:hAnsi="Arial" w:cs="Arial"/>
          <w:bCs/>
          <w:sz w:val="24"/>
          <w:szCs w:val="24"/>
        </w:rPr>
        <w:t xml:space="preserve">13.2. Pela inexecução, total ou parcial </w:t>
      </w:r>
      <w:r w:rsidR="00D47B57" w:rsidRPr="005C7F58">
        <w:rPr>
          <w:rFonts w:ascii="Arial" w:eastAsia="Arial Unicode MS" w:hAnsi="Arial" w:cs="Arial"/>
          <w:bCs/>
          <w:sz w:val="24"/>
          <w:szCs w:val="24"/>
        </w:rPr>
        <w:t>da</w:t>
      </w:r>
      <w:r w:rsidR="002416E1" w:rsidRPr="005C7F58">
        <w:rPr>
          <w:rFonts w:ascii="Arial" w:eastAsia="Arial Unicode MS" w:hAnsi="Arial" w:cs="Arial"/>
          <w:bCs/>
          <w:sz w:val="24"/>
          <w:szCs w:val="24"/>
        </w:rPr>
        <w:t>Ordem de Compra</w:t>
      </w:r>
      <w:r w:rsidRPr="005C7F58">
        <w:rPr>
          <w:rFonts w:ascii="Arial" w:eastAsia="Arial Unicode MS" w:hAnsi="Arial" w:cs="Arial"/>
          <w:bCs/>
          <w:sz w:val="24"/>
          <w:szCs w:val="24"/>
        </w:rPr>
        <w:t xml:space="preserve">, a CESAMA poderá aplicar à CONTRATADA isoladamente ou cumulativamente: </w:t>
      </w:r>
    </w:p>
    <w:p w14:paraId="1B5E7853" w14:textId="77777777" w:rsidR="0098770F" w:rsidRPr="005C7F58"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5C7F58">
        <w:rPr>
          <w:rFonts w:ascii="Arial" w:eastAsia="Arial Unicode MS" w:hAnsi="Arial" w:cs="Arial"/>
          <w:bCs/>
          <w:sz w:val="24"/>
          <w:szCs w:val="24"/>
        </w:rPr>
        <w:t>a) advertência;</w:t>
      </w:r>
    </w:p>
    <w:p w14:paraId="123AD9E7" w14:textId="77777777" w:rsidR="0098770F" w:rsidRPr="005C7F58" w:rsidRDefault="0098770F" w:rsidP="0098770F">
      <w:pPr>
        <w:tabs>
          <w:tab w:val="num" w:pos="0"/>
          <w:tab w:val="left" w:pos="567"/>
        </w:tabs>
        <w:suppressAutoHyphens/>
        <w:spacing w:before="120" w:after="0" w:line="360" w:lineRule="auto"/>
        <w:jc w:val="both"/>
        <w:rPr>
          <w:rFonts w:ascii="Arial" w:eastAsia="Arial Unicode MS" w:hAnsi="Arial" w:cs="Arial"/>
          <w:b/>
          <w:bCs/>
          <w:sz w:val="24"/>
          <w:szCs w:val="24"/>
        </w:rPr>
      </w:pPr>
      <w:r w:rsidRPr="005C7F58">
        <w:rPr>
          <w:rFonts w:ascii="Arial" w:eastAsia="Arial Unicode MS" w:hAnsi="Arial" w:cs="Arial"/>
          <w:bCs/>
          <w:sz w:val="24"/>
          <w:szCs w:val="24"/>
        </w:rPr>
        <w:t xml:space="preserve">b) multa meramente moratória, como previsto no </w:t>
      </w:r>
      <w:r w:rsidRPr="005C7F58">
        <w:rPr>
          <w:rFonts w:ascii="Arial" w:eastAsia="Arial Unicode MS" w:hAnsi="Arial" w:cs="Arial"/>
          <w:b/>
          <w:bCs/>
          <w:sz w:val="24"/>
          <w:szCs w:val="24"/>
        </w:rPr>
        <w:t>item 13.1.1</w:t>
      </w:r>
      <w:r w:rsidRPr="005C7F58">
        <w:rPr>
          <w:rFonts w:ascii="Arial" w:eastAsia="Arial Unicode MS" w:hAnsi="Arial" w:cs="Arial"/>
          <w:bCs/>
          <w:sz w:val="24"/>
          <w:szCs w:val="24"/>
        </w:rPr>
        <w:t xml:space="preserve"> ou multa-penalidade de até 3% (três por cento) sobre o valor daContratação;</w:t>
      </w:r>
    </w:p>
    <w:p w14:paraId="76C62CE9" w14:textId="77777777" w:rsidR="0098770F" w:rsidRPr="005C7F58"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5C7F58">
        <w:rPr>
          <w:rFonts w:ascii="Arial" w:eastAsia="Arial Unicode MS" w:hAnsi="Arial" w:cs="Arial"/>
          <w:bCs/>
          <w:sz w:val="24"/>
          <w:szCs w:val="24"/>
        </w:rPr>
        <w:t>c) suspensão temporária de participar em licitação e impedimento de contratar com a CESAMA, por prazo não superior a 02 (dois) anos.</w:t>
      </w:r>
    </w:p>
    <w:p w14:paraId="2BB5D71D" w14:textId="77777777" w:rsidR="006F4049" w:rsidRPr="005C7F58"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7A0A3FBC" w14:textId="77777777" w:rsidR="0094225E" w:rsidRPr="005C7F58" w:rsidRDefault="0094225E" w:rsidP="00750C26">
      <w:pPr>
        <w:autoSpaceDE w:val="0"/>
        <w:autoSpaceDN w:val="0"/>
        <w:adjustRightInd w:val="0"/>
        <w:spacing w:after="0" w:line="360" w:lineRule="auto"/>
        <w:jc w:val="both"/>
        <w:rPr>
          <w:rFonts w:ascii="Arial" w:hAnsi="Arial" w:cs="Arial"/>
          <w:b/>
          <w:sz w:val="24"/>
          <w:szCs w:val="24"/>
        </w:rPr>
      </w:pPr>
      <w:r w:rsidRPr="005C7F58">
        <w:rPr>
          <w:rFonts w:ascii="Arial" w:hAnsi="Arial" w:cs="Arial"/>
          <w:b/>
          <w:sz w:val="24"/>
          <w:szCs w:val="24"/>
        </w:rPr>
        <w:t>1</w:t>
      </w:r>
      <w:r w:rsidR="007C4799" w:rsidRPr="005C7F58">
        <w:rPr>
          <w:rFonts w:ascii="Arial" w:hAnsi="Arial" w:cs="Arial"/>
          <w:b/>
          <w:sz w:val="24"/>
          <w:szCs w:val="24"/>
        </w:rPr>
        <w:t>4</w:t>
      </w:r>
      <w:r w:rsidRPr="005C7F58">
        <w:rPr>
          <w:rFonts w:ascii="Arial" w:hAnsi="Arial" w:cs="Arial"/>
          <w:b/>
          <w:sz w:val="24"/>
          <w:szCs w:val="24"/>
        </w:rPr>
        <w:t>. DISPOSIÇÕES GERAIS</w:t>
      </w:r>
    </w:p>
    <w:p w14:paraId="763C0515" w14:textId="77777777" w:rsidR="00750C26" w:rsidRPr="005C7F58" w:rsidRDefault="00750C26" w:rsidP="00750C26">
      <w:pPr>
        <w:autoSpaceDE w:val="0"/>
        <w:autoSpaceDN w:val="0"/>
        <w:adjustRightInd w:val="0"/>
        <w:spacing w:after="0" w:line="360" w:lineRule="auto"/>
        <w:jc w:val="both"/>
        <w:rPr>
          <w:rFonts w:ascii="Arial" w:hAnsi="Arial" w:cs="Arial"/>
          <w:b/>
          <w:sz w:val="24"/>
          <w:szCs w:val="24"/>
        </w:rPr>
      </w:pPr>
    </w:p>
    <w:p w14:paraId="779BE525" w14:textId="77777777" w:rsidR="0094225E" w:rsidRPr="005C7F5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2B2B9A6" w14:textId="77777777" w:rsidR="0094225E" w:rsidRPr="005C7F5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D88DCDD" w14:textId="77777777" w:rsidR="0094225E" w:rsidRPr="005C7F5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68DCFAB" w14:textId="77777777" w:rsidR="0094225E" w:rsidRPr="005C7F5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964B49B" w14:textId="77777777" w:rsidR="0094225E" w:rsidRPr="005C7F5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7715DD9" w14:textId="77777777" w:rsidR="0094225E" w:rsidRPr="005C7F5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32A28DE" w14:textId="77777777" w:rsidR="0094225E" w:rsidRPr="005C7F5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36EC116" w14:textId="77777777" w:rsidR="0094225E" w:rsidRPr="005C7F58"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AF24D2C" w14:textId="77777777" w:rsidR="0094225E" w:rsidRPr="005C7F58" w:rsidRDefault="00366C4E" w:rsidP="00750C26">
      <w:pPr>
        <w:suppressAutoHyphens/>
        <w:spacing w:after="0" w:line="360" w:lineRule="auto"/>
        <w:jc w:val="both"/>
        <w:rPr>
          <w:rFonts w:ascii="Arial" w:hAnsi="Arial" w:cs="Arial"/>
          <w:bCs/>
          <w:sz w:val="24"/>
          <w:szCs w:val="24"/>
        </w:rPr>
      </w:pPr>
      <w:r w:rsidRPr="005C7F58">
        <w:rPr>
          <w:rFonts w:ascii="Arial" w:hAnsi="Arial" w:cs="Arial"/>
          <w:bCs/>
          <w:sz w:val="24"/>
          <w:szCs w:val="24"/>
        </w:rPr>
        <w:t>1</w:t>
      </w:r>
      <w:r w:rsidR="007C4799" w:rsidRPr="005C7F58">
        <w:rPr>
          <w:rFonts w:ascii="Arial" w:hAnsi="Arial" w:cs="Arial"/>
          <w:bCs/>
          <w:sz w:val="24"/>
          <w:szCs w:val="24"/>
        </w:rPr>
        <w:t>4</w:t>
      </w:r>
      <w:r w:rsidRPr="005C7F58">
        <w:rPr>
          <w:rFonts w:ascii="Arial" w:hAnsi="Arial" w:cs="Arial"/>
          <w:bCs/>
          <w:sz w:val="24"/>
          <w:szCs w:val="24"/>
        </w:rPr>
        <w:t xml:space="preserve">.1 </w:t>
      </w:r>
      <w:r w:rsidR="0094225E" w:rsidRPr="005C7F58">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2C876535" w14:textId="77777777" w:rsidR="0094225E" w:rsidRPr="005C7F58" w:rsidRDefault="00366C4E" w:rsidP="0083157A">
      <w:pPr>
        <w:suppressAutoHyphens/>
        <w:spacing w:before="120" w:after="0" w:line="360" w:lineRule="auto"/>
        <w:jc w:val="both"/>
        <w:rPr>
          <w:rFonts w:ascii="Arial" w:hAnsi="Arial" w:cs="Arial"/>
          <w:bCs/>
          <w:sz w:val="24"/>
          <w:szCs w:val="24"/>
        </w:rPr>
      </w:pPr>
      <w:r w:rsidRPr="005C7F58">
        <w:rPr>
          <w:rFonts w:ascii="Arial" w:hAnsi="Arial" w:cs="Arial"/>
          <w:bCs/>
          <w:sz w:val="24"/>
          <w:szCs w:val="24"/>
        </w:rPr>
        <w:t>1</w:t>
      </w:r>
      <w:r w:rsidR="007C4799" w:rsidRPr="005C7F58">
        <w:rPr>
          <w:rFonts w:ascii="Arial" w:hAnsi="Arial" w:cs="Arial"/>
          <w:bCs/>
          <w:sz w:val="24"/>
          <w:szCs w:val="24"/>
        </w:rPr>
        <w:t>4</w:t>
      </w:r>
      <w:r w:rsidRPr="005C7F58">
        <w:rPr>
          <w:rFonts w:ascii="Arial" w:hAnsi="Arial" w:cs="Arial"/>
          <w:bCs/>
          <w:sz w:val="24"/>
          <w:szCs w:val="24"/>
        </w:rPr>
        <w:t xml:space="preserve">.2 </w:t>
      </w:r>
      <w:r w:rsidR="0094225E" w:rsidRPr="005C7F58">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w:t>
      </w:r>
      <w:r w:rsidR="0094225E" w:rsidRPr="005C7F58">
        <w:rPr>
          <w:rFonts w:ascii="Arial" w:hAnsi="Arial" w:cs="Arial"/>
          <w:bCs/>
          <w:sz w:val="24"/>
          <w:szCs w:val="24"/>
        </w:rPr>
        <w:lastRenderedPageBreak/>
        <w:t>em planilha de formação de preços e tendo como limite a média dos preços encontrados no mercado em geral.</w:t>
      </w:r>
    </w:p>
    <w:p w14:paraId="61425C06" w14:textId="77777777" w:rsidR="0094225E" w:rsidRPr="005C7F58" w:rsidRDefault="00366C4E" w:rsidP="0083157A">
      <w:pPr>
        <w:suppressAutoHyphens/>
        <w:spacing w:before="120" w:after="0" w:line="360" w:lineRule="auto"/>
        <w:ind w:left="1"/>
        <w:jc w:val="both"/>
        <w:rPr>
          <w:rFonts w:ascii="Arial" w:hAnsi="Arial" w:cs="Arial"/>
          <w:bCs/>
          <w:sz w:val="24"/>
          <w:szCs w:val="24"/>
        </w:rPr>
      </w:pPr>
      <w:r w:rsidRPr="005C7F58">
        <w:rPr>
          <w:rFonts w:ascii="Arial" w:hAnsi="Arial" w:cs="Arial"/>
          <w:bCs/>
          <w:sz w:val="24"/>
          <w:szCs w:val="24"/>
        </w:rPr>
        <w:t>1</w:t>
      </w:r>
      <w:r w:rsidR="007C4799" w:rsidRPr="005C7F58">
        <w:rPr>
          <w:rFonts w:ascii="Arial" w:hAnsi="Arial" w:cs="Arial"/>
          <w:bCs/>
          <w:sz w:val="24"/>
          <w:szCs w:val="24"/>
        </w:rPr>
        <w:t>4</w:t>
      </w:r>
      <w:r w:rsidRPr="005C7F58">
        <w:rPr>
          <w:rFonts w:ascii="Arial" w:hAnsi="Arial" w:cs="Arial"/>
          <w:bCs/>
          <w:sz w:val="24"/>
          <w:szCs w:val="24"/>
        </w:rPr>
        <w:t xml:space="preserve">.3 </w:t>
      </w:r>
      <w:r w:rsidR="0094225E" w:rsidRPr="005C7F5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5C7F58">
        <w:rPr>
          <w:rFonts w:ascii="Arial" w:hAnsi="Arial" w:cs="Arial"/>
          <w:sz w:val="24"/>
          <w:szCs w:val="24"/>
        </w:rPr>
        <w:t xml:space="preserve">Manual de Convênios e de Gestão e Fiscalização de Contratos, </w:t>
      </w:r>
      <w:r w:rsidR="0094225E" w:rsidRPr="005C7F58">
        <w:rPr>
          <w:rFonts w:ascii="Arial" w:hAnsi="Arial" w:cs="Arial"/>
          <w:bCs/>
          <w:sz w:val="24"/>
          <w:szCs w:val="24"/>
        </w:rPr>
        <w:t>do R</w:t>
      </w:r>
      <w:r w:rsidR="00473A61" w:rsidRPr="005C7F58">
        <w:rPr>
          <w:rFonts w:ascii="Arial" w:hAnsi="Arial" w:cs="Arial"/>
          <w:bCs/>
          <w:sz w:val="24"/>
          <w:szCs w:val="24"/>
        </w:rPr>
        <w:t>egulamento Interno de Licitações, Contratos e Convênios da Cesama (RILC)</w:t>
      </w:r>
      <w:r w:rsidR="0094225E" w:rsidRPr="005C7F58">
        <w:rPr>
          <w:rFonts w:ascii="Arial" w:hAnsi="Arial" w:cs="Arial"/>
          <w:bCs/>
          <w:sz w:val="24"/>
          <w:szCs w:val="24"/>
        </w:rPr>
        <w:t>,</w:t>
      </w:r>
      <w:r w:rsidR="008F6157" w:rsidRPr="005C7F58">
        <w:rPr>
          <w:rFonts w:ascii="Arial" w:hAnsi="Arial" w:cs="Arial"/>
          <w:bCs/>
          <w:sz w:val="24"/>
          <w:szCs w:val="24"/>
        </w:rPr>
        <w:t>assim como aplicar o disposto no inciso VI do artigo 29 da Lei nº 13.303/16,</w:t>
      </w:r>
      <w:r w:rsidR="0094225E" w:rsidRPr="005C7F58">
        <w:rPr>
          <w:rFonts w:ascii="Arial" w:hAnsi="Arial" w:cs="Arial"/>
          <w:bCs/>
          <w:sz w:val="24"/>
          <w:szCs w:val="24"/>
        </w:rPr>
        <w:t xml:space="preserve"> sem prejuízo das sanções previstas.</w:t>
      </w:r>
    </w:p>
    <w:p w14:paraId="49D12DBE" w14:textId="77777777" w:rsidR="0094225E" w:rsidRPr="005C7F58" w:rsidRDefault="00366C4E" w:rsidP="0083157A">
      <w:pPr>
        <w:suppressAutoHyphens/>
        <w:spacing w:before="120" w:after="0" w:line="360" w:lineRule="auto"/>
        <w:ind w:left="1"/>
        <w:jc w:val="both"/>
        <w:rPr>
          <w:rFonts w:ascii="Arial" w:hAnsi="Arial" w:cs="Arial"/>
          <w:bCs/>
          <w:sz w:val="24"/>
          <w:szCs w:val="24"/>
        </w:rPr>
      </w:pPr>
      <w:r w:rsidRPr="005C7F58">
        <w:rPr>
          <w:rFonts w:ascii="Arial" w:hAnsi="Arial" w:cs="Arial"/>
          <w:bCs/>
          <w:sz w:val="24"/>
          <w:szCs w:val="24"/>
        </w:rPr>
        <w:t>1</w:t>
      </w:r>
      <w:r w:rsidR="007C4799" w:rsidRPr="005C7F58">
        <w:rPr>
          <w:rFonts w:ascii="Arial" w:hAnsi="Arial" w:cs="Arial"/>
          <w:bCs/>
          <w:sz w:val="24"/>
          <w:szCs w:val="24"/>
        </w:rPr>
        <w:t>4</w:t>
      </w:r>
      <w:r w:rsidRPr="005C7F58">
        <w:rPr>
          <w:rFonts w:ascii="Arial" w:hAnsi="Arial" w:cs="Arial"/>
          <w:bCs/>
          <w:sz w:val="24"/>
          <w:szCs w:val="24"/>
        </w:rPr>
        <w:t xml:space="preserve">.4 </w:t>
      </w:r>
      <w:r w:rsidR="0094225E" w:rsidRPr="005C7F58">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78D4AA83" w14:textId="77777777" w:rsidR="0094225E" w:rsidRPr="005C7F58" w:rsidRDefault="00366C4E" w:rsidP="0083157A">
      <w:pPr>
        <w:suppressAutoHyphens/>
        <w:spacing w:before="120" w:after="0" w:line="360" w:lineRule="auto"/>
        <w:ind w:left="1"/>
        <w:jc w:val="both"/>
        <w:rPr>
          <w:rFonts w:ascii="Arial" w:hAnsi="Arial" w:cs="Arial"/>
          <w:bCs/>
          <w:sz w:val="24"/>
          <w:szCs w:val="24"/>
        </w:rPr>
      </w:pPr>
      <w:r w:rsidRPr="005C7F58">
        <w:rPr>
          <w:rFonts w:ascii="Arial" w:hAnsi="Arial" w:cs="Arial"/>
          <w:bCs/>
          <w:sz w:val="24"/>
          <w:szCs w:val="24"/>
        </w:rPr>
        <w:t>1</w:t>
      </w:r>
      <w:r w:rsidR="007C4799" w:rsidRPr="005C7F58">
        <w:rPr>
          <w:rFonts w:ascii="Arial" w:hAnsi="Arial" w:cs="Arial"/>
          <w:bCs/>
          <w:sz w:val="24"/>
          <w:szCs w:val="24"/>
        </w:rPr>
        <w:t>4</w:t>
      </w:r>
      <w:r w:rsidRPr="005C7F58">
        <w:rPr>
          <w:rFonts w:ascii="Arial" w:hAnsi="Arial" w:cs="Arial"/>
          <w:bCs/>
          <w:sz w:val="24"/>
          <w:szCs w:val="24"/>
        </w:rPr>
        <w:t xml:space="preserve">.5 </w:t>
      </w:r>
      <w:r w:rsidR="0094225E" w:rsidRPr="005C7F58">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19E514A" w14:textId="77777777" w:rsidR="0094225E" w:rsidRPr="005C7F58" w:rsidRDefault="00366C4E" w:rsidP="0083157A">
      <w:pPr>
        <w:suppressAutoHyphens/>
        <w:spacing w:before="120" w:after="0" w:line="360" w:lineRule="auto"/>
        <w:ind w:left="1"/>
        <w:jc w:val="both"/>
        <w:rPr>
          <w:rFonts w:ascii="Arial" w:hAnsi="Arial" w:cs="Arial"/>
          <w:bCs/>
          <w:sz w:val="24"/>
          <w:szCs w:val="24"/>
        </w:rPr>
      </w:pPr>
      <w:r w:rsidRPr="005C7F58">
        <w:rPr>
          <w:rFonts w:ascii="Arial" w:hAnsi="Arial" w:cs="Arial"/>
          <w:bCs/>
          <w:sz w:val="24"/>
          <w:szCs w:val="24"/>
        </w:rPr>
        <w:t>1</w:t>
      </w:r>
      <w:r w:rsidR="007C4799" w:rsidRPr="005C7F58">
        <w:rPr>
          <w:rFonts w:ascii="Arial" w:hAnsi="Arial" w:cs="Arial"/>
          <w:bCs/>
          <w:sz w:val="24"/>
          <w:szCs w:val="24"/>
        </w:rPr>
        <w:t>4</w:t>
      </w:r>
      <w:r w:rsidRPr="005C7F58">
        <w:rPr>
          <w:rFonts w:ascii="Arial" w:hAnsi="Arial" w:cs="Arial"/>
          <w:bCs/>
          <w:sz w:val="24"/>
          <w:szCs w:val="24"/>
        </w:rPr>
        <w:t xml:space="preserve">.6 </w:t>
      </w:r>
      <w:r w:rsidR="0094225E" w:rsidRPr="005C7F58">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5C7F58">
        <w:rPr>
          <w:rFonts w:ascii="Arial" w:hAnsi="Arial" w:cs="Arial"/>
          <w:bCs/>
          <w:sz w:val="24"/>
          <w:szCs w:val="24"/>
        </w:rPr>
        <w:t>dos mesmos</w:t>
      </w:r>
      <w:proofErr w:type="gramEnd"/>
      <w:r w:rsidR="0094225E" w:rsidRPr="005C7F58">
        <w:rPr>
          <w:rFonts w:ascii="Arial" w:hAnsi="Arial" w:cs="Arial"/>
          <w:bCs/>
          <w:sz w:val="24"/>
          <w:szCs w:val="24"/>
        </w:rPr>
        <w:t>, durante a vigência do ajuste e mesmo após o seu término.</w:t>
      </w:r>
    </w:p>
    <w:p w14:paraId="01A1345E" w14:textId="77777777" w:rsidR="0094225E" w:rsidRPr="005C7F58" w:rsidRDefault="00366C4E" w:rsidP="0083157A">
      <w:pPr>
        <w:suppressAutoHyphens/>
        <w:spacing w:before="120" w:after="0" w:line="360" w:lineRule="auto"/>
        <w:ind w:left="1"/>
        <w:jc w:val="both"/>
        <w:rPr>
          <w:rFonts w:ascii="Arial" w:hAnsi="Arial" w:cs="Arial"/>
          <w:bCs/>
          <w:sz w:val="24"/>
          <w:szCs w:val="24"/>
        </w:rPr>
      </w:pPr>
      <w:r w:rsidRPr="005C7F58">
        <w:rPr>
          <w:rFonts w:ascii="Arial" w:hAnsi="Arial" w:cs="Arial"/>
          <w:bCs/>
          <w:sz w:val="24"/>
          <w:szCs w:val="24"/>
        </w:rPr>
        <w:t>1</w:t>
      </w:r>
      <w:r w:rsidR="007C4799" w:rsidRPr="005C7F58">
        <w:rPr>
          <w:rFonts w:ascii="Arial" w:hAnsi="Arial" w:cs="Arial"/>
          <w:bCs/>
          <w:sz w:val="24"/>
          <w:szCs w:val="24"/>
        </w:rPr>
        <w:t>4</w:t>
      </w:r>
      <w:r w:rsidRPr="005C7F58">
        <w:rPr>
          <w:rFonts w:ascii="Arial" w:hAnsi="Arial" w:cs="Arial"/>
          <w:bCs/>
          <w:sz w:val="24"/>
          <w:szCs w:val="24"/>
        </w:rPr>
        <w:t xml:space="preserve">.7 </w:t>
      </w:r>
      <w:r w:rsidR="0094225E" w:rsidRPr="005C7F58">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w:t>
      </w:r>
      <w:r w:rsidR="0094225E" w:rsidRPr="005C7F58">
        <w:rPr>
          <w:rFonts w:ascii="Arial" w:hAnsi="Arial" w:cs="Arial"/>
          <w:bCs/>
          <w:sz w:val="24"/>
          <w:szCs w:val="24"/>
        </w:rPr>
        <w:lastRenderedPageBreak/>
        <w:t>senão com a prévia e expressa autorização da CESAMA, sob pena de responsabilização administrativa, civil ou criminal, nos termos da legislação.</w:t>
      </w:r>
    </w:p>
    <w:p w14:paraId="20629B45" w14:textId="77777777" w:rsidR="0094225E" w:rsidRPr="005C7F58" w:rsidRDefault="00366C4E" w:rsidP="0083157A">
      <w:pPr>
        <w:suppressAutoHyphens/>
        <w:spacing w:before="120" w:after="0" w:line="360" w:lineRule="auto"/>
        <w:jc w:val="both"/>
        <w:rPr>
          <w:rFonts w:ascii="Arial" w:hAnsi="Arial" w:cs="Arial"/>
          <w:bCs/>
          <w:sz w:val="24"/>
          <w:szCs w:val="24"/>
        </w:rPr>
      </w:pPr>
      <w:r w:rsidRPr="005C7F58">
        <w:rPr>
          <w:rFonts w:ascii="Arial" w:hAnsi="Arial" w:cs="Arial"/>
          <w:bCs/>
          <w:sz w:val="24"/>
          <w:szCs w:val="24"/>
        </w:rPr>
        <w:t>1</w:t>
      </w:r>
      <w:r w:rsidR="007C4799" w:rsidRPr="005C7F58">
        <w:rPr>
          <w:rFonts w:ascii="Arial" w:hAnsi="Arial" w:cs="Arial"/>
          <w:bCs/>
          <w:sz w:val="24"/>
          <w:szCs w:val="24"/>
        </w:rPr>
        <w:t>4</w:t>
      </w:r>
      <w:r w:rsidRPr="005C7F58">
        <w:rPr>
          <w:rFonts w:ascii="Arial" w:hAnsi="Arial" w:cs="Arial"/>
          <w:bCs/>
          <w:sz w:val="24"/>
          <w:szCs w:val="24"/>
        </w:rPr>
        <w:t xml:space="preserve">.8 </w:t>
      </w:r>
      <w:r w:rsidR="0094225E" w:rsidRPr="005C7F58">
        <w:rPr>
          <w:rFonts w:ascii="Arial" w:hAnsi="Arial" w:cs="Arial"/>
          <w:bCs/>
          <w:sz w:val="24"/>
          <w:szCs w:val="24"/>
        </w:rPr>
        <w:t xml:space="preserve">A contratação será formalizada mediante </w:t>
      </w:r>
      <w:r w:rsidR="00C7132F" w:rsidRPr="005C7F58">
        <w:rPr>
          <w:rFonts w:ascii="Arial" w:hAnsi="Arial" w:cs="Arial"/>
          <w:bCs/>
          <w:sz w:val="24"/>
          <w:szCs w:val="24"/>
        </w:rPr>
        <w:t xml:space="preserve">emissão de </w:t>
      </w:r>
      <w:r w:rsidR="002416E1" w:rsidRPr="005C7F58">
        <w:rPr>
          <w:rFonts w:ascii="Arial" w:hAnsi="Arial" w:cs="Arial"/>
          <w:bCs/>
          <w:sz w:val="24"/>
          <w:szCs w:val="24"/>
        </w:rPr>
        <w:t>Ordem de Compra</w:t>
      </w:r>
      <w:r w:rsidR="0094225E" w:rsidRPr="005C7F58">
        <w:rPr>
          <w:rFonts w:ascii="Arial" w:hAnsi="Arial" w:cs="Arial"/>
          <w:bCs/>
          <w:sz w:val="24"/>
          <w:szCs w:val="24"/>
        </w:rPr>
        <w:t xml:space="preserve">, nos termos do </w:t>
      </w:r>
      <w:r w:rsidR="0094225E" w:rsidRPr="005C7F58">
        <w:rPr>
          <w:rFonts w:ascii="Arial" w:hAnsi="Arial" w:cs="Arial"/>
          <w:b/>
          <w:bCs/>
          <w:sz w:val="24"/>
          <w:szCs w:val="24"/>
        </w:rPr>
        <w:t xml:space="preserve">art. </w:t>
      </w:r>
      <w:r w:rsidR="00A92775" w:rsidRPr="005C7F58">
        <w:rPr>
          <w:rFonts w:ascii="Arial" w:hAnsi="Arial" w:cs="Arial"/>
          <w:b/>
          <w:bCs/>
          <w:sz w:val="24"/>
          <w:szCs w:val="24"/>
        </w:rPr>
        <w:t>98</w:t>
      </w:r>
      <w:r w:rsidR="0094225E" w:rsidRPr="005C7F58">
        <w:rPr>
          <w:rFonts w:ascii="Arial" w:hAnsi="Arial" w:cs="Arial"/>
          <w:b/>
          <w:bCs/>
          <w:sz w:val="24"/>
          <w:szCs w:val="24"/>
        </w:rPr>
        <w:t>, do RILC</w:t>
      </w:r>
      <w:r w:rsidR="0094225E" w:rsidRPr="005C7F58">
        <w:rPr>
          <w:rFonts w:ascii="Arial" w:hAnsi="Arial" w:cs="Arial"/>
          <w:bCs/>
          <w:sz w:val="24"/>
          <w:szCs w:val="24"/>
        </w:rPr>
        <w:t xml:space="preserve">. </w:t>
      </w:r>
    </w:p>
    <w:p w14:paraId="01EB647D" w14:textId="77777777" w:rsidR="0093536D" w:rsidRPr="005C7F58" w:rsidRDefault="0093536D" w:rsidP="0093536D">
      <w:pPr>
        <w:suppressAutoHyphens/>
        <w:spacing w:before="120" w:after="0" w:line="360" w:lineRule="auto"/>
        <w:jc w:val="both"/>
        <w:rPr>
          <w:rFonts w:ascii="Arial" w:hAnsi="Arial" w:cs="Arial"/>
          <w:bCs/>
          <w:sz w:val="24"/>
          <w:szCs w:val="24"/>
        </w:rPr>
      </w:pPr>
      <w:r w:rsidRPr="005C7F58">
        <w:rPr>
          <w:rFonts w:ascii="Arial" w:hAnsi="Arial" w:cs="Arial"/>
          <w:bCs/>
          <w:sz w:val="24"/>
          <w:szCs w:val="24"/>
        </w:rPr>
        <w:t>1</w:t>
      </w:r>
      <w:r w:rsidR="007C4799" w:rsidRPr="005C7F58">
        <w:rPr>
          <w:rFonts w:ascii="Arial" w:hAnsi="Arial" w:cs="Arial"/>
          <w:bCs/>
          <w:sz w:val="24"/>
          <w:szCs w:val="24"/>
        </w:rPr>
        <w:t>4</w:t>
      </w:r>
      <w:r w:rsidRPr="005C7F58">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3E7AB3CA" w14:textId="77777777" w:rsidR="003E11F3" w:rsidRPr="005C7F58" w:rsidRDefault="003E11F3" w:rsidP="0093536D">
      <w:pPr>
        <w:suppressAutoHyphens/>
        <w:spacing w:before="120" w:after="0" w:line="360" w:lineRule="auto"/>
        <w:jc w:val="both"/>
        <w:rPr>
          <w:rFonts w:ascii="Arial" w:hAnsi="Arial" w:cs="Arial"/>
          <w:bCs/>
          <w:sz w:val="24"/>
          <w:szCs w:val="24"/>
        </w:rPr>
      </w:pPr>
      <w:r w:rsidRPr="005C7F58">
        <w:rPr>
          <w:rFonts w:ascii="Arial" w:hAnsi="Arial" w:cs="Arial"/>
          <w:bCs/>
          <w:sz w:val="24"/>
          <w:szCs w:val="24"/>
        </w:rPr>
        <w:t>14.9.1 Toda e qualquer atividade de tratamento de dados deve atender às finalidades e limites previstos na contratação e estar em conformidade com a legislação aplicável</w:t>
      </w:r>
      <w:r w:rsidR="00BD6390" w:rsidRPr="005C7F58">
        <w:rPr>
          <w:rFonts w:ascii="Arial" w:hAnsi="Arial" w:cs="Arial"/>
          <w:bCs/>
          <w:sz w:val="24"/>
          <w:szCs w:val="24"/>
        </w:rPr>
        <w:t>, principalmente, mas não se limitando à Lei 13.709/18 (“Lei Geral de Proteção de Dados” ou “GLPD”).</w:t>
      </w:r>
    </w:p>
    <w:p w14:paraId="04501A34" w14:textId="77777777" w:rsidR="0094225E" w:rsidRPr="005C7F58" w:rsidRDefault="00366C4E" w:rsidP="0083157A">
      <w:pPr>
        <w:suppressAutoHyphens/>
        <w:spacing w:before="120" w:after="0" w:line="360" w:lineRule="auto"/>
        <w:jc w:val="both"/>
        <w:rPr>
          <w:rFonts w:ascii="Arial" w:hAnsi="Arial" w:cs="Arial"/>
          <w:bCs/>
          <w:sz w:val="24"/>
          <w:szCs w:val="24"/>
        </w:rPr>
      </w:pPr>
      <w:r w:rsidRPr="005C7F58">
        <w:rPr>
          <w:rFonts w:ascii="Arial" w:hAnsi="Arial" w:cs="Arial"/>
          <w:bCs/>
          <w:sz w:val="24"/>
          <w:szCs w:val="24"/>
        </w:rPr>
        <w:t>1</w:t>
      </w:r>
      <w:r w:rsidR="007C4799" w:rsidRPr="005C7F58">
        <w:rPr>
          <w:rFonts w:ascii="Arial" w:hAnsi="Arial" w:cs="Arial"/>
          <w:bCs/>
          <w:sz w:val="24"/>
          <w:szCs w:val="24"/>
        </w:rPr>
        <w:t>4</w:t>
      </w:r>
      <w:r w:rsidRPr="005C7F58">
        <w:rPr>
          <w:rFonts w:ascii="Arial" w:hAnsi="Arial" w:cs="Arial"/>
          <w:bCs/>
          <w:sz w:val="24"/>
          <w:szCs w:val="24"/>
        </w:rPr>
        <w:t>.</w:t>
      </w:r>
      <w:r w:rsidR="0093536D" w:rsidRPr="005C7F58">
        <w:rPr>
          <w:rFonts w:ascii="Arial" w:hAnsi="Arial" w:cs="Arial"/>
          <w:bCs/>
          <w:sz w:val="24"/>
          <w:szCs w:val="24"/>
        </w:rPr>
        <w:t>10</w:t>
      </w:r>
      <w:r w:rsidR="0094225E" w:rsidRPr="005C7F5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009E61B" w14:textId="77777777" w:rsidR="0094225E" w:rsidRPr="005C7F58" w:rsidRDefault="0094225E" w:rsidP="00897047">
      <w:pPr>
        <w:spacing w:before="120"/>
        <w:ind w:left="2268"/>
        <w:jc w:val="both"/>
        <w:rPr>
          <w:rFonts w:ascii="Arial" w:hAnsi="Arial" w:cs="Arial"/>
          <w:bCs/>
          <w:sz w:val="20"/>
          <w:szCs w:val="20"/>
        </w:rPr>
      </w:pPr>
      <w:r w:rsidRPr="005C7F58">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5C7F58">
        <w:rPr>
          <w:rFonts w:ascii="Arial" w:hAnsi="Arial" w:cs="Arial"/>
          <w:bCs/>
          <w:sz w:val="20"/>
          <w:szCs w:val="20"/>
        </w:rPr>
        <w:t>.</w:t>
      </w:r>
    </w:p>
    <w:p w14:paraId="66CD4989" w14:textId="7524A18A" w:rsidR="00750C26" w:rsidRPr="005C7F58" w:rsidRDefault="005C7F58" w:rsidP="0094225E">
      <w:pPr>
        <w:spacing w:before="120"/>
        <w:ind w:left="2268"/>
        <w:rPr>
          <w:rFonts w:ascii="Arial" w:hAnsi="Arial" w:cs="Arial"/>
          <w:bCs/>
          <w:sz w:val="18"/>
          <w:szCs w:val="18"/>
        </w:rPr>
      </w:pPr>
      <w:r w:rsidRPr="005C7F58">
        <w:rPr>
          <w:rFonts w:ascii="Arial" w:hAnsi="Arial" w:cs="Arial"/>
          <w:bCs/>
          <w:sz w:val="18"/>
          <w:szCs w:val="18"/>
        </w:rPr>
        <w:t xml:space="preserve">                      assinado no original</w:t>
      </w:r>
    </w:p>
    <w:p w14:paraId="2BCB71A9" w14:textId="77777777" w:rsidR="00144ABA" w:rsidRPr="005C7F58" w:rsidRDefault="00144ABA" w:rsidP="00144ABA">
      <w:pPr>
        <w:jc w:val="center"/>
        <w:rPr>
          <w:rFonts w:ascii="Arial" w:eastAsia="Arial" w:hAnsi="Arial" w:cs="Arial"/>
          <w:sz w:val="24"/>
        </w:rPr>
      </w:pPr>
      <w:r w:rsidRPr="005C7F58">
        <w:rPr>
          <w:rFonts w:ascii="Arial" w:eastAsia="Arial" w:hAnsi="Arial" w:cs="Arial"/>
          <w:sz w:val="24"/>
        </w:rPr>
        <w:t>Celito Luz Olivetti</w:t>
      </w:r>
      <w:r w:rsidRPr="005C7F58">
        <w:rPr>
          <w:rFonts w:ascii="Arial" w:eastAsia="Arial" w:hAnsi="Arial" w:cs="Arial"/>
          <w:sz w:val="24"/>
        </w:rPr>
        <w:br/>
        <w:t>Gerente de Inovação e Tecnologia da Informação</w:t>
      </w:r>
    </w:p>
    <w:p w14:paraId="36D41BF7" w14:textId="77777777" w:rsidR="008D1A64" w:rsidRPr="005C7F58" w:rsidRDefault="008D1A64" w:rsidP="008D1A64">
      <w:pPr>
        <w:jc w:val="center"/>
        <w:rPr>
          <w:rFonts w:ascii="Arial" w:hAnsi="Arial" w:cs="Arial"/>
          <w:bCs/>
          <w:sz w:val="20"/>
          <w:szCs w:val="20"/>
        </w:rPr>
      </w:pPr>
      <w:bookmarkStart w:id="4" w:name="_Hlk156571799"/>
      <w:r w:rsidRPr="005C7F58">
        <w:rPr>
          <w:rFonts w:ascii="Arial" w:hAnsi="Arial" w:cs="Arial"/>
          <w:bCs/>
          <w:sz w:val="20"/>
          <w:szCs w:val="20"/>
        </w:rPr>
        <w:t>Autorizado/Aprovado por:</w:t>
      </w:r>
    </w:p>
    <w:bookmarkEnd w:id="4"/>
    <w:p w14:paraId="5699B188" w14:textId="0070C6FC" w:rsidR="005C7F58" w:rsidRPr="005C7F58" w:rsidRDefault="005C7F58" w:rsidP="005C7F58">
      <w:pPr>
        <w:spacing w:before="120"/>
        <w:ind w:left="2268"/>
        <w:rPr>
          <w:rFonts w:ascii="Arial" w:hAnsi="Arial" w:cs="Arial"/>
          <w:bCs/>
          <w:sz w:val="18"/>
          <w:szCs w:val="18"/>
        </w:rPr>
      </w:pPr>
      <w:r w:rsidRPr="005C7F58">
        <w:rPr>
          <w:rFonts w:ascii="Arial" w:hAnsi="Arial" w:cs="Arial"/>
          <w:bCs/>
          <w:sz w:val="18"/>
          <w:szCs w:val="18"/>
        </w:rPr>
        <w:t xml:space="preserve">                    a</w:t>
      </w:r>
      <w:r w:rsidRPr="005C7F58">
        <w:rPr>
          <w:rFonts w:ascii="Arial" w:hAnsi="Arial" w:cs="Arial"/>
          <w:bCs/>
          <w:sz w:val="18"/>
          <w:szCs w:val="18"/>
        </w:rPr>
        <w:t>ssinado no original</w:t>
      </w:r>
    </w:p>
    <w:p w14:paraId="29197628" w14:textId="77777777" w:rsidR="0094225E" w:rsidRPr="005C7F58" w:rsidRDefault="007C4799" w:rsidP="007C4799">
      <w:pPr>
        <w:jc w:val="center"/>
        <w:rPr>
          <w:rFonts w:ascii="Arial" w:eastAsia="Arial" w:hAnsi="Arial" w:cs="Arial"/>
        </w:rPr>
      </w:pPr>
      <w:r w:rsidRPr="005C7F58">
        <w:rPr>
          <w:rFonts w:ascii="Arial" w:eastAsia="Arial" w:hAnsi="Arial" w:cs="Arial"/>
          <w:sz w:val="24"/>
        </w:rPr>
        <w:t>Marcelo Mello do Amaral</w:t>
      </w:r>
      <w:r w:rsidRPr="005C7F58">
        <w:rPr>
          <w:rFonts w:ascii="Arial" w:eastAsia="Arial" w:hAnsi="Arial" w:cs="Arial"/>
          <w:sz w:val="24"/>
        </w:rPr>
        <w:cr/>
        <w:t>Diretor de Expansão e Desenvolvimento</w:t>
      </w:r>
    </w:p>
    <w:sectPr w:rsidR="0094225E" w:rsidRPr="005C7F58" w:rsidSect="002D36CF">
      <w:headerReference w:type="default" r:id="rId13"/>
      <w:footerReference w:type="even" r:id="rId14"/>
      <w:foot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701A76" w14:textId="77777777" w:rsidR="004D0F68" w:rsidRDefault="004D0F68" w:rsidP="00912249">
      <w:pPr>
        <w:spacing w:after="0" w:line="240" w:lineRule="auto"/>
      </w:pPr>
      <w:r>
        <w:separator/>
      </w:r>
    </w:p>
  </w:endnote>
  <w:endnote w:type="continuationSeparator" w:id="0">
    <w:p w14:paraId="43365683" w14:textId="77777777" w:rsidR="004D0F68" w:rsidRDefault="004D0F68"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FC550" w14:textId="77777777" w:rsidR="004D0F68" w:rsidRDefault="004D0F68"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C1081" w14:textId="77777777" w:rsidR="004D0F68" w:rsidRPr="00262B4E" w:rsidRDefault="004D0F6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3331EFB8" w14:textId="77777777" w:rsidR="004D0F68" w:rsidRPr="00262B4E" w:rsidRDefault="004D0F6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1DC62AEE" w14:textId="77777777" w:rsidR="004D0F68" w:rsidRPr="00262B4E" w:rsidRDefault="004D0F6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5669B211" w14:textId="77777777" w:rsidR="004D0F68" w:rsidRPr="00262B4E" w:rsidRDefault="004D0F68" w:rsidP="00D7507E">
    <w:pPr>
      <w:pStyle w:val="Rodap"/>
      <w:tabs>
        <w:tab w:val="clear" w:pos="8504"/>
        <w:tab w:val="right" w:pos="8505"/>
      </w:tabs>
      <w:ind w:right="-1"/>
      <w:jc w:val="center"/>
      <w:rPr>
        <w:rFonts w:ascii="Arial" w:hAnsi="Arial" w:cs="Arial"/>
        <w:color w:val="AEAAAA"/>
        <w:sz w:val="16"/>
        <w:szCs w:val="16"/>
      </w:rPr>
    </w:pPr>
  </w:p>
  <w:p w14:paraId="2FE12C90" w14:textId="77777777" w:rsidR="004D0F68" w:rsidRPr="00262B4E" w:rsidRDefault="004D0F6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BB3624" w14:textId="77777777" w:rsidR="004D0F68" w:rsidRDefault="004D0F68" w:rsidP="00912249">
      <w:pPr>
        <w:spacing w:after="0" w:line="240" w:lineRule="auto"/>
      </w:pPr>
      <w:r>
        <w:separator/>
      </w:r>
    </w:p>
  </w:footnote>
  <w:footnote w:type="continuationSeparator" w:id="0">
    <w:p w14:paraId="7DC9A41D" w14:textId="77777777" w:rsidR="004D0F68" w:rsidRDefault="004D0F68"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0AD8D" w14:textId="7AC27A0B" w:rsidR="004D0F68" w:rsidRPr="00262B4E" w:rsidRDefault="005C7F58" w:rsidP="00D7507E">
    <w:pPr>
      <w:pStyle w:val="Cabealho"/>
      <w:jc w:val="both"/>
      <w:rPr>
        <w:sz w:val="16"/>
        <w:szCs w:val="16"/>
      </w:rPr>
    </w:pPr>
    <w:r>
      <w:rPr>
        <w:noProof/>
        <w:sz w:val="16"/>
        <w:szCs w:val="16"/>
        <w:lang w:eastAsia="pt-BR"/>
      </w:rPr>
      <w:drawing>
        <wp:inline distT="0" distB="0" distL="0" distR="0" wp14:anchorId="11D0F55B" wp14:editId="0F05BF31">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0268279">
    <w:abstractNumId w:val="10"/>
  </w:num>
  <w:num w:numId="2" w16cid:durableId="33237433">
    <w:abstractNumId w:val="8"/>
  </w:num>
  <w:num w:numId="3" w16cid:durableId="914631687">
    <w:abstractNumId w:val="18"/>
  </w:num>
  <w:num w:numId="4" w16cid:durableId="1538205038">
    <w:abstractNumId w:val="11"/>
  </w:num>
  <w:num w:numId="5" w16cid:durableId="846671675">
    <w:abstractNumId w:val="9"/>
  </w:num>
  <w:num w:numId="6" w16cid:durableId="1600525111">
    <w:abstractNumId w:val="14"/>
  </w:num>
  <w:num w:numId="7" w16cid:durableId="461310758">
    <w:abstractNumId w:val="2"/>
  </w:num>
  <w:num w:numId="8" w16cid:durableId="266888770">
    <w:abstractNumId w:val="3"/>
  </w:num>
  <w:num w:numId="9" w16cid:durableId="892424805">
    <w:abstractNumId w:val="13"/>
  </w:num>
  <w:num w:numId="10" w16cid:durableId="1827210863">
    <w:abstractNumId w:val="6"/>
  </w:num>
  <w:num w:numId="11" w16cid:durableId="196548953">
    <w:abstractNumId w:val="19"/>
  </w:num>
  <w:num w:numId="12" w16cid:durableId="189689040">
    <w:abstractNumId w:val="17"/>
  </w:num>
  <w:num w:numId="13" w16cid:durableId="18052599">
    <w:abstractNumId w:val="16"/>
  </w:num>
  <w:num w:numId="14" w16cid:durableId="1602956121">
    <w:abstractNumId w:val="1"/>
  </w:num>
  <w:num w:numId="15" w16cid:durableId="1704087705">
    <w:abstractNumId w:val="4"/>
  </w:num>
  <w:num w:numId="16" w16cid:durableId="894780683">
    <w:abstractNumId w:val="0"/>
  </w:num>
  <w:num w:numId="17" w16cid:durableId="1583417487">
    <w:abstractNumId w:val="12"/>
  </w:num>
  <w:num w:numId="18" w16cid:durableId="16544056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18606648">
    <w:abstractNumId w:val="5"/>
  </w:num>
  <w:num w:numId="20" w16cid:durableId="116362320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667C"/>
    <w:rsid w:val="00013676"/>
    <w:rsid w:val="000154B7"/>
    <w:rsid w:val="00016A83"/>
    <w:rsid w:val="000235E4"/>
    <w:rsid w:val="0003221F"/>
    <w:rsid w:val="000323B0"/>
    <w:rsid w:val="00035562"/>
    <w:rsid w:val="00037FB3"/>
    <w:rsid w:val="0005325E"/>
    <w:rsid w:val="00060CE6"/>
    <w:rsid w:val="0006593F"/>
    <w:rsid w:val="00096BB7"/>
    <w:rsid w:val="00097B25"/>
    <w:rsid w:val="000B7855"/>
    <w:rsid w:val="000D0DFF"/>
    <w:rsid w:val="000E215A"/>
    <w:rsid w:val="000F1750"/>
    <w:rsid w:val="000F3625"/>
    <w:rsid w:val="000F72E0"/>
    <w:rsid w:val="00100B1A"/>
    <w:rsid w:val="0011422E"/>
    <w:rsid w:val="00114CCC"/>
    <w:rsid w:val="00122348"/>
    <w:rsid w:val="001307C1"/>
    <w:rsid w:val="00131CAD"/>
    <w:rsid w:val="0013419A"/>
    <w:rsid w:val="00140D57"/>
    <w:rsid w:val="00144ABA"/>
    <w:rsid w:val="00152B12"/>
    <w:rsid w:val="00156366"/>
    <w:rsid w:val="0016403A"/>
    <w:rsid w:val="00165580"/>
    <w:rsid w:val="00171DBC"/>
    <w:rsid w:val="001775F0"/>
    <w:rsid w:val="001811C9"/>
    <w:rsid w:val="00184B13"/>
    <w:rsid w:val="001A7473"/>
    <w:rsid w:val="001B58EC"/>
    <w:rsid w:val="001C46F8"/>
    <w:rsid w:val="001D1C5E"/>
    <w:rsid w:val="001D59DD"/>
    <w:rsid w:val="001F4B08"/>
    <w:rsid w:val="00206BB3"/>
    <w:rsid w:val="00207631"/>
    <w:rsid w:val="002201A1"/>
    <w:rsid w:val="002238A3"/>
    <w:rsid w:val="002333E6"/>
    <w:rsid w:val="00236A03"/>
    <w:rsid w:val="002416E1"/>
    <w:rsid w:val="00246F7A"/>
    <w:rsid w:val="002543AB"/>
    <w:rsid w:val="00254F71"/>
    <w:rsid w:val="00256705"/>
    <w:rsid w:val="00256D5A"/>
    <w:rsid w:val="00262B4E"/>
    <w:rsid w:val="002742C1"/>
    <w:rsid w:val="0027592E"/>
    <w:rsid w:val="002958F8"/>
    <w:rsid w:val="002A0F12"/>
    <w:rsid w:val="002A305E"/>
    <w:rsid w:val="002B3CC1"/>
    <w:rsid w:val="002B5461"/>
    <w:rsid w:val="002B6E07"/>
    <w:rsid w:val="002C2925"/>
    <w:rsid w:val="002C549B"/>
    <w:rsid w:val="002C6CCE"/>
    <w:rsid w:val="002C7A88"/>
    <w:rsid w:val="002D36CF"/>
    <w:rsid w:val="002E2D60"/>
    <w:rsid w:val="002E379F"/>
    <w:rsid w:val="002F38DD"/>
    <w:rsid w:val="002F47B3"/>
    <w:rsid w:val="0032174C"/>
    <w:rsid w:val="003247E9"/>
    <w:rsid w:val="0032540D"/>
    <w:rsid w:val="0033543C"/>
    <w:rsid w:val="00366C4E"/>
    <w:rsid w:val="00370922"/>
    <w:rsid w:val="003726BC"/>
    <w:rsid w:val="00372BAD"/>
    <w:rsid w:val="00383143"/>
    <w:rsid w:val="00394BAC"/>
    <w:rsid w:val="003A52BD"/>
    <w:rsid w:val="003B22D4"/>
    <w:rsid w:val="003B5BEE"/>
    <w:rsid w:val="003B790D"/>
    <w:rsid w:val="003D58D3"/>
    <w:rsid w:val="003E11F3"/>
    <w:rsid w:val="003F52C6"/>
    <w:rsid w:val="00404DA9"/>
    <w:rsid w:val="00415715"/>
    <w:rsid w:val="0042574A"/>
    <w:rsid w:val="00425B9B"/>
    <w:rsid w:val="00434C9A"/>
    <w:rsid w:val="0043796F"/>
    <w:rsid w:val="00442323"/>
    <w:rsid w:val="00442B41"/>
    <w:rsid w:val="00473A61"/>
    <w:rsid w:val="00475FF6"/>
    <w:rsid w:val="0047728C"/>
    <w:rsid w:val="004846FC"/>
    <w:rsid w:val="004849DA"/>
    <w:rsid w:val="0048727B"/>
    <w:rsid w:val="00492877"/>
    <w:rsid w:val="004970FC"/>
    <w:rsid w:val="004B0FB6"/>
    <w:rsid w:val="004C6811"/>
    <w:rsid w:val="004D0F68"/>
    <w:rsid w:val="004D49FC"/>
    <w:rsid w:val="004F6378"/>
    <w:rsid w:val="00500E98"/>
    <w:rsid w:val="00504270"/>
    <w:rsid w:val="005269F4"/>
    <w:rsid w:val="00531994"/>
    <w:rsid w:val="00535F37"/>
    <w:rsid w:val="0053711A"/>
    <w:rsid w:val="00540C93"/>
    <w:rsid w:val="00544863"/>
    <w:rsid w:val="00551807"/>
    <w:rsid w:val="00565790"/>
    <w:rsid w:val="005672EB"/>
    <w:rsid w:val="00572402"/>
    <w:rsid w:val="00580145"/>
    <w:rsid w:val="005820ED"/>
    <w:rsid w:val="005940DB"/>
    <w:rsid w:val="00594A32"/>
    <w:rsid w:val="005B2F94"/>
    <w:rsid w:val="005B4DE6"/>
    <w:rsid w:val="005B5064"/>
    <w:rsid w:val="005B7B8C"/>
    <w:rsid w:val="005C4F76"/>
    <w:rsid w:val="005C7F58"/>
    <w:rsid w:val="005D5F2A"/>
    <w:rsid w:val="005E0270"/>
    <w:rsid w:val="005E16A5"/>
    <w:rsid w:val="005E16F1"/>
    <w:rsid w:val="005E2FA1"/>
    <w:rsid w:val="005E418A"/>
    <w:rsid w:val="005F2110"/>
    <w:rsid w:val="00603EBE"/>
    <w:rsid w:val="00605DD6"/>
    <w:rsid w:val="00625400"/>
    <w:rsid w:val="00626B08"/>
    <w:rsid w:val="006272B4"/>
    <w:rsid w:val="006469DE"/>
    <w:rsid w:val="006710D5"/>
    <w:rsid w:val="006740B9"/>
    <w:rsid w:val="006828EC"/>
    <w:rsid w:val="006954E1"/>
    <w:rsid w:val="0069550C"/>
    <w:rsid w:val="006976FE"/>
    <w:rsid w:val="006A4414"/>
    <w:rsid w:val="006A6A84"/>
    <w:rsid w:val="006B3E78"/>
    <w:rsid w:val="006B45FA"/>
    <w:rsid w:val="006C5BE1"/>
    <w:rsid w:val="006E12A7"/>
    <w:rsid w:val="006E2813"/>
    <w:rsid w:val="006E4AB1"/>
    <w:rsid w:val="006F4049"/>
    <w:rsid w:val="006F54C9"/>
    <w:rsid w:val="006F71E0"/>
    <w:rsid w:val="00711148"/>
    <w:rsid w:val="007215E9"/>
    <w:rsid w:val="00733DB0"/>
    <w:rsid w:val="00737BDC"/>
    <w:rsid w:val="0074602A"/>
    <w:rsid w:val="00750C26"/>
    <w:rsid w:val="00751854"/>
    <w:rsid w:val="00751D92"/>
    <w:rsid w:val="00756F05"/>
    <w:rsid w:val="0076066E"/>
    <w:rsid w:val="00770288"/>
    <w:rsid w:val="0079563A"/>
    <w:rsid w:val="007B6E6C"/>
    <w:rsid w:val="007C4799"/>
    <w:rsid w:val="007D10E1"/>
    <w:rsid w:val="007D34D3"/>
    <w:rsid w:val="007E0C5F"/>
    <w:rsid w:val="007E1124"/>
    <w:rsid w:val="007F5617"/>
    <w:rsid w:val="00801193"/>
    <w:rsid w:val="00811D4D"/>
    <w:rsid w:val="0082327E"/>
    <w:rsid w:val="00826243"/>
    <w:rsid w:val="0083157A"/>
    <w:rsid w:val="0083312B"/>
    <w:rsid w:val="00837911"/>
    <w:rsid w:val="008405F0"/>
    <w:rsid w:val="00845E3E"/>
    <w:rsid w:val="008474D5"/>
    <w:rsid w:val="008606F5"/>
    <w:rsid w:val="0086709C"/>
    <w:rsid w:val="00874540"/>
    <w:rsid w:val="0087643A"/>
    <w:rsid w:val="00877427"/>
    <w:rsid w:val="008807A9"/>
    <w:rsid w:val="008878EA"/>
    <w:rsid w:val="008903E7"/>
    <w:rsid w:val="00895599"/>
    <w:rsid w:val="00897047"/>
    <w:rsid w:val="008A206F"/>
    <w:rsid w:val="008B0F56"/>
    <w:rsid w:val="008C255F"/>
    <w:rsid w:val="008D1A64"/>
    <w:rsid w:val="008E3102"/>
    <w:rsid w:val="008F6157"/>
    <w:rsid w:val="00900BE1"/>
    <w:rsid w:val="00911979"/>
    <w:rsid w:val="00912249"/>
    <w:rsid w:val="00915873"/>
    <w:rsid w:val="0092142C"/>
    <w:rsid w:val="0093536D"/>
    <w:rsid w:val="00937A31"/>
    <w:rsid w:val="00937DA8"/>
    <w:rsid w:val="0094225E"/>
    <w:rsid w:val="0094367C"/>
    <w:rsid w:val="00946A21"/>
    <w:rsid w:val="009473B3"/>
    <w:rsid w:val="00960134"/>
    <w:rsid w:val="0098770F"/>
    <w:rsid w:val="00996CF5"/>
    <w:rsid w:val="009A5C36"/>
    <w:rsid w:val="009B74D8"/>
    <w:rsid w:val="009C1B19"/>
    <w:rsid w:val="009C6DFA"/>
    <w:rsid w:val="009E2A34"/>
    <w:rsid w:val="009E30F8"/>
    <w:rsid w:val="009E591F"/>
    <w:rsid w:val="009F4077"/>
    <w:rsid w:val="00A01198"/>
    <w:rsid w:val="00A02FAB"/>
    <w:rsid w:val="00A07C94"/>
    <w:rsid w:val="00A07DC3"/>
    <w:rsid w:val="00A16310"/>
    <w:rsid w:val="00A37599"/>
    <w:rsid w:val="00A61659"/>
    <w:rsid w:val="00A6545D"/>
    <w:rsid w:val="00A67E8C"/>
    <w:rsid w:val="00A8002B"/>
    <w:rsid w:val="00A8121D"/>
    <w:rsid w:val="00A8400B"/>
    <w:rsid w:val="00A92775"/>
    <w:rsid w:val="00A968CF"/>
    <w:rsid w:val="00AA1FD7"/>
    <w:rsid w:val="00AD748A"/>
    <w:rsid w:val="00AE0768"/>
    <w:rsid w:val="00AE1499"/>
    <w:rsid w:val="00AE678B"/>
    <w:rsid w:val="00B02247"/>
    <w:rsid w:val="00B06ADB"/>
    <w:rsid w:val="00B17AA2"/>
    <w:rsid w:val="00B22057"/>
    <w:rsid w:val="00B32B00"/>
    <w:rsid w:val="00B46C0E"/>
    <w:rsid w:val="00B506BB"/>
    <w:rsid w:val="00B53059"/>
    <w:rsid w:val="00B5310C"/>
    <w:rsid w:val="00B5786C"/>
    <w:rsid w:val="00B640A2"/>
    <w:rsid w:val="00B65528"/>
    <w:rsid w:val="00B70D2E"/>
    <w:rsid w:val="00B7680F"/>
    <w:rsid w:val="00B86169"/>
    <w:rsid w:val="00BA7143"/>
    <w:rsid w:val="00BD3601"/>
    <w:rsid w:val="00BD4F0D"/>
    <w:rsid w:val="00BD6390"/>
    <w:rsid w:val="00BD789A"/>
    <w:rsid w:val="00BE553C"/>
    <w:rsid w:val="00BF7FA1"/>
    <w:rsid w:val="00C11558"/>
    <w:rsid w:val="00C132AC"/>
    <w:rsid w:val="00C17593"/>
    <w:rsid w:val="00C26EE8"/>
    <w:rsid w:val="00C37C60"/>
    <w:rsid w:val="00C402E0"/>
    <w:rsid w:val="00C44494"/>
    <w:rsid w:val="00C45988"/>
    <w:rsid w:val="00C61E9F"/>
    <w:rsid w:val="00C64C75"/>
    <w:rsid w:val="00C7132F"/>
    <w:rsid w:val="00C863C8"/>
    <w:rsid w:val="00C8742E"/>
    <w:rsid w:val="00C92012"/>
    <w:rsid w:val="00CB637E"/>
    <w:rsid w:val="00CE087F"/>
    <w:rsid w:val="00CE3115"/>
    <w:rsid w:val="00CE3C09"/>
    <w:rsid w:val="00CF0A66"/>
    <w:rsid w:val="00CF0F38"/>
    <w:rsid w:val="00CF2656"/>
    <w:rsid w:val="00CF6681"/>
    <w:rsid w:val="00D00EC7"/>
    <w:rsid w:val="00D0193D"/>
    <w:rsid w:val="00D06723"/>
    <w:rsid w:val="00D14521"/>
    <w:rsid w:val="00D152B0"/>
    <w:rsid w:val="00D16DFD"/>
    <w:rsid w:val="00D267FF"/>
    <w:rsid w:val="00D30176"/>
    <w:rsid w:val="00D321C6"/>
    <w:rsid w:val="00D40BCF"/>
    <w:rsid w:val="00D47449"/>
    <w:rsid w:val="00D47B57"/>
    <w:rsid w:val="00D747CD"/>
    <w:rsid w:val="00D7507E"/>
    <w:rsid w:val="00D75B96"/>
    <w:rsid w:val="00D8574B"/>
    <w:rsid w:val="00D86761"/>
    <w:rsid w:val="00D86EC6"/>
    <w:rsid w:val="00DC08CD"/>
    <w:rsid w:val="00DD62D7"/>
    <w:rsid w:val="00E05BC5"/>
    <w:rsid w:val="00E134E6"/>
    <w:rsid w:val="00E20B0C"/>
    <w:rsid w:val="00E33D91"/>
    <w:rsid w:val="00E43653"/>
    <w:rsid w:val="00E67E50"/>
    <w:rsid w:val="00E72EC3"/>
    <w:rsid w:val="00E8195B"/>
    <w:rsid w:val="00E92433"/>
    <w:rsid w:val="00E9331C"/>
    <w:rsid w:val="00EA638C"/>
    <w:rsid w:val="00EB52AD"/>
    <w:rsid w:val="00ED5F0D"/>
    <w:rsid w:val="00ED60AC"/>
    <w:rsid w:val="00EE2A2D"/>
    <w:rsid w:val="00EF3202"/>
    <w:rsid w:val="00EF760D"/>
    <w:rsid w:val="00F01C5B"/>
    <w:rsid w:val="00F04A3C"/>
    <w:rsid w:val="00F15DAF"/>
    <w:rsid w:val="00F344DE"/>
    <w:rsid w:val="00F55CF3"/>
    <w:rsid w:val="00F60D8A"/>
    <w:rsid w:val="00F67254"/>
    <w:rsid w:val="00F71231"/>
    <w:rsid w:val="00F864EF"/>
    <w:rsid w:val="00FA4F95"/>
    <w:rsid w:val="00FB07BA"/>
    <w:rsid w:val="00FB3CE5"/>
    <w:rsid w:val="00FC3842"/>
    <w:rsid w:val="00FC71D2"/>
    <w:rsid w:val="00FD1D25"/>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57E38D"/>
  <w15:docId w15:val="{762FD93C-5F6E-4692-86AE-7817BA77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C61E9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4">
    <w:name w:val="heading 4"/>
    <w:basedOn w:val="Normal"/>
    <w:next w:val="Normal"/>
    <w:link w:val="Ttulo4Char"/>
    <w:uiPriority w:val="9"/>
    <w:semiHidden/>
    <w:unhideWhenUsed/>
    <w:qFormat/>
    <w:rsid w:val="00C61E9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rte">
    <w:name w:val="Strong"/>
    <w:basedOn w:val="Fontepargpadro"/>
    <w:uiPriority w:val="22"/>
    <w:qFormat/>
    <w:rsid w:val="00DD62D7"/>
    <w:rPr>
      <w:b/>
      <w:bCs/>
    </w:rPr>
  </w:style>
  <w:style w:type="character" w:customStyle="1" w:styleId="MenoPendente1">
    <w:name w:val="Menção Pendente1"/>
    <w:basedOn w:val="Fontepargpadro"/>
    <w:uiPriority w:val="99"/>
    <w:semiHidden/>
    <w:unhideWhenUsed/>
    <w:rsid w:val="002416E1"/>
    <w:rPr>
      <w:color w:val="605E5C"/>
      <w:shd w:val="clear" w:color="auto" w:fill="E1DFDD"/>
    </w:rPr>
  </w:style>
  <w:style w:type="character" w:customStyle="1" w:styleId="Ttulo2Char">
    <w:name w:val="Título 2 Char"/>
    <w:basedOn w:val="Fontepargpadro"/>
    <w:link w:val="Ttulo2"/>
    <w:uiPriority w:val="9"/>
    <w:semiHidden/>
    <w:rsid w:val="00C61E9F"/>
    <w:rPr>
      <w:rFonts w:asciiTheme="majorHAnsi" w:eastAsiaTheme="majorEastAsia" w:hAnsiTheme="majorHAnsi" w:cstheme="majorBidi"/>
      <w:color w:val="2E74B5" w:themeColor="accent1" w:themeShade="BF"/>
      <w:sz w:val="26"/>
      <w:szCs w:val="26"/>
      <w:lang w:eastAsia="en-US"/>
    </w:rPr>
  </w:style>
  <w:style w:type="character" w:customStyle="1" w:styleId="Ttulo4Char">
    <w:name w:val="Título 4 Char"/>
    <w:basedOn w:val="Fontepargpadro"/>
    <w:link w:val="Ttulo4"/>
    <w:uiPriority w:val="9"/>
    <w:semiHidden/>
    <w:rsid w:val="00C61E9F"/>
    <w:rPr>
      <w:rFonts w:asciiTheme="majorHAnsi" w:eastAsiaTheme="majorEastAsia" w:hAnsiTheme="majorHAnsi" w:cstheme="majorBidi"/>
      <w:i/>
      <w:iCs/>
      <w:color w:val="2E74B5" w:themeColor="accent1" w:themeShade="BF"/>
      <w:sz w:val="22"/>
      <w:szCs w:val="22"/>
      <w:lang w:eastAsia="en-US"/>
    </w:rPr>
  </w:style>
  <w:style w:type="paragraph" w:styleId="NormalWeb">
    <w:name w:val="Normal (Web)"/>
    <w:basedOn w:val="Normal"/>
    <w:uiPriority w:val="99"/>
    <w:unhideWhenUsed/>
    <w:rsid w:val="00C61E9F"/>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65752438">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34913641">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21932996">
      <w:bodyDiv w:val="1"/>
      <w:marLeft w:val="0"/>
      <w:marRight w:val="0"/>
      <w:marTop w:val="0"/>
      <w:marBottom w:val="0"/>
      <w:divBdr>
        <w:top w:val="none" w:sz="0" w:space="0" w:color="auto"/>
        <w:left w:val="none" w:sz="0" w:space="0" w:color="auto"/>
        <w:bottom w:val="none" w:sz="0" w:space="0" w:color="auto"/>
        <w:right w:val="none" w:sz="0" w:space="0" w:color="auto"/>
      </w:divBdr>
    </w:div>
    <w:div w:id="1263146503">
      <w:bodyDiv w:val="1"/>
      <w:marLeft w:val="0"/>
      <w:marRight w:val="0"/>
      <w:marTop w:val="0"/>
      <w:marBottom w:val="0"/>
      <w:divBdr>
        <w:top w:val="none" w:sz="0" w:space="0" w:color="auto"/>
        <w:left w:val="none" w:sz="0" w:space="0" w:color="auto"/>
        <w:bottom w:val="none" w:sz="0" w:space="0" w:color="auto"/>
        <w:right w:val="none" w:sz="0" w:space="0" w:color="auto"/>
      </w:divBdr>
      <w:divsChild>
        <w:div w:id="1374307736">
          <w:marLeft w:val="0"/>
          <w:marRight w:val="0"/>
          <w:marTop w:val="0"/>
          <w:marBottom w:val="0"/>
          <w:divBdr>
            <w:top w:val="none" w:sz="0" w:space="0" w:color="auto"/>
            <w:left w:val="none" w:sz="0" w:space="0" w:color="auto"/>
            <w:bottom w:val="none" w:sz="0" w:space="0" w:color="auto"/>
            <w:right w:val="none" w:sz="0" w:space="0" w:color="auto"/>
          </w:divBdr>
        </w:div>
        <w:div w:id="1210266169">
          <w:marLeft w:val="0"/>
          <w:marRight w:val="0"/>
          <w:marTop w:val="0"/>
          <w:marBottom w:val="0"/>
          <w:divBdr>
            <w:top w:val="none" w:sz="0" w:space="0" w:color="auto"/>
            <w:left w:val="none" w:sz="0" w:space="0" w:color="auto"/>
            <w:bottom w:val="none" w:sz="0" w:space="0" w:color="auto"/>
            <w:right w:val="none" w:sz="0" w:space="0" w:color="auto"/>
          </w:divBdr>
          <w:divsChild>
            <w:div w:id="2007904553">
              <w:marLeft w:val="0"/>
              <w:marRight w:val="0"/>
              <w:marTop w:val="0"/>
              <w:marBottom w:val="0"/>
              <w:divBdr>
                <w:top w:val="none" w:sz="0" w:space="0" w:color="auto"/>
                <w:left w:val="none" w:sz="0" w:space="0" w:color="auto"/>
                <w:bottom w:val="none" w:sz="0" w:space="0" w:color="auto"/>
                <w:right w:val="none" w:sz="0" w:space="0" w:color="auto"/>
              </w:divBdr>
              <w:divsChild>
                <w:div w:id="1745837503">
                  <w:marLeft w:val="0"/>
                  <w:marRight w:val="0"/>
                  <w:marTop w:val="0"/>
                  <w:marBottom w:val="0"/>
                  <w:divBdr>
                    <w:top w:val="none" w:sz="0" w:space="0" w:color="auto"/>
                    <w:left w:val="none" w:sz="0" w:space="0" w:color="auto"/>
                    <w:bottom w:val="none" w:sz="0" w:space="0" w:color="auto"/>
                    <w:right w:val="none" w:sz="0" w:space="0" w:color="auto"/>
                  </w:divBdr>
                </w:div>
              </w:divsChild>
            </w:div>
            <w:div w:id="2093357994">
              <w:marLeft w:val="0"/>
              <w:marRight w:val="0"/>
              <w:marTop w:val="0"/>
              <w:marBottom w:val="0"/>
              <w:divBdr>
                <w:top w:val="none" w:sz="0" w:space="0" w:color="auto"/>
                <w:left w:val="none" w:sz="0" w:space="0" w:color="auto"/>
                <w:bottom w:val="none" w:sz="0" w:space="0" w:color="auto"/>
                <w:right w:val="none" w:sz="0" w:space="0" w:color="auto"/>
              </w:divBdr>
              <w:divsChild>
                <w:div w:id="210456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93792">
      <w:bodyDiv w:val="1"/>
      <w:marLeft w:val="0"/>
      <w:marRight w:val="0"/>
      <w:marTop w:val="0"/>
      <w:marBottom w:val="0"/>
      <w:divBdr>
        <w:top w:val="none" w:sz="0" w:space="0" w:color="auto"/>
        <w:left w:val="none" w:sz="0" w:space="0" w:color="auto"/>
        <w:bottom w:val="none" w:sz="0" w:space="0" w:color="auto"/>
        <w:right w:val="none" w:sz="0" w:space="0" w:color="auto"/>
      </w:divBdr>
      <w:divsChild>
        <w:div w:id="1858961253">
          <w:marLeft w:val="0"/>
          <w:marRight w:val="0"/>
          <w:marTop w:val="0"/>
          <w:marBottom w:val="0"/>
          <w:divBdr>
            <w:top w:val="none" w:sz="0" w:space="0" w:color="auto"/>
            <w:left w:val="none" w:sz="0" w:space="0" w:color="auto"/>
            <w:bottom w:val="none" w:sz="0" w:space="0" w:color="auto"/>
            <w:right w:val="none" w:sz="0" w:space="0" w:color="auto"/>
          </w:divBdr>
        </w:div>
        <w:div w:id="573471428">
          <w:marLeft w:val="0"/>
          <w:marRight w:val="0"/>
          <w:marTop w:val="0"/>
          <w:marBottom w:val="0"/>
          <w:divBdr>
            <w:top w:val="none" w:sz="0" w:space="0" w:color="auto"/>
            <w:left w:val="none" w:sz="0" w:space="0" w:color="auto"/>
            <w:bottom w:val="none" w:sz="0" w:space="0" w:color="auto"/>
            <w:right w:val="none" w:sz="0" w:space="0" w:color="auto"/>
          </w:divBdr>
          <w:divsChild>
            <w:div w:id="1909270216">
              <w:marLeft w:val="0"/>
              <w:marRight w:val="0"/>
              <w:marTop w:val="0"/>
              <w:marBottom w:val="0"/>
              <w:divBdr>
                <w:top w:val="none" w:sz="0" w:space="0" w:color="auto"/>
                <w:left w:val="none" w:sz="0" w:space="0" w:color="auto"/>
                <w:bottom w:val="none" w:sz="0" w:space="0" w:color="auto"/>
                <w:right w:val="none" w:sz="0" w:space="0" w:color="auto"/>
              </w:divBdr>
              <w:divsChild>
                <w:div w:id="1753234000">
                  <w:marLeft w:val="0"/>
                  <w:marRight w:val="0"/>
                  <w:marTop w:val="0"/>
                  <w:marBottom w:val="0"/>
                  <w:divBdr>
                    <w:top w:val="none" w:sz="0" w:space="0" w:color="auto"/>
                    <w:left w:val="none" w:sz="0" w:space="0" w:color="auto"/>
                    <w:bottom w:val="none" w:sz="0" w:space="0" w:color="auto"/>
                    <w:right w:val="none" w:sz="0" w:space="0" w:color="auto"/>
                  </w:divBdr>
                </w:div>
              </w:divsChild>
            </w:div>
            <w:div w:id="118187963">
              <w:marLeft w:val="0"/>
              <w:marRight w:val="0"/>
              <w:marTop w:val="0"/>
              <w:marBottom w:val="0"/>
              <w:divBdr>
                <w:top w:val="none" w:sz="0" w:space="0" w:color="auto"/>
                <w:left w:val="none" w:sz="0" w:space="0" w:color="auto"/>
                <w:bottom w:val="none" w:sz="0" w:space="0" w:color="auto"/>
                <w:right w:val="none" w:sz="0" w:space="0" w:color="auto"/>
              </w:divBdr>
              <w:divsChild>
                <w:div w:id="148447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iti@cesama.com.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C91972C7-BC73-4AF1-AC4E-132ADD26BEFC}">
  <ds:schemaRefs>
    <ds:schemaRef ds:uri="http://schemas.microsoft.com/sharepoint/v3/contenttype/forms"/>
  </ds:schemaRefs>
</ds:datastoreItem>
</file>

<file path=customXml/itemProps2.xml><?xml version="1.0" encoding="utf-8"?>
<ds:datastoreItem xmlns:ds="http://schemas.openxmlformats.org/officeDocument/2006/customXml" ds:itemID="{70CF9D62-E4C8-4BB2-A2AD-6F0616071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31644E-68EE-4B09-B4B0-92825C27DBDD}">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Template>
  <TotalTime>4298</TotalTime>
  <Pages>15</Pages>
  <Words>3847</Words>
  <Characters>20777</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Luciano Soares</cp:lastModifiedBy>
  <cp:revision>19</cp:revision>
  <cp:lastPrinted>2024-06-20T15:10:00Z</cp:lastPrinted>
  <dcterms:created xsi:type="dcterms:W3CDTF">2024-06-06T15:08:00Z</dcterms:created>
  <dcterms:modified xsi:type="dcterms:W3CDTF">2024-07-25T11:24:00Z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