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C854F6" w:rsidRDefault="00937A31" w:rsidP="00937A31">
      <w:pPr>
        <w:jc w:val="center"/>
        <w:rPr>
          <w:rFonts w:ascii="Arial" w:hAnsi="Arial" w:cs="Arial"/>
          <w:b/>
          <w:bCs/>
        </w:rPr>
      </w:pPr>
      <w:r w:rsidRPr="00C854F6">
        <w:rPr>
          <w:rFonts w:ascii="Arial" w:hAnsi="Arial" w:cs="Arial"/>
          <w:b/>
          <w:bCs/>
        </w:rPr>
        <w:t>TERMO DE REFERÊNCIA</w:t>
      </w:r>
    </w:p>
    <w:p w:rsidR="00DB0CFC" w:rsidRPr="00C854F6" w:rsidRDefault="00DB0CFC" w:rsidP="00937A31">
      <w:pPr>
        <w:jc w:val="both"/>
        <w:rPr>
          <w:rFonts w:ascii="Arial" w:hAnsi="Arial" w:cs="Arial"/>
          <w:b/>
          <w:bCs/>
        </w:rPr>
      </w:pPr>
    </w:p>
    <w:p w:rsidR="00937A31" w:rsidRPr="00C854F6" w:rsidRDefault="00937A31" w:rsidP="0083157A">
      <w:pPr>
        <w:spacing w:after="0" w:line="360" w:lineRule="auto"/>
        <w:jc w:val="both"/>
        <w:rPr>
          <w:rFonts w:ascii="Arial" w:hAnsi="Arial" w:cs="Arial"/>
          <w:b/>
          <w:bCs/>
          <w:sz w:val="24"/>
          <w:szCs w:val="24"/>
        </w:rPr>
      </w:pPr>
      <w:r w:rsidRPr="00C854F6">
        <w:rPr>
          <w:rFonts w:ascii="Arial" w:hAnsi="Arial" w:cs="Arial"/>
          <w:b/>
          <w:bCs/>
          <w:sz w:val="24"/>
          <w:szCs w:val="24"/>
        </w:rPr>
        <w:t>1</w:t>
      </w:r>
      <w:r w:rsidR="00897047" w:rsidRPr="00C854F6">
        <w:rPr>
          <w:rFonts w:ascii="Arial" w:hAnsi="Arial" w:cs="Arial"/>
          <w:b/>
          <w:bCs/>
          <w:sz w:val="24"/>
          <w:szCs w:val="24"/>
        </w:rPr>
        <w:t>.</w:t>
      </w:r>
      <w:r w:rsidRPr="00C854F6">
        <w:rPr>
          <w:rFonts w:ascii="Arial" w:hAnsi="Arial" w:cs="Arial"/>
          <w:b/>
          <w:bCs/>
          <w:sz w:val="24"/>
          <w:szCs w:val="24"/>
        </w:rPr>
        <w:t xml:space="preserve"> OBJETO</w:t>
      </w:r>
    </w:p>
    <w:p w:rsidR="001031B7" w:rsidRPr="00C854F6" w:rsidRDefault="001031B7" w:rsidP="001031B7">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Aquisição de equipamentos de rede incluindo switches gerenciáveis, cabos e módulos ópticos para otimização e expansão da infraestrutura de TI da Cesama, conforme as especificações técnicas descritas neste Termo de Referência.</w:t>
      </w:r>
    </w:p>
    <w:p w:rsidR="00937A31" w:rsidRPr="00C854F6" w:rsidRDefault="00937A31" w:rsidP="0083157A">
      <w:pPr>
        <w:spacing w:after="0" w:line="360" w:lineRule="auto"/>
        <w:jc w:val="both"/>
        <w:rPr>
          <w:rFonts w:ascii="Arial" w:hAnsi="Arial" w:cs="Arial"/>
          <w:sz w:val="24"/>
          <w:szCs w:val="24"/>
        </w:rPr>
      </w:pPr>
    </w:p>
    <w:p w:rsidR="00937A31" w:rsidRPr="00C854F6" w:rsidRDefault="00801193" w:rsidP="0083157A">
      <w:pPr>
        <w:spacing w:after="0" w:line="360" w:lineRule="auto"/>
        <w:jc w:val="both"/>
        <w:rPr>
          <w:rFonts w:ascii="Arial" w:hAnsi="Arial" w:cs="Arial"/>
          <w:b/>
          <w:bCs/>
          <w:sz w:val="24"/>
          <w:szCs w:val="24"/>
        </w:rPr>
      </w:pPr>
      <w:r w:rsidRPr="00C854F6">
        <w:rPr>
          <w:rFonts w:ascii="Arial" w:hAnsi="Arial" w:cs="Arial"/>
          <w:b/>
          <w:bCs/>
          <w:sz w:val="24"/>
          <w:szCs w:val="24"/>
        </w:rPr>
        <w:t>2</w:t>
      </w:r>
      <w:r w:rsidR="00897047" w:rsidRPr="00C854F6">
        <w:rPr>
          <w:rFonts w:ascii="Arial" w:hAnsi="Arial" w:cs="Arial"/>
          <w:b/>
          <w:bCs/>
          <w:sz w:val="24"/>
          <w:szCs w:val="24"/>
        </w:rPr>
        <w:t>.</w:t>
      </w:r>
      <w:r w:rsidR="00937A31" w:rsidRPr="00C854F6">
        <w:rPr>
          <w:rFonts w:ascii="Arial" w:hAnsi="Arial" w:cs="Arial"/>
          <w:b/>
          <w:bCs/>
          <w:sz w:val="24"/>
          <w:szCs w:val="24"/>
        </w:rPr>
        <w:t xml:space="preserve"> JUSTIFICATIVAS</w:t>
      </w:r>
    </w:p>
    <w:p w:rsidR="00A37599" w:rsidRPr="00C854F6" w:rsidRDefault="00A37599" w:rsidP="0083157A">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2.1 A aquisição dos equipamentos descritos permitirá a modernização da infraestrutura de rede de dados da Cesama, substituindo equipamentos legados por soluções tecnológicas de última geração. Isso garantirá que a rede esteja alinhada com as demandas atuais e futuras, proporcionando melhoria significativa de desempenho no tráfego de dados e utilização de sistemas em rede.</w:t>
      </w:r>
    </w:p>
    <w:p w:rsidR="001031B7" w:rsidRPr="00C854F6" w:rsidRDefault="001031B7" w:rsidP="001031B7">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2.1.1. A implementação desses novos equipamentos resultará na eliminação de gargalos de rede, permitindo um fluxo de dados mais eficiente e um aumento na escalabilidade da infraestrutura. Isso é especialmente importante em ambientes onde o volume de dados está crescendo rapidamente, como na Cesama.</w:t>
      </w:r>
    </w:p>
    <w:p w:rsidR="001031B7" w:rsidRPr="00C854F6" w:rsidRDefault="001031B7" w:rsidP="001031B7">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 xml:space="preserve">2.2 A aquisição proporcionará uma melhoria significativa na velocidade e no tráfego de rede entre os seguintes locais: Na sede, interligação entre o 10º Andar e 8º Andar, 10º Andar e Agência e, Sede e Almoxarifado e na conexão entre a Regional Leste e Almoxarifado, que são as demandas atuais. </w:t>
      </w:r>
    </w:p>
    <w:p w:rsidR="001031B7" w:rsidRPr="00C854F6" w:rsidRDefault="001031B7" w:rsidP="001031B7">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 xml:space="preserve">2.3 Esta contratação refere-se à aquisição de objeto de natureza comum, cujo padrão de desempenho e qualidade é objetivamente definido por meio de </w:t>
      </w:r>
      <w:r w:rsidRPr="00C854F6">
        <w:rPr>
          <w:rFonts w:ascii="Arial" w:hAnsi="Arial" w:cs="Arial"/>
          <w:sz w:val="24"/>
          <w:szCs w:val="24"/>
        </w:rPr>
        <w:lastRenderedPageBreak/>
        <w:t>especificações reconhecidas e usuais do mercado, enquadrando-se no art. 32, inciso IV da Lei Federal nº.13.303/16, a saber, a modalidade pregão.</w:t>
      </w:r>
    </w:p>
    <w:p w:rsidR="001031B7" w:rsidRPr="00C854F6" w:rsidRDefault="001031B7" w:rsidP="001031B7">
      <w:pPr>
        <w:spacing w:after="0" w:line="360" w:lineRule="auto"/>
        <w:jc w:val="both"/>
        <w:rPr>
          <w:rFonts w:ascii="Arial" w:hAnsi="Arial" w:cs="Arial"/>
          <w:sz w:val="24"/>
          <w:szCs w:val="24"/>
        </w:rPr>
      </w:pPr>
    </w:p>
    <w:p w:rsidR="001031B7" w:rsidRPr="00C854F6" w:rsidRDefault="001031B7" w:rsidP="001031B7">
      <w:pPr>
        <w:spacing w:after="0" w:line="360" w:lineRule="auto"/>
        <w:jc w:val="both"/>
        <w:rPr>
          <w:rFonts w:ascii="Arial" w:hAnsi="Arial" w:cs="Arial"/>
          <w:sz w:val="24"/>
          <w:szCs w:val="24"/>
        </w:rPr>
      </w:pPr>
      <w:r w:rsidRPr="00C854F6">
        <w:rPr>
          <w:rFonts w:ascii="Arial" w:hAnsi="Arial" w:cs="Arial"/>
          <w:sz w:val="24"/>
          <w:szCs w:val="24"/>
        </w:rPr>
        <w:t xml:space="preserve">2.4 </w:t>
      </w:r>
      <w:r w:rsidRPr="00C854F6">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C854F6">
        <w:rPr>
          <w:rFonts w:ascii="Arial" w:hAnsi="Arial" w:cs="Arial"/>
          <w:b/>
          <w:sz w:val="24"/>
          <w:szCs w:val="24"/>
        </w:rPr>
        <w:t>vedação</w:t>
      </w:r>
      <w:r w:rsidRPr="00C854F6">
        <w:rPr>
          <w:rFonts w:ascii="Arial" w:hAnsi="Arial" w:cs="Arial"/>
          <w:sz w:val="24"/>
          <w:szCs w:val="24"/>
        </w:rPr>
        <w:t xml:space="preserve"> de participação de empresas em “consórcio” neste certame.</w:t>
      </w:r>
    </w:p>
    <w:p w:rsidR="00801193" w:rsidRPr="00C854F6" w:rsidRDefault="00801193" w:rsidP="0083157A">
      <w:pPr>
        <w:spacing w:after="0" w:line="360" w:lineRule="auto"/>
        <w:jc w:val="both"/>
        <w:rPr>
          <w:rFonts w:ascii="Arial" w:hAnsi="Arial" w:cs="Arial"/>
        </w:rPr>
      </w:pPr>
    </w:p>
    <w:p w:rsidR="00801193" w:rsidRPr="00C854F6" w:rsidRDefault="00801193" w:rsidP="0083157A">
      <w:pPr>
        <w:suppressAutoHyphens/>
        <w:spacing w:before="120" w:after="0" w:line="360" w:lineRule="auto"/>
        <w:jc w:val="both"/>
        <w:rPr>
          <w:rFonts w:ascii="Arial" w:hAnsi="Arial" w:cs="Arial"/>
          <w:b/>
          <w:sz w:val="24"/>
          <w:szCs w:val="24"/>
        </w:rPr>
      </w:pPr>
      <w:r w:rsidRPr="00C854F6">
        <w:rPr>
          <w:rFonts w:ascii="Arial" w:hAnsi="Arial" w:cs="Arial"/>
          <w:b/>
          <w:sz w:val="24"/>
          <w:szCs w:val="24"/>
        </w:rPr>
        <w:t>3</w:t>
      </w:r>
      <w:r w:rsidR="00897047" w:rsidRPr="00C854F6">
        <w:rPr>
          <w:rFonts w:ascii="Arial" w:hAnsi="Arial" w:cs="Arial"/>
          <w:b/>
          <w:sz w:val="24"/>
          <w:szCs w:val="24"/>
        </w:rPr>
        <w:t>.</w:t>
      </w:r>
      <w:r w:rsidRPr="00C854F6">
        <w:rPr>
          <w:rFonts w:ascii="Arial" w:hAnsi="Arial" w:cs="Arial"/>
          <w:b/>
          <w:sz w:val="24"/>
          <w:szCs w:val="24"/>
        </w:rPr>
        <w:t xml:space="preserve"> RECURSOS FINANCEIROS</w:t>
      </w:r>
    </w:p>
    <w:p w:rsidR="001031B7" w:rsidRPr="00C854F6" w:rsidRDefault="001031B7" w:rsidP="001031B7">
      <w:pPr>
        <w:spacing w:before="120" w:after="0" w:line="360" w:lineRule="auto"/>
        <w:jc w:val="both"/>
        <w:rPr>
          <w:rFonts w:ascii="Arial" w:hAnsi="Arial" w:cs="Arial"/>
          <w:sz w:val="24"/>
          <w:szCs w:val="24"/>
        </w:rPr>
      </w:pPr>
      <w:r w:rsidRPr="00C854F6">
        <w:rPr>
          <w:rFonts w:ascii="Arial" w:hAnsi="Arial" w:cs="Arial"/>
          <w:sz w:val="24"/>
          <w:szCs w:val="24"/>
        </w:rPr>
        <w:t>3.1 Os recursos financeiros necessários aos pagamentos do objeto desta licitação são oriundos da Cesama.</w:t>
      </w:r>
    </w:p>
    <w:p w:rsidR="006B3E78" w:rsidRPr="00C854F6" w:rsidRDefault="006B3E78" w:rsidP="0083157A">
      <w:pPr>
        <w:suppressAutoHyphens/>
        <w:spacing w:before="480" w:after="0" w:line="360" w:lineRule="auto"/>
        <w:jc w:val="both"/>
        <w:rPr>
          <w:rFonts w:ascii="Arial" w:hAnsi="Arial" w:cs="Arial"/>
          <w:b/>
          <w:bCs/>
          <w:sz w:val="24"/>
          <w:szCs w:val="24"/>
        </w:rPr>
      </w:pPr>
      <w:r w:rsidRPr="00C854F6">
        <w:rPr>
          <w:rFonts w:ascii="Arial" w:hAnsi="Arial" w:cs="Arial"/>
          <w:b/>
          <w:bCs/>
          <w:sz w:val="24"/>
          <w:szCs w:val="24"/>
        </w:rPr>
        <w:t>4</w:t>
      </w:r>
      <w:r w:rsidR="00897047" w:rsidRPr="00C854F6">
        <w:rPr>
          <w:rFonts w:ascii="Arial" w:hAnsi="Arial" w:cs="Arial"/>
          <w:b/>
          <w:bCs/>
          <w:sz w:val="24"/>
          <w:szCs w:val="24"/>
        </w:rPr>
        <w:t>.</w:t>
      </w:r>
      <w:r w:rsidRPr="00C854F6">
        <w:rPr>
          <w:rFonts w:ascii="Arial" w:hAnsi="Arial" w:cs="Arial"/>
          <w:b/>
          <w:bCs/>
          <w:sz w:val="24"/>
          <w:szCs w:val="24"/>
        </w:rPr>
        <w:t xml:space="preserve">ESPECIFICAÇÃO DO OBJETO </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Fonts w:ascii="Arial" w:hAnsi="Arial" w:cs="Arial"/>
          <w:sz w:val="24"/>
          <w:szCs w:val="24"/>
        </w:rPr>
      </w:pPr>
      <w:r w:rsidRPr="00C854F6">
        <w:rPr>
          <w:rStyle w:val="markedcontent"/>
          <w:rFonts w:ascii="Arial" w:hAnsi="Arial" w:cs="Arial"/>
          <w:b/>
          <w:bCs/>
          <w:sz w:val="24"/>
          <w:szCs w:val="24"/>
        </w:rPr>
        <w:t xml:space="preserve">Item 1: </w:t>
      </w:r>
      <w:r w:rsidRPr="00C854F6">
        <w:rPr>
          <w:rFonts w:ascii="Arial" w:hAnsi="Arial" w:cs="Arial"/>
          <w:b/>
          <w:bCs/>
          <w:sz w:val="24"/>
          <w:szCs w:val="24"/>
        </w:rPr>
        <w:t xml:space="preserve">Switch de Rede Gerenciável 24P + </w:t>
      </w:r>
      <w:r w:rsidRPr="00C854F6">
        <w:rPr>
          <w:rStyle w:val="markedcontent"/>
          <w:rFonts w:ascii="Arial" w:hAnsi="Arial" w:cs="Arial"/>
          <w:b/>
          <w:bCs/>
          <w:sz w:val="24"/>
          <w:szCs w:val="24"/>
        </w:rPr>
        <w:t>2 1/10G SFP+</w:t>
      </w:r>
    </w:p>
    <w:p w:rsidR="001031B7" w:rsidRPr="00C854F6" w:rsidRDefault="001031B7" w:rsidP="001031B7">
      <w:pPr>
        <w:suppressAutoHyphens/>
        <w:spacing w:after="0" w:line="360" w:lineRule="auto"/>
        <w:jc w:val="both"/>
        <w:rPr>
          <w:rStyle w:val="markedcontent"/>
          <w:rFonts w:ascii="Arial" w:hAnsi="Arial" w:cs="Arial"/>
          <w:b/>
          <w:bCs/>
          <w:sz w:val="24"/>
          <w:szCs w:val="24"/>
        </w:rPr>
      </w:pPr>
      <w:r w:rsidRPr="00C854F6">
        <w:rPr>
          <w:rStyle w:val="markedcontent"/>
          <w:rFonts w:ascii="Arial" w:hAnsi="Arial" w:cs="Arial"/>
          <w:b/>
          <w:bCs/>
          <w:sz w:val="24"/>
          <w:szCs w:val="24"/>
        </w:rPr>
        <w:t>Quantidade: 09 unidades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Especificações Mecânicas: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Dimensões: 442 x 285 x 44 mm (17.4 x 11.2 x 1.7")</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Peso:</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Sem suportes de montagem: 3.5 kg (7.7 </w:t>
      </w:r>
      <w:proofErr w:type="spellStart"/>
      <w:r w:rsidRPr="00C854F6">
        <w:rPr>
          <w:rStyle w:val="markedcontent"/>
          <w:rFonts w:ascii="Arial" w:hAnsi="Arial" w:cs="Arial"/>
          <w:sz w:val="24"/>
          <w:szCs w:val="24"/>
        </w:rPr>
        <w:t>lb</w:t>
      </w:r>
      <w:proofErr w:type="spellEnd"/>
      <w:r w:rsidRPr="00C854F6">
        <w:rPr>
          <w:rStyle w:val="markedcontent"/>
          <w:rFonts w:ascii="Arial" w:hAnsi="Arial" w:cs="Arial"/>
          <w:sz w:val="24"/>
          <w:szCs w:val="24"/>
        </w:rPr>
        <w:t>)</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Com suportes de montagem: 3.6 kg (7.9 </w:t>
      </w:r>
      <w:proofErr w:type="spellStart"/>
      <w:r w:rsidRPr="00C854F6">
        <w:rPr>
          <w:rStyle w:val="markedcontent"/>
          <w:rFonts w:ascii="Arial" w:hAnsi="Arial" w:cs="Arial"/>
          <w:sz w:val="24"/>
          <w:szCs w:val="24"/>
        </w:rPr>
        <w:t>lb</w:t>
      </w:r>
      <w:proofErr w:type="spellEnd"/>
      <w:r w:rsidRPr="00C854F6">
        <w:rPr>
          <w:rStyle w:val="markedcontent"/>
          <w:rFonts w:ascii="Arial" w:hAnsi="Arial" w:cs="Arial"/>
          <w:sz w:val="24"/>
          <w:szCs w:val="24"/>
        </w:rPr>
        <w:t>)</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Material do invólucro: Aço SGCC</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Especificações de Hardware:</w:t>
      </w:r>
    </w:p>
    <w:p w:rsidR="001031B7" w:rsidRPr="00C854F6" w:rsidRDefault="001031B7" w:rsidP="001031B7">
      <w:pPr>
        <w:suppressAutoHyphens/>
        <w:spacing w:after="0" w:line="360" w:lineRule="auto"/>
        <w:jc w:val="both"/>
        <w:rPr>
          <w:rStyle w:val="markedcontent"/>
          <w:rFonts w:ascii="Arial" w:hAnsi="Arial" w:cs="Arial"/>
          <w:sz w:val="24"/>
          <w:szCs w:val="24"/>
          <w:lang w:val="en-US"/>
        </w:rPr>
      </w:pPr>
      <w:r w:rsidRPr="00C854F6">
        <w:rPr>
          <w:rStyle w:val="markedcontent"/>
          <w:rFonts w:ascii="Arial" w:hAnsi="Arial" w:cs="Arial"/>
          <w:sz w:val="24"/>
          <w:szCs w:val="24"/>
          <w:lang w:val="en-US"/>
        </w:rPr>
        <w:t xml:space="preserve">Interface de </w:t>
      </w:r>
      <w:proofErr w:type="spellStart"/>
      <w:r w:rsidRPr="00C854F6">
        <w:rPr>
          <w:rStyle w:val="markedcontent"/>
          <w:rFonts w:ascii="Arial" w:hAnsi="Arial" w:cs="Arial"/>
          <w:sz w:val="24"/>
          <w:szCs w:val="24"/>
          <w:lang w:val="en-US"/>
        </w:rPr>
        <w:t>gerenciamento</w:t>
      </w:r>
      <w:proofErr w:type="spellEnd"/>
      <w:r w:rsidRPr="00C854F6">
        <w:rPr>
          <w:rStyle w:val="markedcontent"/>
          <w:rFonts w:ascii="Arial" w:hAnsi="Arial" w:cs="Arial"/>
          <w:sz w:val="24"/>
          <w:szCs w:val="24"/>
          <w:lang w:val="en-US"/>
        </w:rPr>
        <w:t>: Ethernet In-Band</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Interface de rede:</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24 portas </w:t>
      </w:r>
      <w:proofErr w:type="spellStart"/>
      <w:r w:rsidRPr="00C854F6">
        <w:rPr>
          <w:rStyle w:val="markedcontent"/>
          <w:rFonts w:ascii="Arial" w:hAnsi="Arial" w:cs="Arial"/>
          <w:sz w:val="24"/>
          <w:szCs w:val="24"/>
        </w:rPr>
        <w:t>GbE</w:t>
      </w:r>
      <w:proofErr w:type="spellEnd"/>
      <w:r w:rsidRPr="00C854F6">
        <w:rPr>
          <w:rStyle w:val="markedcontent"/>
          <w:rFonts w:ascii="Arial" w:hAnsi="Arial" w:cs="Arial"/>
          <w:sz w:val="24"/>
          <w:szCs w:val="24"/>
        </w:rPr>
        <w:t xml:space="preserve"> RJ45</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2 portas 1/10G SFP+</w:t>
      </w:r>
    </w:p>
    <w:p w:rsidR="001031B7" w:rsidRPr="00C854F6" w:rsidRDefault="001031B7" w:rsidP="001031B7">
      <w:pPr>
        <w:suppressAutoHyphens/>
        <w:spacing w:after="0" w:line="360" w:lineRule="auto"/>
        <w:jc w:val="both"/>
        <w:rPr>
          <w:rStyle w:val="markedcontent"/>
          <w:rFonts w:ascii="Arial" w:hAnsi="Arial" w:cs="Arial"/>
          <w:sz w:val="24"/>
          <w:szCs w:val="24"/>
        </w:rPr>
      </w:pPr>
      <w:proofErr w:type="spellStart"/>
      <w:r w:rsidRPr="00C854F6">
        <w:rPr>
          <w:rStyle w:val="markedcontent"/>
          <w:rFonts w:ascii="Arial" w:hAnsi="Arial" w:cs="Arial"/>
          <w:sz w:val="24"/>
          <w:szCs w:val="24"/>
        </w:rPr>
        <w:t>Throughput</w:t>
      </w:r>
      <w:proofErr w:type="spellEnd"/>
      <w:r w:rsidRPr="00C854F6">
        <w:rPr>
          <w:rStyle w:val="markedcontent"/>
          <w:rFonts w:ascii="Arial" w:hAnsi="Arial" w:cs="Arial"/>
          <w:sz w:val="24"/>
          <w:szCs w:val="24"/>
        </w:rPr>
        <w:t xml:space="preserve"> total sem bloqueio: 44 Gbps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lastRenderedPageBreak/>
        <w:t>Capacidade de comutação: 88 Gbps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Taxa de encaminhamento: 65.472 </w:t>
      </w:r>
      <w:proofErr w:type="spellStart"/>
      <w:r w:rsidRPr="00C854F6">
        <w:rPr>
          <w:rStyle w:val="markedcontent"/>
          <w:rFonts w:ascii="Arial" w:hAnsi="Arial" w:cs="Arial"/>
          <w:sz w:val="24"/>
          <w:szCs w:val="24"/>
        </w:rPr>
        <w:t>Mpps</w:t>
      </w:r>
      <w:proofErr w:type="spellEnd"/>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Método de alimentação: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Entrada universal, 100—240V AC, 50/60 Hz</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Entrada DC USP-RPS 11.5V DC, 2.61A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Fonte de alimentação: AC/DC interna, 36W</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Faixa de tensão suportada: 100—240V AC</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Consumo máximo de energia: 30W</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Proteção ESD/EMP: Ar: ± 16kV, contato: ± 12kV</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Display LCM: Touchscreen de 1.3"</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Botão: Reset de fábrica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Choque e vibração: Padrão ETSI300-019-1.4</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Temperatura operacional: -5 a 45° C (23 a 113° F)</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Umidade operacional: 10 a 90% sem condensação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Certificações: CE, FCC, IC</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Recursos de Comutação: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Camada 2:</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IGMP </w:t>
      </w:r>
      <w:proofErr w:type="spellStart"/>
      <w:r w:rsidRPr="00C854F6">
        <w:rPr>
          <w:rStyle w:val="markedcontent"/>
          <w:rFonts w:ascii="Arial" w:hAnsi="Arial" w:cs="Arial"/>
          <w:sz w:val="24"/>
          <w:szCs w:val="24"/>
        </w:rPr>
        <w:t>snooping</w:t>
      </w:r>
      <w:proofErr w:type="spellEnd"/>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STP/RSTP com prioridades e desativação de porta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Isolamento de porta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Controle de tempestade</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VLAN de voz</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Espelhamento de porta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Agregação de porta LACP</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Limitação de taxa de </w:t>
      </w:r>
      <w:proofErr w:type="spellStart"/>
      <w:r w:rsidRPr="00C854F6">
        <w:rPr>
          <w:rStyle w:val="markedcontent"/>
          <w:rFonts w:ascii="Arial" w:hAnsi="Arial" w:cs="Arial"/>
          <w:sz w:val="24"/>
          <w:szCs w:val="24"/>
        </w:rPr>
        <w:t>multicast</w:t>
      </w:r>
      <w:proofErr w:type="spellEnd"/>
      <w:r w:rsidRPr="00C854F6">
        <w:rPr>
          <w:rStyle w:val="markedcontent"/>
          <w:rFonts w:ascii="Arial" w:hAnsi="Arial" w:cs="Arial"/>
          <w:sz w:val="24"/>
          <w:szCs w:val="24"/>
        </w:rPr>
        <w:t>/broadcast</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Bloqueio de endereço MAC</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Controle de fluxo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Controle 802.1X</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Quadros Jumbo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Proteção de loop proprietária</w:t>
      </w:r>
    </w:p>
    <w:p w:rsidR="001031B7" w:rsidRPr="00C854F6" w:rsidRDefault="001031B7" w:rsidP="001031B7">
      <w:pPr>
        <w:suppressAutoHyphens/>
        <w:spacing w:after="0" w:line="360" w:lineRule="auto"/>
        <w:jc w:val="both"/>
        <w:rPr>
          <w:rStyle w:val="markedcontent"/>
          <w:rFonts w:ascii="Arial" w:hAnsi="Arial" w:cs="Arial"/>
          <w:sz w:val="24"/>
          <w:szCs w:val="24"/>
        </w:rPr>
      </w:pPr>
      <w:proofErr w:type="spellStart"/>
      <w:r w:rsidRPr="00C854F6">
        <w:rPr>
          <w:rStyle w:val="markedcontent"/>
          <w:rFonts w:ascii="Arial" w:hAnsi="Arial" w:cs="Arial"/>
          <w:sz w:val="24"/>
          <w:szCs w:val="24"/>
        </w:rPr>
        <w:lastRenderedPageBreak/>
        <w:t>Snooping</w:t>
      </w:r>
      <w:proofErr w:type="spellEnd"/>
      <w:r w:rsidRPr="00C854F6">
        <w:rPr>
          <w:rStyle w:val="markedcontent"/>
          <w:rFonts w:ascii="Arial" w:hAnsi="Arial" w:cs="Arial"/>
          <w:sz w:val="24"/>
          <w:szCs w:val="24"/>
        </w:rPr>
        <w:t>/proteção DHCP</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Limite de taxa de saída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LLDP-MED</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Porta restrita por MAC</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Isolamento de dispositivo com </w:t>
      </w:r>
      <w:proofErr w:type="spellStart"/>
      <w:r w:rsidRPr="00C854F6">
        <w:rPr>
          <w:rStyle w:val="markedcontent"/>
          <w:rFonts w:ascii="Arial" w:hAnsi="Arial" w:cs="Arial"/>
          <w:sz w:val="24"/>
          <w:szCs w:val="24"/>
        </w:rPr>
        <w:t>ACLs</w:t>
      </w:r>
      <w:proofErr w:type="spellEnd"/>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Camada 3:</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DHCP para redes gerenciadas localmente</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Relé DHCP</w:t>
      </w:r>
    </w:p>
    <w:p w:rsidR="001031B7" w:rsidRPr="00C854F6" w:rsidRDefault="001031B7" w:rsidP="001031B7">
      <w:pPr>
        <w:suppressAutoHyphens/>
        <w:spacing w:after="0" w:line="360" w:lineRule="auto"/>
        <w:jc w:val="both"/>
        <w:rPr>
          <w:rStyle w:val="markedcontent"/>
          <w:rFonts w:ascii="Arial" w:hAnsi="Arial" w:cs="Arial"/>
          <w:sz w:val="24"/>
          <w:szCs w:val="24"/>
        </w:rPr>
      </w:pPr>
      <w:proofErr w:type="spellStart"/>
      <w:r w:rsidRPr="00C854F6">
        <w:rPr>
          <w:rStyle w:val="markedcontent"/>
          <w:rFonts w:ascii="Arial" w:hAnsi="Arial" w:cs="Arial"/>
          <w:sz w:val="24"/>
          <w:szCs w:val="24"/>
        </w:rPr>
        <w:t>Roteamento</w:t>
      </w:r>
      <w:proofErr w:type="spellEnd"/>
      <w:r w:rsidRPr="00C854F6">
        <w:rPr>
          <w:rStyle w:val="markedcontent"/>
          <w:rFonts w:ascii="Arial" w:hAnsi="Arial" w:cs="Arial"/>
          <w:sz w:val="24"/>
          <w:szCs w:val="24"/>
        </w:rPr>
        <w:t xml:space="preserve"> </w:t>
      </w:r>
      <w:proofErr w:type="spellStart"/>
      <w:r w:rsidRPr="00C854F6">
        <w:rPr>
          <w:rStyle w:val="markedcontent"/>
          <w:rFonts w:ascii="Arial" w:hAnsi="Arial" w:cs="Arial"/>
          <w:sz w:val="24"/>
          <w:szCs w:val="24"/>
        </w:rPr>
        <w:t>Inter-VLAN</w:t>
      </w:r>
      <w:proofErr w:type="spellEnd"/>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Roteamento estático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Isolamento de rede com </w:t>
      </w:r>
      <w:proofErr w:type="spellStart"/>
      <w:r w:rsidRPr="00C854F6">
        <w:rPr>
          <w:rStyle w:val="markedcontent"/>
          <w:rFonts w:ascii="Arial" w:hAnsi="Arial" w:cs="Arial"/>
          <w:sz w:val="24"/>
          <w:szCs w:val="24"/>
        </w:rPr>
        <w:t>ACLs</w:t>
      </w:r>
      <w:proofErr w:type="spellEnd"/>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LEDs: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Sistema: Status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Ethernet: Velocidade/link/atividade</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SFP+: Velocidade/link/atividade</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RPS: Status</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Requisitos de Aplicação: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Software: </w:t>
      </w:r>
      <w:proofErr w:type="spellStart"/>
      <w:r w:rsidRPr="00C854F6">
        <w:rPr>
          <w:rStyle w:val="markedcontent"/>
          <w:rFonts w:ascii="Arial" w:hAnsi="Arial" w:cs="Arial"/>
          <w:sz w:val="24"/>
          <w:szCs w:val="24"/>
        </w:rPr>
        <w:t>UniFi</w:t>
      </w:r>
      <w:proofErr w:type="spellEnd"/>
      <w:r w:rsidRPr="00C854F6">
        <w:rPr>
          <w:rStyle w:val="markedcontent"/>
          <w:rFonts w:ascii="Arial" w:hAnsi="Arial" w:cs="Arial"/>
          <w:sz w:val="24"/>
          <w:szCs w:val="24"/>
        </w:rPr>
        <w:t xml:space="preserve"> Network versão 5.12.11 e posteriores </w:t>
      </w:r>
    </w:p>
    <w:p w:rsidR="001031B7" w:rsidRPr="00C854F6" w:rsidRDefault="001031B7" w:rsidP="001031B7">
      <w:pPr>
        <w:suppressAutoHyphens/>
        <w:spacing w:after="0" w:line="360" w:lineRule="auto"/>
        <w:jc w:val="both"/>
        <w:rPr>
          <w:rStyle w:val="markedcontent"/>
          <w:rFonts w:ascii="Arial" w:hAnsi="Arial" w:cs="Arial"/>
          <w:b/>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Fonts w:ascii="Arial" w:hAnsi="Arial" w:cs="Arial"/>
          <w:bCs/>
          <w:sz w:val="24"/>
          <w:szCs w:val="24"/>
        </w:rPr>
        <w:t xml:space="preserve">Switch USW-PRO 24 </w:t>
      </w:r>
      <w:r w:rsidRPr="00C854F6">
        <w:rPr>
          <w:rStyle w:val="markedcontent"/>
          <w:rFonts w:ascii="Arial" w:hAnsi="Arial" w:cs="Arial"/>
          <w:bCs/>
          <w:sz w:val="24"/>
          <w:szCs w:val="24"/>
        </w:rPr>
        <w:t xml:space="preserve">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1031B7" w:rsidRPr="00C854F6" w:rsidRDefault="001031B7" w:rsidP="001031B7">
      <w:pPr>
        <w:suppressAutoHyphens/>
        <w:spacing w:after="0" w:line="360" w:lineRule="auto"/>
        <w:jc w:val="both"/>
        <w:rPr>
          <w:rStyle w:val="markedcontent"/>
          <w:rFonts w:ascii="Arial" w:hAnsi="Arial" w:cs="Arial"/>
          <w:b/>
          <w:sz w:val="24"/>
          <w:szCs w:val="24"/>
        </w:rPr>
      </w:pPr>
    </w:p>
    <w:p w:rsidR="001031B7" w:rsidRPr="00C854F6" w:rsidRDefault="001031B7" w:rsidP="001031B7">
      <w:pPr>
        <w:suppressAutoHyphens/>
        <w:spacing w:after="0" w:line="360" w:lineRule="auto"/>
        <w:jc w:val="both"/>
        <w:rPr>
          <w:rStyle w:val="markedcontent"/>
          <w:rFonts w:ascii="Arial" w:hAnsi="Arial" w:cs="Arial"/>
          <w:b/>
          <w:sz w:val="24"/>
          <w:szCs w:val="24"/>
        </w:rPr>
      </w:pPr>
      <w:r w:rsidRPr="00C854F6">
        <w:rPr>
          <w:rStyle w:val="markedcontent"/>
          <w:rFonts w:ascii="Arial" w:hAnsi="Arial" w:cs="Arial"/>
          <w:b/>
          <w:sz w:val="24"/>
          <w:szCs w:val="24"/>
        </w:rPr>
        <w:t>Item 2: Switch de Agregação (10Gbps)</w:t>
      </w:r>
    </w:p>
    <w:p w:rsidR="001031B7" w:rsidRPr="00C854F6" w:rsidRDefault="001031B7" w:rsidP="001031B7">
      <w:pPr>
        <w:suppressAutoHyphens/>
        <w:spacing w:after="0" w:line="360" w:lineRule="auto"/>
        <w:jc w:val="both"/>
        <w:rPr>
          <w:rStyle w:val="markedcontent"/>
          <w:rFonts w:ascii="Arial" w:hAnsi="Arial" w:cs="Arial"/>
          <w:b/>
          <w:sz w:val="24"/>
          <w:szCs w:val="24"/>
        </w:rPr>
      </w:pPr>
      <w:r w:rsidRPr="00C854F6">
        <w:rPr>
          <w:rStyle w:val="markedcontent"/>
          <w:rFonts w:ascii="Arial" w:hAnsi="Arial" w:cs="Arial"/>
          <w:b/>
          <w:sz w:val="24"/>
          <w:szCs w:val="24"/>
        </w:rPr>
        <w:t>Quantidade: 03 unidades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Mecânicas: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Dimensões: 442 x 120 x 43.7 mm (17.4 x 4.7 x 1.7")</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Peso:</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Sem suportes de montagem: 2.6 kg (5.8 </w:t>
      </w:r>
      <w:proofErr w:type="spellStart"/>
      <w:r w:rsidRPr="00C854F6">
        <w:rPr>
          <w:rStyle w:val="markedcontent"/>
          <w:rFonts w:ascii="Arial" w:hAnsi="Arial" w:cs="Arial"/>
          <w:bCs/>
          <w:sz w:val="24"/>
          <w:szCs w:val="24"/>
        </w:rPr>
        <w:t>lb</w:t>
      </w:r>
      <w:proofErr w:type="spellEnd"/>
      <w:r w:rsidRPr="00C854F6">
        <w:rPr>
          <w:rStyle w:val="markedcontent"/>
          <w:rFonts w:ascii="Arial" w:hAnsi="Arial" w:cs="Arial"/>
          <w:bCs/>
          <w:sz w:val="24"/>
          <w:szCs w:val="24"/>
        </w:rPr>
        <w:t>)</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Com suportes de montagem: 2.7 kg (6 </w:t>
      </w:r>
      <w:proofErr w:type="spellStart"/>
      <w:r w:rsidRPr="00C854F6">
        <w:rPr>
          <w:rStyle w:val="markedcontent"/>
          <w:rFonts w:ascii="Arial" w:hAnsi="Arial" w:cs="Arial"/>
          <w:bCs/>
          <w:sz w:val="24"/>
          <w:szCs w:val="24"/>
        </w:rPr>
        <w:t>lb</w:t>
      </w:r>
      <w:proofErr w:type="spellEnd"/>
      <w:r w:rsidRPr="00C854F6">
        <w:rPr>
          <w:rStyle w:val="markedcontent"/>
          <w:rFonts w:ascii="Arial" w:hAnsi="Arial" w:cs="Arial"/>
          <w:bCs/>
          <w:sz w:val="24"/>
          <w:szCs w:val="24"/>
        </w:rPr>
        <w: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Material do invólucro: Aço SGCC</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de Hardware:</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 xml:space="preserve">Interface de </w:t>
      </w:r>
      <w:proofErr w:type="spellStart"/>
      <w:r w:rsidRPr="00C854F6">
        <w:rPr>
          <w:rStyle w:val="markedcontent"/>
          <w:rFonts w:ascii="Arial" w:hAnsi="Arial" w:cs="Arial"/>
          <w:bCs/>
          <w:sz w:val="24"/>
          <w:szCs w:val="24"/>
          <w:lang w:val="en-US"/>
        </w:rPr>
        <w:t>gerenciamento</w:t>
      </w:r>
      <w:proofErr w:type="spellEnd"/>
      <w:r w:rsidRPr="00C854F6">
        <w:rPr>
          <w:rStyle w:val="markedcontent"/>
          <w:rFonts w:ascii="Arial" w:hAnsi="Arial" w:cs="Arial"/>
          <w:bCs/>
          <w:sz w:val="24"/>
          <w:szCs w:val="24"/>
          <w:lang w:val="en-US"/>
        </w:rPr>
        <w:t>: Ethernet In-Band</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Interface de rede: 8 portas 10G SFP+</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Throughput</w:t>
      </w:r>
      <w:proofErr w:type="spellEnd"/>
      <w:r w:rsidRPr="00C854F6">
        <w:rPr>
          <w:rStyle w:val="markedcontent"/>
          <w:rFonts w:ascii="Arial" w:hAnsi="Arial" w:cs="Arial"/>
          <w:bCs/>
          <w:sz w:val="24"/>
          <w:szCs w:val="24"/>
        </w:rPr>
        <w:t xml:space="preserve"> total sem bloqueio: 80 Gbps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Capacidade de comutação: 160 Gbps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Taxa de encaminhamento: 119.04 </w:t>
      </w:r>
      <w:proofErr w:type="spellStart"/>
      <w:r w:rsidRPr="00C854F6">
        <w:rPr>
          <w:rStyle w:val="markedcontent"/>
          <w:rFonts w:ascii="Arial" w:hAnsi="Arial" w:cs="Arial"/>
          <w:bCs/>
          <w:sz w:val="24"/>
          <w:szCs w:val="24"/>
        </w:rPr>
        <w:t>Mpps</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Método de alimentação: Entrada universal, 100—240V AC, 50/60 Hz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Fonte de alimentação: AC/DC interna, 36W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Faixa de tensão suportada: 100—240V 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Consumo máximo de energia: 30W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Proteção ESD/EMP: Ar: ± 16kV, contato: ± 12kV</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Número máximo de módulos SFP+ suportados:</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UACC-OM-MM-10G: 8</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UACC-OM-SM-10G: 8</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UACC-CM-RJ45-10G: 4</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UACC-CM-RJ45-MG: 4</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Serviços: Switch </w:t>
      </w:r>
      <w:proofErr w:type="spellStart"/>
      <w:r w:rsidRPr="00C854F6">
        <w:rPr>
          <w:rStyle w:val="markedcontent"/>
          <w:rFonts w:ascii="Arial" w:hAnsi="Arial" w:cs="Arial"/>
          <w:bCs/>
          <w:sz w:val="24"/>
          <w:szCs w:val="24"/>
        </w:rPr>
        <w:t>GbE</w:t>
      </w:r>
      <w:proofErr w:type="spellEnd"/>
      <w:r w:rsidRPr="00C854F6">
        <w:rPr>
          <w:rStyle w:val="markedcontent"/>
          <w:rFonts w:ascii="Arial" w:hAnsi="Arial" w:cs="Arial"/>
          <w:bCs/>
          <w:sz w:val="24"/>
          <w:szCs w:val="24"/>
        </w:rPr>
        <w:t xml:space="preserve"> de camada 2 SMB</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Display LCM: Tela sensível ao toque colorida LCM de 1.3"</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Botão: Reset de fábrica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Temperatura operacional: -5 a 40° C (23 a 104° F)</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Umidade operacional: 10 a 90% sem condensação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Certificações: CE, FCC, IC</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Recursos de Comutação: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Camada 2:</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IGMP </w:t>
      </w:r>
      <w:proofErr w:type="spellStart"/>
      <w:r w:rsidRPr="00C854F6">
        <w:rPr>
          <w:rStyle w:val="markedcontent"/>
          <w:rFonts w:ascii="Arial" w:hAnsi="Arial" w:cs="Arial"/>
          <w:bCs/>
          <w:sz w:val="24"/>
          <w:szCs w:val="24"/>
        </w:rPr>
        <w:t>snooping</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STP/RSTP com prioridades e desativação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Isolamento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de tempestade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VLAN de voz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Espelhamento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Agregação de porta LACP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Limitação de taxa de </w:t>
      </w:r>
      <w:proofErr w:type="spellStart"/>
      <w:r w:rsidRPr="00C854F6">
        <w:rPr>
          <w:rStyle w:val="markedcontent"/>
          <w:rFonts w:ascii="Arial" w:hAnsi="Arial" w:cs="Arial"/>
          <w:bCs/>
          <w:sz w:val="24"/>
          <w:szCs w:val="24"/>
        </w:rPr>
        <w:t>multicast</w:t>
      </w:r>
      <w:proofErr w:type="spellEnd"/>
      <w:r w:rsidRPr="00C854F6">
        <w:rPr>
          <w:rStyle w:val="markedcontent"/>
          <w:rFonts w:ascii="Arial" w:hAnsi="Arial" w:cs="Arial"/>
          <w:bCs/>
          <w:sz w:val="24"/>
          <w:szCs w:val="24"/>
        </w:rPr>
        <w:t>/broadcast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Bloqueio de endereço MAC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de fluxo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802.1X</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Quadros Jumbo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Proteção de loop proprietária</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Snooping</w:t>
      </w:r>
      <w:proofErr w:type="spellEnd"/>
      <w:r w:rsidRPr="00C854F6">
        <w:rPr>
          <w:rStyle w:val="markedcontent"/>
          <w:rFonts w:ascii="Arial" w:hAnsi="Arial" w:cs="Arial"/>
          <w:bCs/>
          <w:sz w:val="24"/>
          <w:szCs w:val="24"/>
        </w:rPr>
        <w:t>/proteção DHCP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Limite de taxa de saída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LLDP-MED</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Porta restrita por MAC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Isolamento de dispositivo com </w:t>
      </w:r>
      <w:proofErr w:type="spellStart"/>
      <w:r w:rsidRPr="00C854F6">
        <w:rPr>
          <w:rStyle w:val="markedcontent"/>
          <w:rFonts w:ascii="Arial" w:hAnsi="Arial" w:cs="Arial"/>
          <w:bCs/>
          <w:sz w:val="24"/>
          <w:szCs w:val="24"/>
        </w:rPr>
        <w:t>ACLs</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LEDs: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Sistema: Status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SFP+: Link/atividade</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Requisitos de Aplicação: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Software: </w:t>
      </w:r>
      <w:proofErr w:type="spellStart"/>
      <w:r w:rsidRPr="00C854F6">
        <w:rPr>
          <w:rStyle w:val="markedcontent"/>
          <w:rFonts w:ascii="Arial" w:hAnsi="Arial" w:cs="Arial"/>
          <w:bCs/>
          <w:sz w:val="24"/>
          <w:szCs w:val="24"/>
        </w:rPr>
        <w:t>UniFi</w:t>
      </w:r>
      <w:proofErr w:type="spellEnd"/>
      <w:r w:rsidRPr="00C854F6">
        <w:rPr>
          <w:rStyle w:val="markedcontent"/>
          <w:rFonts w:ascii="Arial" w:hAnsi="Arial" w:cs="Arial"/>
          <w:bCs/>
          <w:sz w:val="24"/>
          <w:szCs w:val="24"/>
        </w:rPr>
        <w:t xml:space="preserve"> Network versão 5.14.12 e posteriores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 xml:space="preserve">Modelos de Referência: </w:t>
      </w:r>
      <w:r w:rsidRPr="00C854F6">
        <w:rPr>
          <w:rStyle w:val="markedcontent"/>
          <w:rFonts w:ascii="Arial" w:hAnsi="Arial" w:cs="Arial"/>
          <w:b/>
          <w:sz w:val="24"/>
          <w:szCs w:val="24"/>
        </w:rPr>
        <w:t xml:space="preserve">Switch </w:t>
      </w:r>
      <w:proofErr w:type="spellStart"/>
      <w:r w:rsidRPr="00C854F6">
        <w:rPr>
          <w:rStyle w:val="markedcontent"/>
          <w:rFonts w:ascii="Arial" w:hAnsi="Arial" w:cs="Arial"/>
          <w:b/>
          <w:sz w:val="24"/>
          <w:szCs w:val="24"/>
        </w:rPr>
        <w:t>USW-Aggregation</w:t>
      </w:r>
      <w:proofErr w:type="spellEnd"/>
      <w:r w:rsidRPr="00C854F6">
        <w:rPr>
          <w:rStyle w:val="markedcontent"/>
          <w:rFonts w:ascii="Arial" w:hAnsi="Arial" w:cs="Arial"/>
          <w:bCs/>
          <w:sz w:val="24"/>
          <w:szCs w:val="24"/>
        </w:rPr>
        <w:t xml:space="preserve"> 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1031B7" w:rsidRPr="00C854F6" w:rsidRDefault="001031B7" w:rsidP="001031B7">
      <w:pPr>
        <w:suppressAutoHyphens/>
        <w:spacing w:after="0" w:line="360" w:lineRule="auto"/>
        <w:jc w:val="both"/>
        <w:rPr>
          <w:rStyle w:val="markedcontent"/>
          <w:rFonts w:ascii="Arial" w:hAnsi="Arial" w:cs="Arial"/>
          <w:b/>
          <w:sz w:val="24"/>
          <w:szCs w:val="24"/>
        </w:rPr>
      </w:pPr>
    </w:p>
    <w:p w:rsidR="001031B7" w:rsidRPr="00C854F6" w:rsidRDefault="001031B7" w:rsidP="001031B7">
      <w:pPr>
        <w:suppressAutoHyphens/>
        <w:spacing w:after="0" w:line="360" w:lineRule="auto"/>
        <w:jc w:val="both"/>
        <w:rPr>
          <w:rStyle w:val="markedcontent"/>
          <w:rFonts w:ascii="Arial" w:hAnsi="Arial" w:cs="Arial"/>
          <w:b/>
          <w:sz w:val="24"/>
          <w:szCs w:val="24"/>
        </w:rPr>
      </w:pPr>
      <w:r w:rsidRPr="00C854F6">
        <w:rPr>
          <w:rStyle w:val="markedcontent"/>
          <w:rFonts w:ascii="Arial" w:hAnsi="Arial" w:cs="Arial"/>
          <w:b/>
          <w:sz w:val="24"/>
          <w:szCs w:val="24"/>
        </w:rPr>
        <w:t xml:space="preserve">Item 3: </w:t>
      </w:r>
      <w:r w:rsidRPr="00C854F6">
        <w:rPr>
          <w:rFonts w:ascii="Arial" w:hAnsi="Arial" w:cs="Arial"/>
          <w:b/>
          <w:sz w:val="24"/>
          <w:szCs w:val="24"/>
        </w:rPr>
        <w:t>Switch de Rede de Alta Densidade</w:t>
      </w:r>
    </w:p>
    <w:p w:rsidR="001031B7" w:rsidRPr="00C854F6" w:rsidRDefault="001031B7" w:rsidP="001031B7">
      <w:pPr>
        <w:suppressAutoHyphens/>
        <w:spacing w:after="0" w:line="360" w:lineRule="auto"/>
        <w:jc w:val="both"/>
        <w:rPr>
          <w:rStyle w:val="markedcontent"/>
          <w:rFonts w:ascii="Arial" w:hAnsi="Arial" w:cs="Arial"/>
          <w:b/>
          <w:sz w:val="24"/>
          <w:szCs w:val="24"/>
        </w:rPr>
      </w:pPr>
      <w:r w:rsidRPr="00C854F6">
        <w:rPr>
          <w:rStyle w:val="markedcontent"/>
          <w:rFonts w:ascii="Arial" w:hAnsi="Arial" w:cs="Arial"/>
          <w:b/>
          <w:sz w:val="24"/>
          <w:szCs w:val="24"/>
        </w:rPr>
        <w:t>Quantidade: 05 unidades</w:t>
      </w:r>
    </w:p>
    <w:p w:rsidR="001031B7" w:rsidRPr="00C854F6" w:rsidRDefault="001031B7" w:rsidP="001031B7">
      <w:pPr>
        <w:suppressAutoHyphens/>
        <w:spacing w:after="0" w:line="360" w:lineRule="auto"/>
        <w:jc w:val="both"/>
        <w:rPr>
          <w:rStyle w:val="markedcontent"/>
          <w:rFonts w:ascii="Arial" w:hAnsi="Arial" w:cs="Arial"/>
          <w:b/>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Mecânicas: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Dimensões: 442 x 120 x 43.7 mm (17.4 x 4.7 x 1.7")</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Peso:</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Sem suportes de montagem: 2.6 kg (5.8 </w:t>
      </w:r>
      <w:proofErr w:type="spellStart"/>
      <w:r w:rsidRPr="00C854F6">
        <w:rPr>
          <w:rStyle w:val="markedcontent"/>
          <w:rFonts w:ascii="Arial" w:hAnsi="Arial" w:cs="Arial"/>
          <w:bCs/>
          <w:sz w:val="24"/>
          <w:szCs w:val="24"/>
        </w:rPr>
        <w:t>lb</w:t>
      </w:r>
      <w:proofErr w:type="spellEnd"/>
      <w:r w:rsidRPr="00C854F6">
        <w:rPr>
          <w:rStyle w:val="markedcontent"/>
          <w:rFonts w:ascii="Arial" w:hAnsi="Arial" w:cs="Arial"/>
          <w:bCs/>
          <w:sz w:val="24"/>
          <w:szCs w:val="24"/>
        </w:rPr>
        <w:t>)</w:t>
      </w:r>
    </w:p>
    <w:p w:rsidR="001031B7" w:rsidRPr="00C854F6" w:rsidRDefault="001031B7" w:rsidP="001031B7">
      <w:pPr>
        <w:pStyle w:val="PargrafodaLista"/>
        <w:numPr>
          <w:ilvl w:val="0"/>
          <w:numId w:val="19"/>
        </w:num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Com suportes de montagem: 2.7 kg (6 </w:t>
      </w:r>
      <w:proofErr w:type="spellStart"/>
      <w:r w:rsidRPr="00C854F6">
        <w:rPr>
          <w:rStyle w:val="markedcontent"/>
          <w:rFonts w:ascii="Arial" w:hAnsi="Arial" w:cs="Arial"/>
          <w:bCs/>
          <w:sz w:val="24"/>
          <w:szCs w:val="24"/>
        </w:rPr>
        <w:t>lb</w:t>
      </w:r>
      <w:proofErr w:type="spellEnd"/>
      <w:r w:rsidRPr="00C854F6">
        <w:rPr>
          <w:rStyle w:val="markedcontent"/>
          <w:rFonts w:ascii="Arial" w:hAnsi="Arial" w:cs="Arial"/>
          <w:bCs/>
          <w:sz w:val="24"/>
          <w:szCs w:val="24"/>
        </w:rPr>
        <w: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Material do invólucro: Aço SGCC</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de Hardware:</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 xml:space="preserve">Interface de </w:t>
      </w:r>
      <w:proofErr w:type="spellStart"/>
      <w:r w:rsidRPr="00C854F6">
        <w:rPr>
          <w:rStyle w:val="markedcontent"/>
          <w:rFonts w:ascii="Arial" w:hAnsi="Arial" w:cs="Arial"/>
          <w:bCs/>
          <w:sz w:val="24"/>
          <w:szCs w:val="24"/>
          <w:lang w:val="en-US"/>
        </w:rPr>
        <w:t>gerenciamento</w:t>
      </w:r>
      <w:proofErr w:type="spellEnd"/>
      <w:r w:rsidRPr="00C854F6">
        <w:rPr>
          <w:rStyle w:val="markedcontent"/>
          <w:rFonts w:ascii="Arial" w:hAnsi="Arial" w:cs="Arial"/>
          <w:bCs/>
          <w:sz w:val="24"/>
          <w:szCs w:val="24"/>
          <w:lang w:val="en-US"/>
        </w:rPr>
        <w:t>: Ethernet In-Band</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Interface de rede: 8 portas 10G SFP+</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Throughput</w:t>
      </w:r>
      <w:proofErr w:type="spellEnd"/>
      <w:r w:rsidRPr="00C854F6">
        <w:rPr>
          <w:rStyle w:val="markedcontent"/>
          <w:rFonts w:ascii="Arial" w:hAnsi="Arial" w:cs="Arial"/>
          <w:bCs/>
          <w:sz w:val="24"/>
          <w:szCs w:val="24"/>
        </w:rPr>
        <w:t xml:space="preserve"> total sem bloqueio: 80 Gbps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Capacidade de comutação: 160 Gbps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Taxa de encaminhamento: 119.04 </w:t>
      </w:r>
      <w:proofErr w:type="spellStart"/>
      <w:r w:rsidRPr="00C854F6">
        <w:rPr>
          <w:rStyle w:val="markedcontent"/>
          <w:rFonts w:ascii="Arial" w:hAnsi="Arial" w:cs="Arial"/>
          <w:bCs/>
          <w:sz w:val="24"/>
          <w:szCs w:val="24"/>
        </w:rPr>
        <w:t>Mpps</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Método de alimentação: Entrada universal, 100—240V AC, 50/60 Hz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Fonte de alimentação: AC/DC interna, 36W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Faixa de tensão suportada: 100—240V 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Consumo máximo de energia: 30W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Proteção ESD/EMP: Ar: ± 16kV, contato: ± 12kV</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Número máximo de módulos SFP+ suportados:</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UACC-OM-MM-10G: 8</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lastRenderedPageBreak/>
        <w:t>UACC-OM-SM-10G: 8</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UACC-CM-RJ45-10G: 4</w:t>
      </w:r>
    </w:p>
    <w:p w:rsidR="001031B7" w:rsidRPr="00C854F6" w:rsidRDefault="001031B7" w:rsidP="001031B7">
      <w:pPr>
        <w:suppressAutoHyphens/>
        <w:spacing w:after="0" w:line="360" w:lineRule="auto"/>
        <w:jc w:val="both"/>
        <w:rPr>
          <w:rStyle w:val="markedcontent"/>
          <w:rFonts w:ascii="Arial" w:hAnsi="Arial" w:cs="Arial"/>
          <w:bCs/>
          <w:sz w:val="24"/>
          <w:szCs w:val="24"/>
          <w:lang w:val="en-US"/>
        </w:rPr>
      </w:pPr>
      <w:r w:rsidRPr="00C854F6">
        <w:rPr>
          <w:rStyle w:val="markedcontent"/>
          <w:rFonts w:ascii="Arial" w:hAnsi="Arial" w:cs="Arial"/>
          <w:bCs/>
          <w:sz w:val="24"/>
          <w:szCs w:val="24"/>
          <w:lang w:val="en-US"/>
        </w:rPr>
        <w:t>UACC-CM-RJ45-MG: 4</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Serviços: Switch </w:t>
      </w:r>
      <w:proofErr w:type="spellStart"/>
      <w:r w:rsidRPr="00C854F6">
        <w:rPr>
          <w:rStyle w:val="markedcontent"/>
          <w:rFonts w:ascii="Arial" w:hAnsi="Arial" w:cs="Arial"/>
          <w:bCs/>
          <w:sz w:val="24"/>
          <w:szCs w:val="24"/>
        </w:rPr>
        <w:t>GbE</w:t>
      </w:r>
      <w:proofErr w:type="spellEnd"/>
      <w:r w:rsidRPr="00C854F6">
        <w:rPr>
          <w:rStyle w:val="markedcontent"/>
          <w:rFonts w:ascii="Arial" w:hAnsi="Arial" w:cs="Arial"/>
          <w:bCs/>
          <w:sz w:val="24"/>
          <w:szCs w:val="24"/>
        </w:rPr>
        <w:t xml:space="preserve"> de camada 2 SMB</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Display LCM: Tela sensível ao toque colorida LCM de 1.3"</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Botão: Reset de fábrica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Temperatura operacional: -5 a 40° C (23 a 104° F)</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Umidade operacional: 10 a 90% sem condensação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Certificações: CE, FCC, IC</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Recursos de Comutação: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Camada 2:</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IGMP </w:t>
      </w:r>
      <w:proofErr w:type="spellStart"/>
      <w:r w:rsidRPr="00C854F6">
        <w:rPr>
          <w:rStyle w:val="markedcontent"/>
          <w:rFonts w:ascii="Arial" w:hAnsi="Arial" w:cs="Arial"/>
          <w:bCs/>
          <w:sz w:val="24"/>
          <w:szCs w:val="24"/>
        </w:rPr>
        <w:t>snooping</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STP/RSTP com prioridades e desativação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Isolamento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de tempestade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VLAN de voz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Espelhamento de porta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Agregação de porta LACP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Limitação de taxa de </w:t>
      </w:r>
      <w:proofErr w:type="spellStart"/>
      <w:r w:rsidRPr="00C854F6">
        <w:rPr>
          <w:rStyle w:val="markedcontent"/>
          <w:rFonts w:ascii="Arial" w:hAnsi="Arial" w:cs="Arial"/>
          <w:bCs/>
          <w:sz w:val="24"/>
          <w:szCs w:val="24"/>
        </w:rPr>
        <w:t>multicast</w:t>
      </w:r>
      <w:proofErr w:type="spellEnd"/>
      <w:r w:rsidRPr="00C854F6">
        <w:rPr>
          <w:rStyle w:val="markedcontent"/>
          <w:rFonts w:ascii="Arial" w:hAnsi="Arial" w:cs="Arial"/>
          <w:bCs/>
          <w:sz w:val="24"/>
          <w:szCs w:val="24"/>
        </w:rPr>
        <w:t>/broadcast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Bloqueio de endereço MAC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de fluxo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Controle 802.1X</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Quadros Jumbo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Proteção de loop proprietária</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Snooping</w:t>
      </w:r>
      <w:proofErr w:type="spellEnd"/>
      <w:r w:rsidRPr="00C854F6">
        <w:rPr>
          <w:rStyle w:val="markedcontent"/>
          <w:rFonts w:ascii="Arial" w:hAnsi="Arial" w:cs="Arial"/>
          <w:bCs/>
          <w:sz w:val="24"/>
          <w:szCs w:val="24"/>
        </w:rPr>
        <w:t>/proteção DHCP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Limite de taxa de saída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LLDP-MED</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Porta restrita por MAC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Isolamento de dispositivo com </w:t>
      </w:r>
      <w:proofErr w:type="spellStart"/>
      <w:r w:rsidRPr="00C854F6">
        <w:rPr>
          <w:rStyle w:val="markedcontent"/>
          <w:rFonts w:ascii="Arial" w:hAnsi="Arial" w:cs="Arial"/>
          <w:bCs/>
          <w:sz w:val="24"/>
          <w:szCs w:val="24"/>
        </w:rPr>
        <w:t>ACLs</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LEDs: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Sistema: Status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SFP+: Link/atividade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Requisitos de Aplicação:</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Software: </w:t>
      </w:r>
      <w:proofErr w:type="spellStart"/>
      <w:r w:rsidRPr="00C854F6">
        <w:rPr>
          <w:rStyle w:val="markedcontent"/>
          <w:rFonts w:ascii="Arial" w:hAnsi="Arial" w:cs="Arial"/>
          <w:bCs/>
          <w:sz w:val="24"/>
          <w:szCs w:val="24"/>
        </w:rPr>
        <w:t>UniFi</w:t>
      </w:r>
      <w:proofErr w:type="spellEnd"/>
      <w:r w:rsidRPr="00C854F6">
        <w:rPr>
          <w:rStyle w:val="markedcontent"/>
          <w:rFonts w:ascii="Arial" w:hAnsi="Arial" w:cs="Arial"/>
          <w:bCs/>
          <w:sz w:val="24"/>
          <w:szCs w:val="24"/>
        </w:rPr>
        <w:t xml:space="preserve"> Network versão 5.14.12 e posteriores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Style w:val="markedcontent"/>
          <w:rFonts w:ascii="Arial" w:hAnsi="Arial" w:cs="Arial"/>
          <w:b/>
          <w:sz w:val="24"/>
          <w:szCs w:val="24"/>
        </w:rPr>
        <w:t>Switch USW-PRO 48</w:t>
      </w:r>
      <w:r w:rsidRPr="00C854F6">
        <w:rPr>
          <w:rStyle w:val="markedcontent"/>
          <w:rFonts w:ascii="Arial" w:hAnsi="Arial" w:cs="Arial"/>
          <w:bCs/>
          <w:sz w:val="24"/>
          <w:szCs w:val="24"/>
        </w:rPr>
        <w:t xml:space="preserve"> 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Item 4: Cabo Direto de Conexão de Alta Velocidade</w:t>
      </w: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Quantidade: 07 unidades</w:t>
      </w:r>
    </w:p>
    <w:p w:rsidR="001031B7" w:rsidRPr="00C854F6" w:rsidRDefault="001031B7" w:rsidP="001031B7">
      <w:pPr>
        <w:suppressAutoHyphens/>
        <w:spacing w:after="0" w:line="360" w:lineRule="auto"/>
        <w:jc w:val="both"/>
        <w:rPr>
          <w:rFonts w:ascii="Arial" w:hAnsi="Arial" w:cs="Arial"/>
          <w:b/>
          <w:bCs/>
          <w:sz w:val="24"/>
          <w:szCs w:val="24"/>
        </w:rPr>
      </w:pP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Especificações:</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Tipo de conector: SFP+ para SFP+</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EQ: Passivo</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AWG: 24 / 30</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 xml:space="preserve">Comprimento do cabo: 0.5 / 1 / 3 m (1.6 / 3.3 / 9.8 </w:t>
      </w:r>
      <w:proofErr w:type="spellStart"/>
      <w:r w:rsidRPr="00C854F6">
        <w:rPr>
          <w:rFonts w:ascii="Arial" w:hAnsi="Arial" w:cs="Arial"/>
          <w:sz w:val="24"/>
          <w:szCs w:val="24"/>
        </w:rPr>
        <w:t>ft</w:t>
      </w:r>
      <w:proofErr w:type="spellEnd"/>
      <w:r w:rsidRPr="00C854F6">
        <w:rPr>
          <w:rFonts w:ascii="Arial" w:hAnsi="Arial" w:cs="Arial"/>
          <w:sz w:val="24"/>
          <w:szCs w:val="24"/>
        </w:rPr>
        <w:t>)</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Revestimento do cabo: PVC</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OD do revestimento: 4.2 / 6.0 mm</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Taxas de dados suportadas: 10 / 1 Gbps</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Cor do revestimento: Preto</w:t>
      </w:r>
    </w:p>
    <w:p w:rsidR="001031B7" w:rsidRPr="00C854F6" w:rsidRDefault="001031B7" w:rsidP="001031B7">
      <w:pPr>
        <w:numPr>
          <w:ilvl w:val="0"/>
          <w:numId w:val="18"/>
        </w:numPr>
        <w:suppressAutoHyphens/>
        <w:spacing w:after="0" w:line="360" w:lineRule="auto"/>
        <w:jc w:val="both"/>
        <w:rPr>
          <w:rFonts w:ascii="Arial" w:hAnsi="Arial" w:cs="Arial"/>
          <w:sz w:val="24"/>
          <w:szCs w:val="24"/>
        </w:rPr>
      </w:pPr>
      <w:r w:rsidRPr="00C854F6">
        <w:rPr>
          <w:rFonts w:ascii="Arial" w:hAnsi="Arial" w:cs="Arial"/>
          <w:sz w:val="24"/>
          <w:szCs w:val="24"/>
        </w:rPr>
        <w:t>Temperatura operacional: 0 a 70° C (32 a 158° F)</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Fonts w:ascii="Arial" w:hAnsi="Arial" w:cs="Arial"/>
          <w:b/>
          <w:bCs/>
          <w:sz w:val="24"/>
          <w:szCs w:val="24"/>
        </w:rPr>
        <w:t xml:space="preserve">Cabo Direto 10 Gbps (UACC-DAC-SFP10-0.5M) </w:t>
      </w:r>
      <w:r w:rsidRPr="00C854F6">
        <w:rPr>
          <w:rStyle w:val="markedcontent"/>
          <w:rFonts w:ascii="Arial" w:hAnsi="Arial" w:cs="Arial"/>
          <w:bCs/>
          <w:sz w:val="24"/>
          <w:szCs w:val="24"/>
        </w:rPr>
        <w:t xml:space="preserve">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b/>
          <w:bCs/>
          <w:sz w:val="24"/>
          <w:szCs w:val="24"/>
        </w:rPr>
      </w:pPr>
      <w:r w:rsidRPr="00C854F6">
        <w:rPr>
          <w:rStyle w:val="markedcontent"/>
          <w:rFonts w:ascii="Arial" w:hAnsi="Arial" w:cs="Arial"/>
          <w:b/>
          <w:bCs/>
          <w:sz w:val="24"/>
          <w:szCs w:val="24"/>
        </w:rPr>
        <w:t xml:space="preserve">Item 5: Módulo Óptico Multimodo 10 Gbps </w:t>
      </w:r>
    </w:p>
    <w:p w:rsidR="001031B7" w:rsidRPr="00C854F6" w:rsidRDefault="001031B7" w:rsidP="001031B7">
      <w:pPr>
        <w:suppressAutoHyphens/>
        <w:spacing w:after="0" w:line="360" w:lineRule="auto"/>
        <w:jc w:val="both"/>
        <w:rPr>
          <w:rStyle w:val="markedcontent"/>
          <w:rFonts w:ascii="Arial" w:hAnsi="Arial" w:cs="Arial"/>
          <w:b/>
          <w:bCs/>
          <w:sz w:val="24"/>
          <w:szCs w:val="24"/>
        </w:rPr>
      </w:pPr>
      <w:r w:rsidRPr="00C854F6">
        <w:rPr>
          <w:rStyle w:val="markedcontent"/>
          <w:rFonts w:ascii="Arial" w:hAnsi="Arial" w:cs="Arial"/>
          <w:b/>
          <w:bCs/>
          <w:sz w:val="24"/>
          <w:szCs w:val="24"/>
        </w:rPr>
        <w:t>Quantidade: 06 unidades</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Especificações: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Mídia suportada: Fibra multimodo</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Tipo de conector: 2 LC</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Comprimento de onda TX: 850 </w:t>
      </w:r>
      <w:proofErr w:type="spellStart"/>
      <w:r w:rsidRPr="00C854F6">
        <w:rPr>
          <w:rStyle w:val="markedcontent"/>
          <w:rFonts w:ascii="Arial" w:hAnsi="Arial" w:cs="Arial"/>
          <w:sz w:val="24"/>
          <w:szCs w:val="24"/>
        </w:rPr>
        <w:t>nm</w:t>
      </w:r>
      <w:proofErr w:type="spellEnd"/>
      <w:r w:rsidRPr="00C854F6">
        <w:rPr>
          <w:rStyle w:val="markedcontent"/>
          <w:rFonts w:ascii="Arial" w:hAnsi="Arial" w:cs="Arial"/>
          <w:sz w:val="24"/>
          <w:szCs w:val="24"/>
        </w:rPr>
        <w:t xml:space="preserve"> (trava preta)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 xml:space="preserve">Comprimento de onda RX: 850 </w:t>
      </w:r>
      <w:proofErr w:type="spellStart"/>
      <w:r w:rsidRPr="00C854F6">
        <w:rPr>
          <w:rStyle w:val="markedcontent"/>
          <w:rFonts w:ascii="Arial" w:hAnsi="Arial" w:cs="Arial"/>
          <w:sz w:val="24"/>
          <w:szCs w:val="24"/>
        </w:rPr>
        <w:t>nm</w:t>
      </w:r>
      <w:proofErr w:type="spellEnd"/>
      <w:r w:rsidRPr="00C854F6">
        <w:rPr>
          <w:rStyle w:val="markedcontent"/>
          <w:rFonts w:ascii="Arial" w:hAnsi="Arial" w:cs="Arial"/>
          <w:sz w:val="24"/>
          <w:szCs w:val="24"/>
        </w:rPr>
        <w:t xml:space="preserve"> (trava preta)</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Taxa de dados: 10 Gbps</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Consumo máximo de energia: 0.8W</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Distância do cabo: 300 m</w:t>
      </w:r>
    </w:p>
    <w:p w:rsidR="001031B7" w:rsidRPr="00C854F6" w:rsidRDefault="001031B7" w:rsidP="001031B7">
      <w:pPr>
        <w:suppressAutoHyphens/>
        <w:spacing w:after="0" w:line="360" w:lineRule="auto"/>
        <w:jc w:val="both"/>
        <w:rPr>
          <w:rStyle w:val="markedcontent"/>
          <w:rFonts w:ascii="Arial" w:hAnsi="Arial" w:cs="Arial"/>
          <w:sz w:val="24"/>
          <w:szCs w:val="24"/>
        </w:rPr>
      </w:pPr>
      <w:r w:rsidRPr="00C854F6">
        <w:rPr>
          <w:rStyle w:val="markedcontent"/>
          <w:rFonts w:ascii="Arial" w:hAnsi="Arial" w:cs="Arial"/>
          <w:sz w:val="24"/>
          <w:szCs w:val="24"/>
        </w:rPr>
        <w:t>Temperatura operacional: 0 a 70° C (32 a 158° F)</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Style w:val="markedcontent"/>
          <w:rFonts w:ascii="Arial" w:hAnsi="Arial" w:cs="Arial"/>
          <w:b/>
          <w:bCs/>
          <w:sz w:val="24"/>
          <w:szCs w:val="24"/>
        </w:rPr>
        <w:t>Módulo Óptico Multimodo 10 Gbps (UACC-OM-MM-10G-D)</w:t>
      </w:r>
      <w:r w:rsidRPr="00C854F6">
        <w:rPr>
          <w:rStyle w:val="markedcontent"/>
          <w:rFonts w:ascii="Arial" w:hAnsi="Arial" w:cs="Arial"/>
          <w:bCs/>
          <w:sz w:val="24"/>
          <w:szCs w:val="24"/>
        </w:rPr>
        <w:t xml:space="preserve">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As indicações de marcas não limitam a participação aberta de fornecedores deste item no mercado.</w:t>
      </w: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 xml:space="preserve">Item 6: Módulo Óptico </w:t>
      </w:r>
      <w:proofErr w:type="spellStart"/>
      <w:r w:rsidRPr="00C854F6">
        <w:rPr>
          <w:rFonts w:ascii="Arial" w:hAnsi="Arial" w:cs="Arial"/>
          <w:b/>
          <w:bCs/>
          <w:sz w:val="24"/>
          <w:szCs w:val="24"/>
        </w:rPr>
        <w:t>Monomodo</w:t>
      </w:r>
      <w:proofErr w:type="spellEnd"/>
      <w:r w:rsidRPr="00C854F6">
        <w:rPr>
          <w:rFonts w:ascii="Arial" w:hAnsi="Arial" w:cs="Arial"/>
          <w:b/>
          <w:bCs/>
          <w:sz w:val="24"/>
          <w:szCs w:val="24"/>
        </w:rPr>
        <w:t xml:space="preserve"> Bidirecional 10 </w:t>
      </w:r>
      <w:proofErr w:type="spellStart"/>
      <w:r w:rsidRPr="00C854F6">
        <w:rPr>
          <w:rFonts w:ascii="Arial" w:hAnsi="Arial" w:cs="Arial"/>
          <w:b/>
          <w:bCs/>
          <w:sz w:val="24"/>
          <w:szCs w:val="24"/>
        </w:rPr>
        <w:t>Gbps</w:t>
      </w:r>
      <w:proofErr w:type="spellEnd"/>
      <w:r w:rsidRPr="00C854F6">
        <w:rPr>
          <w:rFonts w:ascii="Arial" w:hAnsi="Arial" w:cs="Arial"/>
          <w:b/>
          <w:bCs/>
          <w:sz w:val="24"/>
          <w:szCs w:val="24"/>
        </w:rPr>
        <w:t xml:space="preserve"> </w:t>
      </w: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Quantidade: 03 unidades</w:t>
      </w:r>
    </w:p>
    <w:p w:rsidR="001031B7" w:rsidRPr="00C854F6" w:rsidRDefault="001031B7" w:rsidP="001031B7">
      <w:pPr>
        <w:suppressAutoHyphens/>
        <w:spacing w:after="0" w:line="360" w:lineRule="auto"/>
        <w:jc w:val="both"/>
        <w:rPr>
          <w:rFonts w:ascii="Arial" w:hAnsi="Arial" w:cs="Arial"/>
          <w:b/>
          <w:bCs/>
          <w:sz w:val="24"/>
          <w:szCs w:val="24"/>
        </w:rPr>
      </w:pP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Especificações:</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 xml:space="preserve">Mídia suportada: Fibra </w:t>
      </w:r>
      <w:proofErr w:type="spellStart"/>
      <w:r w:rsidRPr="00C854F6">
        <w:rPr>
          <w:rFonts w:ascii="Arial" w:hAnsi="Arial" w:cs="Arial"/>
          <w:sz w:val="24"/>
          <w:szCs w:val="24"/>
        </w:rPr>
        <w:t>monomodo</w:t>
      </w:r>
      <w:proofErr w:type="spellEnd"/>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Tipo de conector: (1) LC</w:t>
      </w:r>
    </w:p>
    <w:p w:rsidR="001031B7" w:rsidRPr="00C854F6" w:rsidRDefault="001031B7" w:rsidP="001031B7">
      <w:pPr>
        <w:suppressAutoHyphens/>
        <w:spacing w:after="0" w:line="360" w:lineRule="auto"/>
        <w:jc w:val="both"/>
        <w:rPr>
          <w:rFonts w:ascii="Arial" w:hAnsi="Arial" w:cs="Arial"/>
          <w:sz w:val="24"/>
          <w:szCs w:val="24"/>
        </w:rPr>
      </w:pPr>
      <w:proofErr w:type="spellStart"/>
      <w:r w:rsidRPr="00C854F6">
        <w:rPr>
          <w:rFonts w:ascii="Arial" w:hAnsi="Arial" w:cs="Arial"/>
          <w:sz w:val="24"/>
          <w:szCs w:val="24"/>
        </w:rPr>
        <w:t>BiDi</w:t>
      </w:r>
      <w:proofErr w:type="spellEnd"/>
      <w:r w:rsidRPr="00C854F6">
        <w:rPr>
          <w:rFonts w:ascii="Arial" w:hAnsi="Arial" w:cs="Arial"/>
          <w:sz w:val="24"/>
          <w:szCs w:val="24"/>
        </w:rPr>
        <w:t>: Sim</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 xml:space="preserve">Comprimento de onda TX: Trava azul: 1270 </w:t>
      </w:r>
      <w:proofErr w:type="spellStart"/>
      <w:r w:rsidRPr="00C854F6">
        <w:rPr>
          <w:rFonts w:ascii="Arial" w:hAnsi="Arial" w:cs="Arial"/>
          <w:sz w:val="24"/>
          <w:szCs w:val="24"/>
        </w:rPr>
        <w:t>nm</w:t>
      </w:r>
      <w:proofErr w:type="spellEnd"/>
      <w:r w:rsidRPr="00C854F6">
        <w:rPr>
          <w:rFonts w:ascii="Arial" w:hAnsi="Arial" w:cs="Arial"/>
          <w:sz w:val="24"/>
          <w:szCs w:val="24"/>
        </w:rPr>
        <w:t xml:space="preserve"> e Trava vermelha: 1330 </w:t>
      </w:r>
      <w:proofErr w:type="spellStart"/>
      <w:r w:rsidRPr="00C854F6">
        <w:rPr>
          <w:rFonts w:ascii="Arial" w:hAnsi="Arial" w:cs="Arial"/>
          <w:sz w:val="24"/>
          <w:szCs w:val="24"/>
        </w:rPr>
        <w:t>nm</w:t>
      </w:r>
      <w:proofErr w:type="spellEnd"/>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-Deve ser usado em pares (trava azul e trava vermelha).</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 xml:space="preserve">Comprimento de onda RX: Trava azul: 1330 </w:t>
      </w:r>
      <w:proofErr w:type="spellStart"/>
      <w:r w:rsidRPr="00C854F6">
        <w:rPr>
          <w:rFonts w:ascii="Arial" w:hAnsi="Arial" w:cs="Arial"/>
          <w:sz w:val="24"/>
          <w:szCs w:val="24"/>
        </w:rPr>
        <w:t>nm</w:t>
      </w:r>
      <w:proofErr w:type="spellEnd"/>
      <w:r w:rsidRPr="00C854F6">
        <w:rPr>
          <w:rFonts w:ascii="Arial" w:hAnsi="Arial" w:cs="Arial"/>
          <w:sz w:val="24"/>
          <w:szCs w:val="24"/>
        </w:rPr>
        <w:t xml:space="preserve"> e Trava vermelha: 1270 </w:t>
      </w:r>
      <w:proofErr w:type="spellStart"/>
      <w:r w:rsidRPr="00C854F6">
        <w:rPr>
          <w:rFonts w:ascii="Arial" w:hAnsi="Arial" w:cs="Arial"/>
          <w:sz w:val="24"/>
          <w:szCs w:val="24"/>
        </w:rPr>
        <w:t>nm</w:t>
      </w:r>
      <w:proofErr w:type="spellEnd"/>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-Deve ser usado em pares (trava azul e trava vermelha).</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Taxa de dados: 10 Gbps</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Consumo máximo de energia: 1W</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Distância do cabo: 10 km</w:t>
      </w:r>
    </w:p>
    <w:p w:rsidR="001031B7" w:rsidRPr="00C854F6" w:rsidRDefault="001031B7" w:rsidP="001031B7">
      <w:pPr>
        <w:suppressAutoHyphens/>
        <w:spacing w:after="0" w:line="360" w:lineRule="auto"/>
        <w:jc w:val="both"/>
        <w:rPr>
          <w:rFonts w:ascii="Arial" w:hAnsi="Arial" w:cs="Arial"/>
          <w:sz w:val="24"/>
          <w:szCs w:val="24"/>
        </w:rPr>
      </w:pPr>
      <w:r w:rsidRPr="00C854F6">
        <w:rPr>
          <w:rFonts w:ascii="Arial" w:hAnsi="Arial" w:cs="Arial"/>
          <w:sz w:val="24"/>
          <w:szCs w:val="24"/>
        </w:rPr>
        <w:t>Temperatura operacional ambiente: 0 a 70° C (32 a 158° F)</w:t>
      </w:r>
    </w:p>
    <w:p w:rsidR="001031B7" w:rsidRPr="00C854F6" w:rsidRDefault="001031B7" w:rsidP="001031B7">
      <w:pPr>
        <w:suppressAutoHyphens/>
        <w:spacing w:after="0" w:line="360" w:lineRule="auto"/>
        <w:jc w:val="both"/>
        <w:rPr>
          <w:rFonts w:ascii="Arial" w:hAnsi="Arial" w:cs="Arial"/>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Fonts w:ascii="Arial" w:hAnsi="Arial" w:cs="Arial"/>
          <w:b/>
          <w:bCs/>
          <w:sz w:val="24"/>
          <w:szCs w:val="24"/>
        </w:rPr>
        <w:t xml:space="preserve">Módulo Óptico </w:t>
      </w:r>
      <w:proofErr w:type="spellStart"/>
      <w:r w:rsidRPr="00C854F6">
        <w:rPr>
          <w:rFonts w:ascii="Arial" w:hAnsi="Arial" w:cs="Arial"/>
          <w:b/>
          <w:bCs/>
          <w:sz w:val="24"/>
          <w:szCs w:val="24"/>
        </w:rPr>
        <w:t>Monomodo</w:t>
      </w:r>
      <w:proofErr w:type="spellEnd"/>
      <w:r w:rsidRPr="00C854F6">
        <w:rPr>
          <w:rFonts w:ascii="Arial" w:hAnsi="Arial" w:cs="Arial"/>
          <w:b/>
          <w:bCs/>
          <w:sz w:val="24"/>
          <w:szCs w:val="24"/>
        </w:rPr>
        <w:t xml:space="preserve"> Bidirecional 10 </w:t>
      </w:r>
      <w:proofErr w:type="spellStart"/>
      <w:r w:rsidRPr="00C854F6">
        <w:rPr>
          <w:rFonts w:ascii="Arial" w:hAnsi="Arial" w:cs="Arial"/>
          <w:b/>
          <w:bCs/>
          <w:sz w:val="24"/>
          <w:szCs w:val="24"/>
        </w:rPr>
        <w:t>Gbps</w:t>
      </w:r>
      <w:proofErr w:type="spellEnd"/>
      <w:r w:rsidRPr="00C854F6">
        <w:rPr>
          <w:rFonts w:ascii="Arial" w:hAnsi="Arial" w:cs="Arial"/>
          <w:b/>
          <w:bCs/>
          <w:sz w:val="24"/>
          <w:szCs w:val="24"/>
        </w:rPr>
        <w:t xml:space="preserve"> (UACC-OM-SM-10G-S) </w:t>
      </w:r>
      <w:r w:rsidRPr="00C854F6">
        <w:rPr>
          <w:rStyle w:val="markedcontent"/>
          <w:rFonts w:ascii="Arial" w:hAnsi="Arial" w:cs="Arial"/>
          <w:bCs/>
          <w:sz w:val="24"/>
          <w:szCs w:val="24"/>
        </w:rPr>
        <w:t xml:space="preserve">ou similar ou de melhor qualidade, respeitada a integralidade das especificações de referência e a compatibilidade com os demais equipamentos já pertencentes ao parque tecnológico da Cesama.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B7689A" w:rsidRPr="00C854F6" w:rsidRDefault="00B7689A" w:rsidP="001031B7">
      <w:pPr>
        <w:suppressAutoHyphens/>
        <w:spacing w:after="0" w:line="360" w:lineRule="auto"/>
        <w:jc w:val="both"/>
        <w:rPr>
          <w:rFonts w:ascii="Arial" w:hAnsi="Arial" w:cs="Arial"/>
          <w:b/>
          <w:bCs/>
          <w:sz w:val="24"/>
          <w:szCs w:val="24"/>
        </w:rPr>
      </w:pP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Item 7: Gateway de Segurança Empresarial</w:t>
      </w:r>
    </w:p>
    <w:p w:rsidR="001031B7" w:rsidRPr="00C854F6" w:rsidRDefault="001031B7" w:rsidP="001031B7">
      <w:pPr>
        <w:suppressAutoHyphens/>
        <w:spacing w:after="0" w:line="360" w:lineRule="auto"/>
        <w:jc w:val="both"/>
        <w:rPr>
          <w:rFonts w:ascii="Arial" w:hAnsi="Arial" w:cs="Arial"/>
          <w:b/>
          <w:bCs/>
          <w:sz w:val="24"/>
          <w:szCs w:val="24"/>
        </w:rPr>
      </w:pPr>
      <w:r w:rsidRPr="00C854F6">
        <w:rPr>
          <w:rFonts w:ascii="Arial" w:hAnsi="Arial" w:cs="Arial"/>
          <w:b/>
          <w:bCs/>
          <w:sz w:val="24"/>
          <w:szCs w:val="24"/>
        </w:rPr>
        <w:t>Quantidade: 01 unidade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Mecânicas: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Dimensões</w:t>
      </w:r>
      <w:r w:rsidRPr="00C854F6">
        <w:rPr>
          <w:rStyle w:val="markedcontent"/>
          <w:rFonts w:ascii="Arial" w:hAnsi="Arial" w:cs="Arial"/>
          <w:bCs/>
          <w:sz w:val="24"/>
          <w:szCs w:val="24"/>
        </w:rPr>
        <w:tab/>
        <w:t>442,4 x 43,7 x 285,6 mm (17,4 x 1,7 x 11,2")</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Peso</w:t>
      </w:r>
      <w:r w:rsidRPr="00C854F6">
        <w:rPr>
          <w:rStyle w:val="markedcontent"/>
          <w:rFonts w:ascii="Arial" w:hAnsi="Arial" w:cs="Arial"/>
          <w:bCs/>
          <w:sz w:val="24"/>
          <w:szCs w:val="24"/>
        </w:rPr>
        <w:tab/>
        <w:t xml:space="preserve">3,9 kg (8,6 </w:t>
      </w:r>
      <w:proofErr w:type="spellStart"/>
      <w:r w:rsidRPr="00C854F6">
        <w:rPr>
          <w:rStyle w:val="markedcontent"/>
          <w:rFonts w:ascii="Arial" w:hAnsi="Arial" w:cs="Arial"/>
          <w:bCs/>
          <w:sz w:val="24"/>
          <w:szCs w:val="24"/>
        </w:rPr>
        <w:t>lb</w:t>
      </w:r>
      <w:proofErr w:type="spellEnd"/>
      <w:r w:rsidRPr="00C854F6">
        <w:rPr>
          <w:rStyle w:val="markedcontent"/>
          <w:rFonts w:ascii="Arial" w:hAnsi="Arial" w:cs="Arial"/>
          <w:bCs/>
          <w:sz w:val="24"/>
          <w:szCs w:val="24"/>
        </w:rPr>
        <w: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Material da caixa: Alumínio CNC, aço SGCC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Material de montagem: Aço SGCC</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Especificações de Hardware: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Processador</w:t>
      </w:r>
      <w:r w:rsidRPr="00C854F6">
        <w:rPr>
          <w:rStyle w:val="markedcontent"/>
          <w:rFonts w:ascii="Arial" w:hAnsi="Arial" w:cs="Arial"/>
          <w:bCs/>
          <w:sz w:val="24"/>
          <w:szCs w:val="24"/>
        </w:rPr>
        <w:tab/>
      </w:r>
      <w:proofErr w:type="spellStart"/>
      <w:r w:rsidRPr="00C854F6">
        <w:rPr>
          <w:rStyle w:val="markedcontent"/>
          <w:rFonts w:ascii="Arial" w:hAnsi="Arial" w:cs="Arial"/>
          <w:bCs/>
          <w:sz w:val="24"/>
          <w:szCs w:val="24"/>
        </w:rPr>
        <w:t>Quad-core</w:t>
      </w:r>
      <w:proofErr w:type="spellEnd"/>
      <w:r w:rsidRPr="00C854F6">
        <w:rPr>
          <w:rStyle w:val="markedcontent"/>
          <w:rFonts w:ascii="Arial" w:hAnsi="Arial" w:cs="Arial"/>
          <w:bCs/>
          <w:sz w:val="24"/>
          <w:szCs w:val="24"/>
        </w:rPr>
        <w:t xml:space="preserve"> ARM® </w:t>
      </w:r>
      <w:proofErr w:type="spellStart"/>
      <w:r w:rsidRPr="00C854F6">
        <w:rPr>
          <w:rStyle w:val="markedcontent"/>
          <w:rFonts w:ascii="Arial" w:hAnsi="Arial" w:cs="Arial"/>
          <w:bCs/>
          <w:sz w:val="24"/>
          <w:szCs w:val="24"/>
        </w:rPr>
        <w:t>Cortex</w:t>
      </w:r>
      <w:proofErr w:type="spellEnd"/>
      <w:r w:rsidRPr="00C854F6">
        <w:rPr>
          <w:rStyle w:val="markedcontent"/>
          <w:rFonts w:ascii="Arial" w:hAnsi="Arial" w:cs="Arial"/>
          <w:bCs/>
          <w:sz w:val="24"/>
          <w:szCs w:val="24"/>
        </w:rPr>
        <w:t>®-A57 a 1,7 GHz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Memória do sistema: 4 GB DDR4</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Armazenamento embarcado: 16 GB </w:t>
      </w:r>
      <w:proofErr w:type="spellStart"/>
      <w:r w:rsidRPr="00C854F6">
        <w:rPr>
          <w:rStyle w:val="markedcontent"/>
          <w:rFonts w:ascii="Arial" w:hAnsi="Arial" w:cs="Arial"/>
          <w:bCs/>
          <w:sz w:val="24"/>
          <w:szCs w:val="24"/>
        </w:rPr>
        <w:t>eMMC</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Interface de gerenciamento: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Ethernet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Bluetooth</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Interface de rede: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LAN:</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(8) portas </w:t>
      </w:r>
      <w:proofErr w:type="spellStart"/>
      <w:r w:rsidRPr="00C854F6">
        <w:rPr>
          <w:rStyle w:val="markedcontent"/>
          <w:rFonts w:ascii="Arial" w:hAnsi="Arial" w:cs="Arial"/>
          <w:bCs/>
          <w:sz w:val="24"/>
          <w:szCs w:val="24"/>
        </w:rPr>
        <w:t>GbE</w:t>
      </w:r>
      <w:proofErr w:type="spellEnd"/>
      <w:r w:rsidRPr="00C854F6">
        <w:rPr>
          <w:rStyle w:val="markedcontent"/>
          <w:rFonts w:ascii="Arial" w:hAnsi="Arial" w:cs="Arial"/>
          <w:bCs/>
          <w:sz w:val="24"/>
          <w:szCs w:val="24"/>
        </w:rPr>
        <w:t xml:space="preserve"> RJ45</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(1) porta 10G SFP+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WAN:</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(1) porta </w:t>
      </w:r>
      <w:proofErr w:type="spellStart"/>
      <w:r w:rsidRPr="00C854F6">
        <w:rPr>
          <w:rStyle w:val="markedcontent"/>
          <w:rFonts w:ascii="Arial" w:hAnsi="Arial" w:cs="Arial"/>
          <w:bCs/>
          <w:sz w:val="24"/>
          <w:szCs w:val="24"/>
        </w:rPr>
        <w:t>GbE</w:t>
      </w:r>
      <w:proofErr w:type="spellEnd"/>
      <w:r w:rsidRPr="00C854F6">
        <w:rPr>
          <w:rStyle w:val="markedcontent"/>
          <w:rFonts w:ascii="Arial" w:hAnsi="Arial" w:cs="Arial"/>
          <w:bCs/>
          <w:sz w:val="24"/>
          <w:szCs w:val="24"/>
        </w:rPr>
        <w:t xml:space="preserve"> RJ45</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(1) porta 10G SFP+</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Throughput</w:t>
      </w:r>
      <w:proofErr w:type="spellEnd"/>
      <w:r w:rsidRPr="00C854F6">
        <w:rPr>
          <w:rStyle w:val="markedcontent"/>
          <w:rFonts w:ascii="Arial" w:hAnsi="Arial" w:cs="Arial"/>
          <w:bCs/>
          <w:sz w:val="24"/>
          <w:szCs w:val="24"/>
        </w:rPr>
        <w:t xml:space="preserve"> IDS/IPS: 3,5 </w:t>
      </w:r>
      <w:proofErr w:type="spellStart"/>
      <w:r w:rsidRPr="00C854F6">
        <w:rPr>
          <w:rStyle w:val="markedcontent"/>
          <w:rFonts w:ascii="Arial" w:hAnsi="Arial" w:cs="Arial"/>
          <w:bCs/>
          <w:sz w:val="24"/>
          <w:szCs w:val="24"/>
        </w:rPr>
        <w:t>Gbps</w:t>
      </w:r>
      <w:proofErr w:type="spellEnd"/>
      <w:r w:rsidRPr="00C854F6">
        <w:rPr>
          <w:rStyle w:val="markedcontent"/>
          <w:rFonts w:ascii="Arial" w:hAnsi="Arial" w:cs="Arial"/>
          <w:bCs/>
          <w:sz w:val="24"/>
          <w:szCs w:val="24"/>
        </w:rPr>
        <w:t>*</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Método de alimentação: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(1) Entrada AC universal, 100—240V AC, 50/60 Hz</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(1) Entrada DC USP-RPS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Fonte de alimentação: AC/DC, interna, 50W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Faixa de tensão suportada: 100—240V AC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Consumo máximo de energia: 33W</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Proteção ESD/EMP</w:t>
      </w:r>
      <w:r w:rsidRPr="00C854F6">
        <w:rPr>
          <w:rStyle w:val="markedcontent"/>
          <w:rFonts w:ascii="Arial" w:hAnsi="Arial" w:cs="Arial"/>
          <w:bCs/>
          <w:sz w:val="24"/>
          <w:szCs w:val="24"/>
        </w:rPr>
        <w:tab/>
        <w:t>Ar: ± 15kV, contato: ± 8kV</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Tela LCM:</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(1) touchscreen de 1,3"</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Botão</w:t>
      </w:r>
      <w:r w:rsidRPr="00C854F6">
        <w:rPr>
          <w:rStyle w:val="markedcontent"/>
          <w:rFonts w:ascii="Arial" w:hAnsi="Arial" w:cs="Arial"/>
          <w:bCs/>
          <w:sz w:val="24"/>
          <w:szCs w:val="24"/>
        </w:rPr>
        <w:tab/>
        <w:t>Redefinição de fábrica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Temperatura de operação ambiente</w:t>
      </w:r>
      <w:r w:rsidRPr="00C854F6">
        <w:rPr>
          <w:rStyle w:val="markedcontent"/>
          <w:rFonts w:ascii="Arial" w:hAnsi="Arial" w:cs="Arial"/>
          <w:bCs/>
          <w:sz w:val="24"/>
          <w:szCs w:val="24"/>
        </w:rPr>
        <w:tab/>
        <w:t>-10° a 40° C (14° a 104° F)</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Umidade de operação ambiente</w:t>
      </w:r>
      <w:r w:rsidRPr="00C854F6">
        <w:rPr>
          <w:rStyle w:val="markedcontent"/>
          <w:rFonts w:ascii="Arial" w:hAnsi="Arial" w:cs="Arial"/>
          <w:bCs/>
          <w:sz w:val="24"/>
          <w:szCs w:val="24"/>
        </w:rPr>
        <w:tab/>
        <w:t>5 a 95% sem condensação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Certificações</w:t>
      </w:r>
      <w:r w:rsidRPr="00C854F6">
        <w:rPr>
          <w:rStyle w:val="markedcontent"/>
          <w:rFonts w:ascii="Arial" w:hAnsi="Arial" w:cs="Arial"/>
          <w:bCs/>
          <w:sz w:val="24"/>
          <w:szCs w:val="24"/>
        </w:rPr>
        <w:tab/>
        <w:t>CE, FCC, IC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Recursos do Gateway:</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Desempenho: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WAN redundante com </w:t>
      </w:r>
      <w:proofErr w:type="spellStart"/>
      <w:r w:rsidRPr="00C854F6">
        <w:rPr>
          <w:rStyle w:val="markedcontent"/>
          <w:rFonts w:ascii="Arial" w:hAnsi="Arial" w:cs="Arial"/>
          <w:bCs/>
          <w:sz w:val="24"/>
          <w:szCs w:val="24"/>
        </w:rPr>
        <w:t>failover</w:t>
      </w:r>
      <w:proofErr w:type="spellEnd"/>
      <w:r w:rsidRPr="00C854F6">
        <w:rPr>
          <w:rStyle w:val="markedcontent"/>
          <w:rFonts w:ascii="Arial" w:hAnsi="Arial" w:cs="Arial"/>
          <w:bCs/>
          <w:sz w:val="24"/>
          <w:szCs w:val="24"/>
        </w:rPr>
        <w:t xml:space="preserve"> e balanceamento de carga</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QoS</w:t>
      </w:r>
      <w:proofErr w:type="spellEnd"/>
      <w:r w:rsidRPr="00C854F6">
        <w:rPr>
          <w:rStyle w:val="markedcontent"/>
          <w:rFonts w:ascii="Arial" w:hAnsi="Arial" w:cs="Arial"/>
          <w:bCs/>
          <w:sz w:val="24"/>
          <w:szCs w:val="24"/>
        </w:rPr>
        <w:t xml:space="preserve"> </w:t>
      </w:r>
      <w:proofErr w:type="spellStart"/>
      <w:r w:rsidRPr="00C854F6">
        <w:rPr>
          <w:rStyle w:val="markedcontent"/>
          <w:rFonts w:ascii="Arial" w:hAnsi="Arial" w:cs="Arial"/>
          <w:bCs/>
          <w:sz w:val="24"/>
          <w:szCs w:val="24"/>
        </w:rPr>
        <w:t>WiFi</w:t>
      </w:r>
      <w:proofErr w:type="spellEnd"/>
      <w:r w:rsidRPr="00C854F6">
        <w:rPr>
          <w:rStyle w:val="markedcontent"/>
          <w:rFonts w:ascii="Arial" w:hAnsi="Arial" w:cs="Arial"/>
          <w:bCs/>
          <w:sz w:val="24"/>
          <w:szCs w:val="24"/>
        </w:rPr>
        <w:t xml:space="preserve"> com </w:t>
      </w:r>
      <w:proofErr w:type="spellStart"/>
      <w:r w:rsidRPr="00C854F6">
        <w:rPr>
          <w:rStyle w:val="markedcontent"/>
          <w:rFonts w:ascii="Arial" w:hAnsi="Arial" w:cs="Arial"/>
          <w:bCs/>
          <w:sz w:val="24"/>
          <w:szCs w:val="24"/>
        </w:rPr>
        <w:t>UniFiAPs</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QoS</w:t>
      </w:r>
      <w:proofErr w:type="spellEnd"/>
      <w:r w:rsidRPr="00C854F6">
        <w:rPr>
          <w:rStyle w:val="markedcontent"/>
          <w:rFonts w:ascii="Arial" w:hAnsi="Arial" w:cs="Arial"/>
          <w:bCs/>
          <w:sz w:val="24"/>
          <w:szCs w:val="24"/>
        </w:rPr>
        <w:t xml:space="preserve"> baseado em aplicativo, domínio e país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Identificação de tipo de aplicativo e dispositivo</w:t>
      </w:r>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Failover</w:t>
      </w:r>
      <w:proofErr w:type="spellEnd"/>
      <w:r w:rsidRPr="00C854F6">
        <w:rPr>
          <w:rStyle w:val="markedcontent"/>
          <w:rFonts w:ascii="Arial" w:hAnsi="Arial" w:cs="Arial"/>
          <w:bCs/>
          <w:sz w:val="24"/>
          <w:szCs w:val="24"/>
        </w:rPr>
        <w:t xml:space="preserve"> de internet adicional com LTE Backup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Relatório de qualidade e interrupção da internet</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Segurança de próxima geração: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Regras de firewall baseadas em aplicativo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Deteção de ameaças IPS/IDS baseada em assinatura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Filtragem de conteúdo, país, domínio e anúncios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Segmentação de tráfego baseada em VLAN/sub-rede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Firewall completo com estado</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Rede avançada: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SD-WAN sem licença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Servidor </w:t>
      </w:r>
      <w:proofErr w:type="spellStart"/>
      <w:r w:rsidRPr="00C854F6">
        <w:rPr>
          <w:rStyle w:val="markedcontent"/>
          <w:rFonts w:ascii="Arial" w:hAnsi="Arial" w:cs="Arial"/>
          <w:bCs/>
          <w:sz w:val="24"/>
          <w:szCs w:val="24"/>
        </w:rPr>
        <w:t>WireGuard</w:t>
      </w:r>
      <w:proofErr w:type="spellEnd"/>
      <w:r w:rsidRPr="00C854F6">
        <w:rPr>
          <w:rStyle w:val="markedcontent"/>
          <w:rFonts w:ascii="Arial" w:hAnsi="Arial" w:cs="Arial"/>
          <w:bCs/>
          <w:sz w:val="24"/>
          <w:szCs w:val="24"/>
        </w:rPr>
        <w:t xml:space="preserve">, L2TP e </w:t>
      </w:r>
      <w:proofErr w:type="spellStart"/>
      <w:r w:rsidRPr="00C854F6">
        <w:rPr>
          <w:rStyle w:val="markedcontent"/>
          <w:rFonts w:ascii="Arial" w:hAnsi="Arial" w:cs="Arial"/>
          <w:bCs/>
          <w:sz w:val="24"/>
          <w:szCs w:val="24"/>
        </w:rPr>
        <w:t>OpenVPN</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Cliente </w:t>
      </w:r>
      <w:proofErr w:type="spellStart"/>
      <w:r w:rsidRPr="00C854F6">
        <w:rPr>
          <w:rStyle w:val="markedcontent"/>
          <w:rFonts w:ascii="Arial" w:hAnsi="Arial" w:cs="Arial"/>
          <w:bCs/>
          <w:sz w:val="24"/>
          <w:szCs w:val="24"/>
        </w:rPr>
        <w:t>OpenVPN</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VPN de site a site </w:t>
      </w:r>
      <w:proofErr w:type="spellStart"/>
      <w:r w:rsidRPr="00C854F6">
        <w:rPr>
          <w:rStyle w:val="markedcontent"/>
          <w:rFonts w:ascii="Arial" w:hAnsi="Arial" w:cs="Arial"/>
          <w:bCs/>
          <w:sz w:val="24"/>
          <w:szCs w:val="24"/>
        </w:rPr>
        <w:t>OpenVPN</w:t>
      </w:r>
      <w:proofErr w:type="spellEnd"/>
      <w:r w:rsidRPr="00C854F6">
        <w:rPr>
          <w:rStyle w:val="markedcontent"/>
          <w:rFonts w:ascii="Arial" w:hAnsi="Arial" w:cs="Arial"/>
          <w:bCs/>
          <w:sz w:val="24"/>
          <w:szCs w:val="24"/>
        </w:rPr>
        <w:t xml:space="preserve"> e </w:t>
      </w:r>
      <w:proofErr w:type="spellStart"/>
      <w:r w:rsidRPr="00C854F6">
        <w:rPr>
          <w:rStyle w:val="markedcontent"/>
          <w:rFonts w:ascii="Arial" w:hAnsi="Arial" w:cs="Arial"/>
          <w:bCs/>
          <w:sz w:val="24"/>
          <w:szCs w:val="24"/>
        </w:rPr>
        <w:t>IPsec</w:t>
      </w:r>
      <w:proofErr w:type="spellEnd"/>
    </w:p>
    <w:p w:rsidR="001031B7" w:rsidRPr="00C854F6" w:rsidRDefault="001031B7" w:rsidP="001031B7">
      <w:pPr>
        <w:suppressAutoHyphens/>
        <w:spacing w:after="0" w:line="360" w:lineRule="auto"/>
        <w:jc w:val="both"/>
        <w:rPr>
          <w:rStyle w:val="markedcontent"/>
          <w:rFonts w:ascii="Arial" w:hAnsi="Arial" w:cs="Arial"/>
          <w:bCs/>
          <w:sz w:val="24"/>
          <w:szCs w:val="24"/>
        </w:rPr>
      </w:pPr>
      <w:proofErr w:type="spellStart"/>
      <w:r w:rsidRPr="00C854F6">
        <w:rPr>
          <w:rStyle w:val="markedcontent"/>
          <w:rFonts w:ascii="Arial" w:hAnsi="Arial" w:cs="Arial"/>
          <w:bCs/>
          <w:sz w:val="24"/>
          <w:szCs w:val="24"/>
        </w:rPr>
        <w:t>Teleport</w:t>
      </w:r>
      <w:proofErr w:type="spellEnd"/>
      <w:r w:rsidRPr="00C854F6">
        <w:rPr>
          <w:rStyle w:val="markedcontent"/>
          <w:rFonts w:ascii="Arial" w:hAnsi="Arial" w:cs="Arial"/>
          <w:bCs/>
          <w:sz w:val="24"/>
          <w:szCs w:val="24"/>
        </w:rPr>
        <w:t xml:space="preserve"> e </w:t>
      </w:r>
      <w:proofErr w:type="spellStart"/>
      <w:r w:rsidRPr="00C854F6">
        <w:rPr>
          <w:rStyle w:val="markedcontent"/>
          <w:rFonts w:ascii="Arial" w:hAnsi="Arial" w:cs="Arial"/>
          <w:bCs/>
          <w:sz w:val="24"/>
          <w:szCs w:val="24"/>
        </w:rPr>
        <w:t>Identity</w:t>
      </w:r>
      <w:proofErr w:type="spellEnd"/>
      <w:r w:rsidRPr="00C854F6">
        <w:rPr>
          <w:rStyle w:val="markedcontent"/>
          <w:rFonts w:ascii="Arial" w:hAnsi="Arial" w:cs="Arial"/>
          <w:bCs/>
          <w:sz w:val="24"/>
          <w:szCs w:val="24"/>
        </w:rPr>
        <w:t xml:space="preserve"> VPN em um clique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Roteamento de WAN e VPN baseado em política</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Relé DHCP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Servidor DHCP personalizável</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Proxy IGMP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Suporte a ISP IPv6</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lastRenderedPageBreak/>
        <w:t>LEDs: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Ethernet:</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Link/atividade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Verde: 1G</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Âmbar: 10/100M</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SFP+:</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Link/atividade</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Branco: 10G</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Verde: 1G</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HDD:</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Branco: atividade do disco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Âmbar: erro de disco</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RPS:</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Azul: pronto</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Requisitos de Aplicação:</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Software: </w:t>
      </w:r>
      <w:proofErr w:type="spellStart"/>
      <w:r w:rsidRPr="00C854F6">
        <w:rPr>
          <w:rStyle w:val="markedcontent"/>
          <w:rFonts w:ascii="Arial" w:hAnsi="Arial" w:cs="Arial"/>
          <w:bCs/>
          <w:sz w:val="24"/>
          <w:szCs w:val="24"/>
        </w:rPr>
        <w:t>UniFi</w:t>
      </w:r>
      <w:proofErr w:type="spellEnd"/>
      <w:r w:rsidRPr="00C854F6">
        <w:rPr>
          <w:rStyle w:val="markedcontent"/>
          <w:rFonts w:ascii="Arial" w:hAnsi="Arial" w:cs="Arial"/>
          <w:bCs/>
          <w:sz w:val="24"/>
          <w:szCs w:val="24"/>
        </w:rPr>
        <w:t xml:space="preserve"> Network 4.0.6 ou superior</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Garantia do fornecedor: No mínimo 12 meses</w:t>
      </w:r>
    </w:p>
    <w:p w:rsidR="001031B7" w:rsidRPr="00C854F6" w:rsidRDefault="001031B7" w:rsidP="001031B7">
      <w:pPr>
        <w:suppressAutoHyphens/>
        <w:spacing w:after="0" w:line="360" w:lineRule="auto"/>
        <w:jc w:val="both"/>
        <w:rPr>
          <w:rStyle w:val="markedcontent"/>
          <w:rFonts w:ascii="Arial" w:hAnsi="Arial" w:cs="Arial"/>
          <w:bCs/>
          <w:sz w:val="24"/>
          <w:szCs w:val="24"/>
        </w:rPr>
      </w:pP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 xml:space="preserve">Modelos de Referência: </w:t>
      </w:r>
      <w:r w:rsidRPr="00C854F6">
        <w:rPr>
          <w:rStyle w:val="markedcontent"/>
          <w:rFonts w:ascii="Arial" w:hAnsi="Arial" w:cs="Arial"/>
          <w:b/>
          <w:sz w:val="24"/>
          <w:szCs w:val="24"/>
        </w:rPr>
        <w:t>Dream Machine Pro</w:t>
      </w:r>
      <w:r w:rsidRPr="00C854F6">
        <w:rPr>
          <w:rStyle w:val="markedcontent"/>
          <w:rFonts w:ascii="Arial" w:hAnsi="Arial" w:cs="Arial"/>
          <w:bCs/>
          <w:sz w:val="24"/>
          <w:szCs w:val="24"/>
        </w:rPr>
        <w:t xml:space="preserve"> ou similar ou de melhor qualidade, respeitada a integralidade das especificações de referência e a compatibilidade com os demais equipamentos já pertencentes ao parque tecnológico da Cesama para operar em modo sombra. </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Neste item estão indicadas marcas de referência, uma vez necessária para melhor compreensão do objeto, conforme alínea “c” do inciso I, art. 18 do RILC.</w:t>
      </w:r>
    </w:p>
    <w:p w:rsidR="001031B7" w:rsidRPr="00C854F6" w:rsidRDefault="001031B7" w:rsidP="001031B7">
      <w:pPr>
        <w:suppressAutoHyphens/>
        <w:spacing w:after="0" w:line="360" w:lineRule="auto"/>
        <w:jc w:val="both"/>
        <w:rPr>
          <w:rStyle w:val="markedcontent"/>
          <w:rFonts w:ascii="Arial" w:hAnsi="Arial" w:cs="Arial"/>
          <w:bCs/>
          <w:sz w:val="24"/>
          <w:szCs w:val="24"/>
        </w:rPr>
      </w:pPr>
      <w:r w:rsidRPr="00C854F6">
        <w:rPr>
          <w:rStyle w:val="markedcontent"/>
          <w:rFonts w:ascii="Arial" w:hAnsi="Arial" w:cs="Arial"/>
          <w:bCs/>
          <w:sz w:val="24"/>
          <w:szCs w:val="24"/>
        </w:rPr>
        <w:t>As indicações de marcas não limitam a participação aberta de fornecedores deste item no mercado.</w:t>
      </w:r>
    </w:p>
    <w:p w:rsidR="00E760CF" w:rsidRPr="00C854F6" w:rsidRDefault="00E760CF" w:rsidP="00E760CF">
      <w:pPr>
        <w:suppressAutoHyphens/>
        <w:spacing w:after="0" w:line="360" w:lineRule="auto"/>
        <w:jc w:val="both"/>
        <w:rPr>
          <w:rStyle w:val="markedcontent"/>
          <w:rFonts w:ascii="Arial" w:hAnsi="Arial" w:cs="Arial"/>
          <w:sz w:val="24"/>
          <w:szCs w:val="24"/>
        </w:rPr>
      </w:pPr>
    </w:p>
    <w:p w:rsidR="00AD2523" w:rsidRPr="00C854F6" w:rsidRDefault="00AD2523" w:rsidP="00E760CF">
      <w:pPr>
        <w:suppressAutoHyphens/>
        <w:spacing w:after="0" w:line="360" w:lineRule="auto"/>
        <w:jc w:val="both"/>
        <w:rPr>
          <w:rStyle w:val="markedcontent"/>
          <w:rFonts w:ascii="Arial" w:hAnsi="Arial" w:cs="Arial"/>
          <w:sz w:val="24"/>
          <w:szCs w:val="24"/>
        </w:rPr>
      </w:pPr>
    </w:p>
    <w:p w:rsidR="00AD2523" w:rsidRPr="00C854F6" w:rsidRDefault="00AD2523" w:rsidP="00E760CF">
      <w:pPr>
        <w:suppressAutoHyphens/>
        <w:spacing w:after="0" w:line="360" w:lineRule="auto"/>
        <w:jc w:val="both"/>
        <w:rPr>
          <w:rStyle w:val="markedcontent"/>
          <w:rFonts w:ascii="Arial" w:hAnsi="Arial" w:cs="Arial"/>
          <w:sz w:val="24"/>
          <w:szCs w:val="24"/>
        </w:rPr>
      </w:pPr>
    </w:p>
    <w:p w:rsidR="00AD2523" w:rsidRPr="00C854F6" w:rsidRDefault="00AD2523" w:rsidP="00E760CF">
      <w:pPr>
        <w:suppressAutoHyphens/>
        <w:spacing w:after="0" w:line="360" w:lineRule="auto"/>
        <w:jc w:val="both"/>
        <w:rPr>
          <w:rStyle w:val="markedcontent"/>
          <w:rFonts w:ascii="Arial" w:hAnsi="Arial" w:cs="Arial"/>
          <w:sz w:val="24"/>
          <w:szCs w:val="24"/>
        </w:rPr>
      </w:pPr>
    </w:p>
    <w:p w:rsidR="006B3E78" w:rsidRPr="00C854F6" w:rsidRDefault="00626B08" w:rsidP="00E760CF">
      <w:pPr>
        <w:autoSpaceDE w:val="0"/>
        <w:autoSpaceDN w:val="0"/>
        <w:adjustRightInd w:val="0"/>
        <w:spacing w:after="0" w:line="360" w:lineRule="auto"/>
        <w:jc w:val="both"/>
        <w:rPr>
          <w:rFonts w:ascii="Arial" w:hAnsi="Arial" w:cs="Arial"/>
          <w:b/>
          <w:bCs/>
          <w:sz w:val="24"/>
          <w:szCs w:val="24"/>
        </w:rPr>
      </w:pPr>
      <w:r w:rsidRPr="00C854F6">
        <w:rPr>
          <w:rStyle w:val="markedcontent"/>
          <w:rFonts w:ascii="Arial" w:hAnsi="Arial" w:cs="Arial"/>
          <w:b/>
          <w:bCs/>
          <w:sz w:val="24"/>
          <w:szCs w:val="24"/>
        </w:rPr>
        <w:t>5</w:t>
      </w:r>
      <w:r w:rsidR="00897047" w:rsidRPr="00C854F6">
        <w:rPr>
          <w:rStyle w:val="markedcontent"/>
          <w:rFonts w:ascii="Arial" w:hAnsi="Arial" w:cs="Arial"/>
          <w:b/>
          <w:bCs/>
          <w:sz w:val="24"/>
          <w:szCs w:val="24"/>
        </w:rPr>
        <w:t>.</w:t>
      </w:r>
      <w:r w:rsidR="00D152B0" w:rsidRPr="00C854F6">
        <w:rPr>
          <w:rStyle w:val="markedcontent"/>
          <w:rFonts w:ascii="Arial" w:hAnsi="Arial" w:cs="Arial"/>
          <w:b/>
          <w:bCs/>
          <w:sz w:val="24"/>
          <w:szCs w:val="24"/>
        </w:rPr>
        <w:t>VALORES MÁXIMOS ACEITÁVEIS</w:t>
      </w:r>
    </w:p>
    <w:p w:rsidR="00E760CF" w:rsidRPr="00C854F6" w:rsidRDefault="00E760CF" w:rsidP="00E760CF">
      <w:pPr>
        <w:autoSpaceDE w:val="0"/>
        <w:autoSpaceDN w:val="0"/>
        <w:adjustRightInd w:val="0"/>
        <w:spacing w:after="0" w:line="360" w:lineRule="auto"/>
        <w:jc w:val="both"/>
        <w:rPr>
          <w:rFonts w:ascii="Arial" w:hAnsi="Arial" w:cs="Arial"/>
          <w:b/>
          <w:bCs/>
          <w:sz w:val="24"/>
          <w:szCs w:val="24"/>
        </w:rPr>
      </w:pPr>
    </w:p>
    <w:p w:rsidR="001031B7" w:rsidRPr="00C854F6" w:rsidRDefault="001031B7" w:rsidP="00AD2523">
      <w:pPr>
        <w:spacing w:line="360" w:lineRule="auto"/>
        <w:jc w:val="both"/>
        <w:rPr>
          <w:rFonts w:ascii="Arial" w:hAnsi="Arial" w:cs="Arial"/>
          <w:sz w:val="24"/>
          <w:szCs w:val="24"/>
        </w:rPr>
      </w:pPr>
      <w:r w:rsidRPr="00C854F6">
        <w:rPr>
          <w:rFonts w:ascii="Arial" w:hAnsi="Arial" w:cs="Arial"/>
          <w:sz w:val="24"/>
          <w:szCs w:val="24"/>
        </w:rPr>
        <w:t xml:space="preserve">5.1A estimativa do valor do objeto da contratação foi realizada a partir dos seguintes critérios:Foi utilizada como metodologia para obtenção do preço de referência para a contratação a pesquisa direta com fornecedores em conformidade ao </w:t>
      </w:r>
      <w:r w:rsidRPr="00C854F6">
        <w:rPr>
          <w:rFonts w:ascii="Arial" w:hAnsi="Arial" w:cs="Arial"/>
          <w:b/>
          <w:sz w:val="24"/>
          <w:szCs w:val="24"/>
        </w:rPr>
        <w:t xml:space="preserve">art. 23, §2º </w:t>
      </w:r>
      <w:r w:rsidRPr="00C854F6">
        <w:rPr>
          <w:rFonts w:ascii="Arial" w:hAnsi="Arial" w:cs="Arial"/>
          <w:bCs/>
          <w:sz w:val="24"/>
          <w:szCs w:val="24"/>
        </w:rPr>
        <w:t>d</w:t>
      </w:r>
      <w:r w:rsidRPr="00C854F6">
        <w:rPr>
          <w:rFonts w:ascii="Arial" w:hAnsi="Arial" w:cs="Arial"/>
          <w:sz w:val="24"/>
          <w:szCs w:val="24"/>
        </w:rPr>
        <w:t>o Manual de Planejamento das Contratações, parte integrante do Regulamento Interno de Licitações, Contratos e Convênios da Cesama (RILC).</w:t>
      </w:r>
    </w:p>
    <w:p w:rsidR="001031B7" w:rsidRPr="00C854F6" w:rsidRDefault="001031B7" w:rsidP="001031B7">
      <w:pPr>
        <w:spacing w:after="0" w:line="360" w:lineRule="auto"/>
        <w:jc w:val="both"/>
        <w:rPr>
          <w:rFonts w:ascii="Arial" w:hAnsi="Arial" w:cs="Arial"/>
          <w:bCs/>
          <w:sz w:val="24"/>
          <w:szCs w:val="24"/>
        </w:rPr>
      </w:pPr>
      <w:r w:rsidRPr="00C854F6">
        <w:rPr>
          <w:rFonts w:ascii="Arial" w:hAnsi="Arial" w:cs="Arial"/>
          <w:b/>
          <w:bCs/>
          <w:noProof/>
          <w:sz w:val="24"/>
          <w:szCs w:val="24"/>
          <w:lang w:eastAsia="pt-BR"/>
        </w:rPr>
        <w:drawing>
          <wp:inline distT="0" distB="0" distL="0" distR="0">
            <wp:extent cx="5400040" cy="3753485"/>
            <wp:effectExtent l="0" t="0" r="0" b="0"/>
            <wp:docPr id="1027094577"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094577" name="Imagem 1" descr="Tabela&#10;&#10;Descrição gerada automaticamente"/>
                    <pic:cNvPicPr/>
                  </pic:nvPicPr>
                  <pic:blipFill>
                    <a:blip r:embed="rId10"/>
                    <a:stretch>
                      <a:fillRect/>
                    </a:stretch>
                  </pic:blipFill>
                  <pic:spPr>
                    <a:xfrm>
                      <a:off x="0" y="0"/>
                      <a:ext cx="5400040" cy="3753485"/>
                    </a:xfrm>
                    <a:prstGeom prst="rect">
                      <a:avLst/>
                    </a:prstGeom>
                  </pic:spPr>
                </pic:pic>
              </a:graphicData>
            </a:graphic>
          </wp:inline>
        </w:drawing>
      </w:r>
    </w:p>
    <w:p w:rsidR="00EA44D3" w:rsidRPr="00C854F6" w:rsidRDefault="00EA44D3" w:rsidP="00EA44D3">
      <w:pPr>
        <w:suppressAutoHyphens/>
        <w:spacing w:before="480" w:after="0" w:line="360" w:lineRule="auto"/>
        <w:jc w:val="both"/>
        <w:rPr>
          <w:rFonts w:ascii="Arial" w:hAnsi="Arial" w:cs="Arial"/>
          <w:b/>
          <w:bCs/>
          <w:sz w:val="24"/>
          <w:szCs w:val="24"/>
        </w:rPr>
      </w:pPr>
      <w:r w:rsidRPr="00C854F6">
        <w:rPr>
          <w:rFonts w:ascii="Arial" w:hAnsi="Arial" w:cs="Arial"/>
          <w:b/>
          <w:bCs/>
          <w:sz w:val="24"/>
          <w:szCs w:val="24"/>
        </w:rPr>
        <w:t>6. ACEITABILIDADE DA PROPOSTA</w:t>
      </w:r>
    </w:p>
    <w:p w:rsidR="007C046A" w:rsidRPr="00C854F6" w:rsidRDefault="007C046A" w:rsidP="007C046A">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 xml:space="preserve">6.1 Fornecedor deverá apresentar tabela com os itens propostos contendo marca, modelo e </w:t>
      </w:r>
      <w:r w:rsidRPr="00C854F6">
        <w:rPr>
          <w:rFonts w:ascii="Arial" w:hAnsi="Arial" w:cs="Arial"/>
          <w:i/>
          <w:iCs/>
          <w:sz w:val="24"/>
          <w:szCs w:val="24"/>
        </w:rPr>
        <w:t>datasheet</w:t>
      </w:r>
      <w:r w:rsidRPr="00C854F6">
        <w:rPr>
          <w:rFonts w:ascii="Arial" w:hAnsi="Arial" w:cs="Arial"/>
          <w:sz w:val="24"/>
          <w:szCs w:val="24"/>
        </w:rPr>
        <w:t xml:space="preserve"> (ficha de dados técnicos) do objeto ofertado, além dos valores unitários e totais da proposta.</w:t>
      </w:r>
    </w:p>
    <w:p w:rsidR="0023101B" w:rsidRPr="00C854F6" w:rsidRDefault="0023101B" w:rsidP="007C046A">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lastRenderedPageBreak/>
        <w:t>6.2 Serão desclassificados os itens que não atenderem às especificações contidas no item 04 (especificações) deste Termo de Referência.</w:t>
      </w:r>
    </w:p>
    <w:p w:rsidR="00B7689A" w:rsidRPr="00C854F6" w:rsidRDefault="00B7689A" w:rsidP="007C046A">
      <w:pPr>
        <w:suppressAutoHyphens/>
        <w:autoSpaceDE w:val="0"/>
        <w:autoSpaceDN w:val="0"/>
        <w:adjustRightInd w:val="0"/>
        <w:spacing w:before="120" w:after="0" w:line="360" w:lineRule="auto"/>
        <w:jc w:val="both"/>
        <w:rPr>
          <w:rFonts w:ascii="Arial" w:hAnsi="Arial" w:cs="Arial"/>
          <w:sz w:val="24"/>
          <w:szCs w:val="24"/>
        </w:rPr>
      </w:pPr>
    </w:p>
    <w:p w:rsidR="00EA44D3" w:rsidRPr="00C854F6" w:rsidRDefault="00D02C75" w:rsidP="00EA44D3">
      <w:pPr>
        <w:suppressAutoHyphens/>
        <w:spacing w:before="480" w:after="0" w:line="360" w:lineRule="auto"/>
        <w:jc w:val="both"/>
        <w:rPr>
          <w:rFonts w:ascii="Arial" w:hAnsi="Arial" w:cs="Arial"/>
          <w:b/>
          <w:bCs/>
          <w:sz w:val="24"/>
          <w:szCs w:val="24"/>
          <w:u w:val="single"/>
        </w:rPr>
      </w:pPr>
      <w:r w:rsidRPr="00C854F6">
        <w:rPr>
          <w:rFonts w:ascii="Arial" w:hAnsi="Arial" w:cs="Arial"/>
          <w:b/>
          <w:bCs/>
          <w:sz w:val="24"/>
          <w:szCs w:val="24"/>
        </w:rPr>
        <w:t>7</w:t>
      </w:r>
      <w:r w:rsidR="00EA44D3" w:rsidRPr="00C854F6">
        <w:rPr>
          <w:rFonts w:ascii="Arial" w:hAnsi="Arial" w:cs="Arial"/>
          <w:b/>
          <w:bCs/>
          <w:sz w:val="24"/>
          <w:szCs w:val="24"/>
        </w:rPr>
        <w:t xml:space="preserve">. ENTREGA E </w:t>
      </w:r>
      <w:r w:rsidR="00FF131E" w:rsidRPr="00C854F6">
        <w:rPr>
          <w:rFonts w:ascii="Arial" w:hAnsi="Arial" w:cs="Arial"/>
          <w:b/>
          <w:bCs/>
          <w:sz w:val="24"/>
          <w:szCs w:val="24"/>
        </w:rPr>
        <w:t>FORMA</w:t>
      </w:r>
      <w:r w:rsidR="00EA44D3" w:rsidRPr="00C854F6">
        <w:rPr>
          <w:rFonts w:ascii="Arial" w:hAnsi="Arial" w:cs="Arial"/>
          <w:b/>
          <w:bCs/>
          <w:sz w:val="24"/>
          <w:szCs w:val="24"/>
        </w:rPr>
        <w:t xml:space="preserve"> DE FORNECIMENTO</w:t>
      </w:r>
    </w:p>
    <w:p w:rsidR="00EA44D3" w:rsidRPr="00C854F6" w:rsidRDefault="00EA44D3" w:rsidP="00EA44D3">
      <w:pPr>
        <w:suppressAutoHyphens/>
        <w:spacing w:before="120" w:after="0" w:line="360" w:lineRule="auto"/>
        <w:jc w:val="both"/>
        <w:rPr>
          <w:rFonts w:ascii="Arial" w:hAnsi="Arial" w:cs="Arial"/>
          <w:bCs/>
          <w:sz w:val="24"/>
          <w:szCs w:val="24"/>
        </w:rPr>
      </w:pPr>
      <w:r w:rsidRPr="00C854F6">
        <w:rPr>
          <w:rFonts w:ascii="Arial" w:hAnsi="Arial" w:cs="Arial"/>
          <w:sz w:val="24"/>
          <w:szCs w:val="24"/>
        </w:rPr>
        <w:t xml:space="preserve">7.1 A entrega será realizada </w:t>
      </w:r>
      <w:r w:rsidR="00FB4906" w:rsidRPr="00C854F6">
        <w:rPr>
          <w:rFonts w:ascii="Arial" w:hAnsi="Arial" w:cs="Arial"/>
          <w:sz w:val="24"/>
          <w:szCs w:val="24"/>
        </w:rPr>
        <w:t xml:space="preserve">de forma </w:t>
      </w:r>
      <w:r w:rsidR="007C046A" w:rsidRPr="00C854F6">
        <w:rPr>
          <w:rFonts w:ascii="Arial" w:hAnsi="Arial" w:cs="Arial"/>
          <w:sz w:val="24"/>
          <w:szCs w:val="24"/>
        </w:rPr>
        <w:t>integral</w:t>
      </w:r>
      <w:r w:rsidRPr="00C854F6">
        <w:rPr>
          <w:rFonts w:ascii="Arial" w:hAnsi="Arial" w:cs="Arial"/>
          <w:sz w:val="24"/>
          <w:szCs w:val="24"/>
        </w:rPr>
        <w:t xml:space="preserve">, no prazo máximo de </w:t>
      </w:r>
      <w:r w:rsidR="007C046A" w:rsidRPr="00C854F6">
        <w:rPr>
          <w:rFonts w:ascii="Arial" w:hAnsi="Arial" w:cs="Arial"/>
          <w:b/>
          <w:bCs/>
          <w:sz w:val="24"/>
          <w:szCs w:val="24"/>
        </w:rPr>
        <w:t>15</w:t>
      </w:r>
      <w:r w:rsidRPr="00C854F6">
        <w:rPr>
          <w:rFonts w:ascii="Arial" w:hAnsi="Arial" w:cs="Arial"/>
          <w:b/>
          <w:bCs/>
          <w:sz w:val="24"/>
          <w:szCs w:val="24"/>
        </w:rPr>
        <w:t xml:space="preserve"> (</w:t>
      </w:r>
      <w:r w:rsidR="007C046A" w:rsidRPr="00C854F6">
        <w:rPr>
          <w:rFonts w:ascii="Arial" w:hAnsi="Arial" w:cs="Arial"/>
          <w:b/>
          <w:bCs/>
          <w:sz w:val="24"/>
          <w:szCs w:val="24"/>
        </w:rPr>
        <w:t>quinze</w:t>
      </w:r>
      <w:r w:rsidRPr="00C854F6">
        <w:rPr>
          <w:rFonts w:ascii="Arial" w:hAnsi="Arial" w:cs="Arial"/>
          <w:b/>
          <w:bCs/>
          <w:sz w:val="24"/>
          <w:szCs w:val="24"/>
        </w:rPr>
        <w:t xml:space="preserve">) </w:t>
      </w:r>
      <w:r w:rsidR="007C046A" w:rsidRPr="00C854F6">
        <w:rPr>
          <w:rFonts w:ascii="Arial" w:hAnsi="Arial" w:cs="Arial"/>
          <w:b/>
          <w:bCs/>
          <w:sz w:val="24"/>
          <w:szCs w:val="24"/>
        </w:rPr>
        <w:t>dias</w:t>
      </w:r>
      <w:r w:rsidRPr="00C854F6">
        <w:rPr>
          <w:rFonts w:ascii="Arial" w:hAnsi="Arial" w:cs="Arial"/>
          <w:sz w:val="24"/>
          <w:szCs w:val="24"/>
        </w:rPr>
        <w:t>contados a partir do recebimento da solicitação, feita pelo departamento competente</w:t>
      </w:r>
      <w:r w:rsidRPr="00C854F6">
        <w:rPr>
          <w:rFonts w:ascii="Arial" w:hAnsi="Arial" w:cs="Arial"/>
          <w:bCs/>
          <w:sz w:val="24"/>
          <w:szCs w:val="24"/>
        </w:rPr>
        <w:t>.</w:t>
      </w:r>
    </w:p>
    <w:p w:rsidR="007C046A" w:rsidRPr="00C854F6" w:rsidRDefault="00EA44D3" w:rsidP="007C046A">
      <w:pPr>
        <w:suppressAutoHyphens/>
        <w:spacing w:before="120" w:after="0" w:line="360" w:lineRule="auto"/>
        <w:jc w:val="both"/>
        <w:rPr>
          <w:rFonts w:ascii="Arial" w:hAnsi="Arial" w:cs="Arial"/>
          <w:bCs/>
          <w:sz w:val="24"/>
          <w:szCs w:val="24"/>
        </w:rPr>
      </w:pPr>
      <w:r w:rsidRPr="00C854F6">
        <w:rPr>
          <w:rFonts w:ascii="Arial" w:hAnsi="Arial" w:cs="Arial"/>
          <w:bCs/>
          <w:sz w:val="24"/>
          <w:szCs w:val="24"/>
        </w:rPr>
        <w:t xml:space="preserve">7.2 </w:t>
      </w:r>
      <w:r w:rsidR="007C046A" w:rsidRPr="00C854F6">
        <w:rPr>
          <w:rFonts w:ascii="Arial" w:hAnsi="Arial" w:cs="Arial"/>
          <w:sz w:val="24"/>
          <w:szCs w:val="24"/>
        </w:rPr>
        <w:t xml:space="preserve">Os materiais deverão ser entregues na Gerência de Tecnologia da Informação, à Av. Barão do Rio Branco, 1843, 10 andar - Centro, Juiz de Fora / MG, CEP 36.013-020, em dias úteis, das </w:t>
      </w:r>
      <w:proofErr w:type="gramStart"/>
      <w:r w:rsidR="007C046A" w:rsidRPr="00C854F6">
        <w:rPr>
          <w:rFonts w:ascii="Arial" w:hAnsi="Arial" w:cs="Arial"/>
          <w:sz w:val="24"/>
          <w:szCs w:val="24"/>
        </w:rPr>
        <w:t>08:00</w:t>
      </w:r>
      <w:proofErr w:type="gramEnd"/>
      <w:r w:rsidR="007C046A" w:rsidRPr="00C854F6">
        <w:rPr>
          <w:rFonts w:ascii="Arial" w:hAnsi="Arial" w:cs="Arial"/>
          <w:sz w:val="24"/>
          <w:szCs w:val="24"/>
        </w:rPr>
        <w:t>h às 11:30h e de 14:00h as 17:00h.</w:t>
      </w:r>
    </w:p>
    <w:p w:rsidR="00EA44D3" w:rsidRPr="00C854F6" w:rsidRDefault="00EA44D3" w:rsidP="007C046A">
      <w:pPr>
        <w:suppressAutoHyphens/>
        <w:spacing w:before="120" w:after="0" w:line="360" w:lineRule="auto"/>
        <w:jc w:val="both"/>
        <w:rPr>
          <w:rFonts w:ascii="Arial" w:hAnsi="Arial" w:cs="Arial"/>
          <w:sz w:val="24"/>
          <w:szCs w:val="24"/>
        </w:rPr>
      </w:pPr>
      <w:r w:rsidRPr="00C854F6">
        <w:rPr>
          <w:rFonts w:ascii="Arial" w:hAnsi="Arial" w:cs="Arial"/>
          <w:sz w:val="24"/>
          <w:szCs w:val="24"/>
        </w:rPr>
        <w:t xml:space="preserve">7.3 Os materiais deverão ser entregues devidamente embalados, lacrados, acondicionados e transportados com segurança e sob a responsabilidade da </w:t>
      </w:r>
      <w:r w:rsidR="00F926A1" w:rsidRPr="00C854F6">
        <w:rPr>
          <w:rFonts w:ascii="Arial" w:hAnsi="Arial" w:cs="Arial"/>
          <w:sz w:val="24"/>
          <w:szCs w:val="24"/>
        </w:rPr>
        <w:t>contratada</w:t>
      </w:r>
      <w:r w:rsidRPr="00C854F6">
        <w:rPr>
          <w:rFonts w:ascii="Arial" w:hAnsi="Arial" w:cs="Arial"/>
          <w:sz w:val="24"/>
          <w:szCs w:val="24"/>
        </w:rPr>
        <w:t>. A CESAMA recusará os materiais que forem entregues em desconformidade com esta previsão.</w:t>
      </w:r>
    </w:p>
    <w:p w:rsidR="00EA44D3" w:rsidRPr="00C854F6" w:rsidRDefault="00EA44D3" w:rsidP="00EA44D3">
      <w:pPr>
        <w:suppressAutoHyphens/>
        <w:spacing w:before="120" w:after="0" w:line="360" w:lineRule="auto"/>
        <w:jc w:val="both"/>
        <w:rPr>
          <w:rFonts w:ascii="Arial" w:hAnsi="Arial" w:cs="Arial"/>
          <w:sz w:val="24"/>
          <w:szCs w:val="24"/>
        </w:rPr>
      </w:pPr>
      <w:r w:rsidRPr="00C854F6">
        <w:rPr>
          <w:rFonts w:ascii="Arial" w:hAnsi="Arial" w:cs="Arial"/>
          <w:sz w:val="24"/>
          <w:szCs w:val="24"/>
        </w:rPr>
        <w:t xml:space="preserve">7.4 Durante os serviços de transporte e descarga a </w:t>
      </w:r>
      <w:r w:rsidR="00F926A1" w:rsidRPr="00C854F6">
        <w:rPr>
          <w:rFonts w:ascii="Arial" w:hAnsi="Arial" w:cs="Arial"/>
          <w:sz w:val="24"/>
          <w:szCs w:val="24"/>
        </w:rPr>
        <w:t>contratada</w:t>
      </w:r>
      <w:r w:rsidRPr="00C854F6">
        <w:rPr>
          <w:rFonts w:ascii="Arial" w:hAnsi="Arial"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C854F6">
        <w:rPr>
          <w:rFonts w:ascii="Arial" w:hAnsi="Arial" w:cs="Arial"/>
          <w:sz w:val="24"/>
          <w:szCs w:val="24"/>
        </w:rPr>
        <w:t xml:space="preserve">Ministério do Trabalho e </w:t>
      </w:r>
      <w:r w:rsidR="002E70AC" w:rsidRPr="00C854F6">
        <w:rPr>
          <w:rFonts w:ascii="Arial" w:hAnsi="Arial" w:cs="Arial"/>
          <w:sz w:val="24"/>
          <w:szCs w:val="24"/>
        </w:rPr>
        <w:t>Emprego</w:t>
      </w:r>
      <w:r w:rsidRPr="00C854F6">
        <w:rPr>
          <w:rFonts w:ascii="Arial" w:hAnsi="Arial" w:cs="Arial"/>
          <w:sz w:val="24"/>
          <w:szCs w:val="24"/>
        </w:rPr>
        <w:t>) será de responsabilidade exclusiva da contratada.</w:t>
      </w:r>
    </w:p>
    <w:p w:rsidR="00EA44D3" w:rsidRPr="00C854F6" w:rsidRDefault="00EA44D3" w:rsidP="00EA44D3">
      <w:pPr>
        <w:suppressAutoHyphens/>
        <w:spacing w:before="120" w:after="0" w:line="360" w:lineRule="auto"/>
        <w:jc w:val="both"/>
        <w:rPr>
          <w:rFonts w:ascii="Arial" w:hAnsi="Arial" w:cs="Arial"/>
          <w:sz w:val="24"/>
          <w:szCs w:val="24"/>
        </w:rPr>
      </w:pPr>
      <w:r w:rsidRPr="00C854F6">
        <w:rPr>
          <w:rFonts w:ascii="Arial" w:hAnsi="Arial" w:cs="Arial"/>
          <w:sz w:val="24"/>
          <w:szCs w:val="24"/>
        </w:rPr>
        <w:t>7.</w:t>
      </w:r>
      <w:r w:rsidR="007C046A" w:rsidRPr="00C854F6">
        <w:rPr>
          <w:rFonts w:ascii="Arial" w:hAnsi="Arial" w:cs="Arial"/>
          <w:sz w:val="24"/>
          <w:szCs w:val="24"/>
        </w:rPr>
        <w:t>5</w:t>
      </w:r>
      <w:r w:rsidRPr="00C854F6">
        <w:rPr>
          <w:rFonts w:ascii="Arial" w:hAnsi="Arial" w:cs="Arial"/>
          <w:sz w:val="24"/>
          <w:szCs w:val="24"/>
        </w:rPr>
        <w:t xml:space="preserve"> A CESAMA irá designar um empregado para acompanhar o recebimento dos materiais.</w:t>
      </w:r>
    </w:p>
    <w:p w:rsidR="00EA44D3" w:rsidRPr="00C854F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7.</w:t>
      </w:r>
      <w:r w:rsidR="007C046A" w:rsidRPr="00C854F6">
        <w:rPr>
          <w:rFonts w:ascii="Arial" w:hAnsi="Arial" w:cs="Arial"/>
          <w:sz w:val="24"/>
          <w:szCs w:val="24"/>
        </w:rPr>
        <w:t>6</w:t>
      </w:r>
      <w:r w:rsidRPr="00C854F6">
        <w:rPr>
          <w:rFonts w:ascii="Arial" w:hAnsi="Arial" w:cs="Arial"/>
          <w:sz w:val="24"/>
          <w:szCs w:val="24"/>
        </w:rPr>
        <w:t xml:space="preserve"> O empregado designado assinará termo ratificando o recebimento provisório, podendo recusar os materiais que estiverem em desacordo com a exigência </w:t>
      </w:r>
      <w:r w:rsidR="00F176B3" w:rsidRPr="00C854F6">
        <w:rPr>
          <w:rFonts w:ascii="Arial" w:hAnsi="Arial" w:cs="Arial"/>
          <w:sz w:val="24"/>
          <w:szCs w:val="24"/>
        </w:rPr>
        <w:t>do Termo de referência</w:t>
      </w:r>
      <w:r w:rsidRPr="00C854F6">
        <w:rPr>
          <w:rFonts w:ascii="Arial" w:hAnsi="Arial" w:cs="Arial"/>
          <w:sz w:val="24"/>
          <w:szCs w:val="24"/>
        </w:rPr>
        <w:t xml:space="preserve"> no prazo máximo de 10 (dez) dias úteis a contar de sua entrega no local informado no </w:t>
      </w:r>
      <w:r w:rsidRPr="00C854F6">
        <w:rPr>
          <w:rFonts w:ascii="Arial" w:hAnsi="Arial" w:cs="Arial"/>
          <w:b/>
          <w:sz w:val="24"/>
          <w:szCs w:val="24"/>
        </w:rPr>
        <w:t>item 7.2</w:t>
      </w:r>
      <w:r w:rsidRPr="00C854F6">
        <w:rPr>
          <w:rFonts w:ascii="Arial" w:hAnsi="Arial" w:cs="Arial"/>
          <w:sz w:val="24"/>
          <w:szCs w:val="24"/>
        </w:rPr>
        <w:t>.</w:t>
      </w:r>
    </w:p>
    <w:p w:rsidR="00EA44D3" w:rsidRPr="00C854F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lastRenderedPageBreak/>
        <w:t>7.</w:t>
      </w:r>
      <w:r w:rsidR="007C046A" w:rsidRPr="00C854F6">
        <w:rPr>
          <w:rFonts w:ascii="Arial" w:hAnsi="Arial" w:cs="Arial"/>
          <w:sz w:val="24"/>
          <w:szCs w:val="24"/>
        </w:rPr>
        <w:t>7</w:t>
      </w:r>
      <w:r w:rsidRPr="00C854F6">
        <w:rPr>
          <w:rFonts w:ascii="Arial" w:hAnsi="Arial" w:cs="Arial"/>
          <w:sz w:val="24"/>
          <w:szCs w:val="24"/>
        </w:rPr>
        <w:t xml:space="preserve">. Os materiais serão devolvidos / recusados na hipótese de não corresponderem às especificações deste </w:t>
      </w:r>
      <w:r w:rsidR="00F176B3" w:rsidRPr="00C854F6">
        <w:rPr>
          <w:rFonts w:ascii="Arial" w:hAnsi="Arial" w:cs="Arial"/>
          <w:sz w:val="24"/>
          <w:szCs w:val="24"/>
        </w:rPr>
        <w:t>Termo de Referência,</w:t>
      </w:r>
      <w:r w:rsidRPr="00C854F6">
        <w:rPr>
          <w:rFonts w:ascii="Arial" w:hAnsi="Arial" w:cs="Arial"/>
          <w:sz w:val="24"/>
          <w:szCs w:val="24"/>
        </w:rPr>
        <w:t xml:space="preserve"> devendo ser recolhidos das dependências da CESAMA para substituição, </w:t>
      </w:r>
      <w:r w:rsidR="00D02C75" w:rsidRPr="00C854F6">
        <w:rPr>
          <w:rFonts w:ascii="Arial" w:hAnsi="Arial" w:cs="Arial"/>
          <w:sz w:val="24"/>
          <w:szCs w:val="24"/>
        </w:rPr>
        <w:t>à custa</w:t>
      </w:r>
      <w:r w:rsidRPr="00C854F6">
        <w:rPr>
          <w:rFonts w:ascii="Arial" w:hAnsi="Arial" w:cs="Arial"/>
          <w:sz w:val="24"/>
          <w:szCs w:val="24"/>
        </w:rPr>
        <w:t xml:space="preserve"> da </w:t>
      </w:r>
      <w:r w:rsidR="00F926A1" w:rsidRPr="00C854F6">
        <w:rPr>
          <w:rFonts w:ascii="Arial" w:hAnsi="Arial" w:cs="Arial"/>
          <w:sz w:val="24"/>
          <w:szCs w:val="24"/>
        </w:rPr>
        <w:t>contratada</w:t>
      </w:r>
      <w:r w:rsidRPr="00C854F6">
        <w:rPr>
          <w:rFonts w:ascii="Arial" w:hAnsi="Arial" w:cs="Arial"/>
          <w:sz w:val="24"/>
          <w:szCs w:val="24"/>
        </w:rPr>
        <w:t>, no prazo máximo de 02 (dois) dias úteis.</w:t>
      </w:r>
    </w:p>
    <w:p w:rsidR="00EA44D3" w:rsidRPr="00C854F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7.</w:t>
      </w:r>
      <w:r w:rsidR="007C046A" w:rsidRPr="00C854F6">
        <w:rPr>
          <w:rFonts w:ascii="Arial" w:hAnsi="Arial" w:cs="Arial"/>
          <w:sz w:val="24"/>
          <w:szCs w:val="24"/>
        </w:rPr>
        <w:t>8</w:t>
      </w:r>
      <w:r w:rsidRPr="00C854F6">
        <w:rPr>
          <w:rFonts w:ascii="Arial" w:hAnsi="Arial" w:cs="Arial"/>
          <w:sz w:val="24"/>
          <w:szCs w:val="24"/>
        </w:rPr>
        <w:t xml:space="preserve"> A substituição de que trata o </w:t>
      </w:r>
      <w:r w:rsidRPr="00C854F6">
        <w:rPr>
          <w:rFonts w:ascii="Arial" w:hAnsi="Arial" w:cs="Arial"/>
          <w:b/>
          <w:sz w:val="24"/>
          <w:szCs w:val="24"/>
        </w:rPr>
        <w:t>item 7.</w:t>
      </w:r>
      <w:r w:rsidR="007C046A" w:rsidRPr="00C854F6">
        <w:rPr>
          <w:rFonts w:ascii="Arial" w:hAnsi="Arial" w:cs="Arial"/>
          <w:b/>
          <w:sz w:val="24"/>
          <w:szCs w:val="24"/>
        </w:rPr>
        <w:t>7</w:t>
      </w:r>
      <w:r w:rsidRPr="00C854F6">
        <w:rPr>
          <w:rFonts w:ascii="Arial" w:hAnsi="Arial" w:cs="Arial"/>
          <w:sz w:val="24"/>
          <w:szCs w:val="24"/>
        </w:rPr>
        <w:t xml:space="preserve"> deverá ser feita no prazo máximo de 05 (cinco) dias corridos, a contar da data do recolhimento dos materiais na CESAMA, sujeitando-se a </w:t>
      </w:r>
      <w:r w:rsidR="00F926A1" w:rsidRPr="00C854F6">
        <w:rPr>
          <w:rFonts w:ascii="Arial" w:hAnsi="Arial" w:cs="Arial"/>
          <w:sz w:val="24"/>
          <w:szCs w:val="24"/>
        </w:rPr>
        <w:t>contratada</w:t>
      </w:r>
      <w:r w:rsidRPr="00C854F6">
        <w:rPr>
          <w:rFonts w:ascii="Arial" w:hAnsi="Arial" w:cs="Arial"/>
          <w:sz w:val="24"/>
          <w:szCs w:val="24"/>
        </w:rPr>
        <w:t xml:space="preserve">, na inobservância, às penalidades previstas no </w:t>
      </w:r>
      <w:r w:rsidR="00F176B3" w:rsidRPr="00C854F6">
        <w:rPr>
          <w:rFonts w:ascii="Arial" w:hAnsi="Arial" w:cs="Arial"/>
          <w:sz w:val="24"/>
          <w:szCs w:val="24"/>
        </w:rPr>
        <w:t>Termo de Referência</w:t>
      </w:r>
      <w:r w:rsidR="00716F21" w:rsidRPr="00C854F6">
        <w:rPr>
          <w:rFonts w:ascii="Arial" w:hAnsi="Arial" w:cs="Arial"/>
          <w:sz w:val="24"/>
          <w:szCs w:val="24"/>
        </w:rPr>
        <w:t xml:space="preserve"> e Edital</w:t>
      </w:r>
      <w:r w:rsidRPr="00C854F6">
        <w:rPr>
          <w:rFonts w:ascii="Arial" w:hAnsi="Arial" w:cs="Arial"/>
          <w:sz w:val="24"/>
          <w:szCs w:val="24"/>
        </w:rPr>
        <w:t>.</w:t>
      </w:r>
    </w:p>
    <w:p w:rsidR="00EA44D3" w:rsidRPr="00C854F6" w:rsidRDefault="00EA44D3" w:rsidP="00EA44D3">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7.</w:t>
      </w:r>
      <w:r w:rsidR="007C046A" w:rsidRPr="00C854F6">
        <w:rPr>
          <w:rFonts w:ascii="Arial" w:hAnsi="Arial" w:cs="Arial"/>
          <w:sz w:val="24"/>
          <w:szCs w:val="24"/>
        </w:rPr>
        <w:t>9</w:t>
      </w:r>
      <w:r w:rsidRPr="00C854F6">
        <w:rPr>
          <w:rFonts w:ascii="Arial" w:hAnsi="Arial" w:cs="Arial"/>
          <w:sz w:val="24"/>
          <w:szCs w:val="24"/>
        </w:rPr>
        <w:t xml:space="preserve"> A recusa total ou parcial dos materiais entregues, por motivos justificados no recebimento, não será razão para prorrogação do prazo da entrega, previamente consignado </w:t>
      </w:r>
      <w:r w:rsidR="00D02C75" w:rsidRPr="00C854F6">
        <w:rPr>
          <w:rFonts w:ascii="Arial" w:hAnsi="Arial" w:cs="Arial"/>
          <w:sz w:val="24"/>
          <w:szCs w:val="24"/>
        </w:rPr>
        <w:t>no Contrato</w:t>
      </w:r>
      <w:r w:rsidRPr="00C854F6">
        <w:rPr>
          <w:rFonts w:ascii="Arial" w:hAnsi="Arial" w:cs="Arial"/>
          <w:sz w:val="24"/>
          <w:szCs w:val="24"/>
        </w:rPr>
        <w:t>.</w:t>
      </w:r>
    </w:p>
    <w:p w:rsidR="00EA44D3" w:rsidRPr="00C854F6" w:rsidRDefault="00EA44D3" w:rsidP="00EA44D3">
      <w:pPr>
        <w:suppressAutoHyphens/>
        <w:spacing w:before="120" w:after="0" w:line="360" w:lineRule="auto"/>
        <w:jc w:val="both"/>
        <w:rPr>
          <w:rFonts w:ascii="Arial" w:hAnsi="Arial" w:cs="Arial"/>
          <w:sz w:val="24"/>
          <w:szCs w:val="24"/>
        </w:rPr>
      </w:pPr>
      <w:r w:rsidRPr="00C854F6">
        <w:rPr>
          <w:rFonts w:ascii="Arial" w:hAnsi="Arial" w:cs="Arial"/>
          <w:sz w:val="24"/>
          <w:szCs w:val="24"/>
        </w:rPr>
        <w:t>7.1</w:t>
      </w:r>
      <w:r w:rsidR="007C046A" w:rsidRPr="00C854F6">
        <w:rPr>
          <w:rFonts w:ascii="Arial" w:hAnsi="Arial" w:cs="Arial"/>
          <w:sz w:val="24"/>
          <w:szCs w:val="24"/>
        </w:rPr>
        <w:t>0</w:t>
      </w:r>
      <w:r w:rsidRPr="00C854F6">
        <w:rPr>
          <w:rFonts w:ascii="Arial" w:hAnsi="Arial" w:cs="Arial"/>
          <w:sz w:val="24"/>
          <w:szCs w:val="24"/>
        </w:rPr>
        <w:t xml:space="preserve"> Verificando-se, novamente, a desconformidade do material entregue com o exigido </w:t>
      </w:r>
      <w:r w:rsidR="00F176B3" w:rsidRPr="00C854F6">
        <w:rPr>
          <w:rFonts w:ascii="Arial" w:hAnsi="Arial" w:cs="Arial"/>
          <w:sz w:val="24"/>
          <w:szCs w:val="24"/>
        </w:rPr>
        <w:t>no Termo de Referência</w:t>
      </w:r>
      <w:r w:rsidRPr="00C854F6">
        <w:rPr>
          <w:rFonts w:ascii="Arial" w:hAnsi="Arial" w:cs="Arial"/>
          <w:sz w:val="24"/>
          <w:szCs w:val="24"/>
        </w:rPr>
        <w:t xml:space="preserve">, ficará demonstrada a incapacidade da empresa </w:t>
      </w:r>
      <w:r w:rsidR="00F926A1" w:rsidRPr="00C854F6">
        <w:rPr>
          <w:rFonts w:ascii="Arial" w:hAnsi="Arial" w:cs="Arial"/>
          <w:sz w:val="24"/>
          <w:szCs w:val="24"/>
        </w:rPr>
        <w:t>contratada</w:t>
      </w:r>
      <w:r w:rsidRPr="00C854F6">
        <w:rPr>
          <w:rFonts w:ascii="Arial" w:hAnsi="Arial" w:cs="Arial"/>
          <w:sz w:val="24"/>
          <w:szCs w:val="24"/>
        </w:rPr>
        <w:t>, sujeitando-se, a mesma, as penalidades previstas n</w:t>
      </w:r>
      <w:r w:rsidR="003C3271" w:rsidRPr="00C854F6">
        <w:rPr>
          <w:rFonts w:ascii="Arial" w:hAnsi="Arial" w:cs="Arial"/>
          <w:sz w:val="24"/>
          <w:szCs w:val="24"/>
        </w:rPr>
        <w:t xml:space="preserve">o </w:t>
      </w:r>
      <w:r w:rsidR="00F176B3" w:rsidRPr="00C854F6">
        <w:rPr>
          <w:rFonts w:ascii="Arial" w:hAnsi="Arial" w:cs="Arial"/>
          <w:sz w:val="24"/>
          <w:szCs w:val="24"/>
        </w:rPr>
        <w:t>Termo de Referência</w:t>
      </w:r>
      <w:r w:rsidR="00716F21" w:rsidRPr="00C854F6">
        <w:rPr>
          <w:rFonts w:ascii="Arial" w:hAnsi="Arial" w:cs="Arial"/>
          <w:sz w:val="24"/>
          <w:szCs w:val="24"/>
        </w:rPr>
        <w:t xml:space="preserve"> e Edital</w:t>
      </w:r>
      <w:r w:rsidRPr="00C854F6">
        <w:rPr>
          <w:rFonts w:ascii="Arial" w:hAnsi="Arial" w:cs="Arial"/>
          <w:sz w:val="24"/>
          <w:szCs w:val="24"/>
        </w:rPr>
        <w:t>.</w:t>
      </w:r>
    </w:p>
    <w:p w:rsidR="006F4049" w:rsidRPr="00C854F6" w:rsidRDefault="006F4049" w:rsidP="006F4049">
      <w:pPr>
        <w:spacing w:after="0" w:line="360" w:lineRule="auto"/>
        <w:jc w:val="both"/>
        <w:rPr>
          <w:rFonts w:ascii="Arial" w:hAnsi="Arial" w:cs="Arial"/>
          <w:bCs/>
          <w:sz w:val="24"/>
          <w:szCs w:val="24"/>
        </w:rPr>
      </w:pPr>
    </w:p>
    <w:p w:rsidR="00B06ADB" w:rsidRPr="00C854F6" w:rsidRDefault="003612D0" w:rsidP="006F4049">
      <w:pPr>
        <w:spacing w:after="0" w:line="360" w:lineRule="auto"/>
        <w:jc w:val="both"/>
        <w:rPr>
          <w:rFonts w:ascii="Arial" w:hAnsi="Arial" w:cs="Arial"/>
          <w:sz w:val="24"/>
          <w:szCs w:val="24"/>
        </w:rPr>
      </w:pPr>
      <w:r w:rsidRPr="00C854F6">
        <w:rPr>
          <w:rFonts w:ascii="Arial" w:hAnsi="Arial" w:cs="Arial"/>
          <w:b/>
          <w:sz w:val="24"/>
          <w:szCs w:val="24"/>
        </w:rPr>
        <w:t>8</w:t>
      </w:r>
      <w:r w:rsidR="00B06ADB" w:rsidRPr="00C854F6">
        <w:rPr>
          <w:rFonts w:ascii="Arial" w:hAnsi="Arial" w:cs="Arial"/>
          <w:b/>
          <w:sz w:val="24"/>
          <w:szCs w:val="24"/>
        </w:rPr>
        <w:t>.MEDIÇÕES E PAGAMENTO</w:t>
      </w:r>
    </w:p>
    <w:p w:rsidR="00B06ADB" w:rsidRPr="00C854F6" w:rsidRDefault="00EE1F48" w:rsidP="0083157A">
      <w:pPr>
        <w:suppressAutoHyphens/>
        <w:autoSpaceDE w:val="0"/>
        <w:autoSpaceDN w:val="0"/>
        <w:adjustRightInd w:val="0"/>
        <w:spacing w:before="240" w:after="0" w:line="360" w:lineRule="auto"/>
        <w:jc w:val="both"/>
        <w:rPr>
          <w:rFonts w:ascii="Arial" w:hAnsi="Arial" w:cs="Arial"/>
          <w:b/>
          <w:sz w:val="24"/>
          <w:szCs w:val="24"/>
        </w:rPr>
      </w:pPr>
      <w:r w:rsidRPr="00C854F6">
        <w:rPr>
          <w:rFonts w:ascii="Arial" w:hAnsi="Arial" w:cs="Arial"/>
          <w:b/>
          <w:sz w:val="24"/>
          <w:szCs w:val="24"/>
        </w:rPr>
        <w:t>8</w:t>
      </w:r>
      <w:r w:rsidR="00B06ADB" w:rsidRPr="00C854F6">
        <w:rPr>
          <w:rFonts w:ascii="Arial" w:hAnsi="Arial" w:cs="Arial"/>
          <w:b/>
          <w:sz w:val="24"/>
          <w:szCs w:val="24"/>
        </w:rPr>
        <w:t>.1Medições</w:t>
      </w:r>
    </w:p>
    <w:p w:rsidR="00B06ADB" w:rsidRPr="00C854F6" w:rsidRDefault="003612D0" w:rsidP="0083157A">
      <w:pPr>
        <w:suppressAutoHyphens/>
        <w:autoSpaceDE w:val="0"/>
        <w:autoSpaceDN w:val="0"/>
        <w:adjustRightInd w:val="0"/>
        <w:spacing w:before="240" w:after="0" w:line="360" w:lineRule="auto"/>
        <w:jc w:val="both"/>
        <w:rPr>
          <w:rFonts w:ascii="Arial" w:hAnsi="Arial" w:cs="Arial"/>
          <w:bCs/>
          <w:sz w:val="24"/>
          <w:szCs w:val="24"/>
        </w:rPr>
      </w:pPr>
      <w:r w:rsidRPr="00C854F6">
        <w:rPr>
          <w:rFonts w:ascii="Arial" w:hAnsi="Arial" w:cs="Arial"/>
          <w:bCs/>
          <w:sz w:val="24"/>
          <w:szCs w:val="24"/>
        </w:rPr>
        <w:t>8</w:t>
      </w:r>
      <w:r w:rsidR="00B06ADB" w:rsidRPr="00C854F6">
        <w:rPr>
          <w:rFonts w:ascii="Arial" w:hAnsi="Arial" w:cs="Arial"/>
          <w:bCs/>
          <w:sz w:val="24"/>
          <w:szCs w:val="24"/>
        </w:rPr>
        <w:t xml:space="preserve">.1.1 </w:t>
      </w:r>
      <w:r w:rsidR="00B06ADB" w:rsidRPr="00C854F6">
        <w:rPr>
          <w:rFonts w:ascii="Arial" w:hAnsi="Arial" w:cs="Arial"/>
          <w:sz w:val="24"/>
          <w:szCs w:val="24"/>
        </w:rPr>
        <w:t xml:space="preserve">A </w:t>
      </w:r>
      <w:proofErr w:type="spellStart"/>
      <w:r w:rsidR="00B06ADB" w:rsidRPr="00C854F6">
        <w:rPr>
          <w:rFonts w:ascii="Arial" w:hAnsi="Arial" w:cs="Arial"/>
          <w:sz w:val="24"/>
          <w:szCs w:val="24"/>
        </w:rPr>
        <w:t>mediç</w:t>
      </w:r>
      <w:r w:rsidR="00DA7A90" w:rsidRPr="00C854F6">
        <w:rPr>
          <w:rFonts w:ascii="Arial" w:hAnsi="Arial" w:cs="Arial"/>
          <w:sz w:val="24"/>
          <w:szCs w:val="24"/>
        </w:rPr>
        <w:t>ão</w:t>
      </w:r>
      <w:r w:rsidR="00B06ADB" w:rsidRPr="00C854F6">
        <w:rPr>
          <w:rFonts w:ascii="Arial" w:hAnsi="Arial" w:cs="Arial"/>
          <w:sz w:val="24"/>
          <w:szCs w:val="24"/>
        </w:rPr>
        <w:t>ser</w:t>
      </w:r>
      <w:r w:rsidR="00DA7A90" w:rsidRPr="00C854F6">
        <w:rPr>
          <w:rFonts w:ascii="Arial" w:hAnsi="Arial" w:cs="Arial"/>
          <w:sz w:val="24"/>
          <w:szCs w:val="24"/>
        </w:rPr>
        <w:t>á</w:t>
      </w:r>
      <w:proofErr w:type="spellEnd"/>
      <w:r w:rsidR="00B06ADB" w:rsidRPr="00C854F6">
        <w:rPr>
          <w:rFonts w:ascii="Arial" w:hAnsi="Arial" w:cs="Arial"/>
          <w:sz w:val="24"/>
          <w:szCs w:val="24"/>
        </w:rPr>
        <w:t xml:space="preserve"> elaborada pelo gestor/fiscal do contratodesignado pela Cesama, e deter-se-ão sobre os </w:t>
      </w:r>
      <w:r w:rsidR="00F91C0D" w:rsidRPr="00C854F6">
        <w:rPr>
          <w:rFonts w:ascii="Arial" w:hAnsi="Arial" w:cs="Arial"/>
          <w:sz w:val="24"/>
          <w:szCs w:val="24"/>
        </w:rPr>
        <w:t>materiais entregues</w:t>
      </w:r>
      <w:r w:rsidR="00B06ADB" w:rsidRPr="00C854F6">
        <w:rPr>
          <w:rFonts w:ascii="Arial" w:hAnsi="Arial" w:cs="Arial"/>
          <w:sz w:val="24"/>
          <w:szCs w:val="24"/>
        </w:rPr>
        <w:t>, para fins de registro contábil e pagamento.</w:t>
      </w:r>
    </w:p>
    <w:p w:rsidR="00B06ADB" w:rsidRPr="00C854F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C854F6">
        <w:rPr>
          <w:rFonts w:ascii="Arial" w:hAnsi="Arial" w:cs="Arial"/>
          <w:bCs/>
          <w:sz w:val="24"/>
          <w:szCs w:val="24"/>
        </w:rPr>
        <w:t>8</w:t>
      </w:r>
      <w:r w:rsidR="00B06ADB" w:rsidRPr="00C854F6">
        <w:rPr>
          <w:rFonts w:ascii="Arial" w:hAnsi="Arial" w:cs="Arial"/>
          <w:bCs/>
          <w:sz w:val="24"/>
          <w:szCs w:val="24"/>
        </w:rPr>
        <w:t xml:space="preserve">.1.2 </w:t>
      </w:r>
      <w:r w:rsidR="00B06ADB" w:rsidRPr="00C854F6">
        <w:rPr>
          <w:rFonts w:ascii="Arial" w:hAnsi="Arial" w:cs="Arial"/>
          <w:sz w:val="24"/>
          <w:szCs w:val="24"/>
        </w:rPr>
        <w:t>A mediç</w:t>
      </w:r>
      <w:r w:rsidR="00DA7A90" w:rsidRPr="00C854F6">
        <w:rPr>
          <w:rFonts w:ascii="Arial" w:hAnsi="Arial" w:cs="Arial"/>
          <w:sz w:val="24"/>
          <w:szCs w:val="24"/>
        </w:rPr>
        <w:t>ão</w:t>
      </w:r>
      <w:r w:rsidR="00B06ADB" w:rsidRPr="00C854F6">
        <w:rPr>
          <w:rFonts w:ascii="Arial" w:hAnsi="Arial" w:cs="Arial"/>
          <w:sz w:val="24"/>
          <w:szCs w:val="24"/>
        </w:rPr>
        <w:t xml:space="preserve"> somente ser</w:t>
      </w:r>
      <w:r w:rsidR="00DA7A90" w:rsidRPr="00C854F6">
        <w:rPr>
          <w:rFonts w:ascii="Arial" w:hAnsi="Arial" w:cs="Arial"/>
          <w:sz w:val="24"/>
          <w:szCs w:val="24"/>
        </w:rPr>
        <w:t>á</w:t>
      </w:r>
      <w:r w:rsidR="00B06ADB" w:rsidRPr="00C854F6">
        <w:rPr>
          <w:rFonts w:ascii="Arial" w:hAnsi="Arial" w:cs="Arial"/>
          <w:sz w:val="24"/>
          <w:szCs w:val="24"/>
        </w:rPr>
        <w:t xml:space="preserve"> efetuada </w:t>
      </w:r>
      <w:r w:rsidR="00DA7A90" w:rsidRPr="00C854F6">
        <w:rPr>
          <w:rFonts w:ascii="Arial" w:hAnsi="Arial" w:cs="Arial"/>
          <w:sz w:val="24"/>
          <w:szCs w:val="24"/>
        </w:rPr>
        <w:t>após</w:t>
      </w:r>
      <w:r w:rsidR="00B06ADB" w:rsidRPr="00C854F6">
        <w:rPr>
          <w:rFonts w:ascii="Arial" w:hAnsi="Arial" w:cs="Arial"/>
          <w:sz w:val="24"/>
          <w:szCs w:val="24"/>
        </w:rPr>
        <w:t xml:space="preserve"> ocorrer </w:t>
      </w:r>
      <w:r w:rsidR="00F91C0D" w:rsidRPr="00C854F6">
        <w:rPr>
          <w:rFonts w:ascii="Arial" w:hAnsi="Arial" w:cs="Arial"/>
          <w:sz w:val="24"/>
          <w:szCs w:val="24"/>
        </w:rPr>
        <w:t>entrega d</w:t>
      </w:r>
      <w:r w:rsidR="00DA7A90" w:rsidRPr="00C854F6">
        <w:rPr>
          <w:rFonts w:ascii="Arial" w:hAnsi="Arial" w:cs="Arial"/>
          <w:sz w:val="24"/>
          <w:szCs w:val="24"/>
        </w:rPr>
        <w:t>os</w:t>
      </w:r>
      <w:r w:rsidR="00F91C0D" w:rsidRPr="00C854F6">
        <w:rPr>
          <w:rFonts w:ascii="Arial" w:hAnsi="Arial" w:cs="Arial"/>
          <w:sz w:val="24"/>
          <w:szCs w:val="24"/>
        </w:rPr>
        <w:t xml:space="preserve"> materiais</w:t>
      </w:r>
      <w:r w:rsidR="00DA7A90" w:rsidRPr="00C854F6">
        <w:rPr>
          <w:rFonts w:ascii="Arial" w:hAnsi="Arial" w:cs="Arial"/>
          <w:sz w:val="24"/>
          <w:szCs w:val="24"/>
        </w:rPr>
        <w:t xml:space="preserve"> e aceite da Nota Fiscal</w:t>
      </w:r>
      <w:r w:rsidR="00B06ADB" w:rsidRPr="00C854F6">
        <w:rPr>
          <w:rFonts w:ascii="Arial" w:hAnsi="Arial" w:cs="Arial"/>
          <w:sz w:val="24"/>
          <w:szCs w:val="24"/>
        </w:rPr>
        <w:t>.</w:t>
      </w:r>
    </w:p>
    <w:p w:rsidR="00B06ADB" w:rsidRPr="00C854F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C854F6">
        <w:rPr>
          <w:rFonts w:ascii="Arial" w:hAnsi="Arial" w:cs="Arial"/>
          <w:sz w:val="24"/>
          <w:szCs w:val="24"/>
        </w:rPr>
        <w:t>8</w:t>
      </w:r>
      <w:r w:rsidR="00B06ADB" w:rsidRPr="00C854F6">
        <w:rPr>
          <w:rFonts w:ascii="Arial" w:hAnsi="Arial" w:cs="Arial"/>
          <w:sz w:val="24"/>
          <w:szCs w:val="24"/>
        </w:rPr>
        <w:t xml:space="preserve">.1.3 A </w:t>
      </w:r>
      <w:proofErr w:type="spellStart"/>
      <w:r w:rsidR="00B06ADB" w:rsidRPr="00C854F6">
        <w:rPr>
          <w:rFonts w:ascii="Arial" w:hAnsi="Arial" w:cs="Arial"/>
          <w:sz w:val="24"/>
          <w:szCs w:val="24"/>
        </w:rPr>
        <w:t>mediç</w:t>
      </w:r>
      <w:r w:rsidR="00DA7A90" w:rsidRPr="00C854F6">
        <w:rPr>
          <w:rFonts w:ascii="Arial" w:hAnsi="Arial" w:cs="Arial"/>
          <w:sz w:val="24"/>
          <w:szCs w:val="24"/>
        </w:rPr>
        <w:t>ão</w:t>
      </w:r>
      <w:r w:rsidR="00B06ADB" w:rsidRPr="00C854F6">
        <w:rPr>
          <w:rFonts w:ascii="Arial" w:hAnsi="Arial" w:cs="Arial"/>
          <w:sz w:val="24"/>
          <w:szCs w:val="24"/>
        </w:rPr>
        <w:t>ser</w:t>
      </w:r>
      <w:r w:rsidR="00DA7A90" w:rsidRPr="00C854F6">
        <w:rPr>
          <w:rFonts w:ascii="Arial" w:hAnsi="Arial" w:cs="Arial"/>
          <w:sz w:val="24"/>
          <w:szCs w:val="24"/>
        </w:rPr>
        <w:t>á</w:t>
      </w:r>
      <w:proofErr w:type="spellEnd"/>
      <w:r w:rsidR="00B06ADB" w:rsidRPr="00C854F6">
        <w:rPr>
          <w:rFonts w:ascii="Arial" w:hAnsi="Arial" w:cs="Arial"/>
          <w:sz w:val="24"/>
          <w:szCs w:val="24"/>
        </w:rPr>
        <w:t xml:space="preserve"> efetivada até 10 (dez) dias </w:t>
      </w:r>
      <w:r w:rsidR="00DA7A90" w:rsidRPr="00C854F6">
        <w:rPr>
          <w:rFonts w:ascii="Arial" w:hAnsi="Arial" w:cs="Arial"/>
          <w:sz w:val="24"/>
          <w:szCs w:val="24"/>
        </w:rPr>
        <w:t>após aceite</w:t>
      </w:r>
      <w:r w:rsidR="00B06ADB" w:rsidRPr="00C854F6">
        <w:rPr>
          <w:rFonts w:ascii="Arial" w:hAnsi="Arial" w:cs="Arial"/>
          <w:sz w:val="24"/>
          <w:szCs w:val="24"/>
        </w:rPr>
        <w:t xml:space="preserve"> considerado no </w:t>
      </w:r>
      <w:r w:rsidR="00B06ADB" w:rsidRPr="00C854F6">
        <w:rPr>
          <w:rFonts w:ascii="Arial" w:hAnsi="Arial" w:cs="Arial"/>
          <w:b/>
          <w:sz w:val="24"/>
          <w:szCs w:val="24"/>
        </w:rPr>
        <w:t xml:space="preserve">item </w:t>
      </w:r>
      <w:r w:rsidRPr="00C854F6">
        <w:rPr>
          <w:rFonts w:ascii="Arial" w:hAnsi="Arial" w:cs="Arial"/>
          <w:b/>
          <w:sz w:val="24"/>
          <w:szCs w:val="24"/>
        </w:rPr>
        <w:t>8</w:t>
      </w:r>
      <w:r w:rsidR="00B06ADB" w:rsidRPr="00C854F6">
        <w:rPr>
          <w:rFonts w:ascii="Arial" w:hAnsi="Arial" w:cs="Arial"/>
          <w:b/>
          <w:sz w:val="24"/>
          <w:szCs w:val="24"/>
        </w:rPr>
        <w:t>.1.1</w:t>
      </w:r>
      <w:r w:rsidR="00B06ADB" w:rsidRPr="00C854F6">
        <w:rPr>
          <w:rFonts w:ascii="Arial" w:hAnsi="Arial" w:cs="Arial"/>
          <w:sz w:val="24"/>
          <w:szCs w:val="24"/>
        </w:rPr>
        <w:t>, data limite para emissão pela Cesama da ordemde faturamento.</w:t>
      </w:r>
    </w:p>
    <w:p w:rsidR="00B06ADB" w:rsidRPr="00C854F6" w:rsidRDefault="003612D0" w:rsidP="0083157A">
      <w:pPr>
        <w:suppressAutoHyphens/>
        <w:autoSpaceDE w:val="0"/>
        <w:autoSpaceDN w:val="0"/>
        <w:adjustRightInd w:val="0"/>
        <w:spacing w:before="240" w:after="0" w:line="360" w:lineRule="auto"/>
        <w:jc w:val="both"/>
        <w:rPr>
          <w:rFonts w:ascii="Arial" w:hAnsi="Arial" w:cs="Arial"/>
          <w:b/>
          <w:bCs/>
          <w:sz w:val="24"/>
          <w:szCs w:val="24"/>
        </w:rPr>
      </w:pPr>
      <w:r w:rsidRPr="00C854F6">
        <w:rPr>
          <w:rFonts w:ascii="Arial" w:hAnsi="Arial" w:cs="Arial"/>
          <w:b/>
          <w:bCs/>
          <w:sz w:val="24"/>
          <w:szCs w:val="24"/>
        </w:rPr>
        <w:t>8</w:t>
      </w:r>
      <w:r w:rsidR="00B06ADB" w:rsidRPr="00C854F6">
        <w:rPr>
          <w:rFonts w:ascii="Arial" w:hAnsi="Arial" w:cs="Arial"/>
          <w:b/>
          <w:bCs/>
          <w:sz w:val="24"/>
          <w:szCs w:val="24"/>
        </w:rPr>
        <w:t>.2 Pagamentos</w:t>
      </w:r>
    </w:p>
    <w:p w:rsidR="00B06ADB" w:rsidRPr="00C854F6" w:rsidRDefault="003612D0" w:rsidP="0083157A">
      <w:pPr>
        <w:suppressAutoHyphens/>
        <w:autoSpaceDE w:val="0"/>
        <w:autoSpaceDN w:val="0"/>
        <w:adjustRightInd w:val="0"/>
        <w:spacing w:before="240" w:after="0" w:line="360" w:lineRule="auto"/>
        <w:jc w:val="both"/>
        <w:rPr>
          <w:rFonts w:ascii="Arial" w:hAnsi="Arial" w:cs="Arial"/>
          <w:sz w:val="24"/>
          <w:szCs w:val="24"/>
        </w:rPr>
      </w:pPr>
      <w:r w:rsidRPr="00C854F6">
        <w:rPr>
          <w:rFonts w:ascii="Arial" w:hAnsi="Arial" w:cs="Arial"/>
          <w:sz w:val="24"/>
          <w:szCs w:val="24"/>
        </w:rPr>
        <w:lastRenderedPageBreak/>
        <w:t>8</w:t>
      </w:r>
      <w:r w:rsidR="00B06ADB" w:rsidRPr="00C854F6">
        <w:rPr>
          <w:rFonts w:ascii="Arial" w:hAnsi="Arial" w:cs="Arial"/>
          <w:sz w:val="24"/>
          <w:szCs w:val="24"/>
        </w:rPr>
        <w:t xml:space="preserve">.2.1 A CESAMA </w:t>
      </w:r>
      <w:r w:rsidR="00A47EB7" w:rsidRPr="00C854F6">
        <w:rPr>
          <w:rFonts w:ascii="Arial" w:hAnsi="Arial" w:cs="Arial"/>
          <w:sz w:val="24"/>
          <w:szCs w:val="24"/>
        </w:rPr>
        <w:t>efetuará o pagamento relativo aos compromissos assumidos, através d</w:t>
      </w:r>
      <w:r w:rsidR="009201BA" w:rsidRPr="00C854F6">
        <w:rPr>
          <w:rFonts w:ascii="Arial" w:hAnsi="Arial" w:cs="Arial"/>
          <w:sz w:val="24"/>
          <w:szCs w:val="24"/>
        </w:rPr>
        <w:t>a</w:t>
      </w:r>
      <w:r w:rsidR="00A47EB7" w:rsidRPr="00C854F6">
        <w:rPr>
          <w:rFonts w:ascii="Arial" w:hAnsi="Arial" w:cs="Arial"/>
          <w:sz w:val="24"/>
          <w:szCs w:val="24"/>
        </w:rPr>
        <w:t xml:space="preserve"> mediç</w:t>
      </w:r>
      <w:r w:rsidR="009201BA" w:rsidRPr="00C854F6">
        <w:rPr>
          <w:rFonts w:ascii="Arial" w:hAnsi="Arial" w:cs="Arial"/>
          <w:sz w:val="24"/>
          <w:szCs w:val="24"/>
        </w:rPr>
        <w:t>ão</w:t>
      </w:r>
      <w:r w:rsidR="00A47EB7" w:rsidRPr="00C854F6">
        <w:rPr>
          <w:rFonts w:ascii="Arial" w:hAnsi="Arial" w:cs="Arial"/>
          <w:sz w:val="24"/>
          <w:szCs w:val="24"/>
        </w:rPr>
        <w:t xml:space="preserve">, 30 (trinta) dias após a </w:t>
      </w:r>
      <w:r w:rsidR="009201BA" w:rsidRPr="00C854F6">
        <w:rPr>
          <w:rFonts w:ascii="Arial" w:hAnsi="Arial" w:cs="Arial"/>
          <w:sz w:val="24"/>
          <w:szCs w:val="24"/>
        </w:rPr>
        <w:t>entrega</w:t>
      </w:r>
      <w:r w:rsidR="00A47EB7" w:rsidRPr="00C854F6">
        <w:rPr>
          <w:rFonts w:ascii="Arial" w:hAnsi="Arial" w:cs="Arial"/>
          <w:sz w:val="24"/>
          <w:szCs w:val="24"/>
        </w:rPr>
        <w:t xml:space="preserve"> do objeto </w:t>
      </w:r>
      <w:r w:rsidR="009201BA" w:rsidRPr="00C854F6">
        <w:rPr>
          <w:rFonts w:ascii="Arial" w:hAnsi="Arial" w:cs="Arial"/>
          <w:sz w:val="24"/>
          <w:szCs w:val="24"/>
        </w:rPr>
        <w:t>mediante</w:t>
      </w:r>
      <w:r w:rsidR="00A47EB7" w:rsidRPr="00C854F6">
        <w:rPr>
          <w:rFonts w:ascii="Arial" w:hAnsi="Arial" w:cs="Arial"/>
          <w:sz w:val="24"/>
          <w:szCs w:val="24"/>
        </w:rPr>
        <w:t xml:space="preserve"> a apresentação e aceitação da Nota Fiscal pelo departamento competente da CESAMA</w:t>
      </w:r>
      <w:r w:rsidR="00B06ADB" w:rsidRPr="00C854F6">
        <w:rPr>
          <w:rFonts w:ascii="Arial" w:hAnsi="Arial" w:cs="Arial"/>
          <w:sz w:val="24"/>
          <w:szCs w:val="24"/>
        </w:rPr>
        <w:t>.</w:t>
      </w:r>
    </w:p>
    <w:p w:rsidR="00B06ADB" w:rsidRPr="00C854F6" w:rsidRDefault="003612D0" w:rsidP="0083157A">
      <w:pPr>
        <w:pStyle w:val="Corpodetexto"/>
        <w:tabs>
          <w:tab w:val="left" w:pos="851"/>
        </w:tabs>
        <w:spacing w:before="240" w:line="360" w:lineRule="auto"/>
        <w:rPr>
          <w:rFonts w:cs="Arial"/>
          <w:sz w:val="24"/>
          <w:szCs w:val="24"/>
        </w:rPr>
      </w:pPr>
      <w:r w:rsidRPr="00C854F6">
        <w:rPr>
          <w:rFonts w:cs="Arial"/>
          <w:sz w:val="24"/>
          <w:szCs w:val="24"/>
        </w:rPr>
        <w:t>8</w:t>
      </w:r>
      <w:r w:rsidR="00B06ADB" w:rsidRPr="00C854F6">
        <w:rPr>
          <w:rFonts w:cs="Arial"/>
          <w:sz w:val="24"/>
          <w:szCs w:val="24"/>
        </w:rPr>
        <w:t xml:space="preserve">.2.2 Caso o vencimento ocorra no sábado, domingo, feriado ou ponto facultativo para a Cesama, o pagamento será realizado no primeiro dia subsequente. </w:t>
      </w:r>
    </w:p>
    <w:p w:rsidR="00B06ADB" w:rsidRPr="00C854F6" w:rsidRDefault="003612D0" w:rsidP="0083157A">
      <w:pPr>
        <w:pStyle w:val="Corpodetexto"/>
        <w:spacing w:before="240" w:line="360" w:lineRule="auto"/>
        <w:rPr>
          <w:rFonts w:cs="Arial"/>
          <w:sz w:val="24"/>
          <w:szCs w:val="24"/>
        </w:rPr>
      </w:pPr>
      <w:r w:rsidRPr="00C854F6">
        <w:rPr>
          <w:rFonts w:cs="Arial"/>
          <w:sz w:val="24"/>
          <w:szCs w:val="24"/>
        </w:rPr>
        <w:t>8</w:t>
      </w:r>
      <w:r w:rsidR="00B06ADB" w:rsidRPr="00C854F6">
        <w:rPr>
          <w:rFonts w:cs="Arial"/>
          <w:sz w:val="24"/>
          <w:szCs w:val="24"/>
        </w:rPr>
        <w:t xml:space="preserve">.2.3 O pagamento será efetuado através de depósito em conta bancária ou via </w:t>
      </w:r>
      <w:r w:rsidR="00B06ADB" w:rsidRPr="00C854F6">
        <w:rPr>
          <w:rFonts w:cs="Arial"/>
          <w:b/>
          <w:bCs/>
          <w:sz w:val="24"/>
          <w:szCs w:val="24"/>
        </w:rPr>
        <w:t>TED</w:t>
      </w:r>
      <w:r w:rsidR="00B06ADB" w:rsidRPr="00C854F6">
        <w:rPr>
          <w:rFonts w:cs="Arial"/>
          <w:sz w:val="24"/>
          <w:szCs w:val="24"/>
        </w:rPr>
        <w:t xml:space="preserve"> (transferência eletrônica disponível), cujas tarifas extras correrão por conta da </w:t>
      </w:r>
      <w:r w:rsidR="00B06ADB" w:rsidRPr="00C854F6">
        <w:rPr>
          <w:rFonts w:cs="Arial"/>
          <w:bCs/>
          <w:sz w:val="24"/>
          <w:szCs w:val="24"/>
        </w:rPr>
        <w:t>Contratada</w:t>
      </w:r>
      <w:r w:rsidR="00B06ADB" w:rsidRPr="00C854F6">
        <w:rPr>
          <w:rFonts w:cs="Arial"/>
          <w:sz w:val="24"/>
          <w:szCs w:val="24"/>
        </w:rPr>
        <w:t>.</w:t>
      </w:r>
    </w:p>
    <w:p w:rsidR="00B06ADB" w:rsidRPr="00C854F6" w:rsidRDefault="003612D0" w:rsidP="0083157A">
      <w:pPr>
        <w:pStyle w:val="Corpodetexto"/>
        <w:spacing w:before="120" w:line="360" w:lineRule="auto"/>
        <w:rPr>
          <w:rFonts w:cs="Arial"/>
          <w:sz w:val="24"/>
          <w:szCs w:val="24"/>
        </w:rPr>
      </w:pPr>
      <w:r w:rsidRPr="00C854F6">
        <w:rPr>
          <w:rFonts w:cs="Arial"/>
          <w:sz w:val="24"/>
          <w:szCs w:val="24"/>
        </w:rPr>
        <w:t>8</w:t>
      </w:r>
      <w:r w:rsidR="00B06ADB" w:rsidRPr="00C854F6">
        <w:rPr>
          <w:rFonts w:cs="Arial"/>
          <w:sz w:val="24"/>
          <w:szCs w:val="24"/>
        </w:rPr>
        <w:t xml:space="preserve">.2.4 A Nota Fiscal Eletrônica – NF-e – deverá ser enviada para o e-mail </w:t>
      </w:r>
      <w:hyperlink r:id="rId11" w:history="1">
        <w:r w:rsidR="00B06ADB" w:rsidRPr="00C854F6">
          <w:rPr>
            <w:rStyle w:val="Hyperlink"/>
            <w:rFonts w:eastAsia="Calibri" w:cs="Arial"/>
            <w:color w:val="auto"/>
            <w:sz w:val="24"/>
            <w:szCs w:val="24"/>
          </w:rPr>
          <w:t>nfe@cesama.com.br</w:t>
        </w:r>
      </w:hyperlink>
      <w:r w:rsidR="00B06ADB" w:rsidRPr="00C854F6">
        <w:rPr>
          <w:rFonts w:cs="Arial"/>
          <w:sz w:val="24"/>
          <w:szCs w:val="24"/>
        </w:rPr>
        <w:t xml:space="preserve"> e </w:t>
      </w:r>
      <w:r w:rsidR="009201BA" w:rsidRPr="00C854F6">
        <w:rPr>
          <w:rFonts w:cs="Arial"/>
          <w:sz w:val="24"/>
          <w:szCs w:val="24"/>
        </w:rPr>
        <w:t>giti</w:t>
      </w:r>
      <w:r w:rsidR="00B06ADB" w:rsidRPr="00C854F6">
        <w:rPr>
          <w:rFonts w:cs="Arial"/>
          <w:sz w:val="24"/>
          <w:szCs w:val="24"/>
        </w:rPr>
        <w:t>@cesama.com.br</w:t>
      </w:r>
      <w:r w:rsidR="004207AE" w:rsidRPr="00C854F6">
        <w:rPr>
          <w:rFonts w:cs="Arial"/>
          <w:sz w:val="24"/>
          <w:szCs w:val="24"/>
        </w:rPr>
        <w:t>.</w:t>
      </w:r>
    </w:p>
    <w:p w:rsidR="00B06ADB" w:rsidRPr="00C854F6" w:rsidRDefault="003612D0" w:rsidP="0083157A">
      <w:pPr>
        <w:pStyle w:val="Corpodetexto"/>
        <w:tabs>
          <w:tab w:val="left" w:pos="993"/>
        </w:tabs>
        <w:spacing w:before="120" w:line="360" w:lineRule="auto"/>
        <w:rPr>
          <w:rFonts w:cs="Arial"/>
          <w:sz w:val="24"/>
          <w:szCs w:val="24"/>
        </w:rPr>
      </w:pPr>
      <w:r w:rsidRPr="00C854F6">
        <w:rPr>
          <w:rFonts w:cs="Arial"/>
          <w:sz w:val="24"/>
          <w:szCs w:val="24"/>
        </w:rPr>
        <w:t>8</w:t>
      </w:r>
      <w:r w:rsidR="00B06ADB" w:rsidRPr="00C854F6">
        <w:rPr>
          <w:rFonts w:cs="Arial"/>
          <w:sz w:val="24"/>
          <w:szCs w:val="24"/>
        </w:rPr>
        <w:t>.2.5 O pagamento só poderá ser realizado em nome d</w:t>
      </w:r>
      <w:r w:rsidR="00F926A1" w:rsidRPr="00C854F6">
        <w:rPr>
          <w:rFonts w:cs="Arial"/>
          <w:sz w:val="24"/>
          <w:szCs w:val="24"/>
        </w:rPr>
        <w:t>a contratada</w:t>
      </w:r>
      <w:r w:rsidR="00B06ADB" w:rsidRPr="00C854F6">
        <w:rPr>
          <w:rFonts w:cs="Arial"/>
          <w:sz w:val="24"/>
          <w:szCs w:val="24"/>
        </w:rPr>
        <w:t xml:space="preserve"> e os boletos não poderão, em hipótese nenhuma, ser pagos em nome de outro beneficiário. </w:t>
      </w:r>
    </w:p>
    <w:p w:rsidR="00B06ADB" w:rsidRPr="00C854F6" w:rsidRDefault="003612D0" w:rsidP="0083157A">
      <w:pPr>
        <w:pStyle w:val="Corpodetexto"/>
        <w:spacing w:before="120" w:line="360" w:lineRule="auto"/>
        <w:rPr>
          <w:rFonts w:cs="Arial"/>
          <w:sz w:val="24"/>
          <w:szCs w:val="24"/>
        </w:rPr>
      </w:pPr>
      <w:r w:rsidRPr="00C854F6">
        <w:rPr>
          <w:rFonts w:eastAsia="Arial Unicode MS" w:cs="Arial"/>
          <w:iCs/>
          <w:sz w:val="24"/>
          <w:szCs w:val="24"/>
        </w:rPr>
        <w:t>8</w:t>
      </w:r>
      <w:r w:rsidR="00B06ADB" w:rsidRPr="00C854F6">
        <w:rPr>
          <w:rFonts w:eastAsia="Arial Unicode MS" w:cs="Arial"/>
          <w:iCs/>
          <w:sz w:val="24"/>
          <w:szCs w:val="24"/>
        </w:rPr>
        <w:t xml:space="preserve">.2.6 Deverá constar na descrição da </w:t>
      </w:r>
      <w:r w:rsidR="00B06ADB" w:rsidRPr="00C854F6">
        <w:rPr>
          <w:rFonts w:cs="Arial"/>
          <w:sz w:val="24"/>
          <w:szCs w:val="24"/>
        </w:rPr>
        <w:t>Nota Fiscal / Fatura</w:t>
      </w:r>
      <w:r w:rsidR="00B06ADB" w:rsidRPr="00C854F6">
        <w:rPr>
          <w:rFonts w:eastAsia="Arial Unicode MS" w:cs="Arial"/>
          <w:iCs/>
          <w:sz w:val="24"/>
          <w:szCs w:val="24"/>
        </w:rPr>
        <w:t xml:space="preserve"> o número da </w:t>
      </w:r>
      <w:r w:rsidR="0087643A" w:rsidRPr="00C854F6">
        <w:rPr>
          <w:rFonts w:eastAsia="Arial Unicode MS" w:cs="Arial"/>
          <w:iCs/>
          <w:sz w:val="24"/>
          <w:szCs w:val="24"/>
        </w:rPr>
        <w:t>licitação</w:t>
      </w:r>
      <w:r w:rsidR="00B06ADB" w:rsidRPr="00C854F6">
        <w:rPr>
          <w:rFonts w:eastAsia="Arial Unicode MS" w:cs="Arial"/>
          <w:iCs/>
          <w:sz w:val="24"/>
          <w:szCs w:val="24"/>
        </w:rPr>
        <w:t xml:space="preserve"> e</w:t>
      </w:r>
      <w:r w:rsidR="004207AE" w:rsidRPr="00C854F6">
        <w:rPr>
          <w:rFonts w:eastAsia="Arial Unicode MS" w:cs="Arial"/>
          <w:iCs/>
          <w:sz w:val="24"/>
          <w:szCs w:val="24"/>
        </w:rPr>
        <w:t xml:space="preserve"> ou</w:t>
      </w:r>
      <w:r w:rsidR="00B06ADB" w:rsidRPr="00C854F6">
        <w:rPr>
          <w:rFonts w:eastAsia="Arial Unicode MS" w:cs="Arial"/>
          <w:iCs/>
          <w:sz w:val="24"/>
          <w:szCs w:val="24"/>
        </w:rPr>
        <w:t xml:space="preserve"> número do contrato.</w:t>
      </w:r>
    </w:p>
    <w:p w:rsidR="00B06ADB" w:rsidRPr="00C854F6" w:rsidRDefault="003612D0" w:rsidP="0083157A">
      <w:pPr>
        <w:pStyle w:val="WW-Recuodecorpodetexto2"/>
        <w:spacing w:before="120" w:line="360" w:lineRule="auto"/>
        <w:ind w:left="0"/>
        <w:rPr>
          <w:rFonts w:cs="Arial"/>
          <w:sz w:val="24"/>
          <w:szCs w:val="24"/>
        </w:rPr>
      </w:pPr>
      <w:r w:rsidRPr="00C854F6">
        <w:rPr>
          <w:rFonts w:cs="Arial"/>
          <w:sz w:val="24"/>
          <w:szCs w:val="24"/>
        </w:rPr>
        <w:t>8</w:t>
      </w:r>
      <w:r w:rsidR="00B06ADB" w:rsidRPr="00C854F6">
        <w:rPr>
          <w:rFonts w:cs="Arial"/>
          <w:sz w:val="24"/>
          <w:szCs w:val="24"/>
        </w:rPr>
        <w:t xml:space="preserve">.2.7 O pagamento </w:t>
      </w:r>
      <w:r w:rsidR="00B06ADB" w:rsidRPr="00C854F6">
        <w:rPr>
          <w:rFonts w:cs="Arial"/>
          <w:b/>
          <w:bCs/>
          <w:sz w:val="24"/>
          <w:szCs w:val="24"/>
        </w:rPr>
        <w:t>SOMENTE</w:t>
      </w:r>
      <w:r w:rsidR="00B06ADB" w:rsidRPr="00C854F6">
        <w:rPr>
          <w:rFonts w:cs="Arial"/>
          <w:sz w:val="24"/>
          <w:szCs w:val="24"/>
        </w:rPr>
        <w:t xml:space="preserve"> será efetuado:</w:t>
      </w:r>
    </w:p>
    <w:p w:rsidR="00B06ADB" w:rsidRPr="00C854F6" w:rsidRDefault="00B06ADB" w:rsidP="0083157A">
      <w:pPr>
        <w:pStyle w:val="WW-Recuodecorpodetexto2"/>
        <w:numPr>
          <w:ilvl w:val="0"/>
          <w:numId w:val="11"/>
        </w:numPr>
        <w:spacing w:before="120" w:line="360" w:lineRule="auto"/>
        <w:ind w:left="851" w:hanging="284"/>
        <w:rPr>
          <w:rFonts w:cs="Arial"/>
          <w:sz w:val="24"/>
          <w:szCs w:val="24"/>
        </w:rPr>
      </w:pPr>
      <w:r w:rsidRPr="00C854F6">
        <w:rPr>
          <w:rFonts w:cs="Arial"/>
          <w:sz w:val="24"/>
          <w:szCs w:val="24"/>
        </w:rPr>
        <w:t>Após a aceitação da Nota Fiscal / Fatura.</w:t>
      </w:r>
    </w:p>
    <w:p w:rsidR="00B06ADB" w:rsidRPr="00C854F6" w:rsidRDefault="00B06ADB" w:rsidP="0083157A">
      <w:pPr>
        <w:pStyle w:val="WW-Recuodecorpodetexto2"/>
        <w:numPr>
          <w:ilvl w:val="0"/>
          <w:numId w:val="11"/>
        </w:numPr>
        <w:spacing w:before="120" w:line="360" w:lineRule="auto"/>
        <w:ind w:left="851" w:hanging="284"/>
        <w:rPr>
          <w:rFonts w:cs="Arial"/>
          <w:sz w:val="24"/>
          <w:szCs w:val="24"/>
        </w:rPr>
      </w:pPr>
      <w:r w:rsidRPr="00C854F6">
        <w:rPr>
          <w:rFonts w:cs="Arial"/>
          <w:sz w:val="24"/>
          <w:szCs w:val="24"/>
        </w:rPr>
        <w:t xml:space="preserve">Após o recolhimento pela </w:t>
      </w:r>
      <w:r w:rsidR="00DC1414" w:rsidRPr="00C854F6">
        <w:rPr>
          <w:rFonts w:cs="Arial"/>
          <w:sz w:val="24"/>
          <w:szCs w:val="24"/>
        </w:rPr>
        <w:t>contratada</w:t>
      </w:r>
      <w:r w:rsidRPr="00C854F6">
        <w:rPr>
          <w:rFonts w:cs="Arial"/>
          <w:sz w:val="24"/>
          <w:szCs w:val="24"/>
        </w:rPr>
        <w:t xml:space="preserve"> de quaisquer multas que lhe tenham sido impostas em decorrência de inadimplemento contratual.</w:t>
      </w:r>
    </w:p>
    <w:p w:rsidR="00B06ADB" w:rsidRPr="00C854F6" w:rsidRDefault="003612D0" w:rsidP="0083157A">
      <w:pPr>
        <w:pStyle w:val="Corpodetexto2"/>
        <w:spacing w:before="120" w:line="360" w:lineRule="auto"/>
        <w:rPr>
          <w:b/>
          <w:color w:val="auto"/>
          <w:sz w:val="24"/>
          <w:szCs w:val="24"/>
        </w:rPr>
      </w:pPr>
      <w:r w:rsidRPr="00C854F6">
        <w:rPr>
          <w:color w:val="auto"/>
          <w:sz w:val="24"/>
          <w:szCs w:val="24"/>
        </w:rPr>
        <w:t>8</w:t>
      </w:r>
      <w:r w:rsidR="00B06ADB" w:rsidRPr="00C854F6">
        <w:rPr>
          <w:color w:val="auto"/>
          <w:sz w:val="24"/>
          <w:szCs w:val="24"/>
        </w:rPr>
        <w:t>.2.8 Na Nota Fiscal / Fatura deverão ser anexadas as certidões atualizadas de regularidade junto ao INSS, ao FGTS e à Justiça do Trabalho.</w:t>
      </w:r>
    </w:p>
    <w:p w:rsidR="00B06ADB" w:rsidRPr="00C854F6" w:rsidRDefault="003612D0" w:rsidP="0083157A">
      <w:pPr>
        <w:pStyle w:val="Corpodetexto2"/>
        <w:spacing w:before="120" w:line="360" w:lineRule="auto"/>
        <w:rPr>
          <w:b/>
          <w:color w:val="auto"/>
          <w:sz w:val="24"/>
          <w:szCs w:val="24"/>
        </w:rPr>
      </w:pPr>
      <w:r w:rsidRPr="00C854F6">
        <w:rPr>
          <w:color w:val="auto"/>
          <w:sz w:val="24"/>
          <w:szCs w:val="24"/>
        </w:rPr>
        <w:t>8</w:t>
      </w:r>
      <w:r w:rsidR="00B06ADB" w:rsidRPr="00C854F6">
        <w:rPr>
          <w:color w:val="auto"/>
          <w:sz w:val="24"/>
          <w:szCs w:val="24"/>
        </w:rPr>
        <w:t>.2.9 Na eventualidade de aplicação de multas, estas deverão ser liquidadas simultaneamente com parcela vinculada ao evento cujo descumprimento der origem à aplicação da penalidade.</w:t>
      </w:r>
    </w:p>
    <w:p w:rsidR="00B06ADB" w:rsidRPr="00C854F6" w:rsidRDefault="003612D0" w:rsidP="0083157A">
      <w:pPr>
        <w:suppressAutoHyphens/>
        <w:spacing w:before="120" w:after="0" w:line="360" w:lineRule="auto"/>
        <w:jc w:val="both"/>
        <w:rPr>
          <w:rFonts w:ascii="Arial" w:hAnsi="Arial" w:cs="Arial"/>
          <w:sz w:val="24"/>
          <w:szCs w:val="24"/>
        </w:rPr>
      </w:pPr>
      <w:r w:rsidRPr="00C854F6">
        <w:rPr>
          <w:rFonts w:ascii="Arial" w:hAnsi="Arial" w:cs="Arial"/>
          <w:sz w:val="24"/>
          <w:szCs w:val="24"/>
        </w:rPr>
        <w:t>8</w:t>
      </w:r>
      <w:r w:rsidR="00B06ADB" w:rsidRPr="00C854F6">
        <w:rPr>
          <w:rFonts w:ascii="Arial" w:hAnsi="Arial" w:cs="Arial"/>
          <w:sz w:val="24"/>
          <w:szCs w:val="24"/>
        </w:rPr>
        <w:t>.2.10 O CNPJ da Contratada constante da Nota Fiscal / Fatura deverá ser o mesmo da documentação apresentada no processo.</w:t>
      </w:r>
    </w:p>
    <w:p w:rsidR="00345C99" w:rsidRPr="00C854F6" w:rsidRDefault="003612D0" w:rsidP="00345C99">
      <w:pPr>
        <w:suppressAutoHyphens/>
        <w:spacing w:before="120" w:after="0" w:line="360" w:lineRule="auto"/>
        <w:jc w:val="both"/>
        <w:rPr>
          <w:rFonts w:ascii="Arial" w:hAnsi="Arial" w:cs="Arial"/>
          <w:sz w:val="24"/>
          <w:szCs w:val="24"/>
          <w:lang w:val="de-DE"/>
        </w:rPr>
      </w:pPr>
      <w:r w:rsidRPr="00C854F6">
        <w:rPr>
          <w:rFonts w:ascii="Arial" w:hAnsi="Arial" w:cs="Arial"/>
          <w:iCs/>
          <w:sz w:val="24"/>
          <w:szCs w:val="24"/>
        </w:rPr>
        <w:lastRenderedPageBreak/>
        <w:t>8</w:t>
      </w:r>
      <w:r w:rsidR="00B06ADB" w:rsidRPr="00C854F6">
        <w:rPr>
          <w:rFonts w:ascii="Arial" w:hAnsi="Arial" w:cs="Arial"/>
          <w:iCs/>
          <w:sz w:val="24"/>
          <w:szCs w:val="24"/>
        </w:rPr>
        <w:t xml:space="preserve">.2.11 </w:t>
      </w:r>
      <w:proofErr w:type="gramStart"/>
      <w:r w:rsidR="00B06ADB" w:rsidRPr="00C854F6">
        <w:rPr>
          <w:rFonts w:ascii="Arial" w:hAnsi="Arial" w:cs="Arial"/>
          <w:iCs/>
          <w:sz w:val="24"/>
          <w:szCs w:val="24"/>
        </w:rPr>
        <w:t xml:space="preserve">Será utilizado </w:t>
      </w:r>
      <w:r w:rsidR="00782763">
        <w:rPr>
          <w:rFonts w:ascii="Arial" w:hAnsi="Arial" w:cs="Arial"/>
          <w:iCs/>
          <w:sz w:val="24"/>
          <w:szCs w:val="24"/>
        </w:rPr>
        <w:t xml:space="preserve">o </w:t>
      </w:r>
      <w:r w:rsidR="009201BA" w:rsidRPr="00C854F6">
        <w:rPr>
          <w:rFonts w:ascii="Arial" w:hAnsi="Arial" w:cs="Arial"/>
          <w:iCs/>
          <w:sz w:val="24"/>
          <w:szCs w:val="24"/>
        </w:rPr>
        <w:t>ICTI – índice de custo da tecnologia da informação</w:t>
      </w:r>
      <w:r w:rsidR="00390D15" w:rsidRPr="00C854F6">
        <w:rPr>
          <w:rFonts w:ascii="Arial" w:hAnsi="Arial" w:cs="Arial"/>
          <w:iCs/>
          <w:sz w:val="24"/>
          <w:szCs w:val="24"/>
        </w:rPr>
        <w:t>)</w:t>
      </w:r>
      <w:proofErr w:type="gramEnd"/>
      <w:r w:rsidR="00390D15" w:rsidRPr="00C854F6">
        <w:rPr>
          <w:rFonts w:ascii="Arial" w:hAnsi="Arial" w:cs="Arial"/>
          <w:iCs/>
          <w:sz w:val="24"/>
          <w:szCs w:val="24"/>
        </w:rPr>
        <w:t xml:space="preserve">como índice para reajuste de preços </w:t>
      </w:r>
      <w:r w:rsidR="00B542F7" w:rsidRPr="00C854F6">
        <w:rPr>
          <w:rFonts w:ascii="Arial" w:hAnsi="Arial" w:cs="Arial"/>
          <w:iCs/>
          <w:sz w:val="24"/>
          <w:szCs w:val="24"/>
        </w:rPr>
        <w:t>do</w:t>
      </w:r>
      <w:r w:rsidR="00390D15" w:rsidRPr="00C854F6">
        <w:rPr>
          <w:rFonts w:ascii="Arial" w:hAnsi="Arial" w:cs="Arial"/>
          <w:iCs/>
          <w:sz w:val="24"/>
          <w:szCs w:val="24"/>
        </w:rPr>
        <w:t xml:space="preserve"> contrato, quando couber, e o marco inicial para concessão do reajuste será </w:t>
      </w:r>
      <w:r w:rsidR="00892C6B" w:rsidRPr="00C854F6">
        <w:rPr>
          <w:rFonts w:ascii="Arial" w:hAnsi="Arial" w:cs="Arial"/>
          <w:iCs/>
          <w:sz w:val="24"/>
          <w:szCs w:val="24"/>
        </w:rPr>
        <w:t>a data da apresentação da proposta comercial</w:t>
      </w:r>
      <w:r w:rsidR="00345C99" w:rsidRPr="00C854F6">
        <w:rPr>
          <w:rFonts w:ascii="Arial" w:hAnsi="Arial" w:cs="Arial"/>
          <w:iCs/>
          <w:sz w:val="24"/>
          <w:szCs w:val="24"/>
        </w:rPr>
        <w:t>.</w:t>
      </w:r>
    </w:p>
    <w:p w:rsidR="00B06ADB" w:rsidRPr="00C854F6" w:rsidRDefault="003612D0" w:rsidP="005269F4">
      <w:pPr>
        <w:suppressAutoHyphens/>
        <w:spacing w:before="120" w:after="0" w:line="360" w:lineRule="auto"/>
        <w:jc w:val="both"/>
        <w:rPr>
          <w:rFonts w:ascii="Arial" w:hAnsi="Arial" w:cs="Arial"/>
          <w:sz w:val="24"/>
          <w:szCs w:val="24"/>
          <w:lang w:val="de-DE"/>
        </w:rPr>
      </w:pPr>
      <w:r w:rsidRPr="00C854F6">
        <w:rPr>
          <w:rFonts w:ascii="Arial" w:hAnsi="Arial" w:cs="Arial"/>
          <w:sz w:val="24"/>
          <w:szCs w:val="24"/>
        </w:rPr>
        <w:t>8</w:t>
      </w:r>
      <w:r w:rsidR="00B06ADB" w:rsidRPr="00C854F6">
        <w:rPr>
          <w:rFonts w:ascii="Arial" w:hAnsi="Arial" w:cs="Arial"/>
          <w:sz w:val="24"/>
          <w:szCs w:val="24"/>
        </w:rPr>
        <w:t>.2.12 Na hipótese de ocorrer atraso no pagamento da Nota Fiscal / Fatura por responsabilidade da CESAMA, esta se compromete a aplicar, conforme legislação em vigor, juros de mora sobre o valor devido “</w:t>
      </w:r>
      <w:r w:rsidR="00B06ADB" w:rsidRPr="00C854F6">
        <w:rPr>
          <w:rFonts w:ascii="Arial" w:hAnsi="Arial" w:cs="Arial"/>
          <w:i/>
          <w:iCs/>
          <w:sz w:val="24"/>
          <w:szCs w:val="24"/>
        </w:rPr>
        <w:t>pro rata”</w:t>
      </w:r>
      <w:r w:rsidR="00B06ADB" w:rsidRPr="00C854F6">
        <w:rPr>
          <w:rFonts w:ascii="Arial" w:hAnsi="Arial" w:cs="Arial"/>
          <w:sz w:val="24"/>
          <w:szCs w:val="24"/>
        </w:rPr>
        <w:t xml:space="preserve"> entre a data do vencimento e o efetivo pagamento</w:t>
      </w:r>
      <w:r w:rsidR="00B06ADB" w:rsidRPr="00C854F6">
        <w:rPr>
          <w:rFonts w:ascii="Arial" w:hAnsi="Arial" w:cs="Arial"/>
          <w:sz w:val="24"/>
          <w:szCs w:val="24"/>
          <w:lang w:val="de-DE"/>
        </w:rPr>
        <w:t>.</w:t>
      </w:r>
    </w:p>
    <w:p w:rsidR="00B06ADB" w:rsidRPr="00C854F6" w:rsidRDefault="003612D0" w:rsidP="0083157A">
      <w:pPr>
        <w:suppressAutoHyphens/>
        <w:spacing w:before="120" w:after="0" w:line="360" w:lineRule="auto"/>
        <w:jc w:val="both"/>
        <w:rPr>
          <w:rFonts w:ascii="Arial" w:hAnsi="Arial" w:cs="Arial"/>
          <w:sz w:val="24"/>
          <w:szCs w:val="24"/>
        </w:rPr>
      </w:pPr>
      <w:r w:rsidRPr="00C854F6">
        <w:rPr>
          <w:rFonts w:ascii="Arial" w:hAnsi="Arial" w:cs="Arial"/>
          <w:sz w:val="24"/>
          <w:szCs w:val="24"/>
        </w:rPr>
        <w:t>8</w:t>
      </w:r>
      <w:r w:rsidR="00B06ADB" w:rsidRPr="00C854F6">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C854F6" w:rsidRDefault="003612D0" w:rsidP="0083157A">
      <w:pPr>
        <w:suppressAutoHyphens/>
        <w:spacing w:before="120" w:after="0" w:line="360" w:lineRule="auto"/>
        <w:jc w:val="both"/>
        <w:rPr>
          <w:rFonts w:ascii="Arial" w:hAnsi="Arial" w:cs="Arial"/>
          <w:b/>
          <w:bCs/>
          <w:sz w:val="24"/>
          <w:szCs w:val="24"/>
        </w:rPr>
      </w:pPr>
      <w:r w:rsidRPr="00C854F6">
        <w:rPr>
          <w:rFonts w:ascii="Arial" w:hAnsi="Arial" w:cs="Arial"/>
          <w:sz w:val="24"/>
          <w:szCs w:val="24"/>
        </w:rPr>
        <w:t>8</w:t>
      </w:r>
      <w:r w:rsidR="00B06ADB" w:rsidRPr="00C854F6">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854F6" w:rsidRDefault="003612D0" w:rsidP="003612D0">
      <w:pPr>
        <w:jc w:val="both"/>
        <w:rPr>
          <w:rFonts w:ascii="Arial" w:hAnsi="Arial" w:cs="Arial"/>
          <w:sz w:val="24"/>
          <w:szCs w:val="24"/>
        </w:rPr>
      </w:pPr>
      <w:r w:rsidRPr="00C854F6">
        <w:rPr>
          <w:rFonts w:ascii="Arial" w:hAnsi="Arial" w:cs="Arial"/>
          <w:sz w:val="24"/>
          <w:szCs w:val="24"/>
        </w:rPr>
        <w:t>8</w:t>
      </w:r>
      <w:r w:rsidR="00B06ADB" w:rsidRPr="00C854F6">
        <w:rPr>
          <w:rFonts w:ascii="Arial" w:hAnsi="Arial" w:cs="Arial"/>
          <w:sz w:val="24"/>
          <w:szCs w:val="24"/>
        </w:rPr>
        <w:t xml:space="preserve">.2.15 A antecipação de pagamento só poderá ocorrer caso o material tenha sido entregue. </w:t>
      </w:r>
    </w:p>
    <w:p w:rsidR="00B06ADB" w:rsidRPr="00C854F6" w:rsidRDefault="003612D0" w:rsidP="006F4049">
      <w:pPr>
        <w:pStyle w:val="Corpodetexto2"/>
        <w:tabs>
          <w:tab w:val="left" w:pos="-3402"/>
          <w:tab w:val="left" w:pos="993"/>
        </w:tabs>
        <w:spacing w:line="360" w:lineRule="auto"/>
        <w:rPr>
          <w:color w:val="auto"/>
          <w:sz w:val="24"/>
          <w:szCs w:val="24"/>
        </w:rPr>
      </w:pPr>
      <w:r w:rsidRPr="00C854F6">
        <w:rPr>
          <w:color w:val="auto"/>
          <w:sz w:val="24"/>
          <w:szCs w:val="24"/>
        </w:rPr>
        <w:t>8</w:t>
      </w:r>
      <w:r w:rsidR="00B06ADB" w:rsidRPr="00C854F6">
        <w:rPr>
          <w:color w:val="auto"/>
          <w:sz w:val="24"/>
          <w:szCs w:val="24"/>
        </w:rPr>
        <w:t>.2.16 A Cesama poderá realizar o pagamento antes do prazo definido no</w:t>
      </w:r>
      <w:r w:rsidR="00B06ADB" w:rsidRPr="00C854F6">
        <w:rPr>
          <w:b/>
          <w:color w:val="auto"/>
          <w:sz w:val="24"/>
          <w:szCs w:val="24"/>
        </w:rPr>
        <w:t xml:space="preserve">item </w:t>
      </w:r>
      <w:r w:rsidRPr="00C854F6">
        <w:rPr>
          <w:b/>
          <w:color w:val="auto"/>
          <w:sz w:val="24"/>
          <w:szCs w:val="24"/>
        </w:rPr>
        <w:t>8</w:t>
      </w:r>
      <w:r w:rsidR="00B06ADB" w:rsidRPr="00C854F6">
        <w:rPr>
          <w:b/>
          <w:color w:val="auto"/>
          <w:sz w:val="24"/>
          <w:szCs w:val="24"/>
        </w:rPr>
        <w:t>.2.1</w:t>
      </w:r>
      <w:r w:rsidR="00B06ADB" w:rsidRPr="00C854F6">
        <w:rPr>
          <w:color w:val="auto"/>
          <w:sz w:val="24"/>
          <w:szCs w:val="24"/>
        </w:rPr>
        <w:t>, através de solicitação expressa d</w:t>
      </w:r>
      <w:r w:rsidR="00F926A1" w:rsidRPr="00C854F6">
        <w:rPr>
          <w:color w:val="auto"/>
          <w:sz w:val="24"/>
          <w:szCs w:val="24"/>
        </w:rPr>
        <w:t>a contratada</w:t>
      </w:r>
      <w:r w:rsidR="00B06ADB" w:rsidRPr="00C854F6">
        <w:rPr>
          <w:color w:val="auto"/>
          <w:sz w:val="24"/>
          <w:szCs w:val="24"/>
        </w:rPr>
        <w:t xml:space="preserve">, que será analisada pela Gerência Financeira e </w:t>
      </w:r>
      <w:r w:rsidR="00716F21" w:rsidRPr="00C854F6">
        <w:rPr>
          <w:color w:val="auto"/>
          <w:sz w:val="24"/>
          <w:szCs w:val="24"/>
        </w:rPr>
        <w:t>Comercial</w:t>
      </w:r>
      <w:r w:rsidR="00B06ADB" w:rsidRPr="00C854F6">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C854F6">
        <w:rPr>
          <w:i/>
          <w:color w:val="auto"/>
          <w:sz w:val="24"/>
          <w:szCs w:val="24"/>
        </w:rPr>
        <w:t>pro rata</w:t>
      </w:r>
      <w:r w:rsidR="00B06ADB" w:rsidRPr="00C854F6">
        <w:rPr>
          <w:color w:val="auto"/>
          <w:sz w:val="24"/>
          <w:szCs w:val="24"/>
        </w:rPr>
        <w:t>”.</w:t>
      </w:r>
    </w:p>
    <w:p w:rsidR="00E8195B" w:rsidRPr="00C854F6" w:rsidRDefault="00E8195B" w:rsidP="006F4049">
      <w:pPr>
        <w:pStyle w:val="Corpodetexto2"/>
        <w:tabs>
          <w:tab w:val="left" w:pos="-3402"/>
          <w:tab w:val="left" w:pos="993"/>
        </w:tabs>
        <w:spacing w:line="360" w:lineRule="auto"/>
        <w:rPr>
          <w:color w:val="auto"/>
          <w:sz w:val="24"/>
          <w:szCs w:val="24"/>
        </w:rPr>
      </w:pPr>
    </w:p>
    <w:p w:rsidR="006F4049" w:rsidRPr="00C854F6" w:rsidRDefault="003612D0" w:rsidP="006F4049">
      <w:pPr>
        <w:suppressAutoHyphens/>
        <w:autoSpaceDE w:val="0"/>
        <w:autoSpaceDN w:val="0"/>
        <w:adjustRightInd w:val="0"/>
        <w:spacing w:after="0" w:line="360" w:lineRule="auto"/>
        <w:jc w:val="both"/>
        <w:rPr>
          <w:rFonts w:ascii="Arial" w:hAnsi="Arial" w:cs="Arial"/>
          <w:b/>
          <w:sz w:val="24"/>
          <w:szCs w:val="24"/>
        </w:rPr>
      </w:pPr>
      <w:r w:rsidRPr="00C854F6">
        <w:rPr>
          <w:rFonts w:ascii="Arial" w:hAnsi="Arial" w:cs="Arial"/>
          <w:b/>
          <w:sz w:val="24"/>
          <w:szCs w:val="24"/>
        </w:rPr>
        <w:t>9</w:t>
      </w:r>
      <w:r w:rsidR="00E8195B" w:rsidRPr="00C854F6">
        <w:rPr>
          <w:rFonts w:ascii="Arial" w:hAnsi="Arial" w:cs="Arial"/>
          <w:b/>
          <w:sz w:val="24"/>
          <w:szCs w:val="24"/>
        </w:rPr>
        <w:t>. OBRIGAÇÕES DA CONTRATADA</w:t>
      </w:r>
    </w:p>
    <w:p w:rsidR="006F4049"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t>9</w:t>
      </w:r>
      <w:r w:rsidR="00E8195B" w:rsidRPr="00C854F6">
        <w:rPr>
          <w:rFonts w:ascii="Arial" w:hAnsi="Arial" w:cs="Arial"/>
          <w:bCs/>
          <w:sz w:val="24"/>
          <w:szCs w:val="24"/>
        </w:rPr>
        <w:t xml:space="preserve">.1.Executar o Contrato fielmente, conforme definido no </w:t>
      </w:r>
      <w:r w:rsidR="00F176B3" w:rsidRPr="00C854F6">
        <w:rPr>
          <w:rFonts w:ascii="Arial" w:hAnsi="Arial" w:cs="Arial"/>
          <w:bCs/>
          <w:sz w:val="24"/>
          <w:szCs w:val="24"/>
        </w:rPr>
        <w:t>Termo de Referência</w:t>
      </w:r>
      <w:r w:rsidR="00E8195B" w:rsidRPr="00C854F6">
        <w:rPr>
          <w:rFonts w:ascii="Arial" w:hAnsi="Arial" w:cs="Arial"/>
          <w:bCs/>
          <w:sz w:val="24"/>
          <w:szCs w:val="24"/>
        </w:rPr>
        <w:t xml:space="preserve"> e seus anexos.</w:t>
      </w:r>
    </w:p>
    <w:p w:rsidR="00E8195B"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t>9</w:t>
      </w:r>
      <w:r w:rsidR="00E8195B" w:rsidRPr="00C854F6">
        <w:rPr>
          <w:rFonts w:ascii="Arial" w:hAnsi="Arial" w:cs="Arial"/>
          <w:bCs/>
          <w:sz w:val="24"/>
          <w:szCs w:val="24"/>
        </w:rPr>
        <w:t>.</w:t>
      </w:r>
      <w:r w:rsidR="00A37222" w:rsidRPr="00C854F6">
        <w:rPr>
          <w:rFonts w:ascii="Arial" w:hAnsi="Arial" w:cs="Arial"/>
          <w:bCs/>
          <w:sz w:val="24"/>
          <w:szCs w:val="24"/>
        </w:rPr>
        <w:t>2. Arcar</w:t>
      </w:r>
      <w:r w:rsidR="00E8195B" w:rsidRPr="00C854F6">
        <w:rPr>
          <w:rFonts w:ascii="Arial" w:hAnsi="Arial" w:cs="Arial"/>
          <w:bCs/>
          <w:sz w:val="24"/>
          <w:szCs w:val="24"/>
        </w:rPr>
        <w:t xml:space="preserve"> com todos os custos e encargos resultantes da execução do objeto do presente contrato, inclusive impostos, taxas, emolumentos incidentes sobre a </w:t>
      </w:r>
      <w:r w:rsidR="00F91C0D" w:rsidRPr="00C854F6">
        <w:rPr>
          <w:rFonts w:ascii="Arial" w:hAnsi="Arial" w:cs="Arial"/>
          <w:bCs/>
          <w:sz w:val="24"/>
          <w:szCs w:val="24"/>
        </w:rPr>
        <w:t>entrega dos materiais</w:t>
      </w:r>
      <w:r w:rsidR="00E8195B" w:rsidRPr="00C854F6">
        <w:rPr>
          <w:rFonts w:ascii="Arial" w:hAnsi="Arial" w:cs="Arial"/>
          <w:bCs/>
          <w:sz w:val="24"/>
          <w:szCs w:val="24"/>
        </w:rPr>
        <w:t xml:space="preserve">, e tudo que for necessário para a fiel </w:t>
      </w:r>
      <w:r w:rsidR="00F91C0D" w:rsidRPr="00C854F6">
        <w:rPr>
          <w:rFonts w:ascii="Arial" w:hAnsi="Arial" w:cs="Arial"/>
          <w:bCs/>
          <w:sz w:val="24"/>
          <w:szCs w:val="24"/>
        </w:rPr>
        <w:t>execução do</w:t>
      </w:r>
      <w:r w:rsidR="00E8195B" w:rsidRPr="00C854F6">
        <w:rPr>
          <w:rFonts w:ascii="Arial" w:hAnsi="Arial" w:cs="Arial"/>
          <w:bCs/>
          <w:sz w:val="24"/>
          <w:szCs w:val="24"/>
        </w:rPr>
        <w:t xml:space="preserve"> contrat</w:t>
      </w:r>
      <w:r w:rsidR="00F91C0D" w:rsidRPr="00C854F6">
        <w:rPr>
          <w:rFonts w:ascii="Arial" w:hAnsi="Arial" w:cs="Arial"/>
          <w:bCs/>
          <w:sz w:val="24"/>
          <w:szCs w:val="24"/>
        </w:rPr>
        <w:t>o</w:t>
      </w:r>
      <w:r w:rsidR="00E8195B" w:rsidRPr="00C854F6">
        <w:rPr>
          <w:rFonts w:ascii="Arial" w:hAnsi="Arial" w:cs="Arial"/>
          <w:bCs/>
          <w:sz w:val="24"/>
          <w:szCs w:val="24"/>
        </w:rPr>
        <w:t>.</w:t>
      </w:r>
    </w:p>
    <w:p w:rsidR="006F4049"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lastRenderedPageBreak/>
        <w:t>9</w:t>
      </w:r>
      <w:r w:rsidR="00A02FAB" w:rsidRPr="00C854F6">
        <w:rPr>
          <w:rFonts w:ascii="Arial" w:hAnsi="Arial" w:cs="Arial"/>
          <w:bCs/>
          <w:sz w:val="24"/>
          <w:szCs w:val="24"/>
        </w:rPr>
        <w:t>.3 Atender às determinações da fiscalização da CESAMA e providenciar a imediata correção, quando est</w:t>
      </w:r>
      <w:r w:rsidR="00D742CC" w:rsidRPr="00C854F6">
        <w:rPr>
          <w:rFonts w:ascii="Arial" w:hAnsi="Arial" w:cs="Arial"/>
          <w:bCs/>
          <w:sz w:val="24"/>
          <w:szCs w:val="24"/>
        </w:rPr>
        <w:t>a</w:t>
      </w:r>
      <w:r w:rsidR="00A02FAB" w:rsidRPr="00C854F6">
        <w:rPr>
          <w:rFonts w:ascii="Arial" w:hAnsi="Arial" w:cs="Arial"/>
          <w:bCs/>
          <w:sz w:val="24"/>
          <w:szCs w:val="24"/>
        </w:rPr>
        <w:t xml:space="preserve"> for solicitado.</w:t>
      </w:r>
    </w:p>
    <w:p w:rsidR="006F4049"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t>9</w:t>
      </w:r>
      <w:r w:rsidR="00E8195B" w:rsidRPr="00C854F6">
        <w:rPr>
          <w:rFonts w:ascii="Arial" w:hAnsi="Arial" w:cs="Arial"/>
          <w:bCs/>
          <w:sz w:val="24"/>
          <w:szCs w:val="24"/>
        </w:rPr>
        <w:t xml:space="preserve">.4 Responsabilizar-se pela qualidade dos </w:t>
      </w:r>
      <w:r w:rsidR="00F91C0D" w:rsidRPr="00C854F6">
        <w:rPr>
          <w:rFonts w:ascii="Arial" w:hAnsi="Arial" w:cs="Arial"/>
          <w:bCs/>
          <w:sz w:val="24"/>
          <w:szCs w:val="24"/>
        </w:rPr>
        <w:t>materiais</w:t>
      </w:r>
      <w:r w:rsidR="00E8195B" w:rsidRPr="00C854F6">
        <w:rPr>
          <w:rFonts w:ascii="Arial" w:hAnsi="Arial" w:cs="Arial"/>
          <w:bCs/>
          <w:sz w:val="24"/>
          <w:szCs w:val="24"/>
        </w:rPr>
        <w:t xml:space="preserve">, substituindo aqueles que apresentarem qualquer tipo de vício ou imperfeição, ou não se adequarem ao </w:t>
      </w:r>
      <w:r w:rsidR="00F176B3" w:rsidRPr="00C854F6">
        <w:rPr>
          <w:rFonts w:ascii="Arial" w:hAnsi="Arial" w:cs="Arial"/>
          <w:bCs/>
          <w:sz w:val="24"/>
          <w:szCs w:val="24"/>
        </w:rPr>
        <w:t>Termo de Referência</w:t>
      </w:r>
      <w:r w:rsidR="00E8195B" w:rsidRPr="00C854F6">
        <w:rPr>
          <w:rFonts w:ascii="Arial" w:hAnsi="Arial" w:cs="Arial"/>
          <w:bCs/>
          <w:sz w:val="24"/>
          <w:szCs w:val="24"/>
        </w:rPr>
        <w:t>, sob pena de aplicação das sanções cabíveis, inclusive rescisão do Contrato.</w:t>
      </w:r>
    </w:p>
    <w:p w:rsidR="006F4049"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t>9</w:t>
      </w:r>
      <w:r w:rsidR="00E8195B" w:rsidRPr="00C854F6">
        <w:rPr>
          <w:rFonts w:ascii="Arial" w:hAnsi="Arial" w:cs="Arial"/>
          <w:bCs/>
          <w:sz w:val="24"/>
          <w:szCs w:val="24"/>
        </w:rPr>
        <w:t xml:space="preserve">.5 Cumprir os prazos previstos </w:t>
      </w:r>
      <w:r w:rsidR="00F176B3" w:rsidRPr="00C854F6">
        <w:rPr>
          <w:rFonts w:ascii="Arial" w:hAnsi="Arial" w:cs="Arial"/>
          <w:bCs/>
          <w:sz w:val="24"/>
          <w:szCs w:val="24"/>
        </w:rPr>
        <w:t>no Termo de Referência</w:t>
      </w:r>
      <w:r w:rsidR="00E8195B" w:rsidRPr="00C854F6">
        <w:rPr>
          <w:rFonts w:ascii="Arial" w:hAnsi="Arial" w:cs="Arial"/>
          <w:bCs/>
          <w:sz w:val="24"/>
          <w:szCs w:val="24"/>
        </w:rPr>
        <w:t xml:space="preserve"> ou outros que venham a ser fixados pela CESAMA.</w:t>
      </w:r>
    </w:p>
    <w:p w:rsidR="006F4049" w:rsidRPr="00C854F6" w:rsidRDefault="003612D0" w:rsidP="006F4049">
      <w:pPr>
        <w:suppressAutoHyphens/>
        <w:autoSpaceDE w:val="0"/>
        <w:autoSpaceDN w:val="0"/>
        <w:adjustRightInd w:val="0"/>
        <w:spacing w:after="0" w:line="360" w:lineRule="auto"/>
        <w:jc w:val="both"/>
        <w:rPr>
          <w:rFonts w:ascii="Arial" w:hAnsi="Arial" w:cs="Arial"/>
          <w:bCs/>
          <w:sz w:val="24"/>
          <w:szCs w:val="24"/>
        </w:rPr>
      </w:pPr>
      <w:r w:rsidRPr="00C854F6">
        <w:rPr>
          <w:rFonts w:ascii="Arial" w:hAnsi="Arial" w:cs="Arial"/>
          <w:bCs/>
          <w:sz w:val="24"/>
          <w:szCs w:val="24"/>
        </w:rPr>
        <w:t>9</w:t>
      </w:r>
      <w:r w:rsidR="00E8195B" w:rsidRPr="00C854F6">
        <w:rPr>
          <w:rFonts w:ascii="Arial" w:hAnsi="Arial" w:cs="Arial"/>
          <w:bCs/>
          <w:sz w:val="24"/>
          <w:szCs w:val="24"/>
        </w:rPr>
        <w:t>.6 Dirimir qualquer dúvida e prestar esclarecimentos acerca da execução do Contrato, durante toda a sua vigência, a pedido da CESAMA.</w:t>
      </w:r>
    </w:p>
    <w:p w:rsidR="00A02FAB" w:rsidRPr="00C854F6" w:rsidRDefault="003612D0" w:rsidP="0083157A">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bCs/>
          <w:sz w:val="24"/>
          <w:szCs w:val="24"/>
        </w:rPr>
        <w:t>9</w:t>
      </w:r>
      <w:r w:rsidR="00E8195B" w:rsidRPr="00C854F6">
        <w:rPr>
          <w:rFonts w:ascii="Arial" w:hAnsi="Arial" w:cs="Arial"/>
          <w:bCs/>
          <w:sz w:val="24"/>
          <w:szCs w:val="24"/>
        </w:rPr>
        <w:t>.7 Responsabilizar-se pelos encargos trabalhistas, previdenciários, fiscais e comerciais, resultantes da execução do Contrato.</w:t>
      </w:r>
    </w:p>
    <w:p w:rsidR="00E8195B" w:rsidRPr="00C854F6" w:rsidRDefault="003612D0" w:rsidP="0083157A">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9</w:t>
      </w:r>
      <w:r w:rsidR="00E8195B" w:rsidRPr="00C854F6">
        <w:rPr>
          <w:rFonts w:ascii="Arial" w:hAnsi="Arial" w:cs="Arial"/>
          <w:sz w:val="24"/>
          <w:szCs w:val="24"/>
        </w:rPr>
        <w:t>.</w:t>
      </w:r>
      <w:r w:rsidR="00A02FAB" w:rsidRPr="00C854F6">
        <w:rPr>
          <w:rFonts w:ascii="Arial" w:hAnsi="Arial" w:cs="Arial"/>
          <w:sz w:val="24"/>
          <w:szCs w:val="24"/>
        </w:rPr>
        <w:t>8</w:t>
      </w:r>
      <w:r w:rsidR="00E8195B" w:rsidRPr="00C854F6">
        <w:rPr>
          <w:rFonts w:ascii="Arial" w:hAnsi="Arial" w:cs="Arial"/>
          <w:sz w:val="24"/>
          <w:szCs w:val="24"/>
        </w:rPr>
        <w:t>Providenciara correção das deficiências apontadas pela CESAMA com respeito a</w:t>
      </w:r>
      <w:r w:rsidR="00F91C0D" w:rsidRPr="00C854F6">
        <w:rPr>
          <w:rFonts w:ascii="Arial" w:hAnsi="Arial" w:cs="Arial"/>
          <w:sz w:val="24"/>
          <w:szCs w:val="24"/>
        </w:rPr>
        <w:t>entrega dos materiais</w:t>
      </w:r>
      <w:r w:rsidR="00E8195B" w:rsidRPr="00C854F6">
        <w:rPr>
          <w:rFonts w:ascii="Arial" w:hAnsi="Arial" w:cs="Arial"/>
          <w:sz w:val="24"/>
          <w:szCs w:val="24"/>
        </w:rPr>
        <w:t>.</w:t>
      </w:r>
    </w:p>
    <w:p w:rsidR="00E8195B" w:rsidRPr="00C854F6" w:rsidRDefault="003612D0" w:rsidP="0083157A">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9</w:t>
      </w:r>
      <w:r w:rsidR="00E8195B" w:rsidRPr="00C854F6">
        <w:rPr>
          <w:rFonts w:ascii="Arial" w:hAnsi="Arial" w:cs="Arial"/>
          <w:sz w:val="24"/>
          <w:szCs w:val="24"/>
        </w:rPr>
        <w:t>.</w:t>
      </w:r>
      <w:r w:rsidR="00A02FAB" w:rsidRPr="00C854F6">
        <w:rPr>
          <w:rFonts w:ascii="Arial" w:hAnsi="Arial" w:cs="Arial"/>
          <w:sz w:val="24"/>
          <w:szCs w:val="24"/>
        </w:rPr>
        <w:t>9</w:t>
      </w:r>
      <w:r w:rsidR="00E8195B" w:rsidRPr="00C854F6">
        <w:rPr>
          <w:rFonts w:ascii="Arial" w:hAnsi="Arial" w:cs="Arial"/>
          <w:sz w:val="24"/>
          <w:szCs w:val="24"/>
        </w:rPr>
        <w:t>Executar o objeto do presente Termo de Referência nas condições e prazosestabelecidos, seguindo ordens e orientações da CESAMA.</w:t>
      </w:r>
    </w:p>
    <w:p w:rsidR="006F4049" w:rsidRPr="00C854F6"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Pr="00C854F6" w:rsidRDefault="003612D0" w:rsidP="006F4049">
      <w:pPr>
        <w:suppressAutoHyphens/>
        <w:autoSpaceDE w:val="0"/>
        <w:autoSpaceDN w:val="0"/>
        <w:adjustRightInd w:val="0"/>
        <w:spacing w:after="0" w:line="360" w:lineRule="auto"/>
        <w:jc w:val="both"/>
        <w:rPr>
          <w:rFonts w:ascii="Arial" w:hAnsi="Arial" w:cs="Arial"/>
          <w:b/>
          <w:sz w:val="24"/>
          <w:szCs w:val="24"/>
        </w:rPr>
      </w:pPr>
      <w:r w:rsidRPr="00C854F6">
        <w:rPr>
          <w:rFonts w:ascii="Arial" w:hAnsi="Arial" w:cs="Arial"/>
          <w:b/>
          <w:sz w:val="24"/>
          <w:szCs w:val="24"/>
        </w:rPr>
        <w:t>10</w:t>
      </w:r>
      <w:r w:rsidR="00E8195B" w:rsidRPr="00C854F6">
        <w:rPr>
          <w:rFonts w:ascii="Arial" w:hAnsi="Arial" w:cs="Arial"/>
          <w:b/>
          <w:sz w:val="24"/>
          <w:szCs w:val="24"/>
        </w:rPr>
        <w:t>. OBRIGAÇÕES DA CESAMA</w:t>
      </w:r>
    </w:p>
    <w:p w:rsidR="006F4049" w:rsidRPr="00C854F6"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C854F6" w:rsidRDefault="003612D0" w:rsidP="006F4049">
      <w:pPr>
        <w:spacing w:after="0" w:line="360" w:lineRule="auto"/>
        <w:jc w:val="both"/>
        <w:rPr>
          <w:rFonts w:ascii="Arial" w:hAnsi="Arial" w:cs="Arial"/>
          <w:sz w:val="24"/>
          <w:szCs w:val="24"/>
        </w:rPr>
      </w:pPr>
      <w:r w:rsidRPr="00C854F6">
        <w:rPr>
          <w:rFonts w:ascii="Arial" w:hAnsi="Arial" w:cs="Arial"/>
          <w:sz w:val="24"/>
          <w:szCs w:val="24"/>
        </w:rPr>
        <w:t>10</w:t>
      </w:r>
      <w:r w:rsidR="00A02FAB" w:rsidRPr="00C854F6">
        <w:rPr>
          <w:rFonts w:ascii="Arial" w:hAnsi="Arial" w:cs="Arial"/>
          <w:sz w:val="24"/>
          <w:szCs w:val="24"/>
        </w:rPr>
        <w:t>.1 Emitir as solicitações, após a assinatura do Contrato.</w:t>
      </w:r>
    </w:p>
    <w:p w:rsidR="00E8195B" w:rsidRPr="00C854F6" w:rsidRDefault="003612D0" w:rsidP="006F4049">
      <w:pPr>
        <w:spacing w:after="0" w:line="360" w:lineRule="auto"/>
        <w:jc w:val="both"/>
        <w:rPr>
          <w:rFonts w:ascii="Arial" w:hAnsi="Arial" w:cs="Arial"/>
          <w:sz w:val="24"/>
          <w:szCs w:val="24"/>
        </w:rPr>
      </w:pPr>
      <w:r w:rsidRPr="00C854F6">
        <w:rPr>
          <w:rFonts w:ascii="Arial" w:hAnsi="Arial" w:cs="Arial"/>
          <w:sz w:val="24"/>
          <w:szCs w:val="24"/>
        </w:rPr>
        <w:t>10</w:t>
      </w:r>
      <w:r w:rsidR="00E8195B" w:rsidRPr="00C854F6">
        <w:rPr>
          <w:rFonts w:ascii="Arial" w:hAnsi="Arial" w:cs="Arial"/>
          <w:sz w:val="24"/>
          <w:szCs w:val="24"/>
        </w:rPr>
        <w:t>.2 Efetuar todos os pagamentos devidos à Contratada, nas condições estabelecidas.</w:t>
      </w:r>
    </w:p>
    <w:p w:rsidR="006F4049" w:rsidRPr="00C854F6" w:rsidRDefault="003612D0" w:rsidP="0083157A">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10</w:t>
      </w:r>
      <w:r w:rsidR="006F4049" w:rsidRPr="00C854F6">
        <w:rPr>
          <w:rFonts w:ascii="Arial" w:hAnsi="Arial" w:cs="Arial"/>
          <w:sz w:val="24"/>
          <w:szCs w:val="24"/>
        </w:rPr>
        <w:t>.3</w:t>
      </w:r>
      <w:r w:rsidR="005269F4" w:rsidRPr="00C854F6">
        <w:rPr>
          <w:rFonts w:ascii="Arial" w:hAnsi="Arial" w:cs="Arial"/>
          <w:sz w:val="24"/>
          <w:szCs w:val="24"/>
        </w:rPr>
        <w:t>Fornecer</w:t>
      </w:r>
      <w:r w:rsidR="00E8195B" w:rsidRPr="00C854F6">
        <w:rPr>
          <w:rFonts w:ascii="Arial" w:hAnsi="Arial" w:cs="Arial"/>
          <w:sz w:val="24"/>
          <w:szCs w:val="24"/>
        </w:rPr>
        <w:t xml:space="preserve"> as instruções necessárias à execução e efetuar todos os</w:t>
      </w:r>
      <w:r w:rsidR="00E8195B" w:rsidRPr="00C854F6">
        <w:rPr>
          <w:rFonts w:ascii="Arial" w:hAnsi="Arial" w:cs="Arial"/>
        </w:rPr>
        <w:br/>
      </w:r>
      <w:r w:rsidR="00E8195B" w:rsidRPr="00C854F6">
        <w:rPr>
          <w:rFonts w:ascii="Arial" w:hAnsi="Arial" w:cs="Arial"/>
          <w:sz w:val="24"/>
          <w:szCs w:val="24"/>
        </w:rPr>
        <w:t>pagamentos devidos à Contratada, nas condições estabelecidas.</w:t>
      </w:r>
    </w:p>
    <w:p w:rsidR="00A02FAB" w:rsidRPr="00C854F6" w:rsidRDefault="003612D0" w:rsidP="006F4049">
      <w:pPr>
        <w:suppressAutoHyphens/>
        <w:spacing w:after="0" w:line="360" w:lineRule="auto"/>
        <w:jc w:val="both"/>
        <w:rPr>
          <w:rFonts w:ascii="Arial" w:hAnsi="Arial" w:cs="Arial"/>
          <w:sz w:val="24"/>
          <w:szCs w:val="24"/>
        </w:rPr>
      </w:pPr>
      <w:r w:rsidRPr="00C854F6">
        <w:rPr>
          <w:rFonts w:ascii="Arial" w:hAnsi="Arial" w:cs="Arial"/>
          <w:sz w:val="24"/>
          <w:szCs w:val="24"/>
        </w:rPr>
        <w:t>10</w:t>
      </w:r>
      <w:r w:rsidR="00A02FAB" w:rsidRPr="00C854F6">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C854F6">
        <w:rPr>
          <w:rFonts w:ascii="Arial" w:hAnsi="Arial" w:cs="Arial"/>
          <w:sz w:val="24"/>
          <w:szCs w:val="24"/>
        </w:rPr>
        <w:t>.</w:t>
      </w:r>
    </w:p>
    <w:p w:rsidR="006F4049" w:rsidRPr="00C854F6" w:rsidRDefault="003612D0"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10</w:t>
      </w:r>
      <w:r w:rsidR="00E8195B" w:rsidRPr="00C854F6">
        <w:rPr>
          <w:rFonts w:ascii="Arial" w:hAnsi="Arial" w:cs="Arial"/>
          <w:sz w:val="24"/>
          <w:szCs w:val="24"/>
        </w:rPr>
        <w:t>.5 Rejeitar todo e qualquer material ou serviço de má qualidade e em desconformidade com as especificações d</w:t>
      </w:r>
      <w:r w:rsidR="003C3271" w:rsidRPr="00C854F6">
        <w:rPr>
          <w:rFonts w:ascii="Arial" w:hAnsi="Arial" w:cs="Arial"/>
          <w:sz w:val="24"/>
          <w:szCs w:val="24"/>
        </w:rPr>
        <w:t xml:space="preserve">o </w:t>
      </w:r>
      <w:r w:rsidR="00F176B3" w:rsidRPr="00C854F6">
        <w:rPr>
          <w:rFonts w:ascii="Arial" w:hAnsi="Arial" w:cs="Arial"/>
          <w:sz w:val="24"/>
          <w:szCs w:val="24"/>
        </w:rPr>
        <w:t>Termo de Referência</w:t>
      </w:r>
      <w:r w:rsidR="00E8195B" w:rsidRPr="00C854F6">
        <w:rPr>
          <w:rFonts w:ascii="Arial" w:hAnsi="Arial" w:cs="Arial"/>
          <w:sz w:val="24"/>
          <w:szCs w:val="24"/>
        </w:rPr>
        <w:t>.</w:t>
      </w:r>
    </w:p>
    <w:p w:rsidR="006F4049" w:rsidRPr="00C854F6" w:rsidRDefault="003612D0" w:rsidP="006F4049">
      <w:pPr>
        <w:suppressAutoHyphens/>
        <w:autoSpaceDE w:val="0"/>
        <w:autoSpaceDN w:val="0"/>
        <w:adjustRightInd w:val="0"/>
        <w:spacing w:after="0" w:line="360" w:lineRule="auto"/>
        <w:jc w:val="both"/>
        <w:rPr>
          <w:rFonts w:ascii="Arial" w:hAnsi="Arial" w:cs="Arial"/>
        </w:rPr>
      </w:pPr>
      <w:r w:rsidRPr="00C854F6">
        <w:rPr>
          <w:rFonts w:ascii="Arial" w:hAnsi="Arial" w:cs="Arial"/>
          <w:sz w:val="24"/>
          <w:szCs w:val="24"/>
        </w:rPr>
        <w:t>10</w:t>
      </w:r>
      <w:r w:rsidR="00E8195B" w:rsidRPr="00C854F6">
        <w:rPr>
          <w:rFonts w:ascii="Arial" w:hAnsi="Arial" w:cs="Arial"/>
          <w:sz w:val="24"/>
          <w:szCs w:val="24"/>
        </w:rPr>
        <w:t>.6 Exigir o cumprimento de todos os itens d</w:t>
      </w:r>
      <w:r w:rsidR="003C3271" w:rsidRPr="00C854F6">
        <w:rPr>
          <w:rFonts w:ascii="Arial" w:hAnsi="Arial" w:cs="Arial"/>
          <w:sz w:val="24"/>
          <w:szCs w:val="24"/>
        </w:rPr>
        <w:t xml:space="preserve">o </w:t>
      </w:r>
      <w:r w:rsidR="00F176B3" w:rsidRPr="00C854F6">
        <w:rPr>
          <w:rFonts w:ascii="Arial" w:hAnsi="Arial" w:cs="Arial"/>
          <w:sz w:val="24"/>
          <w:szCs w:val="24"/>
        </w:rPr>
        <w:t>Termo de Referência</w:t>
      </w:r>
      <w:r w:rsidR="00E8195B" w:rsidRPr="00C854F6">
        <w:rPr>
          <w:rFonts w:ascii="Arial" w:hAnsi="Arial" w:cs="Arial"/>
          <w:sz w:val="24"/>
          <w:szCs w:val="24"/>
        </w:rPr>
        <w:t>, segundosuas especificações e prazos.</w:t>
      </w:r>
    </w:p>
    <w:p w:rsidR="006F4049" w:rsidRPr="00C854F6" w:rsidRDefault="003612D0"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lastRenderedPageBreak/>
        <w:t>10</w:t>
      </w:r>
      <w:r w:rsidR="00E8195B" w:rsidRPr="00C854F6">
        <w:rPr>
          <w:rFonts w:ascii="Arial" w:hAnsi="Arial" w:cs="Arial"/>
          <w:sz w:val="24"/>
          <w:szCs w:val="24"/>
        </w:rPr>
        <w:t>.7 A CESAMA não responderá por quaisquer compromissos assumidos pela</w:t>
      </w:r>
      <w:r w:rsidR="00E8195B" w:rsidRPr="00C854F6">
        <w:rPr>
          <w:rFonts w:ascii="Arial" w:hAnsi="Arial" w:cs="Arial"/>
          <w:sz w:val="24"/>
          <w:szCs w:val="24"/>
        </w:rPr>
        <w:br/>
        <w:t>empresa Contratada com terceiros, ainda que vinculados à execução do</w:t>
      </w:r>
      <w:r w:rsidR="00E8195B" w:rsidRPr="00C854F6">
        <w:rPr>
          <w:rFonts w:ascii="Arial" w:hAnsi="Arial" w:cs="Arial"/>
          <w:sz w:val="24"/>
          <w:szCs w:val="24"/>
        </w:rPr>
        <w:br/>
        <w:t>presente Contrato, bem como por qualquer dano causado a terceiros em</w:t>
      </w:r>
      <w:r w:rsidR="00E8195B" w:rsidRPr="00C854F6">
        <w:rPr>
          <w:rFonts w:ascii="Arial" w:hAnsi="Arial" w:cs="Arial"/>
          <w:sz w:val="24"/>
          <w:szCs w:val="24"/>
        </w:rPr>
        <w:br/>
        <w:t>decorrência de ato da empresa Contratada e de seus empregados, prepostos</w:t>
      </w:r>
      <w:r w:rsidR="00E8195B" w:rsidRPr="00C854F6">
        <w:rPr>
          <w:rFonts w:ascii="Arial" w:hAnsi="Arial" w:cs="Arial"/>
          <w:sz w:val="24"/>
          <w:szCs w:val="24"/>
        </w:rPr>
        <w:br/>
        <w:t>ou subordinados.</w:t>
      </w:r>
    </w:p>
    <w:p w:rsidR="006F4049" w:rsidRPr="00C854F6" w:rsidRDefault="003612D0"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10</w:t>
      </w:r>
      <w:r w:rsidR="00E8195B" w:rsidRPr="00C854F6">
        <w:rPr>
          <w:rFonts w:ascii="Arial" w:hAnsi="Arial" w:cs="Arial"/>
          <w:sz w:val="24"/>
          <w:szCs w:val="24"/>
        </w:rPr>
        <w:t>.8 Notificar a empresa Contratada de qualquer irregularidade constatada, por</w:t>
      </w:r>
      <w:r w:rsidR="00E8195B" w:rsidRPr="00C854F6">
        <w:rPr>
          <w:rFonts w:ascii="Arial" w:hAnsi="Arial" w:cs="Arial"/>
        </w:rPr>
        <w:br/>
      </w:r>
      <w:r w:rsidR="00E8195B" w:rsidRPr="00C854F6">
        <w:rPr>
          <w:rFonts w:ascii="Arial" w:hAnsi="Arial" w:cs="Arial"/>
          <w:sz w:val="24"/>
          <w:szCs w:val="24"/>
        </w:rPr>
        <w:t>escrito, para que seja sanada sob pena de incorrer nas sanções previstas</w:t>
      </w:r>
      <w:r w:rsidR="00E8195B" w:rsidRPr="00C854F6">
        <w:rPr>
          <w:rFonts w:ascii="Arial" w:hAnsi="Arial" w:cs="Arial"/>
        </w:rPr>
        <w:br/>
      </w:r>
      <w:r w:rsidR="00E8195B" w:rsidRPr="00C854F6">
        <w:rPr>
          <w:rFonts w:ascii="Arial" w:hAnsi="Arial" w:cs="Arial"/>
          <w:sz w:val="24"/>
          <w:szCs w:val="24"/>
        </w:rPr>
        <w:t>n</w:t>
      </w:r>
      <w:r w:rsidR="003C3271" w:rsidRPr="00C854F6">
        <w:rPr>
          <w:rFonts w:ascii="Arial" w:hAnsi="Arial" w:cs="Arial"/>
          <w:sz w:val="24"/>
          <w:szCs w:val="24"/>
        </w:rPr>
        <w:t xml:space="preserve">o </w:t>
      </w:r>
      <w:r w:rsidR="00F176B3" w:rsidRPr="00C854F6">
        <w:rPr>
          <w:rFonts w:ascii="Arial" w:hAnsi="Arial" w:cs="Arial"/>
          <w:sz w:val="24"/>
          <w:szCs w:val="24"/>
        </w:rPr>
        <w:t>Termo de Referência</w:t>
      </w:r>
      <w:r w:rsidR="00E8195B" w:rsidRPr="00C854F6">
        <w:rPr>
          <w:rFonts w:ascii="Arial" w:hAnsi="Arial" w:cs="Arial"/>
          <w:sz w:val="24"/>
          <w:szCs w:val="24"/>
        </w:rPr>
        <w:t>.</w:t>
      </w:r>
    </w:p>
    <w:p w:rsidR="00E8195B" w:rsidRPr="00C854F6" w:rsidRDefault="003612D0"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10</w:t>
      </w:r>
      <w:r w:rsidR="00E8195B" w:rsidRPr="00C854F6">
        <w:rPr>
          <w:rFonts w:ascii="Arial" w:hAnsi="Arial" w:cs="Arial"/>
          <w:sz w:val="24"/>
          <w:szCs w:val="24"/>
        </w:rPr>
        <w:t>.9 Todas as requisições e notificações trocadas entre as partes devem ser feitaspor escrito devidamente assinadas e protocoladas.</w:t>
      </w:r>
    </w:p>
    <w:p w:rsidR="009201BA" w:rsidRPr="00C854F6" w:rsidRDefault="009201BA" w:rsidP="006F4049">
      <w:pPr>
        <w:suppressAutoHyphens/>
        <w:autoSpaceDE w:val="0"/>
        <w:autoSpaceDN w:val="0"/>
        <w:adjustRightInd w:val="0"/>
        <w:spacing w:after="0" w:line="360" w:lineRule="auto"/>
        <w:jc w:val="both"/>
        <w:rPr>
          <w:rFonts w:ascii="Arial" w:hAnsi="Arial" w:cs="Arial"/>
          <w:sz w:val="24"/>
          <w:szCs w:val="24"/>
        </w:rPr>
      </w:pPr>
    </w:p>
    <w:p w:rsidR="00A02FAB" w:rsidRPr="00C854F6" w:rsidRDefault="00EE1F48" w:rsidP="006F4049">
      <w:pPr>
        <w:autoSpaceDE w:val="0"/>
        <w:spacing w:after="0" w:line="360" w:lineRule="auto"/>
        <w:jc w:val="both"/>
        <w:rPr>
          <w:rFonts w:ascii="Arial" w:hAnsi="Arial" w:cs="Arial"/>
          <w:b/>
          <w:sz w:val="24"/>
          <w:szCs w:val="24"/>
        </w:rPr>
      </w:pPr>
      <w:r w:rsidRPr="00C854F6">
        <w:rPr>
          <w:rFonts w:ascii="Arial" w:hAnsi="Arial" w:cs="Arial"/>
          <w:b/>
          <w:sz w:val="24"/>
          <w:szCs w:val="24"/>
        </w:rPr>
        <w:t>11</w:t>
      </w:r>
      <w:r w:rsidR="00A02FAB" w:rsidRPr="00C854F6">
        <w:rPr>
          <w:rFonts w:ascii="Arial" w:hAnsi="Arial" w:cs="Arial"/>
          <w:b/>
          <w:sz w:val="24"/>
          <w:szCs w:val="24"/>
        </w:rPr>
        <w:t>. JULGAMENTO</w:t>
      </w:r>
    </w:p>
    <w:p w:rsidR="006F4049" w:rsidRPr="00C854F6" w:rsidRDefault="006F4049" w:rsidP="006F4049">
      <w:pPr>
        <w:autoSpaceDE w:val="0"/>
        <w:spacing w:after="0" w:line="360" w:lineRule="auto"/>
        <w:jc w:val="both"/>
        <w:rPr>
          <w:rFonts w:ascii="Arial" w:hAnsi="Arial" w:cs="Arial"/>
          <w:sz w:val="24"/>
          <w:szCs w:val="24"/>
        </w:rPr>
      </w:pPr>
    </w:p>
    <w:p w:rsidR="00A02FAB" w:rsidRPr="00C854F6" w:rsidRDefault="00EE1F48" w:rsidP="006F4049">
      <w:pPr>
        <w:suppressAutoHyphens/>
        <w:spacing w:after="0" w:line="360" w:lineRule="auto"/>
        <w:jc w:val="both"/>
        <w:rPr>
          <w:rFonts w:ascii="Arial" w:hAnsi="Arial" w:cs="Arial"/>
          <w:sz w:val="24"/>
          <w:szCs w:val="24"/>
        </w:rPr>
      </w:pPr>
      <w:r w:rsidRPr="00C854F6">
        <w:rPr>
          <w:rFonts w:ascii="Arial" w:eastAsia="Arial Unicode MS" w:hAnsi="Arial" w:cs="Arial"/>
          <w:sz w:val="24"/>
          <w:szCs w:val="24"/>
        </w:rPr>
        <w:t>11</w:t>
      </w:r>
      <w:r w:rsidR="00A02FAB" w:rsidRPr="00C854F6">
        <w:rPr>
          <w:rFonts w:ascii="Arial" w:eastAsia="Arial Unicode MS" w:hAnsi="Arial" w:cs="Arial"/>
          <w:sz w:val="24"/>
          <w:szCs w:val="24"/>
        </w:rPr>
        <w:t xml:space="preserve">.1 O critério de julgamento será o de </w:t>
      </w:r>
      <w:r w:rsidR="009201BA" w:rsidRPr="00C854F6">
        <w:rPr>
          <w:rFonts w:ascii="Arial" w:eastAsia="Arial Unicode MS" w:hAnsi="Arial" w:cs="Arial"/>
          <w:sz w:val="24"/>
          <w:szCs w:val="24"/>
        </w:rPr>
        <w:t>MENOR PREÇO</w:t>
      </w:r>
      <w:r w:rsidR="00A02FAB" w:rsidRPr="00C854F6">
        <w:rPr>
          <w:rFonts w:ascii="Arial" w:eastAsia="Arial Unicode MS" w:hAnsi="Arial" w:cs="Arial"/>
          <w:sz w:val="24"/>
          <w:szCs w:val="24"/>
        </w:rPr>
        <w:t xml:space="preserve">, representado pelo </w:t>
      </w:r>
      <w:r w:rsidR="009201BA" w:rsidRPr="00C854F6">
        <w:rPr>
          <w:rFonts w:ascii="Arial" w:eastAsia="Arial Unicode MS" w:hAnsi="Arial" w:cs="Arial"/>
          <w:b/>
          <w:bCs/>
          <w:sz w:val="24"/>
          <w:szCs w:val="24"/>
          <w:u w:val="single"/>
        </w:rPr>
        <w:t>MENOR VALOR TOTAL POR ITEM</w:t>
      </w:r>
      <w:r w:rsidR="00D152B0" w:rsidRPr="00C854F6">
        <w:rPr>
          <w:rFonts w:ascii="Arial" w:eastAsia="Arial Unicode MS" w:hAnsi="Arial" w:cs="Arial"/>
          <w:sz w:val="24"/>
          <w:szCs w:val="24"/>
        </w:rPr>
        <w:t xml:space="preserve">, </w:t>
      </w:r>
      <w:r w:rsidR="0047728C" w:rsidRPr="00C854F6">
        <w:rPr>
          <w:rFonts w:ascii="Arial" w:hAnsi="Arial" w:cs="Arial"/>
          <w:sz w:val="24"/>
          <w:szCs w:val="24"/>
        </w:rPr>
        <w:t xml:space="preserve">desde que observadas às especificações e demais condições estabelecidas no </w:t>
      </w:r>
      <w:r w:rsidR="00F176B3" w:rsidRPr="00C854F6">
        <w:rPr>
          <w:rFonts w:ascii="Arial" w:hAnsi="Arial" w:cs="Arial"/>
          <w:sz w:val="24"/>
          <w:szCs w:val="24"/>
        </w:rPr>
        <w:t>Termo de Referência</w:t>
      </w:r>
      <w:r w:rsidR="0047728C" w:rsidRPr="00C854F6">
        <w:rPr>
          <w:rFonts w:ascii="Arial" w:hAnsi="Arial" w:cs="Arial"/>
          <w:sz w:val="24"/>
          <w:szCs w:val="24"/>
        </w:rPr>
        <w:t xml:space="preserve"> e seus anexos.</w:t>
      </w:r>
    </w:p>
    <w:p w:rsidR="006F4049" w:rsidRPr="00C854F6" w:rsidRDefault="006F4049" w:rsidP="006F4049">
      <w:pPr>
        <w:suppressAutoHyphens/>
        <w:spacing w:after="0" w:line="360" w:lineRule="auto"/>
        <w:jc w:val="both"/>
        <w:rPr>
          <w:rFonts w:ascii="Arial" w:eastAsia="Arial Unicode MS" w:hAnsi="Arial" w:cs="Arial"/>
          <w:sz w:val="24"/>
          <w:szCs w:val="24"/>
        </w:rPr>
      </w:pPr>
    </w:p>
    <w:p w:rsidR="00A02FAB" w:rsidRPr="00C854F6" w:rsidRDefault="00EE1F48" w:rsidP="006F4049">
      <w:pPr>
        <w:autoSpaceDE w:val="0"/>
        <w:autoSpaceDN w:val="0"/>
        <w:adjustRightInd w:val="0"/>
        <w:spacing w:after="0" w:line="360" w:lineRule="auto"/>
        <w:jc w:val="both"/>
        <w:rPr>
          <w:rFonts w:ascii="Arial" w:hAnsi="Arial" w:cs="Arial"/>
          <w:b/>
          <w:sz w:val="24"/>
          <w:szCs w:val="24"/>
          <w:lang w:eastAsia="ar-SA"/>
        </w:rPr>
      </w:pPr>
      <w:r w:rsidRPr="00C854F6">
        <w:rPr>
          <w:rFonts w:ascii="Arial" w:hAnsi="Arial" w:cs="Arial"/>
          <w:b/>
          <w:sz w:val="24"/>
          <w:szCs w:val="24"/>
          <w:lang w:eastAsia="ar-SA"/>
        </w:rPr>
        <w:t>12</w:t>
      </w:r>
      <w:r w:rsidR="00A02FAB" w:rsidRPr="00C854F6">
        <w:rPr>
          <w:rFonts w:ascii="Arial" w:hAnsi="Arial" w:cs="Arial"/>
          <w:b/>
          <w:sz w:val="24"/>
          <w:szCs w:val="24"/>
          <w:lang w:eastAsia="ar-SA"/>
        </w:rPr>
        <w:t>. PENALIDADES</w:t>
      </w:r>
    </w:p>
    <w:p w:rsidR="006F4049" w:rsidRPr="00C854F6" w:rsidRDefault="006F4049" w:rsidP="006F4049">
      <w:pPr>
        <w:autoSpaceDE w:val="0"/>
        <w:autoSpaceDN w:val="0"/>
        <w:adjustRightInd w:val="0"/>
        <w:spacing w:after="0" w:line="360" w:lineRule="auto"/>
        <w:jc w:val="both"/>
        <w:rPr>
          <w:rFonts w:ascii="Arial" w:hAnsi="Arial" w:cs="Arial"/>
          <w:b/>
          <w:sz w:val="24"/>
          <w:szCs w:val="24"/>
          <w:lang w:eastAsia="ar-SA"/>
        </w:rPr>
      </w:pP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C854F6">
        <w:rPr>
          <w:rFonts w:ascii="Arial" w:eastAsia="Arial Unicode MS" w:hAnsi="Arial" w:cs="Arial"/>
          <w:bCs/>
          <w:sz w:val="24"/>
          <w:szCs w:val="24"/>
        </w:rPr>
        <w:t>12.1.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C854F6">
        <w:rPr>
          <w:rFonts w:ascii="Arial" w:hAnsi="Arial" w:cs="Arial"/>
          <w:sz w:val="24"/>
          <w:szCs w:val="24"/>
          <w:lang w:eastAsia="pt-BR"/>
        </w:rPr>
        <w:t xml:space="preserve">12.1.1 O atraso injustificado na prestação dos serviços sujeita a CONTRATADA ao pagamento de multa de mora </w:t>
      </w:r>
      <w:bookmarkStart w:id="0" w:name="_Hlk156569936"/>
      <w:r w:rsidR="00466153" w:rsidRPr="00C854F6">
        <w:rPr>
          <w:rFonts w:ascii="Arial" w:hAnsi="Arial" w:cs="Arial"/>
          <w:sz w:val="24"/>
          <w:szCs w:val="24"/>
          <w:lang w:eastAsia="pt-BR"/>
        </w:rPr>
        <w:t xml:space="preserve">de 0,5% (zero vírgula cinco por cento) para cada dia de atraso, até o limite de 30% (trinta por cento), </w:t>
      </w:r>
      <w:bookmarkEnd w:id="0"/>
      <w:r w:rsidRPr="00C854F6">
        <w:rPr>
          <w:rFonts w:ascii="Arial" w:hAnsi="Arial" w:cs="Arial"/>
          <w:sz w:val="24"/>
          <w:szCs w:val="24"/>
          <w:lang w:eastAsia="pt-BR"/>
        </w:rPr>
        <w:t>sobre o valor global do Contrato.</w:t>
      </w: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C854F6">
        <w:rPr>
          <w:rFonts w:ascii="Arial" w:eastAsia="Arial Unicode MS" w:hAnsi="Arial" w:cs="Arial"/>
          <w:bCs/>
          <w:sz w:val="24"/>
          <w:szCs w:val="24"/>
        </w:rPr>
        <w:t xml:space="preserve">12.2. Pela inexecução, total ou parcial do Contrato, a CESAMA poderá aplicar à CONTRATADA isoladamente ou cumulativamente: </w:t>
      </w: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C854F6">
        <w:rPr>
          <w:rFonts w:ascii="Arial" w:eastAsia="Arial Unicode MS" w:hAnsi="Arial" w:cs="Arial"/>
          <w:bCs/>
          <w:sz w:val="24"/>
          <w:szCs w:val="24"/>
        </w:rPr>
        <w:t>a) advertência;</w:t>
      </w: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rPr>
      </w:pPr>
      <w:r w:rsidRPr="00C854F6">
        <w:rPr>
          <w:rFonts w:ascii="Arial" w:eastAsia="Arial Unicode MS" w:hAnsi="Arial" w:cs="Arial"/>
          <w:bCs/>
          <w:sz w:val="24"/>
          <w:szCs w:val="24"/>
        </w:rPr>
        <w:lastRenderedPageBreak/>
        <w:t xml:space="preserve">b) multa meramente moratória, como previsto no </w:t>
      </w:r>
      <w:r w:rsidRPr="00C854F6">
        <w:rPr>
          <w:rFonts w:ascii="Arial" w:eastAsia="Arial Unicode MS" w:hAnsi="Arial" w:cs="Arial"/>
          <w:b/>
          <w:bCs/>
          <w:sz w:val="24"/>
          <w:szCs w:val="24"/>
        </w:rPr>
        <w:t>item 12.1.1</w:t>
      </w:r>
      <w:r w:rsidRPr="00C854F6">
        <w:rPr>
          <w:rFonts w:ascii="Arial" w:eastAsia="Arial Unicode MS" w:hAnsi="Arial" w:cs="Arial"/>
          <w:bCs/>
          <w:sz w:val="24"/>
          <w:szCs w:val="24"/>
        </w:rPr>
        <w:t xml:space="preserve"> ou multa-penalidade de até 3% (três por cento) sobre o valor do Contrato;</w:t>
      </w:r>
    </w:p>
    <w:p w:rsidR="007F15DB" w:rsidRPr="00C854F6"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C854F6">
        <w:rPr>
          <w:rFonts w:ascii="Arial" w:eastAsia="Arial Unicode MS" w:hAnsi="Arial" w:cs="Arial"/>
          <w:bCs/>
          <w:sz w:val="24"/>
          <w:szCs w:val="24"/>
        </w:rPr>
        <w:t>c) suspensão temporária de participar em licitação e impedimento de contratar com a CESAMA, por prazo não superior a 02 (dois) anos.</w:t>
      </w:r>
    </w:p>
    <w:p w:rsidR="0094225E" w:rsidRPr="00C854F6" w:rsidRDefault="00EE1F48" w:rsidP="006F4049">
      <w:pPr>
        <w:suppressAutoHyphens/>
        <w:autoSpaceDE w:val="0"/>
        <w:autoSpaceDN w:val="0"/>
        <w:adjustRightInd w:val="0"/>
        <w:spacing w:after="0" w:line="360" w:lineRule="auto"/>
        <w:jc w:val="both"/>
        <w:rPr>
          <w:rFonts w:ascii="Arial" w:hAnsi="Arial" w:cs="Arial"/>
          <w:b/>
          <w:bCs/>
          <w:sz w:val="24"/>
          <w:szCs w:val="24"/>
        </w:rPr>
      </w:pPr>
      <w:r w:rsidRPr="00C854F6">
        <w:rPr>
          <w:rFonts w:ascii="Arial" w:hAnsi="Arial" w:cs="Arial"/>
          <w:b/>
          <w:bCs/>
          <w:sz w:val="24"/>
          <w:szCs w:val="24"/>
        </w:rPr>
        <w:t>13</w:t>
      </w:r>
      <w:r w:rsidR="00897047" w:rsidRPr="00C854F6">
        <w:rPr>
          <w:rFonts w:ascii="Arial" w:hAnsi="Arial" w:cs="Arial"/>
          <w:b/>
          <w:bCs/>
          <w:sz w:val="24"/>
          <w:szCs w:val="24"/>
        </w:rPr>
        <w:t>.</w:t>
      </w:r>
      <w:r w:rsidR="0094225E" w:rsidRPr="00C854F6">
        <w:rPr>
          <w:rFonts w:ascii="Arial" w:hAnsi="Arial" w:cs="Arial"/>
          <w:b/>
          <w:bCs/>
          <w:sz w:val="24"/>
          <w:szCs w:val="24"/>
        </w:rPr>
        <w:t>CONDIÇÕES GERAIS D</w:t>
      </w:r>
      <w:r w:rsidR="00540C93" w:rsidRPr="00C854F6">
        <w:rPr>
          <w:rFonts w:ascii="Arial" w:hAnsi="Arial" w:cs="Arial"/>
          <w:b/>
          <w:bCs/>
          <w:sz w:val="24"/>
          <w:szCs w:val="24"/>
        </w:rPr>
        <w:t>O CONTRATO</w:t>
      </w:r>
    </w:p>
    <w:p w:rsidR="006F4049" w:rsidRPr="00C854F6"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394BAC" w:rsidRPr="00C854F6">
        <w:rPr>
          <w:rFonts w:ascii="Arial" w:hAnsi="Arial" w:cs="Arial"/>
          <w:sz w:val="24"/>
          <w:szCs w:val="24"/>
        </w:rPr>
        <w:t>.</w:t>
      </w:r>
      <w:r w:rsidR="00625400" w:rsidRPr="00C854F6">
        <w:rPr>
          <w:rFonts w:ascii="Arial" w:hAnsi="Arial" w:cs="Arial"/>
          <w:sz w:val="24"/>
          <w:szCs w:val="24"/>
        </w:rPr>
        <w:t xml:space="preserve">1 </w:t>
      </w:r>
      <w:r w:rsidR="00900BE1" w:rsidRPr="00C854F6">
        <w:rPr>
          <w:rFonts w:ascii="Arial" w:hAnsi="Arial" w:cs="Arial"/>
          <w:sz w:val="24"/>
          <w:szCs w:val="24"/>
        </w:rPr>
        <w:t>O contrato</w:t>
      </w:r>
      <w:r w:rsidR="0094225E" w:rsidRPr="00C854F6">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394BAC" w:rsidRPr="00C854F6">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394BAC" w:rsidRPr="00C854F6">
        <w:rPr>
          <w:rFonts w:ascii="Arial" w:hAnsi="Arial" w:cs="Arial"/>
          <w:sz w:val="24"/>
          <w:szCs w:val="24"/>
        </w:rPr>
        <w:t>.3</w:t>
      </w:r>
      <w:r w:rsidR="0094225E" w:rsidRPr="00C854F6">
        <w:rPr>
          <w:rFonts w:ascii="Arial" w:hAnsi="Arial" w:cs="Arial"/>
          <w:sz w:val="24"/>
          <w:szCs w:val="24"/>
        </w:rPr>
        <w:t xml:space="preserve">O prazo de vigência </w:t>
      </w:r>
      <w:r w:rsidR="00540C93" w:rsidRPr="00C854F6">
        <w:rPr>
          <w:rFonts w:ascii="Arial" w:hAnsi="Arial" w:cs="Arial"/>
          <w:sz w:val="24"/>
          <w:szCs w:val="24"/>
        </w:rPr>
        <w:t xml:space="preserve">contratual </w:t>
      </w:r>
      <w:r w:rsidR="0094225E" w:rsidRPr="00C854F6">
        <w:rPr>
          <w:rFonts w:ascii="Arial" w:hAnsi="Arial" w:cs="Arial"/>
          <w:sz w:val="24"/>
          <w:szCs w:val="24"/>
        </w:rPr>
        <w:t xml:space="preserve">é de </w:t>
      </w:r>
      <w:r w:rsidR="003429FF" w:rsidRPr="00C854F6">
        <w:rPr>
          <w:rFonts w:ascii="Arial" w:hAnsi="Arial" w:cs="Arial"/>
          <w:b/>
          <w:bCs/>
          <w:sz w:val="24"/>
          <w:szCs w:val="24"/>
        </w:rPr>
        <w:t>12</w:t>
      </w:r>
      <w:r w:rsidR="0094225E" w:rsidRPr="00C854F6">
        <w:rPr>
          <w:rFonts w:ascii="Arial" w:hAnsi="Arial" w:cs="Arial"/>
          <w:b/>
          <w:bCs/>
          <w:sz w:val="24"/>
          <w:szCs w:val="24"/>
        </w:rPr>
        <w:t xml:space="preserve"> (</w:t>
      </w:r>
      <w:r w:rsidR="003429FF" w:rsidRPr="00C854F6">
        <w:rPr>
          <w:rFonts w:ascii="Arial" w:hAnsi="Arial" w:cs="Arial"/>
          <w:b/>
          <w:bCs/>
          <w:sz w:val="24"/>
          <w:szCs w:val="24"/>
        </w:rPr>
        <w:t>doze</w:t>
      </w:r>
      <w:r w:rsidR="0094225E" w:rsidRPr="00C854F6">
        <w:rPr>
          <w:rFonts w:ascii="Arial" w:hAnsi="Arial" w:cs="Arial"/>
          <w:b/>
          <w:bCs/>
          <w:sz w:val="24"/>
          <w:szCs w:val="24"/>
        </w:rPr>
        <w:t>)</w:t>
      </w:r>
      <w:r w:rsidR="003429FF" w:rsidRPr="00C854F6">
        <w:rPr>
          <w:rFonts w:ascii="Arial" w:hAnsi="Arial" w:cs="Arial"/>
          <w:sz w:val="24"/>
          <w:szCs w:val="24"/>
        </w:rPr>
        <w:t>meses</w:t>
      </w:r>
      <w:r w:rsidR="0094225E" w:rsidRPr="00C854F6">
        <w:rPr>
          <w:rFonts w:ascii="Arial" w:hAnsi="Arial" w:cs="Arial"/>
          <w:sz w:val="24"/>
          <w:szCs w:val="24"/>
        </w:rPr>
        <w:t xml:space="preserve"> contados a partir da </w:t>
      </w:r>
      <w:r w:rsidR="00900BE1" w:rsidRPr="00C854F6">
        <w:rPr>
          <w:rFonts w:ascii="Arial" w:hAnsi="Arial" w:cs="Arial"/>
          <w:sz w:val="24"/>
          <w:szCs w:val="24"/>
        </w:rPr>
        <w:t>assinatura do contrato</w:t>
      </w:r>
      <w:r w:rsidR="0094225E" w:rsidRPr="00C854F6">
        <w:rPr>
          <w:rFonts w:ascii="Arial" w:hAnsi="Arial" w:cs="Arial"/>
          <w:sz w:val="24"/>
          <w:szCs w:val="24"/>
        </w:rPr>
        <w:t>.</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5B4DE6" w:rsidRPr="00C854F6">
        <w:rPr>
          <w:rFonts w:ascii="Arial" w:hAnsi="Arial" w:cs="Arial"/>
          <w:sz w:val="24"/>
          <w:szCs w:val="24"/>
        </w:rPr>
        <w:t>.</w:t>
      </w:r>
      <w:r w:rsidR="003429FF" w:rsidRPr="00C854F6">
        <w:rPr>
          <w:rFonts w:ascii="Arial" w:hAnsi="Arial" w:cs="Arial"/>
          <w:sz w:val="24"/>
          <w:szCs w:val="24"/>
        </w:rPr>
        <w:t xml:space="preserve">4 </w:t>
      </w:r>
      <w:r w:rsidR="005B4DE6" w:rsidRPr="00C854F6">
        <w:rPr>
          <w:rFonts w:ascii="Arial" w:eastAsia="Arial Unicode MS" w:hAnsi="Arial" w:cs="Arial"/>
          <w:sz w:val="24"/>
          <w:szCs w:val="24"/>
        </w:rPr>
        <w:t>A CONTRATADA poderá aceitar, nas mesmas condições contratuais, os acréscimos ou supressões no Contrato</w:t>
      </w:r>
      <w:r w:rsidR="00767E9F" w:rsidRPr="00C854F6">
        <w:rPr>
          <w:rFonts w:ascii="Arial" w:eastAsia="Arial Unicode MS" w:hAnsi="Arial" w:cs="Arial"/>
          <w:sz w:val="24"/>
          <w:szCs w:val="24"/>
        </w:rPr>
        <w:t xml:space="preserve"> conforme</w:t>
      </w:r>
      <w:r w:rsidR="005B4DE6" w:rsidRPr="00C854F6">
        <w:rPr>
          <w:rFonts w:ascii="Arial" w:eastAsia="Arial Unicode MS" w:hAnsi="Arial" w:cs="Arial"/>
          <w:sz w:val="24"/>
          <w:szCs w:val="24"/>
        </w:rPr>
        <w:t xml:space="preserve"> estabelecido no art. 81, §1º da Lei Federal nº 13.303/16</w:t>
      </w:r>
      <w:r w:rsidR="005B4DE6" w:rsidRPr="00C854F6">
        <w:rPr>
          <w:rFonts w:ascii="Arial" w:hAnsi="Arial" w:cs="Arial"/>
          <w:sz w:val="24"/>
          <w:szCs w:val="24"/>
        </w:rPr>
        <w:t>.</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5B4DE6" w:rsidRPr="00C854F6">
        <w:rPr>
          <w:rFonts w:ascii="Arial" w:hAnsi="Arial" w:cs="Arial"/>
          <w:sz w:val="24"/>
          <w:szCs w:val="24"/>
        </w:rPr>
        <w:t>.</w:t>
      </w:r>
      <w:r w:rsidR="003429FF" w:rsidRPr="00C854F6">
        <w:rPr>
          <w:rFonts w:ascii="Arial" w:hAnsi="Arial" w:cs="Arial"/>
          <w:sz w:val="24"/>
          <w:szCs w:val="24"/>
        </w:rPr>
        <w:t>5</w:t>
      </w:r>
      <w:r w:rsidR="005B4DE6" w:rsidRPr="00C854F6">
        <w:rPr>
          <w:rFonts w:ascii="Arial" w:hAnsi="Arial" w:cs="Arial"/>
          <w:sz w:val="24"/>
          <w:szCs w:val="24"/>
        </w:rPr>
        <w:t xml:space="preserve"> Conforme o </w:t>
      </w:r>
      <w:r w:rsidR="005B4DE6" w:rsidRPr="00C854F6">
        <w:rPr>
          <w:rFonts w:ascii="Arial" w:hAnsi="Arial" w:cs="Arial"/>
          <w:b/>
          <w:bCs/>
          <w:sz w:val="24"/>
          <w:szCs w:val="24"/>
        </w:rPr>
        <w:t xml:space="preserve">art. </w:t>
      </w:r>
      <w:r w:rsidR="00767E9F" w:rsidRPr="00C854F6">
        <w:rPr>
          <w:rFonts w:ascii="Arial" w:hAnsi="Arial" w:cs="Arial"/>
          <w:b/>
          <w:bCs/>
          <w:sz w:val="24"/>
          <w:szCs w:val="24"/>
        </w:rPr>
        <w:t>105, inciso X</w:t>
      </w:r>
      <w:r w:rsidR="00767E9F" w:rsidRPr="00C854F6">
        <w:rPr>
          <w:rFonts w:ascii="Arial" w:hAnsi="Arial" w:cs="Arial"/>
          <w:sz w:val="24"/>
          <w:szCs w:val="24"/>
        </w:rPr>
        <w:t>, do Regulamento Interno de Licitações, Contratos e Convênios da Cesama</w:t>
      </w:r>
      <w:r w:rsidR="005B4DE6" w:rsidRPr="00C854F6">
        <w:rPr>
          <w:rFonts w:ascii="Arial" w:hAnsi="Arial" w:cs="Arial"/>
          <w:sz w:val="24"/>
          <w:szCs w:val="24"/>
        </w:rPr>
        <w:t>, toda prorrogação de prazo será justificada por escrito e previamente autorizada pela autoridade competente da CESAMA para celebrar o Contrato.</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5B4DE6" w:rsidRPr="00C854F6">
        <w:rPr>
          <w:rFonts w:ascii="Arial" w:hAnsi="Arial" w:cs="Arial"/>
          <w:sz w:val="24"/>
          <w:szCs w:val="24"/>
        </w:rPr>
        <w:t>.</w:t>
      </w:r>
      <w:r w:rsidR="003429FF" w:rsidRPr="00C854F6">
        <w:rPr>
          <w:rFonts w:ascii="Arial" w:hAnsi="Arial" w:cs="Arial"/>
          <w:sz w:val="24"/>
          <w:szCs w:val="24"/>
        </w:rPr>
        <w:t>6</w:t>
      </w:r>
      <w:r w:rsidR="005B4DE6" w:rsidRPr="00C854F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2201A1" w:rsidRPr="00C854F6">
        <w:rPr>
          <w:rFonts w:ascii="Arial" w:hAnsi="Arial" w:cs="Arial"/>
          <w:sz w:val="24"/>
          <w:szCs w:val="24"/>
        </w:rPr>
        <w:t>.</w:t>
      </w:r>
      <w:r w:rsidR="003429FF" w:rsidRPr="00C854F6">
        <w:rPr>
          <w:rFonts w:ascii="Arial" w:hAnsi="Arial" w:cs="Arial"/>
          <w:sz w:val="24"/>
          <w:szCs w:val="24"/>
        </w:rPr>
        <w:t>7</w:t>
      </w:r>
      <w:r w:rsidR="005B4DE6" w:rsidRPr="00C854F6">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2201A1" w:rsidRPr="00C854F6">
        <w:rPr>
          <w:rFonts w:ascii="Arial" w:hAnsi="Arial" w:cs="Arial"/>
          <w:sz w:val="24"/>
          <w:szCs w:val="24"/>
        </w:rPr>
        <w:t>.</w:t>
      </w:r>
      <w:r w:rsidR="003429FF" w:rsidRPr="00C854F6">
        <w:rPr>
          <w:rFonts w:ascii="Arial" w:hAnsi="Arial" w:cs="Arial"/>
          <w:sz w:val="24"/>
          <w:szCs w:val="24"/>
        </w:rPr>
        <w:t>8</w:t>
      </w:r>
      <w:r w:rsidR="005B4DE6" w:rsidRPr="00C854F6">
        <w:rPr>
          <w:rFonts w:ascii="Arial" w:hAnsi="Arial" w:cs="Arial"/>
          <w:sz w:val="24"/>
          <w:szCs w:val="24"/>
        </w:rPr>
        <w:t xml:space="preserve"> Para a efetiva contratação, o licitante vencedor deverá estar quite com a CESAMA, quando sediado ou domiciliado no município de Juiz de Fora/MG. </w:t>
      </w:r>
      <w:r w:rsidR="005B4DE6" w:rsidRPr="00C854F6">
        <w:rPr>
          <w:rFonts w:ascii="Arial" w:hAnsi="Arial" w:cs="Arial"/>
          <w:sz w:val="24"/>
          <w:szCs w:val="24"/>
        </w:rPr>
        <w:lastRenderedPageBreak/>
        <w:t>Caso tenha algum débito, o mesmo deverá ser quitado para que o contrato possa ser assinado</w:t>
      </w:r>
      <w:r w:rsidR="002201A1" w:rsidRPr="00C854F6">
        <w:rPr>
          <w:rFonts w:ascii="Arial" w:hAnsi="Arial" w:cs="Arial"/>
          <w:sz w:val="24"/>
          <w:szCs w:val="24"/>
        </w:rPr>
        <w:t>.</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5B4DE6" w:rsidRPr="00C854F6">
        <w:rPr>
          <w:rFonts w:ascii="Arial" w:hAnsi="Arial" w:cs="Arial"/>
          <w:sz w:val="24"/>
          <w:szCs w:val="24"/>
        </w:rPr>
        <w:t>.</w:t>
      </w:r>
      <w:r w:rsidR="003429FF" w:rsidRPr="00C854F6">
        <w:rPr>
          <w:rFonts w:ascii="Arial" w:hAnsi="Arial" w:cs="Arial"/>
          <w:sz w:val="24"/>
          <w:szCs w:val="24"/>
        </w:rPr>
        <w:t>9</w:t>
      </w:r>
      <w:r w:rsidR="00540C93" w:rsidRPr="00C854F6">
        <w:rPr>
          <w:rFonts w:ascii="Arial" w:hAnsi="Arial" w:cs="Arial"/>
          <w:sz w:val="24"/>
          <w:szCs w:val="24"/>
        </w:rPr>
        <w:t xml:space="preserve"> O licitante vencedor se obriga a assinar o Contrato em até 05 (cinco) dias</w:t>
      </w:r>
      <w:r w:rsidR="00540C93" w:rsidRPr="00C854F6">
        <w:rPr>
          <w:rFonts w:ascii="Arial" w:hAnsi="Arial" w:cs="Arial"/>
        </w:rPr>
        <w:br/>
      </w:r>
      <w:r w:rsidR="00540C93" w:rsidRPr="00C854F6">
        <w:rPr>
          <w:rFonts w:ascii="Arial" w:hAnsi="Arial" w:cs="Arial"/>
          <w:sz w:val="24"/>
          <w:szCs w:val="24"/>
        </w:rPr>
        <w:t>úteis, contados a partir da data do recebimento da notificação da CESAMA,</w:t>
      </w:r>
      <w:r w:rsidR="00540C93" w:rsidRPr="00C854F6">
        <w:rPr>
          <w:rFonts w:ascii="Arial" w:hAnsi="Arial" w:cs="Arial"/>
        </w:rPr>
        <w:br/>
      </w:r>
      <w:r w:rsidR="00540C93" w:rsidRPr="00C854F6">
        <w:rPr>
          <w:rFonts w:ascii="Arial" w:hAnsi="Arial" w:cs="Arial"/>
          <w:sz w:val="24"/>
          <w:szCs w:val="24"/>
        </w:rPr>
        <w:t>respondendo pelos ônus dos tributos que incidam ou venham a incidir sobre</w:t>
      </w:r>
      <w:r w:rsidR="00540C93" w:rsidRPr="00C854F6">
        <w:rPr>
          <w:rFonts w:ascii="Arial" w:hAnsi="Arial" w:cs="Arial"/>
        </w:rPr>
        <w:br/>
      </w:r>
      <w:r w:rsidR="00540C93" w:rsidRPr="00C854F6">
        <w:rPr>
          <w:rFonts w:ascii="Arial" w:hAnsi="Arial" w:cs="Arial"/>
          <w:sz w:val="24"/>
          <w:szCs w:val="24"/>
        </w:rPr>
        <w:t>o ato ou instrumento que o formalize</w:t>
      </w:r>
      <w:r w:rsidR="00911979" w:rsidRPr="00C854F6">
        <w:rPr>
          <w:rFonts w:ascii="Arial" w:hAnsi="Arial" w:cs="Arial"/>
          <w:sz w:val="24"/>
          <w:szCs w:val="24"/>
        </w:rPr>
        <w:t xml:space="preserve"> conforme </w:t>
      </w:r>
      <w:r w:rsidR="00911979" w:rsidRPr="00C854F6">
        <w:rPr>
          <w:rFonts w:ascii="Arial" w:hAnsi="Arial" w:cs="Arial"/>
          <w:b/>
          <w:bCs/>
          <w:sz w:val="24"/>
          <w:szCs w:val="24"/>
        </w:rPr>
        <w:t>art. 60</w:t>
      </w:r>
      <w:r w:rsidR="00911979" w:rsidRPr="00C854F6">
        <w:rPr>
          <w:rFonts w:ascii="Arial" w:hAnsi="Arial" w:cs="Arial"/>
          <w:sz w:val="24"/>
          <w:szCs w:val="24"/>
        </w:rPr>
        <w:t xml:space="preserve"> do RILC</w:t>
      </w:r>
      <w:r w:rsidR="00540C93" w:rsidRPr="00C854F6">
        <w:rPr>
          <w:rFonts w:ascii="Arial" w:hAnsi="Arial" w:cs="Arial"/>
          <w:sz w:val="24"/>
          <w:szCs w:val="24"/>
        </w:rPr>
        <w:t>.</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13</w:t>
      </w:r>
      <w:r w:rsidR="005B4DE6" w:rsidRPr="00C854F6">
        <w:rPr>
          <w:rFonts w:ascii="Arial" w:hAnsi="Arial" w:cs="Arial"/>
          <w:sz w:val="24"/>
          <w:szCs w:val="24"/>
        </w:rPr>
        <w:t>.</w:t>
      </w:r>
      <w:r w:rsidR="00767E9F" w:rsidRPr="00C854F6">
        <w:rPr>
          <w:rFonts w:ascii="Arial" w:hAnsi="Arial" w:cs="Arial"/>
          <w:sz w:val="24"/>
          <w:szCs w:val="24"/>
        </w:rPr>
        <w:t>1</w:t>
      </w:r>
      <w:r w:rsidR="003429FF" w:rsidRPr="00C854F6">
        <w:rPr>
          <w:rFonts w:ascii="Arial" w:hAnsi="Arial" w:cs="Arial"/>
          <w:sz w:val="24"/>
          <w:szCs w:val="24"/>
        </w:rPr>
        <w:t>0</w:t>
      </w:r>
      <w:r w:rsidR="00911979" w:rsidRPr="00C854F6">
        <w:rPr>
          <w:rFonts w:ascii="Arial" w:hAnsi="Arial" w:cs="Arial"/>
          <w:sz w:val="24"/>
          <w:szCs w:val="24"/>
        </w:rPr>
        <w:t xml:space="preserve">O prazo previsto </w:t>
      </w:r>
      <w:r w:rsidR="00911979" w:rsidRPr="00C854F6">
        <w:rPr>
          <w:rFonts w:ascii="Arial" w:hAnsi="Arial" w:cs="Arial"/>
          <w:b/>
          <w:sz w:val="24"/>
          <w:szCs w:val="24"/>
        </w:rPr>
        <w:t xml:space="preserve">item </w:t>
      </w:r>
      <w:r w:rsidRPr="00C854F6">
        <w:rPr>
          <w:rFonts w:ascii="Arial" w:hAnsi="Arial" w:cs="Arial"/>
          <w:b/>
          <w:sz w:val="24"/>
          <w:szCs w:val="24"/>
        </w:rPr>
        <w:t>13</w:t>
      </w:r>
      <w:r w:rsidR="005B4DE6" w:rsidRPr="00C854F6">
        <w:rPr>
          <w:rFonts w:ascii="Arial" w:hAnsi="Arial" w:cs="Arial"/>
          <w:b/>
          <w:sz w:val="24"/>
          <w:szCs w:val="24"/>
        </w:rPr>
        <w:t>.</w:t>
      </w:r>
      <w:r w:rsidR="003429FF" w:rsidRPr="00C854F6">
        <w:rPr>
          <w:rFonts w:ascii="Arial" w:hAnsi="Arial" w:cs="Arial"/>
          <w:b/>
          <w:sz w:val="24"/>
          <w:szCs w:val="24"/>
        </w:rPr>
        <w:t>9</w:t>
      </w:r>
      <w:r w:rsidR="00911979" w:rsidRPr="00C854F6">
        <w:rPr>
          <w:rFonts w:ascii="Arial" w:hAnsi="Arial" w:cs="Arial"/>
          <w:sz w:val="24"/>
          <w:szCs w:val="24"/>
        </w:rPr>
        <w:t xml:space="preserve"> poderá ser prorrogado por igual período, mediante justificativa do licitante vencedor e autorização da Cesama.</w:t>
      </w:r>
    </w:p>
    <w:p w:rsidR="006F4049" w:rsidRPr="00C854F6" w:rsidRDefault="00EE1F48"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C854F6">
        <w:rPr>
          <w:rFonts w:ascii="Arial" w:hAnsi="Arial" w:cs="Arial"/>
          <w:sz w:val="24"/>
          <w:szCs w:val="24"/>
          <w:lang w:eastAsia="ar-SA"/>
        </w:rPr>
        <w:t>13</w:t>
      </w:r>
      <w:r w:rsidR="005B4DE6" w:rsidRPr="00C854F6">
        <w:rPr>
          <w:rFonts w:ascii="Arial" w:hAnsi="Arial" w:cs="Arial"/>
          <w:sz w:val="24"/>
          <w:szCs w:val="24"/>
          <w:lang w:eastAsia="ar-SA"/>
        </w:rPr>
        <w:t>.</w:t>
      </w:r>
      <w:r w:rsidR="00767E9F" w:rsidRPr="00C854F6">
        <w:rPr>
          <w:rFonts w:ascii="Arial" w:hAnsi="Arial" w:cs="Arial"/>
          <w:sz w:val="24"/>
          <w:szCs w:val="24"/>
          <w:lang w:eastAsia="ar-SA"/>
        </w:rPr>
        <w:t>1</w:t>
      </w:r>
      <w:r w:rsidR="003429FF" w:rsidRPr="00C854F6">
        <w:rPr>
          <w:rFonts w:ascii="Arial" w:hAnsi="Arial" w:cs="Arial"/>
          <w:sz w:val="24"/>
          <w:szCs w:val="24"/>
          <w:lang w:eastAsia="ar-SA"/>
        </w:rPr>
        <w:t>1</w:t>
      </w:r>
      <w:r w:rsidR="00C44494" w:rsidRPr="00C854F6">
        <w:rPr>
          <w:rFonts w:ascii="Arial" w:hAnsi="Arial" w:cs="Arial"/>
          <w:sz w:val="24"/>
          <w:szCs w:val="24"/>
          <w:lang w:eastAsia="ar-SA"/>
        </w:rPr>
        <w:t>Decorrido</w:t>
      </w:r>
      <w:proofErr w:type="gramEnd"/>
      <w:r w:rsidR="00C44494" w:rsidRPr="00C854F6">
        <w:rPr>
          <w:rFonts w:ascii="Arial" w:hAnsi="Arial" w:cs="Arial"/>
          <w:sz w:val="24"/>
          <w:szCs w:val="24"/>
          <w:lang w:eastAsia="ar-SA"/>
        </w:rPr>
        <w:t xml:space="preserve"> o prazo do </w:t>
      </w:r>
      <w:r w:rsidR="00C44494" w:rsidRPr="00C854F6">
        <w:rPr>
          <w:rFonts w:ascii="Arial" w:hAnsi="Arial" w:cs="Arial"/>
          <w:b/>
          <w:sz w:val="24"/>
          <w:szCs w:val="24"/>
          <w:lang w:eastAsia="ar-SA"/>
        </w:rPr>
        <w:t>item anterior</w:t>
      </w:r>
      <w:r w:rsidR="00C44494" w:rsidRPr="00C854F6">
        <w:rPr>
          <w:rFonts w:ascii="Arial" w:hAnsi="Arial" w:cs="Arial"/>
          <w:sz w:val="24"/>
          <w:szCs w:val="24"/>
          <w:lang w:eastAsia="ar-SA"/>
        </w:rPr>
        <w:t xml:space="preserve"> e não comparecendo o licitante vencedor para a assinatura do Contrato, o mesmo será considerado como desistente.</w:t>
      </w:r>
    </w:p>
    <w:p w:rsidR="005B4DE6" w:rsidRPr="00C854F6" w:rsidRDefault="00EE1F48" w:rsidP="006F4049">
      <w:pPr>
        <w:suppressAutoHyphens/>
        <w:autoSpaceDE w:val="0"/>
        <w:autoSpaceDN w:val="0"/>
        <w:adjustRightInd w:val="0"/>
        <w:spacing w:after="0" w:line="360" w:lineRule="auto"/>
        <w:jc w:val="both"/>
        <w:rPr>
          <w:rFonts w:ascii="Arial" w:hAnsi="Arial" w:cs="Arial"/>
          <w:sz w:val="24"/>
          <w:szCs w:val="24"/>
          <w:lang w:eastAsia="ar-SA"/>
        </w:rPr>
      </w:pPr>
      <w:r w:rsidRPr="00C854F6">
        <w:rPr>
          <w:rFonts w:ascii="Arial" w:hAnsi="Arial" w:cs="Arial"/>
          <w:sz w:val="24"/>
          <w:szCs w:val="24"/>
          <w:lang w:eastAsia="ar-SA"/>
        </w:rPr>
        <w:t>13</w:t>
      </w:r>
      <w:r w:rsidR="005B4DE6" w:rsidRPr="00C854F6">
        <w:rPr>
          <w:rFonts w:ascii="Arial" w:hAnsi="Arial" w:cs="Arial"/>
          <w:sz w:val="24"/>
          <w:szCs w:val="24"/>
          <w:lang w:eastAsia="ar-SA"/>
        </w:rPr>
        <w:t>.</w:t>
      </w:r>
      <w:r w:rsidR="00767E9F" w:rsidRPr="00C854F6">
        <w:rPr>
          <w:rFonts w:ascii="Arial" w:hAnsi="Arial" w:cs="Arial"/>
          <w:sz w:val="24"/>
          <w:szCs w:val="24"/>
          <w:lang w:eastAsia="ar-SA"/>
        </w:rPr>
        <w:t>1</w:t>
      </w:r>
      <w:r w:rsidR="003429FF" w:rsidRPr="00C854F6">
        <w:rPr>
          <w:rFonts w:ascii="Arial" w:hAnsi="Arial" w:cs="Arial"/>
          <w:sz w:val="24"/>
          <w:szCs w:val="24"/>
          <w:lang w:eastAsia="ar-SA"/>
        </w:rPr>
        <w:t>2</w:t>
      </w:r>
      <w:r w:rsidR="00C44494" w:rsidRPr="00C854F6">
        <w:rPr>
          <w:rFonts w:ascii="Arial" w:hAnsi="Arial" w:cs="Arial"/>
          <w:sz w:val="24"/>
          <w:szCs w:val="24"/>
          <w:lang w:eastAsia="ar-SA"/>
        </w:rPr>
        <w:t xml:space="preserve">Ocorrendo a hipótese descrita no </w:t>
      </w:r>
      <w:r w:rsidR="00C44494" w:rsidRPr="00C854F6">
        <w:rPr>
          <w:rFonts w:ascii="Arial" w:hAnsi="Arial" w:cs="Arial"/>
          <w:b/>
          <w:sz w:val="24"/>
          <w:szCs w:val="24"/>
          <w:lang w:eastAsia="ar-SA"/>
        </w:rPr>
        <w:t xml:space="preserve">item </w:t>
      </w:r>
      <w:r w:rsidRPr="00C854F6">
        <w:rPr>
          <w:rFonts w:ascii="Arial" w:hAnsi="Arial" w:cs="Arial"/>
          <w:b/>
          <w:sz w:val="24"/>
          <w:szCs w:val="24"/>
          <w:lang w:eastAsia="ar-SA"/>
        </w:rPr>
        <w:t>13</w:t>
      </w:r>
      <w:r w:rsidR="005B4DE6" w:rsidRPr="00C854F6">
        <w:rPr>
          <w:rFonts w:ascii="Arial" w:hAnsi="Arial" w:cs="Arial"/>
          <w:b/>
          <w:sz w:val="24"/>
          <w:szCs w:val="24"/>
          <w:lang w:eastAsia="ar-SA"/>
        </w:rPr>
        <w:t>.</w:t>
      </w:r>
      <w:r w:rsidR="00767E9F" w:rsidRPr="00C854F6">
        <w:rPr>
          <w:rFonts w:ascii="Arial" w:hAnsi="Arial" w:cs="Arial"/>
          <w:b/>
          <w:sz w:val="24"/>
          <w:szCs w:val="24"/>
          <w:lang w:eastAsia="ar-SA"/>
        </w:rPr>
        <w:t>1</w:t>
      </w:r>
      <w:r w:rsidR="003429FF" w:rsidRPr="00C854F6">
        <w:rPr>
          <w:rFonts w:ascii="Arial" w:hAnsi="Arial" w:cs="Arial"/>
          <w:b/>
          <w:sz w:val="24"/>
          <w:szCs w:val="24"/>
          <w:lang w:eastAsia="ar-SA"/>
        </w:rPr>
        <w:t>1</w:t>
      </w:r>
      <w:r w:rsidR="00C44494" w:rsidRPr="00C854F6">
        <w:rPr>
          <w:rFonts w:ascii="Arial" w:hAnsi="Arial" w:cs="Arial"/>
          <w:b/>
          <w:sz w:val="24"/>
          <w:szCs w:val="24"/>
          <w:lang w:eastAsia="ar-SA"/>
        </w:rPr>
        <w:t>,</w:t>
      </w:r>
      <w:r w:rsidR="00C44494" w:rsidRPr="00C854F6">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C854F6">
        <w:rPr>
          <w:rFonts w:ascii="Arial" w:hAnsi="Arial" w:cs="Arial"/>
          <w:sz w:val="24"/>
          <w:szCs w:val="24"/>
        </w:rPr>
        <w:t>conforme art. 75 da Lei Federal n° 13.303/16 ou na impossibilidade de se aplicar o disposto no referido artigo a Cesama deverá revogar a licitação</w:t>
      </w:r>
      <w:r w:rsidR="00C44494" w:rsidRPr="00C854F6">
        <w:rPr>
          <w:rFonts w:ascii="Arial" w:hAnsi="Arial" w:cs="Arial"/>
          <w:sz w:val="24"/>
          <w:szCs w:val="24"/>
          <w:lang w:eastAsia="ar-SA"/>
        </w:rPr>
        <w:t>.</w:t>
      </w:r>
    </w:p>
    <w:p w:rsidR="006F4049" w:rsidRPr="00C854F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Pr="00C854F6" w:rsidRDefault="00767E9F" w:rsidP="00750C26">
      <w:pPr>
        <w:suppressAutoHyphens/>
        <w:spacing w:after="0" w:line="360" w:lineRule="auto"/>
        <w:jc w:val="both"/>
        <w:rPr>
          <w:rFonts w:ascii="Arial" w:hAnsi="Arial" w:cs="Arial"/>
          <w:b/>
          <w:bCs/>
          <w:sz w:val="24"/>
          <w:szCs w:val="24"/>
        </w:rPr>
      </w:pPr>
      <w:r w:rsidRPr="00C854F6">
        <w:rPr>
          <w:rFonts w:ascii="Arial" w:hAnsi="Arial" w:cs="Arial"/>
          <w:b/>
          <w:bCs/>
          <w:sz w:val="24"/>
          <w:szCs w:val="24"/>
        </w:rPr>
        <w:t>14</w:t>
      </w:r>
      <w:r w:rsidR="002201A1" w:rsidRPr="00C854F6">
        <w:rPr>
          <w:rFonts w:ascii="Arial" w:hAnsi="Arial" w:cs="Arial"/>
          <w:b/>
          <w:bCs/>
          <w:sz w:val="24"/>
          <w:szCs w:val="24"/>
        </w:rPr>
        <w:t xml:space="preserve"> DA INEXECUÇÃO E DA RESCISÃO DO CONTRATO</w:t>
      </w:r>
    </w:p>
    <w:p w:rsidR="006F4049" w:rsidRPr="00C854F6" w:rsidRDefault="006F4049" w:rsidP="00750C26">
      <w:pPr>
        <w:suppressAutoHyphens/>
        <w:spacing w:after="0" w:line="360" w:lineRule="auto"/>
        <w:jc w:val="both"/>
        <w:rPr>
          <w:rFonts w:ascii="Arial" w:hAnsi="Arial" w:cs="Arial"/>
          <w:b/>
          <w:bCs/>
          <w:sz w:val="24"/>
          <w:szCs w:val="24"/>
        </w:rPr>
      </w:pPr>
    </w:p>
    <w:p w:rsidR="006F4049" w:rsidRPr="00C854F6" w:rsidRDefault="00767E9F" w:rsidP="00750C26">
      <w:pPr>
        <w:suppressAutoHyphens/>
        <w:autoSpaceDE w:val="0"/>
        <w:autoSpaceDN w:val="0"/>
        <w:adjustRightInd w:val="0"/>
        <w:spacing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.1</w:t>
      </w:r>
      <w:r w:rsidR="0094225E" w:rsidRPr="00C854F6">
        <w:rPr>
          <w:rFonts w:ascii="Arial" w:hAnsi="Arial" w:cs="Arial"/>
          <w:sz w:val="24"/>
          <w:szCs w:val="24"/>
        </w:rPr>
        <w:t>No que se refere a inexecução e a rescisão d</w:t>
      </w:r>
      <w:r w:rsidR="00900BE1" w:rsidRPr="00C854F6">
        <w:rPr>
          <w:rFonts w:ascii="Arial" w:hAnsi="Arial" w:cs="Arial"/>
          <w:sz w:val="24"/>
          <w:szCs w:val="24"/>
        </w:rPr>
        <w:t>o contrato</w:t>
      </w:r>
      <w:r w:rsidR="0094225E" w:rsidRPr="00C854F6">
        <w:rPr>
          <w:rFonts w:ascii="Arial" w:hAnsi="Arial" w:cs="Arial"/>
          <w:sz w:val="24"/>
          <w:szCs w:val="24"/>
        </w:rPr>
        <w:t>, aplica-se o disposto no</w:t>
      </w:r>
      <w:r w:rsidR="00625400" w:rsidRPr="00C854F6">
        <w:rPr>
          <w:rFonts w:ascii="Arial" w:hAnsi="Arial" w:cs="Arial"/>
          <w:sz w:val="24"/>
          <w:szCs w:val="24"/>
        </w:rPr>
        <w:t xml:space="preserve"> Manual de Convênios e de Gestão e Fiscalização de Contratos, </w:t>
      </w:r>
      <w:r w:rsidR="00473A61" w:rsidRPr="00C854F6">
        <w:rPr>
          <w:rFonts w:ascii="Arial" w:hAnsi="Arial" w:cs="Arial"/>
          <w:sz w:val="24"/>
          <w:szCs w:val="24"/>
        </w:rPr>
        <w:t xml:space="preserve">parte integrante do </w:t>
      </w:r>
      <w:r w:rsidR="0094225E" w:rsidRPr="00C854F6">
        <w:rPr>
          <w:rFonts w:ascii="Arial" w:hAnsi="Arial" w:cs="Arial"/>
          <w:sz w:val="24"/>
          <w:szCs w:val="24"/>
        </w:rPr>
        <w:t>Regulamento Interno de Licitações, Contratos e Convênios da Cesama</w:t>
      </w:r>
      <w:r w:rsidR="00473A61" w:rsidRPr="00C854F6">
        <w:rPr>
          <w:rFonts w:ascii="Arial" w:hAnsi="Arial" w:cs="Arial"/>
          <w:sz w:val="24"/>
          <w:szCs w:val="24"/>
        </w:rPr>
        <w:t xml:space="preserve"> (RILC)</w:t>
      </w:r>
      <w:r w:rsidR="0094225E" w:rsidRPr="00C854F6">
        <w:rPr>
          <w:rFonts w:ascii="Arial" w:hAnsi="Arial" w:cs="Arial"/>
          <w:sz w:val="24"/>
          <w:szCs w:val="24"/>
        </w:rPr>
        <w:t>.</w:t>
      </w:r>
    </w:p>
    <w:p w:rsidR="0094225E" w:rsidRPr="00C854F6"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.2</w:t>
      </w:r>
      <w:r w:rsidR="0094225E" w:rsidRPr="00C854F6">
        <w:rPr>
          <w:rFonts w:ascii="Arial" w:hAnsi="Arial" w:cs="Arial"/>
          <w:sz w:val="24"/>
          <w:szCs w:val="24"/>
        </w:rPr>
        <w:t>A inexecução total ou parcial d</w:t>
      </w:r>
      <w:r w:rsidR="00900BE1" w:rsidRPr="00C854F6">
        <w:rPr>
          <w:rFonts w:ascii="Arial" w:hAnsi="Arial" w:cs="Arial"/>
          <w:sz w:val="24"/>
          <w:szCs w:val="24"/>
        </w:rPr>
        <w:t>o contrato</w:t>
      </w:r>
      <w:r w:rsidR="0094225E" w:rsidRPr="00C854F6">
        <w:rPr>
          <w:rFonts w:ascii="Arial" w:hAnsi="Arial" w:cs="Arial"/>
          <w:sz w:val="24"/>
          <w:szCs w:val="24"/>
        </w:rPr>
        <w:t xml:space="preserve"> poderá ensejar a sua rescisão, com as consequências cabíveis.</w:t>
      </w:r>
    </w:p>
    <w:p w:rsidR="0094225E" w:rsidRPr="00C854F6" w:rsidRDefault="00767E9F" w:rsidP="0083157A">
      <w:pPr>
        <w:suppressAutoHyphens/>
        <w:autoSpaceDE w:val="0"/>
        <w:autoSpaceDN w:val="0"/>
        <w:adjustRightInd w:val="0"/>
        <w:spacing w:before="120"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.3</w:t>
      </w:r>
      <w:r w:rsidR="0094225E" w:rsidRPr="00C854F6">
        <w:rPr>
          <w:rFonts w:ascii="Arial" w:hAnsi="Arial" w:cs="Arial"/>
          <w:sz w:val="24"/>
          <w:szCs w:val="24"/>
        </w:rPr>
        <w:t>Constituem motivo para rescisão d</w:t>
      </w:r>
      <w:r w:rsidR="00900BE1" w:rsidRPr="00C854F6">
        <w:rPr>
          <w:rFonts w:ascii="Arial" w:hAnsi="Arial" w:cs="Arial"/>
          <w:sz w:val="24"/>
          <w:szCs w:val="24"/>
        </w:rPr>
        <w:t>o contrato</w:t>
      </w:r>
      <w:r w:rsidR="0094225E" w:rsidRPr="00C854F6">
        <w:rPr>
          <w:rFonts w:ascii="Arial" w:hAnsi="Arial" w:cs="Arial"/>
          <w:sz w:val="24"/>
          <w:szCs w:val="24"/>
        </w:rPr>
        <w:t xml:space="preserve"> os especificados no </w:t>
      </w:r>
      <w:r w:rsidR="00625400" w:rsidRPr="00C854F6">
        <w:rPr>
          <w:rFonts w:ascii="Arial" w:hAnsi="Arial" w:cs="Arial"/>
          <w:sz w:val="24"/>
          <w:szCs w:val="24"/>
        </w:rPr>
        <w:t xml:space="preserve">Manual de Convênios e de Gestão e Fiscalização de Contratos, </w:t>
      </w:r>
      <w:r w:rsidR="00473A61" w:rsidRPr="00C854F6">
        <w:rPr>
          <w:rFonts w:ascii="Arial" w:hAnsi="Arial" w:cs="Arial"/>
          <w:sz w:val="24"/>
          <w:szCs w:val="24"/>
        </w:rPr>
        <w:t>parte integrante do Regulamento Interno de Licitações, Contratos e Convênios da Cesama (RILC)</w:t>
      </w:r>
      <w:r w:rsidR="0094225E" w:rsidRPr="00C854F6">
        <w:rPr>
          <w:rFonts w:ascii="Arial" w:hAnsi="Arial" w:cs="Arial"/>
          <w:sz w:val="24"/>
          <w:szCs w:val="24"/>
        </w:rPr>
        <w:t>.</w:t>
      </w:r>
    </w:p>
    <w:p w:rsidR="0094225E" w:rsidRPr="00C854F6" w:rsidRDefault="00767E9F" w:rsidP="0083157A">
      <w:pPr>
        <w:suppressAutoHyphens/>
        <w:spacing w:before="120"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 xml:space="preserve">.4 </w:t>
      </w:r>
      <w:r w:rsidR="0094225E" w:rsidRPr="00C854F6">
        <w:rPr>
          <w:rFonts w:ascii="Arial" w:hAnsi="Arial" w:cs="Arial"/>
          <w:sz w:val="24"/>
          <w:szCs w:val="24"/>
        </w:rPr>
        <w:t>A rescisão d</w:t>
      </w:r>
      <w:r w:rsidR="00900BE1" w:rsidRPr="00C854F6">
        <w:rPr>
          <w:rFonts w:ascii="Arial" w:hAnsi="Arial" w:cs="Arial"/>
          <w:sz w:val="24"/>
          <w:szCs w:val="24"/>
        </w:rPr>
        <w:t>o contrato</w:t>
      </w:r>
      <w:r w:rsidR="0094225E" w:rsidRPr="00C854F6">
        <w:rPr>
          <w:rFonts w:ascii="Arial" w:hAnsi="Arial" w:cs="Arial"/>
          <w:sz w:val="24"/>
          <w:szCs w:val="24"/>
        </w:rPr>
        <w:t xml:space="preserve"> poderá ser: </w:t>
      </w:r>
    </w:p>
    <w:p w:rsidR="0094225E" w:rsidRPr="00C854F6" w:rsidRDefault="00625400" w:rsidP="0083157A">
      <w:pPr>
        <w:spacing w:before="120" w:after="0" w:line="360" w:lineRule="auto"/>
        <w:jc w:val="both"/>
        <w:rPr>
          <w:rFonts w:ascii="Arial" w:hAnsi="Arial" w:cs="Arial"/>
          <w:sz w:val="24"/>
          <w:szCs w:val="24"/>
        </w:rPr>
      </w:pPr>
      <w:r w:rsidRPr="00C854F6">
        <w:rPr>
          <w:rFonts w:ascii="Arial" w:hAnsi="Arial" w:cs="Arial"/>
          <w:sz w:val="24"/>
          <w:szCs w:val="24"/>
        </w:rPr>
        <w:t xml:space="preserve">I. </w:t>
      </w:r>
      <w:r w:rsidR="0094225E" w:rsidRPr="00C854F6">
        <w:rPr>
          <w:rFonts w:ascii="Arial" w:hAnsi="Arial" w:cs="Arial"/>
          <w:sz w:val="24"/>
          <w:szCs w:val="24"/>
        </w:rPr>
        <w:t xml:space="preserve">por ato unilateral e escrito de qualquer das partes; </w:t>
      </w:r>
    </w:p>
    <w:p w:rsidR="0094225E" w:rsidRPr="00C854F6" w:rsidRDefault="00625400" w:rsidP="0083157A">
      <w:pPr>
        <w:spacing w:before="120" w:after="0" w:line="360" w:lineRule="auto"/>
        <w:jc w:val="both"/>
        <w:rPr>
          <w:rFonts w:ascii="Arial" w:hAnsi="Arial" w:cs="Arial"/>
          <w:sz w:val="24"/>
          <w:szCs w:val="24"/>
        </w:rPr>
      </w:pPr>
      <w:r w:rsidRPr="00C854F6">
        <w:rPr>
          <w:rFonts w:ascii="Arial" w:hAnsi="Arial" w:cs="Arial"/>
          <w:sz w:val="24"/>
          <w:szCs w:val="24"/>
        </w:rPr>
        <w:lastRenderedPageBreak/>
        <w:t xml:space="preserve">II. </w:t>
      </w:r>
      <w:r w:rsidR="0094225E" w:rsidRPr="00C854F6">
        <w:rPr>
          <w:rFonts w:ascii="Arial" w:hAnsi="Arial" w:cs="Arial"/>
          <w:sz w:val="24"/>
          <w:szCs w:val="24"/>
        </w:rPr>
        <w:t xml:space="preserve">amigável, por acordo entre as partes, reduzida a termo no processo de contratação, desde que haja conveniência para a Cesama; </w:t>
      </w:r>
    </w:p>
    <w:p w:rsidR="0094225E" w:rsidRPr="00C854F6" w:rsidRDefault="007D10E1" w:rsidP="0083157A">
      <w:pPr>
        <w:spacing w:before="120" w:after="0" w:line="360" w:lineRule="auto"/>
        <w:jc w:val="both"/>
        <w:rPr>
          <w:rFonts w:ascii="Arial" w:hAnsi="Arial" w:cs="Arial"/>
          <w:sz w:val="24"/>
          <w:szCs w:val="24"/>
        </w:rPr>
      </w:pPr>
      <w:r w:rsidRPr="00C854F6">
        <w:rPr>
          <w:rFonts w:ascii="Arial" w:hAnsi="Arial" w:cs="Arial"/>
          <w:sz w:val="24"/>
          <w:szCs w:val="24"/>
        </w:rPr>
        <w:t xml:space="preserve">III. </w:t>
      </w:r>
      <w:r w:rsidR="0094225E" w:rsidRPr="00C854F6">
        <w:rPr>
          <w:rFonts w:ascii="Arial" w:hAnsi="Arial" w:cs="Arial"/>
          <w:sz w:val="24"/>
          <w:szCs w:val="24"/>
        </w:rPr>
        <w:t xml:space="preserve"> judicial, nos termos da legislação. </w:t>
      </w:r>
    </w:p>
    <w:p w:rsidR="00716F21" w:rsidRPr="00C854F6" w:rsidRDefault="00767E9F" w:rsidP="00716F21">
      <w:pPr>
        <w:suppressAutoHyphens/>
        <w:spacing w:before="120"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.5</w:t>
      </w:r>
      <w:r w:rsidR="0094225E" w:rsidRPr="00C854F6">
        <w:rPr>
          <w:rFonts w:ascii="Arial" w:hAnsi="Arial" w:cs="Arial"/>
          <w:sz w:val="24"/>
          <w:szCs w:val="24"/>
        </w:rPr>
        <w:t xml:space="preserve">A rescisão por ato unilateral a que se refere </w:t>
      </w:r>
      <w:r w:rsidRPr="00C854F6">
        <w:rPr>
          <w:rFonts w:ascii="Arial" w:hAnsi="Arial" w:cs="Arial"/>
          <w:sz w:val="24"/>
          <w:szCs w:val="24"/>
        </w:rPr>
        <w:t xml:space="preserve">o inciso </w:t>
      </w:r>
      <w:r w:rsidR="00256705" w:rsidRPr="00C854F6">
        <w:rPr>
          <w:rFonts w:ascii="Arial" w:hAnsi="Arial" w:cs="Arial"/>
          <w:sz w:val="24"/>
          <w:szCs w:val="24"/>
        </w:rPr>
        <w:t>I</w:t>
      </w:r>
      <w:r w:rsidR="0094225E" w:rsidRPr="00C854F6">
        <w:rPr>
          <w:rFonts w:ascii="Arial" w:hAnsi="Arial" w:cs="Arial"/>
          <w:sz w:val="24"/>
          <w:szCs w:val="24"/>
        </w:rPr>
        <w:t xml:space="preserve"> do </w:t>
      </w:r>
      <w:r w:rsidR="0094225E" w:rsidRPr="00C854F6">
        <w:rPr>
          <w:rFonts w:ascii="Arial" w:hAnsi="Arial" w:cs="Arial"/>
          <w:bCs/>
          <w:sz w:val="24"/>
          <w:szCs w:val="24"/>
        </w:rPr>
        <w:t>item acima</w:t>
      </w:r>
      <w:r w:rsidR="0094225E" w:rsidRPr="00C854F6">
        <w:rPr>
          <w:rFonts w:ascii="Arial" w:hAnsi="Arial" w:cs="Arial"/>
          <w:sz w:val="24"/>
          <w:szCs w:val="24"/>
        </w:rPr>
        <w:t xml:space="preserve">, deverá ser precedida de comunicação escrita e fundamentada da parte interessada e ser enviada </w:t>
      </w:r>
      <w:r w:rsidRPr="00C854F6">
        <w:rPr>
          <w:rFonts w:ascii="Arial" w:hAnsi="Arial" w:cs="Arial"/>
          <w:sz w:val="24"/>
          <w:szCs w:val="24"/>
        </w:rPr>
        <w:t>a</w:t>
      </w:r>
      <w:r w:rsidR="0094225E" w:rsidRPr="00C854F6">
        <w:rPr>
          <w:rFonts w:ascii="Arial" w:hAnsi="Arial" w:cs="Arial"/>
          <w:sz w:val="24"/>
          <w:szCs w:val="24"/>
        </w:rPr>
        <w:t xml:space="preserve"> outra parte com antecedência mínima de </w:t>
      </w:r>
      <w:bookmarkStart w:id="1" w:name="_Hlk156571724"/>
      <w:r w:rsidR="003429FF" w:rsidRPr="00C854F6">
        <w:rPr>
          <w:rFonts w:ascii="Arial" w:hAnsi="Arial" w:cs="Arial"/>
          <w:b/>
          <w:bCs/>
          <w:sz w:val="24"/>
          <w:szCs w:val="24"/>
        </w:rPr>
        <w:t>10</w:t>
      </w:r>
      <w:r w:rsidR="00466153" w:rsidRPr="00C854F6">
        <w:rPr>
          <w:rFonts w:ascii="Arial" w:hAnsi="Arial" w:cs="Arial"/>
          <w:b/>
          <w:bCs/>
          <w:sz w:val="24"/>
          <w:szCs w:val="24"/>
        </w:rPr>
        <w:t xml:space="preserve"> (</w:t>
      </w:r>
      <w:r w:rsidR="003429FF" w:rsidRPr="00C854F6">
        <w:rPr>
          <w:rFonts w:ascii="Arial" w:hAnsi="Arial" w:cs="Arial"/>
          <w:b/>
          <w:bCs/>
          <w:sz w:val="24"/>
          <w:szCs w:val="24"/>
        </w:rPr>
        <w:t>dez</w:t>
      </w:r>
      <w:r w:rsidR="00466153" w:rsidRPr="00C854F6">
        <w:rPr>
          <w:rFonts w:ascii="Arial" w:hAnsi="Arial" w:cs="Arial"/>
          <w:b/>
          <w:bCs/>
          <w:sz w:val="24"/>
          <w:szCs w:val="24"/>
        </w:rPr>
        <w:t>) dias.</w:t>
      </w:r>
      <w:bookmarkEnd w:id="1"/>
    </w:p>
    <w:p w:rsidR="0094225E" w:rsidRPr="00C854F6" w:rsidRDefault="00767E9F" w:rsidP="0083157A">
      <w:pPr>
        <w:suppressAutoHyphens/>
        <w:spacing w:before="120" w:after="0" w:line="360" w:lineRule="auto"/>
        <w:jc w:val="both"/>
        <w:rPr>
          <w:rFonts w:ascii="Arial" w:hAnsi="Arial" w:cs="Arial"/>
          <w:sz w:val="24"/>
          <w:szCs w:val="24"/>
        </w:rPr>
      </w:pPr>
      <w:r w:rsidRPr="00C854F6">
        <w:rPr>
          <w:rFonts w:ascii="Arial" w:hAnsi="Arial" w:cs="Arial"/>
          <w:sz w:val="24"/>
          <w:szCs w:val="24"/>
        </w:rPr>
        <w:t>14</w:t>
      </w:r>
      <w:r w:rsidR="002201A1" w:rsidRPr="00C854F6">
        <w:rPr>
          <w:rFonts w:ascii="Arial" w:hAnsi="Arial" w:cs="Arial"/>
          <w:sz w:val="24"/>
          <w:szCs w:val="24"/>
        </w:rPr>
        <w:t>.</w:t>
      </w:r>
      <w:r w:rsidR="003F7100" w:rsidRPr="00C854F6">
        <w:rPr>
          <w:rFonts w:ascii="Arial" w:hAnsi="Arial" w:cs="Arial"/>
          <w:sz w:val="24"/>
          <w:szCs w:val="24"/>
        </w:rPr>
        <w:t xml:space="preserve">6 </w:t>
      </w:r>
      <w:r w:rsidR="0094225E" w:rsidRPr="00C854F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C854F6" w:rsidRDefault="007D10E1" w:rsidP="0083157A">
      <w:pPr>
        <w:spacing w:before="120" w:after="0" w:line="360" w:lineRule="auto"/>
        <w:jc w:val="both"/>
        <w:rPr>
          <w:rFonts w:ascii="Arial" w:hAnsi="Arial" w:cs="Arial"/>
          <w:sz w:val="24"/>
          <w:szCs w:val="24"/>
        </w:rPr>
      </w:pPr>
      <w:r w:rsidRPr="00C854F6">
        <w:rPr>
          <w:rFonts w:ascii="Arial" w:hAnsi="Arial" w:cs="Arial"/>
          <w:sz w:val="24"/>
          <w:szCs w:val="24"/>
        </w:rPr>
        <w:t xml:space="preserve">I. </w:t>
      </w:r>
      <w:r w:rsidR="0094225E" w:rsidRPr="00C854F6">
        <w:rPr>
          <w:rFonts w:ascii="Arial" w:hAnsi="Arial" w:cs="Arial"/>
          <w:sz w:val="24"/>
          <w:szCs w:val="24"/>
        </w:rPr>
        <w:t>devolução da garantia</w:t>
      </w:r>
      <w:r w:rsidR="003F7100" w:rsidRPr="00C854F6">
        <w:rPr>
          <w:rFonts w:ascii="Arial" w:hAnsi="Arial" w:cs="Arial"/>
          <w:sz w:val="24"/>
          <w:szCs w:val="24"/>
        </w:rPr>
        <w:t>, quando houver</w:t>
      </w:r>
      <w:r w:rsidR="0094225E" w:rsidRPr="00C854F6">
        <w:rPr>
          <w:rFonts w:ascii="Arial" w:hAnsi="Arial" w:cs="Arial"/>
          <w:sz w:val="24"/>
          <w:szCs w:val="24"/>
        </w:rPr>
        <w:t xml:space="preserve">; </w:t>
      </w:r>
    </w:p>
    <w:p w:rsidR="0094225E" w:rsidRPr="00C854F6" w:rsidRDefault="007D10E1" w:rsidP="0083157A">
      <w:pPr>
        <w:spacing w:before="120" w:after="0" w:line="360" w:lineRule="auto"/>
        <w:jc w:val="both"/>
        <w:rPr>
          <w:rFonts w:ascii="Arial" w:hAnsi="Arial" w:cs="Arial"/>
          <w:sz w:val="24"/>
          <w:szCs w:val="24"/>
        </w:rPr>
      </w:pPr>
      <w:r w:rsidRPr="00C854F6">
        <w:rPr>
          <w:rFonts w:ascii="Arial" w:hAnsi="Arial" w:cs="Arial"/>
          <w:sz w:val="24"/>
          <w:szCs w:val="24"/>
        </w:rPr>
        <w:t xml:space="preserve">II. </w:t>
      </w:r>
      <w:r w:rsidR="0094225E" w:rsidRPr="00C854F6">
        <w:rPr>
          <w:rFonts w:ascii="Arial" w:hAnsi="Arial" w:cs="Arial"/>
          <w:sz w:val="24"/>
          <w:szCs w:val="24"/>
        </w:rPr>
        <w:t>pagamentos devidos pela execução d</w:t>
      </w:r>
      <w:r w:rsidR="00900BE1" w:rsidRPr="00C854F6">
        <w:rPr>
          <w:rFonts w:ascii="Arial" w:hAnsi="Arial" w:cs="Arial"/>
          <w:sz w:val="24"/>
          <w:szCs w:val="24"/>
        </w:rPr>
        <w:t>o contrato</w:t>
      </w:r>
      <w:r w:rsidR="0094225E" w:rsidRPr="00C854F6">
        <w:rPr>
          <w:rFonts w:ascii="Arial" w:hAnsi="Arial" w:cs="Arial"/>
          <w:sz w:val="24"/>
          <w:szCs w:val="24"/>
        </w:rPr>
        <w:t xml:space="preserve"> até a data da rescisão; </w:t>
      </w:r>
    </w:p>
    <w:p w:rsidR="0094225E" w:rsidRPr="00C854F6" w:rsidRDefault="007D10E1" w:rsidP="0083157A">
      <w:pPr>
        <w:spacing w:before="240" w:after="0" w:line="360" w:lineRule="auto"/>
        <w:jc w:val="both"/>
        <w:rPr>
          <w:rFonts w:ascii="Arial" w:hAnsi="Arial" w:cs="Arial"/>
          <w:sz w:val="24"/>
          <w:szCs w:val="24"/>
        </w:rPr>
      </w:pPr>
      <w:r w:rsidRPr="00C854F6">
        <w:rPr>
          <w:rFonts w:ascii="Arial" w:hAnsi="Arial" w:cs="Arial"/>
          <w:sz w:val="24"/>
          <w:szCs w:val="24"/>
        </w:rPr>
        <w:t>III.</w:t>
      </w:r>
      <w:r w:rsidR="0094225E" w:rsidRPr="00C854F6">
        <w:rPr>
          <w:rFonts w:ascii="Arial" w:hAnsi="Arial" w:cs="Arial"/>
          <w:sz w:val="24"/>
          <w:szCs w:val="24"/>
        </w:rPr>
        <w:t xml:space="preserve"> pagamento do custo da desmobilização</w:t>
      </w:r>
      <w:r w:rsidR="003F7100" w:rsidRPr="00C854F6">
        <w:rPr>
          <w:rFonts w:ascii="Arial" w:hAnsi="Arial" w:cs="Arial"/>
          <w:sz w:val="24"/>
          <w:szCs w:val="24"/>
        </w:rPr>
        <w:t>, quando houver</w:t>
      </w:r>
      <w:r w:rsidR="0094225E" w:rsidRPr="00C854F6">
        <w:rPr>
          <w:rFonts w:ascii="Arial" w:hAnsi="Arial" w:cs="Arial"/>
          <w:sz w:val="24"/>
          <w:szCs w:val="24"/>
        </w:rPr>
        <w:t>.</w:t>
      </w:r>
    </w:p>
    <w:p w:rsidR="00DB0CFC" w:rsidRPr="00C854F6" w:rsidRDefault="00DB0CFC" w:rsidP="00DB0CFC">
      <w:pPr>
        <w:autoSpaceDE w:val="0"/>
        <w:autoSpaceDN w:val="0"/>
        <w:adjustRightInd w:val="0"/>
        <w:spacing w:before="120" w:after="0" w:line="360" w:lineRule="auto"/>
        <w:jc w:val="both"/>
        <w:rPr>
          <w:rFonts w:ascii="Arial" w:hAnsi="Arial" w:cs="Arial"/>
          <w:sz w:val="24"/>
          <w:szCs w:val="24"/>
        </w:rPr>
      </w:pPr>
    </w:p>
    <w:p w:rsidR="0094225E" w:rsidRPr="00C854F6" w:rsidRDefault="002149FA" w:rsidP="00750C26">
      <w:pPr>
        <w:autoSpaceDE w:val="0"/>
        <w:autoSpaceDN w:val="0"/>
        <w:adjustRightInd w:val="0"/>
        <w:spacing w:after="0" w:line="360" w:lineRule="auto"/>
        <w:jc w:val="both"/>
        <w:rPr>
          <w:rFonts w:ascii="Arial" w:hAnsi="Arial" w:cs="Arial"/>
          <w:b/>
          <w:sz w:val="24"/>
          <w:szCs w:val="24"/>
        </w:rPr>
      </w:pPr>
      <w:r w:rsidRPr="00C854F6">
        <w:rPr>
          <w:rFonts w:ascii="Arial" w:hAnsi="Arial" w:cs="Arial"/>
          <w:b/>
          <w:sz w:val="24"/>
          <w:szCs w:val="24"/>
        </w:rPr>
        <w:t>1</w:t>
      </w:r>
      <w:r w:rsidR="00E64240" w:rsidRPr="00C854F6">
        <w:rPr>
          <w:rFonts w:ascii="Arial" w:hAnsi="Arial" w:cs="Arial"/>
          <w:b/>
          <w:sz w:val="24"/>
          <w:szCs w:val="24"/>
        </w:rPr>
        <w:t>5</w:t>
      </w:r>
      <w:r w:rsidR="0094225E" w:rsidRPr="00C854F6">
        <w:rPr>
          <w:rFonts w:ascii="Arial" w:hAnsi="Arial" w:cs="Arial"/>
          <w:b/>
          <w:sz w:val="24"/>
          <w:szCs w:val="24"/>
        </w:rPr>
        <w:t>. DISPOSIÇÕES GERAIS</w:t>
      </w: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C854F6" w:rsidRDefault="002149FA" w:rsidP="00750C26">
      <w:pPr>
        <w:suppressAutoHyphens/>
        <w:spacing w:after="0" w:line="360" w:lineRule="auto"/>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.1 </w:t>
      </w:r>
      <w:r w:rsidR="0094225E" w:rsidRPr="00C854F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C854F6" w:rsidRDefault="002149FA" w:rsidP="0083157A">
      <w:pPr>
        <w:suppressAutoHyphens/>
        <w:spacing w:before="120" w:after="0" w:line="360" w:lineRule="auto"/>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.2 </w:t>
      </w:r>
      <w:r w:rsidR="0094225E" w:rsidRPr="00C854F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C854F6" w:rsidRDefault="002149FA" w:rsidP="0083157A">
      <w:pPr>
        <w:suppressAutoHyphens/>
        <w:spacing w:before="120" w:after="0" w:line="360" w:lineRule="auto"/>
        <w:ind w:left="1"/>
        <w:jc w:val="both"/>
        <w:rPr>
          <w:rFonts w:ascii="Arial" w:hAnsi="Arial" w:cs="Arial"/>
          <w:bCs/>
          <w:sz w:val="24"/>
          <w:szCs w:val="24"/>
        </w:rPr>
      </w:pPr>
      <w:r w:rsidRPr="00C854F6">
        <w:rPr>
          <w:rFonts w:ascii="Arial" w:hAnsi="Arial" w:cs="Arial"/>
          <w:bCs/>
          <w:sz w:val="24"/>
          <w:szCs w:val="24"/>
        </w:rPr>
        <w:lastRenderedPageBreak/>
        <w:t>1</w:t>
      </w:r>
      <w:r w:rsidR="00E64240" w:rsidRPr="00C854F6">
        <w:rPr>
          <w:rFonts w:ascii="Arial" w:hAnsi="Arial" w:cs="Arial"/>
          <w:bCs/>
          <w:sz w:val="24"/>
          <w:szCs w:val="24"/>
        </w:rPr>
        <w:t>5</w:t>
      </w:r>
      <w:r w:rsidR="00366C4E" w:rsidRPr="00C854F6">
        <w:rPr>
          <w:rFonts w:ascii="Arial" w:hAnsi="Arial" w:cs="Arial"/>
          <w:bCs/>
          <w:sz w:val="24"/>
          <w:szCs w:val="24"/>
        </w:rPr>
        <w:t xml:space="preserve">.3 </w:t>
      </w:r>
      <w:r w:rsidR="0094225E" w:rsidRPr="00C854F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C854F6">
        <w:rPr>
          <w:rFonts w:ascii="Arial" w:hAnsi="Arial" w:cs="Arial"/>
          <w:bCs/>
          <w:sz w:val="24"/>
          <w:szCs w:val="24"/>
        </w:rPr>
        <w:t>no</w:t>
      </w:r>
      <w:r w:rsidR="007D10E1" w:rsidRPr="00C854F6">
        <w:rPr>
          <w:rFonts w:ascii="Arial" w:hAnsi="Arial" w:cs="Arial"/>
          <w:sz w:val="24"/>
          <w:szCs w:val="24"/>
        </w:rPr>
        <w:t>Manual</w:t>
      </w:r>
      <w:proofErr w:type="spellEnd"/>
      <w:r w:rsidR="007D10E1" w:rsidRPr="00C854F6">
        <w:rPr>
          <w:rFonts w:ascii="Arial" w:hAnsi="Arial" w:cs="Arial"/>
          <w:sz w:val="24"/>
          <w:szCs w:val="24"/>
        </w:rPr>
        <w:t xml:space="preserve"> de Convênios e de Gestão e Fiscalização de Contratos, </w:t>
      </w:r>
      <w:r w:rsidR="0094225E" w:rsidRPr="00C854F6">
        <w:rPr>
          <w:rFonts w:ascii="Arial" w:hAnsi="Arial" w:cs="Arial"/>
          <w:bCs/>
          <w:sz w:val="24"/>
          <w:szCs w:val="24"/>
        </w:rPr>
        <w:t>do R</w:t>
      </w:r>
      <w:r w:rsidR="00473A61" w:rsidRPr="00C854F6">
        <w:rPr>
          <w:rFonts w:ascii="Arial" w:hAnsi="Arial" w:cs="Arial"/>
          <w:bCs/>
          <w:sz w:val="24"/>
          <w:szCs w:val="24"/>
        </w:rPr>
        <w:t>egulamento Interno de Licitações, Contratos e Convênios da Cesama (RILC)</w:t>
      </w:r>
      <w:r w:rsidR="0094225E" w:rsidRPr="00C854F6">
        <w:rPr>
          <w:rFonts w:ascii="Arial" w:hAnsi="Arial" w:cs="Arial"/>
          <w:bCs/>
          <w:sz w:val="24"/>
          <w:szCs w:val="24"/>
        </w:rPr>
        <w:t xml:space="preserve">, </w:t>
      </w:r>
      <w:r w:rsidR="00732519" w:rsidRPr="00C854F6">
        <w:rPr>
          <w:rFonts w:ascii="Arial" w:hAnsi="Arial" w:cs="Arial"/>
          <w:bCs/>
          <w:sz w:val="24"/>
          <w:szCs w:val="24"/>
        </w:rPr>
        <w:t xml:space="preserve">assim como aplicar o disposto no inciso VI do artigo 29 da Lei nº 13.303/16, </w:t>
      </w:r>
      <w:r w:rsidR="0094225E" w:rsidRPr="00C854F6">
        <w:rPr>
          <w:rFonts w:ascii="Arial" w:hAnsi="Arial" w:cs="Arial"/>
          <w:bCs/>
          <w:sz w:val="24"/>
          <w:szCs w:val="24"/>
        </w:rPr>
        <w:t>sem prejuízo das sanções previstas.</w:t>
      </w:r>
    </w:p>
    <w:p w:rsidR="0094225E" w:rsidRPr="00C854F6" w:rsidRDefault="002149FA" w:rsidP="0083157A">
      <w:pPr>
        <w:suppressAutoHyphens/>
        <w:spacing w:before="120" w:after="0" w:line="360" w:lineRule="auto"/>
        <w:ind w:left="1"/>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.4 </w:t>
      </w:r>
      <w:r w:rsidR="0094225E" w:rsidRPr="00C854F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C854F6" w:rsidRDefault="002149FA" w:rsidP="0083157A">
      <w:pPr>
        <w:suppressAutoHyphens/>
        <w:spacing w:before="120" w:after="0" w:line="360" w:lineRule="auto"/>
        <w:ind w:left="1"/>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.5 </w:t>
      </w:r>
      <w:r w:rsidR="0094225E" w:rsidRPr="00C854F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C854F6" w:rsidRDefault="002149FA" w:rsidP="0083157A">
      <w:pPr>
        <w:suppressAutoHyphens/>
        <w:spacing w:before="120" w:after="0" w:line="360" w:lineRule="auto"/>
        <w:ind w:left="1"/>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.6 </w:t>
      </w:r>
      <w:r w:rsidR="0094225E" w:rsidRPr="00C854F6">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C854F6" w:rsidRDefault="002149FA" w:rsidP="0083157A">
      <w:pPr>
        <w:suppressAutoHyphens/>
        <w:spacing w:before="120" w:after="0" w:line="360" w:lineRule="auto"/>
        <w:ind w:left="1"/>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 xml:space="preserve">.7 </w:t>
      </w:r>
      <w:r w:rsidR="0094225E" w:rsidRPr="00C854F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C854F6" w:rsidRDefault="002149FA" w:rsidP="0083157A">
      <w:pPr>
        <w:suppressAutoHyphens/>
        <w:spacing w:before="120" w:after="0" w:line="360" w:lineRule="auto"/>
        <w:jc w:val="both"/>
        <w:rPr>
          <w:rFonts w:ascii="Arial" w:hAnsi="Arial" w:cs="Arial"/>
          <w:b/>
          <w:sz w:val="24"/>
          <w:szCs w:val="24"/>
        </w:rPr>
      </w:pPr>
      <w:r w:rsidRPr="00C854F6">
        <w:rPr>
          <w:rFonts w:ascii="Arial" w:hAnsi="Arial" w:cs="Arial"/>
          <w:bCs/>
          <w:sz w:val="24"/>
          <w:szCs w:val="24"/>
        </w:rPr>
        <w:lastRenderedPageBreak/>
        <w:t>1</w:t>
      </w:r>
      <w:r w:rsidR="00E64240" w:rsidRPr="00C854F6">
        <w:rPr>
          <w:rFonts w:ascii="Arial" w:hAnsi="Arial" w:cs="Arial"/>
          <w:bCs/>
          <w:sz w:val="24"/>
          <w:szCs w:val="24"/>
        </w:rPr>
        <w:t>5</w:t>
      </w:r>
      <w:r w:rsidR="00366C4E" w:rsidRPr="00C854F6">
        <w:rPr>
          <w:rFonts w:ascii="Arial" w:hAnsi="Arial" w:cs="Arial"/>
          <w:bCs/>
          <w:sz w:val="24"/>
          <w:szCs w:val="24"/>
        </w:rPr>
        <w:t xml:space="preserve">.8 </w:t>
      </w:r>
      <w:r w:rsidR="0094225E" w:rsidRPr="00C854F6">
        <w:rPr>
          <w:rFonts w:ascii="Arial" w:hAnsi="Arial" w:cs="Arial"/>
          <w:bCs/>
          <w:sz w:val="24"/>
          <w:szCs w:val="24"/>
        </w:rPr>
        <w:t xml:space="preserve">A contratação será formalizada mediante </w:t>
      </w:r>
      <w:r w:rsidR="00900BE1" w:rsidRPr="00C854F6">
        <w:rPr>
          <w:rFonts w:ascii="Arial" w:hAnsi="Arial" w:cs="Arial"/>
          <w:bCs/>
          <w:sz w:val="24"/>
          <w:szCs w:val="24"/>
        </w:rPr>
        <w:t xml:space="preserve">celebração </w:t>
      </w:r>
      <w:r w:rsidR="0094225E" w:rsidRPr="00C854F6">
        <w:rPr>
          <w:rFonts w:ascii="Arial" w:hAnsi="Arial" w:cs="Arial"/>
          <w:bCs/>
          <w:sz w:val="24"/>
          <w:szCs w:val="24"/>
        </w:rPr>
        <w:t>d</w:t>
      </w:r>
      <w:r w:rsidR="00900BE1" w:rsidRPr="00C854F6">
        <w:rPr>
          <w:rFonts w:ascii="Arial" w:hAnsi="Arial" w:cs="Arial"/>
          <w:bCs/>
          <w:sz w:val="24"/>
          <w:szCs w:val="24"/>
        </w:rPr>
        <w:t>e contrato</w:t>
      </w:r>
      <w:r w:rsidR="0094225E" w:rsidRPr="00C854F6">
        <w:rPr>
          <w:rFonts w:ascii="Arial" w:hAnsi="Arial" w:cs="Arial"/>
          <w:bCs/>
          <w:sz w:val="24"/>
          <w:szCs w:val="24"/>
        </w:rPr>
        <w:t xml:space="preserve">, nos termos do </w:t>
      </w:r>
      <w:r w:rsidR="0094225E" w:rsidRPr="00C854F6">
        <w:rPr>
          <w:rFonts w:ascii="Arial" w:hAnsi="Arial" w:cs="Arial"/>
          <w:b/>
          <w:sz w:val="24"/>
          <w:szCs w:val="24"/>
        </w:rPr>
        <w:t xml:space="preserve">art. </w:t>
      </w:r>
      <w:r w:rsidRPr="00C854F6">
        <w:rPr>
          <w:rFonts w:ascii="Arial" w:hAnsi="Arial" w:cs="Arial"/>
          <w:b/>
          <w:sz w:val="24"/>
          <w:szCs w:val="24"/>
        </w:rPr>
        <w:t>98</w:t>
      </w:r>
      <w:r w:rsidR="0094225E" w:rsidRPr="00C854F6">
        <w:rPr>
          <w:rFonts w:ascii="Arial" w:hAnsi="Arial" w:cs="Arial"/>
          <w:b/>
          <w:sz w:val="24"/>
          <w:szCs w:val="24"/>
        </w:rPr>
        <w:t xml:space="preserve">, do RILC. </w:t>
      </w:r>
    </w:p>
    <w:p w:rsidR="000F22FE" w:rsidRPr="00C854F6" w:rsidRDefault="000F22FE" w:rsidP="000F22FE">
      <w:pPr>
        <w:suppressAutoHyphens/>
        <w:spacing w:before="120" w:after="0" w:line="360" w:lineRule="auto"/>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Pr="00C854F6">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A33FCF" w:rsidRPr="00C854F6" w:rsidRDefault="00A33FCF" w:rsidP="00A33FCF">
      <w:pPr>
        <w:spacing w:before="120" w:line="360" w:lineRule="auto"/>
        <w:jc w:val="both"/>
        <w:rPr>
          <w:rFonts w:ascii="Arial" w:hAnsi="Arial" w:cs="Arial"/>
          <w:sz w:val="24"/>
          <w:szCs w:val="24"/>
        </w:rPr>
      </w:pPr>
      <w:r w:rsidRPr="00C854F6">
        <w:rPr>
          <w:rFonts w:ascii="Arial" w:hAnsi="Arial" w:cs="Arial"/>
          <w:sz w:val="24"/>
          <w:szCs w:val="24"/>
        </w:rPr>
        <w:t>1</w:t>
      </w:r>
      <w:r w:rsidR="00E64240" w:rsidRPr="00C854F6">
        <w:rPr>
          <w:rFonts w:ascii="Arial" w:hAnsi="Arial" w:cs="Arial"/>
          <w:sz w:val="24"/>
          <w:szCs w:val="24"/>
        </w:rPr>
        <w:t>5</w:t>
      </w:r>
      <w:r w:rsidRPr="00C854F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Pr="00C854F6" w:rsidRDefault="002149FA" w:rsidP="0083157A">
      <w:pPr>
        <w:suppressAutoHyphens/>
        <w:spacing w:before="120" w:after="0" w:line="360" w:lineRule="auto"/>
        <w:jc w:val="both"/>
        <w:rPr>
          <w:rFonts w:ascii="Arial" w:hAnsi="Arial" w:cs="Arial"/>
          <w:bCs/>
          <w:sz w:val="24"/>
          <w:szCs w:val="24"/>
        </w:rPr>
      </w:pPr>
      <w:r w:rsidRPr="00C854F6">
        <w:rPr>
          <w:rFonts w:ascii="Arial" w:hAnsi="Arial" w:cs="Arial"/>
          <w:bCs/>
          <w:sz w:val="24"/>
          <w:szCs w:val="24"/>
        </w:rPr>
        <w:t>1</w:t>
      </w:r>
      <w:r w:rsidR="00E64240" w:rsidRPr="00C854F6">
        <w:rPr>
          <w:rFonts w:ascii="Arial" w:hAnsi="Arial" w:cs="Arial"/>
          <w:bCs/>
          <w:sz w:val="24"/>
          <w:szCs w:val="24"/>
        </w:rPr>
        <w:t>5</w:t>
      </w:r>
      <w:r w:rsidR="00366C4E" w:rsidRPr="00C854F6">
        <w:rPr>
          <w:rFonts w:ascii="Arial" w:hAnsi="Arial" w:cs="Arial"/>
          <w:bCs/>
          <w:sz w:val="24"/>
          <w:szCs w:val="24"/>
        </w:rPr>
        <w:t>.</w:t>
      </w:r>
      <w:r w:rsidR="000F22FE" w:rsidRPr="00C854F6">
        <w:rPr>
          <w:rFonts w:ascii="Arial" w:hAnsi="Arial" w:cs="Arial"/>
          <w:bCs/>
          <w:sz w:val="24"/>
          <w:szCs w:val="24"/>
        </w:rPr>
        <w:t>10</w:t>
      </w:r>
      <w:r w:rsidR="0094225E" w:rsidRPr="00C854F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854F6" w:rsidRDefault="0094225E" w:rsidP="00897047">
      <w:pPr>
        <w:spacing w:before="120"/>
        <w:ind w:left="2268"/>
        <w:jc w:val="both"/>
        <w:rPr>
          <w:rFonts w:ascii="Arial" w:hAnsi="Arial" w:cs="Arial"/>
          <w:bCs/>
          <w:sz w:val="20"/>
          <w:szCs w:val="20"/>
        </w:rPr>
      </w:pPr>
      <w:r w:rsidRPr="00C854F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854F6">
        <w:rPr>
          <w:rFonts w:ascii="Arial" w:hAnsi="Arial" w:cs="Arial"/>
          <w:bCs/>
          <w:sz w:val="20"/>
          <w:szCs w:val="20"/>
        </w:rPr>
        <w:t>.</w:t>
      </w:r>
    </w:p>
    <w:p w:rsidR="00E64240" w:rsidRPr="00C854F6" w:rsidRDefault="00E64240" w:rsidP="00E64240">
      <w:pPr>
        <w:spacing w:before="120"/>
        <w:ind w:left="2268"/>
        <w:rPr>
          <w:rFonts w:ascii="Arial" w:hAnsi="Arial" w:cs="Arial"/>
          <w:bCs/>
          <w:sz w:val="24"/>
          <w:szCs w:val="24"/>
        </w:rPr>
      </w:pPr>
    </w:p>
    <w:p w:rsidR="00E64240" w:rsidRPr="00C854F6" w:rsidRDefault="00E64240" w:rsidP="00E64240">
      <w:pPr>
        <w:jc w:val="center"/>
        <w:rPr>
          <w:rFonts w:ascii="Arial" w:eastAsia="Arial" w:hAnsi="Arial" w:cs="Arial"/>
          <w:sz w:val="24"/>
        </w:rPr>
      </w:pPr>
      <w:r w:rsidRPr="00C854F6">
        <w:rPr>
          <w:rFonts w:ascii="Arial" w:eastAsia="Arial" w:hAnsi="Arial" w:cs="Arial"/>
          <w:sz w:val="24"/>
        </w:rPr>
        <w:t>Celito Luz Olivetti</w:t>
      </w:r>
      <w:r w:rsidRPr="00C854F6">
        <w:rPr>
          <w:rFonts w:ascii="Arial" w:eastAsia="Arial" w:hAnsi="Arial" w:cs="Arial"/>
          <w:sz w:val="24"/>
        </w:rPr>
        <w:br/>
        <w:t>Gerente de Inovação e Tecnologia da Informação</w:t>
      </w:r>
    </w:p>
    <w:p w:rsidR="00E64240" w:rsidRPr="00C854F6" w:rsidRDefault="00E64240" w:rsidP="00E64240">
      <w:pPr>
        <w:spacing w:before="120"/>
        <w:ind w:left="2268"/>
        <w:rPr>
          <w:rFonts w:ascii="Arial" w:hAnsi="Arial" w:cs="Arial"/>
          <w:bCs/>
          <w:sz w:val="24"/>
          <w:szCs w:val="24"/>
        </w:rPr>
      </w:pPr>
    </w:p>
    <w:p w:rsidR="00E64240" w:rsidRPr="00C854F6" w:rsidRDefault="00E64240" w:rsidP="00E64240">
      <w:pPr>
        <w:jc w:val="center"/>
        <w:rPr>
          <w:rFonts w:ascii="Arial" w:hAnsi="Arial" w:cs="Arial"/>
          <w:bCs/>
          <w:sz w:val="20"/>
          <w:szCs w:val="20"/>
        </w:rPr>
      </w:pPr>
      <w:bookmarkStart w:id="2" w:name="_Hlk156571799"/>
      <w:r w:rsidRPr="00C854F6">
        <w:rPr>
          <w:rFonts w:ascii="Arial" w:hAnsi="Arial" w:cs="Arial"/>
          <w:bCs/>
          <w:sz w:val="20"/>
          <w:szCs w:val="20"/>
        </w:rPr>
        <w:t>Autorizado/Aprovado por:</w:t>
      </w:r>
    </w:p>
    <w:bookmarkEnd w:id="2"/>
    <w:p w:rsidR="00E64240" w:rsidRPr="00C854F6" w:rsidRDefault="00E64240" w:rsidP="00E64240">
      <w:pPr>
        <w:jc w:val="center"/>
        <w:rPr>
          <w:rFonts w:ascii="Arial" w:eastAsia="Arial" w:hAnsi="Arial" w:cs="Arial"/>
        </w:rPr>
      </w:pPr>
    </w:p>
    <w:p w:rsidR="00E64240" w:rsidRPr="00C854F6" w:rsidRDefault="00E64240" w:rsidP="00E64240">
      <w:pPr>
        <w:jc w:val="center"/>
        <w:rPr>
          <w:rFonts w:ascii="Arial" w:eastAsia="Arial" w:hAnsi="Arial" w:cs="Arial"/>
        </w:rPr>
      </w:pPr>
      <w:r w:rsidRPr="00C854F6">
        <w:rPr>
          <w:rFonts w:ascii="Arial" w:eastAsia="Arial" w:hAnsi="Arial" w:cs="Arial"/>
          <w:sz w:val="24"/>
        </w:rPr>
        <w:t>Marcelo Mello do Amaral</w:t>
      </w:r>
      <w:r w:rsidRPr="00C854F6">
        <w:rPr>
          <w:rFonts w:ascii="Arial" w:eastAsia="Arial" w:hAnsi="Arial" w:cs="Arial"/>
          <w:sz w:val="24"/>
        </w:rPr>
        <w:cr/>
        <w:t>Diretor de Expansão e Desenvolvimento</w:t>
      </w:r>
    </w:p>
    <w:p w:rsidR="00750C26" w:rsidRPr="00C854F6" w:rsidRDefault="00750C26" w:rsidP="00E64240">
      <w:pPr>
        <w:jc w:val="center"/>
        <w:rPr>
          <w:rFonts w:ascii="Arial" w:hAnsi="Arial" w:cs="Arial"/>
          <w:bCs/>
          <w:sz w:val="24"/>
          <w:szCs w:val="24"/>
        </w:rPr>
      </w:pPr>
    </w:p>
    <w:sectPr w:rsidR="00750C26" w:rsidRPr="00C854F6"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1CE" w:rsidRDefault="00F801CE" w:rsidP="00912249">
      <w:pPr>
        <w:spacing w:after="0" w:line="240" w:lineRule="auto"/>
      </w:pPr>
      <w:r>
        <w:separator/>
      </w:r>
    </w:p>
  </w:endnote>
  <w:endnote w:type="continuationSeparator" w:id="1">
    <w:p w:rsidR="00F801CE" w:rsidRDefault="00F801C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4F" w:rsidRDefault="00D47B4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B95" w:rsidRPr="00262B4E" w:rsidRDefault="008A2B95" w:rsidP="008A2B95">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r w:rsidRPr="00262B4E">
      <w:rPr>
        <w:rFonts w:ascii="Arial" w:hAnsi="Arial" w:cs="Arial"/>
        <w:b/>
        <w:color w:val="AEAAAA"/>
        <w:sz w:val="16"/>
        <w:szCs w:val="16"/>
      </w:rPr>
      <w:t>Companhia de Saneamento Municipal – Cesama</w:t>
    </w:r>
  </w:p>
  <w:p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8A2B95" w:rsidRDefault="008A2B95" w:rsidP="008A2B95">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rsidR="008A2B95" w:rsidRPr="00262B4E" w:rsidRDefault="008A2B95" w:rsidP="008A2B95">
    <w:pPr>
      <w:pStyle w:val="Rodap"/>
      <w:tabs>
        <w:tab w:val="clear" w:pos="8504"/>
        <w:tab w:val="right" w:pos="8505"/>
      </w:tabs>
      <w:ind w:right="-1"/>
      <w:jc w:val="center"/>
      <w:rPr>
        <w:rFonts w:ascii="Arial" w:hAnsi="Arial" w:cs="Arial"/>
        <w:color w:val="AEAAAA"/>
        <w:sz w:val="16"/>
        <w:szCs w:val="16"/>
      </w:rPr>
    </w:pPr>
  </w:p>
  <w:p w:rsidR="00D47B4F" w:rsidRPr="008A2B95" w:rsidRDefault="008A2B95" w:rsidP="008A2B95">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4F" w:rsidRDefault="00D47B4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1CE" w:rsidRDefault="00F801CE" w:rsidP="00912249">
      <w:pPr>
        <w:spacing w:after="0" w:line="240" w:lineRule="auto"/>
      </w:pPr>
      <w:r>
        <w:separator/>
      </w:r>
    </w:p>
  </w:footnote>
  <w:footnote w:type="continuationSeparator" w:id="1">
    <w:p w:rsidR="00F801CE" w:rsidRDefault="00F801C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4F" w:rsidRDefault="00D47B4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4F" w:rsidRPr="00262B4E" w:rsidRDefault="008A2B95" w:rsidP="00D7507E">
    <w:pPr>
      <w:pStyle w:val="Cabealho"/>
      <w:jc w:val="both"/>
      <w:rPr>
        <w:sz w:val="16"/>
        <w:szCs w:val="16"/>
      </w:rPr>
    </w:pPr>
    <w:r>
      <w:rPr>
        <w:noProof/>
        <w:sz w:val="16"/>
        <w:szCs w:val="16"/>
        <w:lang w:eastAsia="pt-BR"/>
      </w:rPr>
      <w:drawing>
        <wp:inline distT="0" distB="0" distL="0" distR="0">
          <wp:extent cx="5400040" cy="678180"/>
          <wp:effectExtent l="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7B4F" w:rsidRDefault="00D47B4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030919"/>
    <w:multiLevelType w:val="multilevel"/>
    <w:tmpl w:val="7FE6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6B4B76A7"/>
    <w:multiLevelType w:val="hybridMultilevel"/>
    <w:tmpl w:val="7032D138"/>
    <w:lvl w:ilvl="0" w:tplc="6FD6CE5E">
      <w:start w:val="4"/>
      <w:numFmt w:val="bullet"/>
      <w:lvlText w:val=""/>
      <w:lvlJc w:val="left"/>
      <w:pPr>
        <w:ind w:left="720" w:hanging="360"/>
      </w:pPr>
      <w:rPr>
        <w:rFonts w:ascii="Symbol" w:eastAsia="Calibri"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7"/>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8"/>
  </w:num>
  <w:num w:numId="12">
    <w:abstractNumId w:val="16"/>
  </w:num>
  <w:num w:numId="13">
    <w:abstractNumId w:val="14"/>
  </w:num>
  <w:num w:numId="14">
    <w:abstractNumId w:val="1"/>
  </w:num>
  <w:num w:numId="15">
    <w:abstractNumId w:val="4"/>
  </w:num>
  <w:num w:numId="16">
    <w:abstractNumId w:val="0"/>
  </w:num>
  <w:num w:numId="17">
    <w:abstractNumId w:val="10"/>
  </w:num>
  <w:num w:numId="18">
    <w:abstractNumId w:val="13"/>
  </w:num>
  <w:num w:numId="1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4000"/>
    <w:rsid w:val="00024CDD"/>
    <w:rsid w:val="000362F2"/>
    <w:rsid w:val="0005325E"/>
    <w:rsid w:val="00060CE6"/>
    <w:rsid w:val="000770EE"/>
    <w:rsid w:val="00096BB7"/>
    <w:rsid w:val="000B13EF"/>
    <w:rsid w:val="000C1E69"/>
    <w:rsid w:val="000C5938"/>
    <w:rsid w:val="000D0DFF"/>
    <w:rsid w:val="000D1DCF"/>
    <w:rsid w:val="000D743D"/>
    <w:rsid w:val="000F22FE"/>
    <w:rsid w:val="00100B1A"/>
    <w:rsid w:val="001031B7"/>
    <w:rsid w:val="00113946"/>
    <w:rsid w:val="00131A91"/>
    <w:rsid w:val="00131CAD"/>
    <w:rsid w:val="0013419A"/>
    <w:rsid w:val="00161846"/>
    <w:rsid w:val="0016403A"/>
    <w:rsid w:val="00165580"/>
    <w:rsid w:val="00184B13"/>
    <w:rsid w:val="00191E37"/>
    <w:rsid w:val="001A723A"/>
    <w:rsid w:val="001A7473"/>
    <w:rsid w:val="001B58EC"/>
    <w:rsid w:val="001C22C6"/>
    <w:rsid w:val="001C46F8"/>
    <w:rsid w:val="001D1C5E"/>
    <w:rsid w:val="001E377D"/>
    <w:rsid w:val="00207631"/>
    <w:rsid w:val="002149FA"/>
    <w:rsid w:val="002201A1"/>
    <w:rsid w:val="0023101B"/>
    <w:rsid w:val="002333E6"/>
    <w:rsid w:val="002543AB"/>
    <w:rsid w:val="00254F71"/>
    <w:rsid w:val="00256705"/>
    <w:rsid w:val="00262B4E"/>
    <w:rsid w:val="002913B7"/>
    <w:rsid w:val="002C7A88"/>
    <w:rsid w:val="002E70AC"/>
    <w:rsid w:val="002F38DD"/>
    <w:rsid w:val="002F47B3"/>
    <w:rsid w:val="0030401A"/>
    <w:rsid w:val="0030764D"/>
    <w:rsid w:val="0032174C"/>
    <w:rsid w:val="00322F52"/>
    <w:rsid w:val="00333702"/>
    <w:rsid w:val="0033543C"/>
    <w:rsid w:val="003429FF"/>
    <w:rsid w:val="003440DF"/>
    <w:rsid w:val="00345C99"/>
    <w:rsid w:val="00353EA0"/>
    <w:rsid w:val="00361073"/>
    <w:rsid w:val="003612D0"/>
    <w:rsid w:val="00366C4E"/>
    <w:rsid w:val="00372BAD"/>
    <w:rsid w:val="00383143"/>
    <w:rsid w:val="00390D15"/>
    <w:rsid w:val="00394BAC"/>
    <w:rsid w:val="003B5285"/>
    <w:rsid w:val="003B56D5"/>
    <w:rsid w:val="003B5BEE"/>
    <w:rsid w:val="003C3271"/>
    <w:rsid w:val="003C7FFD"/>
    <w:rsid w:val="003D58D3"/>
    <w:rsid w:val="003F7100"/>
    <w:rsid w:val="00404DA9"/>
    <w:rsid w:val="004207AE"/>
    <w:rsid w:val="00431ACD"/>
    <w:rsid w:val="004463EB"/>
    <w:rsid w:val="00453C10"/>
    <w:rsid w:val="00466153"/>
    <w:rsid w:val="00473A61"/>
    <w:rsid w:val="00475FF6"/>
    <w:rsid w:val="0047728C"/>
    <w:rsid w:val="00484040"/>
    <w:rsid w:val="004849DA"/>
    <w:rsid w:val="0048727B"/>
    <w:rsid w:val="00492877"/>
    <w:rsid w:val="004970FC"/>
    <w:rsid w:val="004F6378"/>
    <w:rsid w:val="00517814"/>
    <w:rsid w:val="005269F4"/>
    <w:rsid w:val="00531994"/>
    <w:rsid w:val="00535F37"/>
    <w:rsid w:val="00536A23"/>
    <w:rsid w:val="00540C93"/>
    <w:rsid w:val="00546FFA"/>
    <w:rsid w:val="005672EB"/>
    <w:rsid w:val="00576535"/>
    <w:rsid w:val="00585DF7"/>
    <w:rsid w:val="005940DB"/>
    <w:rsid w:val="005A2CEC"/>
    <w:rsid w:val="005A529C"/>
    <w:rsid w:val="005B00AC"/>
    <w:rsid w:val="005B2764"/>
    <w:rsid w:val="005B4DE6"/>
    <w:rsid w:val="005B5064"/>
    <w:rsid w:val="005B7B8C"/>
    <w:rsid w:val="005C0F22"/>
    <w:rsid w:val="005D7A17"/>
    <w:rsid w:val="005E418A"/>
    <w:rsid w:val="005F2110"/>
    <w:rsid w:val="00605DD6"/>
    <w:rsid w:val="00625400"/>
    <w:rsid w:val="00626B08"/>
    <w:rsid w:val="00654D8C"/>
    <w:rsid w:val="006740B9"/>
    <w:rsid w:val="006828EC"/>
    <w:rsid w:val="006A4414"/>
    <w:rsid w:val="006A6A84"/>
    <w:rsid w:val="006A757E"/>
    <w:rsid w:val="006B3E78"/>
    <w:rsid w:val="006C0790"/>
    <w:rsid w:val="006D78C1"/>
    <w:rsid w:val="006E4A42"/>
    <w:rsid w:val="006F4049"/>
    <w:rsid w:val="006F54C9"/>
    <w:rsid w:val="006F71E0"/>
    <w:rsid w:val="00706898"/>
    <w:rsid w:val="00710876"/>
    <w:rsid w:val="00716F21"/>
    <w:rsid w:val="007171AB"/>
    <w:rsid w:val="00732519"/>
    <w:rsid w:val="00733DB0"/>
    <w:rsid w:val="0074602A"/>
    <w:rsid w:val="00750C26"/>
    <w:rsid w:val="0076066E"/>
    <w:rsid w:val="00767E9F"/>
    <w:rsid w:val="0077178C"/>
    <w:rsid w:val="00782763"/>
    <w:rsid w:val="007B3CC8"/>
    <w:rsid w:val="007C046A"/>
    <w:rsid w:val="007D10E1"/>
    <w:rsid w:val="007D1E59"/>
    <w:rsid w:val="007E0C5F"/>
    <w:rsid w:val="007F0EB5"/>
    <w:rsid w:val="007F15DB"/>
    <w:rsid w:val="00801193"/>
    <w:rsid w:val="00826B50"/>
    <w:rsid w:val="0083157A"/>
    <w:rsid w:val="00837911"/>
    <w:rsid w:val="00845E3E"/>
    <w:rsid w:val="00856BBF"/>
    <w:rsid w:val="0086709C"/>
    <w:rsid w:val="00874540"/>
    <w:rsid w:val="0087643A"/>
    <w:rsid w:val="008807A9"/>
    <w:rsid w:val="00892C6B"/>
    <w:rsid w:val="00895599"/>
    <w:rsid w:val="00897047"/>
    <w:rsid w:val="008A2B95"/>
    <w:rsid w:val="008A4CB6"/>
    <w:rsid w:val="008C255F"/>
    <w:rsid w:val="008E3102"/>
    <w:rsid w:val="00900BE1"/>
    <w:rsid w:val="00911979"/>
    <w:rsid w:val="00912249"/>
    <w:rsid w:val="009201BA"/>
    <w:rsid w:val="0092142C"/>
    <w:rsid w:val="00937A31"/>
    <w:rsid w:val="0094225E"/>
    <w:rsid w:val="0094367C"/>
    <w:rsid w:val="00946A21"/>
    <w:rsid w:val="009473B3"/>
    <w:rsid w:val="00962E64"/>
    <w:rsid w:val="00996C21"/>
    <w:rsid w:val="00996CF5"/>
    <w:rsid w:val="009A5C36"/>
    <w:rsid w:val="009C6DFA"/>
    <w:rsid w:val="009D681A"/>
    <w:rsid w:val="009D7C03"/>
    <w:rsid w:val="00A02FAB"/>
    <w:rsid w:val="00A321F2"/>
    <w:rsid w:val="00A33FCF"/>
    <w:rsid w:val="00A37222"/>
    <w:rsid w:val="00A37599"/>
    <w:rsid w:val="00A47EB7"/>
    <w:rsid w:val="00A61659"/>
    <w:rsid w:val="00A67E8C"/>
    <w:rsid w:val="00A74A27"/>
    <w:rsid w:val="00A8121D"/>
    <w:rsid w:val="00A8400B"/>
    <w:rsid w:val="00A91E6A"/>
    <w:rsid w:val="00A962E0"/>
    <w:rsid w:val="00A968CF"/>
    <w:rsid w:val="00AD1D89"/>
    <w:rsid w:val="00AD2523"/>
    <w:rsid w:val="00B06ADB"/>
    <w:rsid w:val="00B12921"/>
    <w:rsid w:val="00B22057"/>
    <w:rsid w:val="00B46C0E"/>
    <w:rsid w:val="00B5310C"/>
    <w:rsid w:val="00B542F7"/>
    <w:rsid w:val="00B5786C"/>
    <w:rsid w:val="00B63446"/>
    <w:rsid w:val="00B7689A"/>
    <w:rsid w:val="00BD4F0D"/>
    <w:rsid w:val="00BE17E4"/>
    <w:rsid w:val="00BE553C"/>
    <w:rsid w:val="00BF6C72"/>
    <w:rsid w:val="00C10FED"/>
    <w:rsid w:val="00C132AC"/>
    <w:rsid w:val="00C13DF7"/>
    <w:rsid w:val="00C44494"/>
    <w:rsid w:val="00C45988"/>
    <w:rsid w:val="00C57DF6"/>
    <w:rsid w:val="00C61DD8"/>
    <w:rsid w:val="00C7152C"/>
    <w:rsid w:val="00C81CF6"/>
    <w:rsid w:val="00C854F6"/>
    <w:rsid w:val="00C863C8"/>
    <w:rsid w:val="00CA4C09"/>
    <w:rsid w:val="00CB637E"/>
    <w:rsid w:val="00CE087F"/>
    <w:rsid w:val="00CE3C09"/>
    <w:rsid w:val="00CE76B3"/>
    <w:rsid w:val="00CF6681"/>
    <w:rsid w:val="00D00EC7"/>
    <w:rsid w:val="00D02C75"/>
    <w:rsid w:val="00D152B0"/>
    <w:rsid w:val="00D267FF"/>
    <w:rsid w:val="00D47449"/>
    <w:rsid w:val="00D47B4F"/>
    <w:rsid w:val="00D742CC"/>
    <w:rsid w:val="00D7507E"/>
    <w:rsid w:val="00DA7A90"/>
    <w:rsid w:val="00DB0CFC"/>
    <w:rsid w:val="00DC08CD"/>
    <w:rsid w:val="00DC1414"/>
    <w:rsid w:val="00E128DB"/>
    <w:rsid w:val="00E22E12"/>
    <w:rsid w:val="00E317F3"/>
    <w:rsid w:val="00E33D91"/>
    <w:rsid w:val="00E42BD0"/>
    <w:rsid w:val="00E43653"/>
    <w:rsid w:val="00E467F1"/>
    <w:rsid w:val="00E64240"/>
    <w:rsid w:val="00E760CF"/>
    <w:rsid w:val="00E8195B"/>
    <w:rsid w:val="00EA44D3"/>
    <w:rsid w:val="00EB3389"/>
    <w:rsid w:val="00EB5812"/>
    <w:rsid w:val="00ED5F0D"/>
    <w:rsid w:val="00EE1F48"/>
    <w:rsid w:val="00F00E06"/>
    <w:rsid w:val="00F04C79"/>
    <w:rsid w:val="00F176B3"/>
    <w:rsid w:val="00F60D8A"/>
    <w:rsid w:val="00F67254"/>
    <w:rsid w:val="00F74BBE"/>
    <w:rsid w:val="00F801CE"/>
    <w:rsid w:val="00F84926"/>
    <w:rsid w:val="00F91C0D"/>
    <w:rsid w:val="00F926A1"/>
    <w:rsid w:val="00FB07BA"/>
    <w:rsid w:val="00FB4906"/>
    <w:rsid w:val="00FC3842"/>
    <w:rsid w:val="00FD1D25"/>
    <w:rsid w:val="00FF131E"/>
    <w:rsid w:val="00FF1A8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1D8165EB-E107-413C-84B0-D2679472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5E5001-17D5-4D8B-A910-AA76D73B881A}">
  <ds:schemaRefs>
    <ds:schemaRef ds:uri="http://schemas.microsoft.com/sharepoint/v3/contenttype/forms"/>
  </ds:schemaRefs>
</ds:datastoreItem>
</file>

<file path=customXml/itemProps3.xml><?xml version="1.0" encoding="utf-8"?>
<ds:datastoreItem xmlns:ds="http://schemas.openxmlformats.org/officeDocument/2006/customXml" ds:itemID="{673790D1-ADA5-43AC-9F5A-B4CB526A638E}">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26</Pages>
  <Words>5327</Words>
  <Characters>28772</Characters>
  <Application>Microsoft Office Word</Application>
  <DocSecurity>0</DocSecurity>
  <Lines>239</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anogueira</cp:lastModifiedBy>
  <cp:revision>15</cp:revision>
  <cp:lastPrinted>2024-09-04T19:43:00Z</cp:lastPrinted>
  <dcterms:created xsi:type="dcterms:W3CDTF">2024-09-04T19:07:00Z</dcterms:created>
  <dcterms:modified xsi:type="dcterms:W3CDTF">2024-09-12T14:11:00Z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