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EECC6" w14:textId="77777777" w:rsidR="00937A31" w:rsidRDefault="00937A31" w:rsidP="0074691E">
      <w:pPr>
        <w:spacing w:after="240" w:line="360" w:lineRule="auto"/>
        <w:jc w:val="center"/>
        <w:rPr>
          <w:rFonts w:ascii="Arial" w:hAnsi="Arial" w:cs="Arial"/>
          <w:b/>
          <w:bCs/>
        </w:rPr>
      </w:pPr>
      <w:r w:rsidRPr="0028778D">
        <w:rPr>
          <w:rFonts w:ascii="Arial" w:hAnsi="Arial" w:cs="Arial"/>
          <w:b/>
          <w:bCs/>
        </w:rPr>
        <w:t>TERMO DE REFERÊNCIA</w:t>
      </w:r>
    </w:p>
    <w:p w14:paraId="76E54F2C" w14:textId="77777777" w:rsidR="00937A31" w:rsidRPr="00C132AC" w:rsidRDefault="00937A31" w:rsidP="003B7D57">
      <w:pPr>
        <w:pStyle w:val="Ttulo1"/>
      </w:pPr>
      <w:r w:rsidRPr="00C132AC">
        <w:t>1</w:t>
      </w:r>
      <w:r w:rsidR="00897047" w:rsidRPr="00C132AC">
        <w:t>.</w:t>
      </w:r>
      <w:r w:rsidRPr="00C132AC">
        <w:t xml:space="preserve"> </w:t>
      </w:r>
      <w:r w:rsidRPr="003B7D57">
        <w:t>OBJETO</w:t>
      </w:r>
    </w:p>
    <w:p w14:paraId="561B5155" w14:textId="21807B44" w:rsidR="00937A31" w:rsidRPr="003229B4" w:rsidRDefault="003229B4" w:rsidP="0074691E">
      <w:pPr>
        <w:spacing w:after="240" w:line="360" w:lineRule="auto"/>
        <w:jc w:val="both"/>
        <w:rPr>
          <w:rFonts w:ascii="Arial" w:hAnsi="Arial" w:cs="Arial"/>
          <w:sz w:val="24"/>
          <w:szCs w:val="24"/>
        </w:rPr>
      </w:pPr>
      <w:r w:rsidRPr="003229B4">
        <w:rPr>
          <w:rFonts w:ascii="Arial" w:hAnsi="Arial" w:cs="Arial"/>
          <w:sz w:val="24"/>
          <w:szCs w:val="24"/>
        </w:rPr>
        <w:t xml:space="preserve">Aquisição de guinchos elétricos para elevação de cargas para </w:t>
      </w:r>
      <w:r w:rsidR="008F5C0A">
        <w:rPr>
          <w:rFonts w:ascii="Arial" w:hAnsi="Arial" w:cs="Arial"/>
          <w:sz w:val="24"/>
          <w:szCs w:val="24"/>
        </w:rPr>
        <w:t>atender às demandas da Gerência de Operações – GEOP</w:t>
      </w:r>
      <w:r w:rsidRPr="003229B4">
        <w:rPr>
          <w:rFonts w:ascii="Arial" w:hAnsi="Arial" w:cs="Arial"/>
          <w:sz w:val="24"/>
          <w:szCs w:val="24"/>
        </w:rPr>
        <w:t xml:space="preserve"> da CESAMA.</w:t>
      </w:r>
    </w:p>
    <w:p w14:paraId="769568E4" w14:textId="77777777" w:rsidR="00937A31" w:rsidRPr="00C132AC" w:rsidRDefault="00801193" w:rsidP="003B7D57">
      <w:pPr>
        <w:pStyle w:val="Ttulo1"/>
      </w:pPr>
      <w:r w:rsidRPr="00C132AC">
        <w:t>2</w:t>
      </w:r>
      <w:r w:rsidR="00897047" w:rsidRPr="00C132AC">
        <w:t>.</w:t>
      </w:r>
      <w:r w:rsidR="00937A31" w:rsidRPr="00C132AC">
        <w:t xml:space="preserve"> JUSTIFICATIVAS</w:t>
      </w:r>
    </w:p>
    <w:p w14:paraId="79EBEB35" w14:textId="548EF672" w:rsidR="00A37599" w:rsidRPr="00FD77ED" w:rsidRDefault="00A37599" w:rsidP="0074691E">
      <w:pPr>
        <w:spacing w:after="240" w:line="360" w:lineRule="auto"/>
        <w:jc w:val="both"/>
        <w:rPr>
          <w:rFonts w:ascii="Arial" w:hAnsi="Arial" w:cs="Arial"/>
          <w:sz w:val="24"/>
          <w:szCs w:val="24"/>
        </w:rPr>
      </w:pPr>
      <w:r w:rsidRPr="00FD77ED">
        <w:rPr>
          <w:rFonts w:ascii="Arial" w:hAnsi="Arial" w:cs="Arial"/>
          <w:sz w:val="24"/>
          <w:szCs w:val="24"/>
        </w:rPr>
        <w:t xml:space="preserve">2.1 </w:t>
      </w:r>
      <w:r w:rsidR="00FD77ED" w:rsidRPr="00FD77ED">
        <w:rPr>
          <w:rFonts w:ascii="Arial" w:hAnsi="Arial" w:cs="Arial"/>
          <w:sz w:val="24"/>
          <w:szCs w:val="24"/>
        </w:rPr>
        <w:t>A aquisição de guinchos elétricos para elevação de cargas é essencial para otimizar a segurança e a eficiência operacional em atividades que demandam movimentação de materiais pesados. Essa ferramenta reduz o esforço físico dos colaboradores, minimizando riscos de lesões e aumentando a produtividade.</w:t>
      </w:r>
    </w:p>
    <w:p w14:paraId="45AB3352" w14:textId="182C567B" w:rsidR="00A37599" w:rsidRPr="00A93C25" w:rsidRDefault="00A37599" w:rsidP="0074691E">
      <w:pPr>
        <w:spacing w:after="240" w:line="360" w:lineRule="auto"/>
        <w:jc w:val="both"/>
        <w:rPr>
          <w:rFonts w:ascii="Arial" w:hAnsi="Arial" w:cs="Arial"/>
          <w:sz w:val="24"/>
          <w:szCs w:val="24"/>
        </w:rPr>
      </w:pPr>
      <w:r w:rsidRPr="00A93C25">
        <w:rPr>
          <w:rFonts w:ascii="Arial" w:hAnsi="Arial" w:cs="Arial"/>
          <w:sz w:val="24"/>
          <w:szCs w:val="24"/>
        </w:rPr>
        <w:t xml:space="preserve">2.2 </w:t>
      </w:r>
      <w:r w:rsidR="000C23F1" w:rsidRPr="00A93C25">
        <w:rPr>
          <w:rFonts w:ascii="Arial" w:hAnsi="Arial" w:cs="Arial"/>
          <w:sz w:val="24"/>
          <w:szCs w:val="24"/>
        </w:rPr>
        <w:t xml:space="preserve">A aquisição de guinchos elétricos tem como objetivo aprimorar os processos operacionais da </w:t>
      </w:r>
      <w:r w:rsidR="00A93C25">
        <w:rPr>
          <w:rFonts w:ascii="Arial" w:hAnsi="Arial" w:cs="Arial"/>
          <w:sz w:val="24"/>
          <w:szCs w:val="24"/>
        </w:rPr>
        <w:t>CESAMA</w:t>
      </w:r>
      <w:r w:rsidR="000C23F1" w:rsidRPr="00A93C25">
        <w:rPr>
          <w:rFonts w:ascii="Arial" w:hAnsi="Arial" w:cs="Arial"/>
          <w:sz w:val="24"/>
          <w:szCs w:val="24"/>
        </w:rPr>
        <w:t xml:space="preserve">, garantindo maior segurança para os servidores e eficiência na manutenção de sistemas essenciais, como estações elevatórias e estações de tratamento de </w:t>
      </w:r>
      <w:r w:rsidR="00A93C25">
        <w:rPr>
          <w:rFonts w:ascii="Arial" w:hAnsi="Arial" w:cs="Arial"/>
          <w:sz w:val="24"/>
          <w:szCs w:val="24"/>
        </w:rPr>
        <w:t xml:space="preserve">água e de </w:t>
      </w:r>
      <w:r w:rsidR="000C23F1" w:rsidRPr="00A93C25">
        <w:rPr>
          <w:rFonts w:ascii="Arial" w:hAnsi="Arial" w:cs="Arial"/>
          <w:sz w:val="24"/>
          <w:szCs w:val="24"/>
        </w:rPr>
        <w:t xml:space="preserve">esgoto. Com </w:t>
      </w:r>
      <w:r w:rsidR="00A93C25">
        <w:rPr>
          <w:rFonts w:ascii="Arial" w:hAnsi="Arial" w:cs="Arial"/>
          <w:sz w:val="24"/>
          <w:szCs w:val="24"/>
        </w:rPr>
        <w:t>este equipamento</w:t>
      </w:r>
      <w:r w:rsidR="000C23F1" w:rsidRPr="00A93C25">
        <w:rPr>
          <w:rFonts w:ascii="Arial" w:hAnsi="Arial" w:cs="Arial"/>
          <w:sz w:val="24"/>
          <w:szCs w:val="24"/>
        </w:rPr>
        <w:t>, espera-se reduzir o tempo de execução das atividades, minimizar riscos de acidentes e otimizar o uso de recursos, impactando positivamente a qualidade dos serviços prestados</w:t>
      </w:r>
      <w:r w:rsidR="00A93C25">
        <w:rPr>
          <w:rFonts w:ascii="Arial" w:hAnsi="Arial" w:cs="Arial"/>
          <w:sz w:val="24"/>
          <w:szCs w:val="24"/>
        </w:rPr>
        <w:t xml:space="preserve"> à</w:t>
      </w:r>
      <w:r w:rsidR="000C23F1" w:rsidRPr="00A93C25">
        <w:rPr>
          <w:rFonts w:ascii="Arial" w:hAnsi="Arial" w:cs="Arial"/>
          <w:sz w:val="24"/>
          <w:szCs w:val="24"/>
        </w:rPr>
        <w:t xml:space="preserve"> comunidade, </w:t>
      </w:r>
      <w:r w:rsidR="00A93C25">
        <w:rPr>
          <w:rFonts w:ascii="Arial" w:hAnsi="Arial" w:cs="Arial"/>
          <w:sz w:val="24"/>
          <w:szCs w:val="24"/>
        </w:rPr>
        <w:t>garantindo</w:t>
      </w:r>
      <w:r w:rsidR="000C23F1" w:rsidRPr="00A93C25">
        <w:rPr>
          <w:rFonts w:ascii="Arial" w:hAnsi="Arial" w:cs="Arial"/>
          <w:sz w:val="24"/>
          <w:szCs w:val="24"/>
        </w:rPr>
        <w:t xml:space="preserve"> maior confiabilidade no abastecimento e tratamento de água e esgoto,</w:t>
      </w:r>
      <w:r w:rsidR="00A93C25">
        <w:rPr>
          <w:rFonts w:ascii="Arial" w:hAnsi="Arial" w:cs="Arial"/>
          <w:sz w:val="24"/>
          <w:szCs w:val="24"/>
        </w:rPr>
        <w:t xml:space="preserve"> e</w:t>
      </w:r>
      <w:r w:rsidR="000C23F1" w:rsidRPr="00A93C25">
        <w:rPr>
          <w:rFonts w:ascii="Arial" w:hAnsi="Arial" w:cs="Arial"/>
          <w:sz w:val="24"/>
          <w:szCs w:val="24"/>
        </w:rPr>
        <w:t xml:space="preserve"> promovendo </w:t>
      </w:r>
      <w:r w:rsidR="00A93C25">
        <w:rPr>
          <w:rFonts w:ascii="Arial" w:hAnsi="Arial" w:cs="Arial"/>
          <w:sz w:val="24"/>
          <w:szCs w:val="24"/>
        </w:rPr>
        <w:t xml:space="preserve">a </w:t>
      </w:r>
      <w:r w:rsidR="000C23F1" w:rsidRPr="00A93C25">
        <w:rPr>
          <w:rFonts w:ascii="Arial" w:hAnsi="Arial" w:cs="Arial"/>
          <w:sz w:val="24"/>
          <w:szCs w:val="24"/>
        </w:rPr>
        <w:t xml:space="preserve">saúde pública e </w:t>
      </w:r>
      <w:r w:rsidR="00A93C25">
        <w:rPr>
          <w:rFonts w:ascii="Arial" w:hAnsi="Arial" w:cs="Arial"/>
          <w:sz w:val="24"/>
          <w:szCs w:val="24"/>
        </w:rPr>
        <w:t xml:space="preserve">a </w:t>
      </w:r>
      <w:r w:rsidR="000C23F1" w:rsidRPr="00A93C25">
        <w:rPr>
          <w:rFonts w:ascii="Arial" w:hAnsi="Arial" w:cs="Arial"/>
          <w:sz w:val="24"/>
          <w:szCs w:val="24"/>
        </w:rPr>
        <w:t>sustentabilidade ambiental.</w:t>
      </w:r>
    </w:p>
    <w:p w14:paraId="55DDB963" w14:textId="7249F2EA" w:rsidR="00E20B0C" w:rsidRDefault="00A07C94" w:rsidP="0074691E">
      <w:pPr>
        <w:spacing w:after="24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0C23F1">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Pr>
          <w:rFonts w:ascii="Arial" w:hAnsi="Arial" w:cs="Arial"/>
          <w:color w:val="000000" w:themeColor="text1"/>
          <w:sz w:val="24"/>
          <w:szCs w:val="24"/>
        </w:rPr>
        <w:t>.</w:t>
      </w:r>
    </w:p>
    <w:p w14:paraId="383232B8" w14:textId="785F98C2" w:rsidR="004F6378" w:rsidRDefault="004F6378" w:rsidP="0074691E">
      <w:pPr>
        <w:spacing w:after="240" w:line="360" w:lineRule="auto"/>
        <w:jc w:val="both"/>
        <w:rPr>
          <w:rFonts w:ascii="Arial" w:hAnsi="Arial" w:cs="Arial"/>
          <w:color w:val="000000"/>
          <w:sz w:val="24"/>
          <w:szCs w:val="24"/>
        </w:rPr>
      </w:pPr>
      <w:r>
        <w:rPr>
          <w:rFonts w:ascii="Arial" w:hAnsi="Arial" w:cs="Arial"/>
          <w:color w:val="000000"/>
          <w:sz w:val="24"/>
          <w:szCs w:val="24"/>
        </w:rPr>
        <w:t>2.4</w:t>
      </w:r>
      <w:r w:rsidR="001C7E75">
        <w:rPr>
          <w:rFonts w:ascii="Arial" w:hAnsi="Arial" w:cs="Arial"/>
          <w:color w:val="000000"/>
          <w:sz w:val="24"/>
          <w:szCs w:val="24"/>
        </w:rPr>
        <w:t xml:space="preserve">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9473B3">
        <w:rPr>
          <w:rFonts w:ascii="Arial" w:hAnsi="Arial" w:cs="Arial"/>
          <w:color w:val="000000"/>
          <w:sz w:val="24"/>
          <w:szCs w:val="24"/>
        </w:rPr>
        <w:lastRenderedPageBreak/>
        <w:t xml:space="preserve">neste </w:t>
      </w:r>
      <w:r w:rsidR="003726BC">
        <w:rPr>
          <w:rFonts w:ascii="Arial" w:hAnsi="Arial" w:cs="Arial"/>
          <w:sz w:val="24"/>
          <w:szCs w:val="24"/>
        </w:rPr>
        <w:t>Termo de Referência</w:t>
      </w:r>
      <w:r w:rsidR="009473B3" w:rsidRPr="009473B3">
        <w:rPr>
          <w:rFonts w:ascii="Arial" w:hAnsi="Arial" w:cs="Arial"/>
          <w:color w:val="000000"/>
          <w:sz w:val="24"/>
          <w:szCs w:val="24"/>
        </w:rPr>
        <w:t xml:space="preserve">, entende-se que é </w:t>
      </w:r>
      <w:r w:rsidR="009473B3" w:rsidRPr="00476824">
        <w:rPr>
          <w:rFonts w:ascii="Arial" w:hAnsi="Arial" w:cs="Arial"/>
          <w:sz w:val="24"/>
          <w:szCs w:val="24"/>
        </w:rPr>
        <w:t xml:space="preserve">conveniente a </w:t>
      </w:r>
      <w:r w:rsidR="009473B3" w:rsidRPr="00476824">
        <w:rPr>
          <w:rFonts w:ascii="Arial" w:hAnsi="Arial" w:cs="Arial"/>
          <w:b/>
          <w:sz w:val="24"/>
          <w:szCs w:val="24"/>
        </w:rPr>
        <w:t>vedação</w:t>
      </w:r>
      <w:r w:rsidR="009473B3" w:rsidRPr="00476824">
        <w:rPr>
          <w:rFonts w:ascii="Arial" w:hAnsi="Arial" w:cs="Arial"/>
          <w:sz w:val="24"/>
          <w:szCs w:val="24"/>
        </w:rPr>
        <w:t xml:space="preserve"> de</w:t>
      </w:r>
      <w:r w:rsidR="009473B3" w:rsidRPr="009473B3">
        <w:rPr>
          <w:rFonts w:ascii="Arial" w:hAnsi="Arial" w:cs="Arial"/>
          <w:color w:val="000000"/>
          <w:sz w:val="24"/>
          <w:szCs w:val="24"/>
        </w:rPr>
        <w:t xml:space="preserve"> participação de empresas em “consórcio” neste certame.</w:t>
      </w:r>
    </w:p>
    <w:p w14:paraId="1EE18EA5" w14:textId="77777777" w:rsidR="00801193" w:rsidRPr="00897047" w:rsidRDefault="00801193" w:rsidP="003B7D57">
      <w:pPr>
        <w:pStyle w:val="Ttulo1"/>
      </w:pPr>
      <w:r w:rsidRPr="00897047">
        <w:t>3</w:t>
      </w:r>
      <w:r w:rsidR="00897047" w:rsidRPr="00897047">
        <w:t>.</w:t>
      </w:r>
      <w:r w:rsidRPr="00897047">
        <w:t xml:space="preserve"> RECURSOS FINANCEIROS</w:t>
      </w:r>
    </w:p>
    <w:p w14:paraId="3D254DCB" w14:textId="31641A30" w:rsidR="00801193" w:rsidRPr="00476824" w:rsidRDefault="00C132AC" w:rsidP="0074691E">
      <w:pPr>
        <w:spacing w:before="120" w:after="24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sidRPr="00476824">
        <w:rPr>
          <w:rFonts w:ascii="Arial" w:hAnsi="Arial" w:cs="Arial"/>
          <w:sz w:val="24"/>
          <w:szCs w:val="24"/>
        </w:rPr>
        <w:t>licitação</w:t>
      </w:r>
      <w:r w:rsidR="00801193" w:rsidRPr="00476824">
        <w:rPr>
          <w:rFonts w:ascii="Arial" w:hAnsi="Arial" w:cs="Arial"/>
          <w:sz w:val="24"/>
          <w:szCs w:val="24"/>
        </w:rPr>
        <w:t xml:space="preserve"> são oriundos da </w:t>
      </w:r>
      <w:r w:rsidR="00476824" w:rsidRPr="00476824">
        <w:rPr>
          <w:rFonts w:ascii="Arial" w:hAnsi="Arial" w:cs="Arial"/>
          <w:sz w:val="24"/>
          <w:szCs w:val="24"/>
        </w:rPr>
        <w:t>CESAMA</w:t>
      </w:r>
      <w:r w:rsidR="00801193" w:rsidRPr="00476824">
        <w:rPr>
          <w:rFonts w:ascii="Arial" w:hAnsi="Arial" w:cs="Arial"/>
          <w:sz w:val="24"/>
          <w:szCs w:val="24"/>
        </w:rPr>
        <w:t>.</w:t>
      </w:r>
    </w:p>
    <w:p w14:paraId="6480FA91" w14:textId="06744F1A" w:rsidR="006B3E78" w:rsidRPr="00476824" w:rsidRDefault="006B3E78" w:rsidP="003B7D57">
      <w:pPr>
        <w:pStyle w:val="Ttulo1"/>
      </w:pPr>
      <w:r w:rsidRPr="00476824">
        <w:t>4</w:t>
      </w:r>
      <w:r w:rsidR="00897047" w:rsidRPr="00476824">
        <w:t>.</w:t>
      </w:r>
      <w:r w:rsidR="001C7E75">
        <w:t xml:space="preserve"> </w:t>
      </w:r>
      <w:r w:rsidRPr="00476824">
        <w:t xml:space="preserve">ESPECIFICAÇÃO DO OBJETO </w:t>
      </w:r>
    </w:p>
    <w:p w14:paraId="4948461E" w14:textId="35091792" w:rsidR="008D4C5B" w:rsidRPr="004F1C4F" w:rsidRDefault="007F5617" w:rsidP="0074691E">
      <w:pPr>
        <w:suppressAutoHyphens/>
        <w:spacing w:after="240" w:line="360" w:lineRule="auto"/>
        <w:jc w:val="both"/>
        <w:rPr>
          <w:rStyle w:val="markedcontent"/>
          <w:rFonts w:ascii="Arial" w:hAnsi="Arial" w:cs="Arial"/>
          <w:sz w:val="24"/>
          <w:szCs w:val="24"/>
        </w:rPr>
      </w:pPr>
      <w:r w:rsidRPr="004F1C4F">
        <w:rPr>
          <w:rStyle w:val="markedcontent"/>
          <w:rFonts w:ascii="Arial" w:hAnsi="Arial" w:cs="Arial"/>
          <w:sz w:val="24"/>
          <w:szCs w:val="24"/>
        </w:rPr>
        <w:t xml:space="preserve">4.1 </w:t>
      </w:r>
      <w:r w:rsidR="004F1C4F" w:rsidRPr="004F1C4F">
        <w:rPr>
          <w:rStyle w:val="markedcontent"/>
          <w:rFonts w:ascii="Arial" w:hAnsi="Arial" w:cs="Arial"/>
          <w:sz w:val="24"/>
          <w:szCs w:val="24"/>
        </w:rPr>
        <w:t>GUINCHO DE COLUNA PARA ELEVAÇÃO DE CARGAS</w:t>
      </w:r>
      <w:r w:rsidR="008D4C5B" w:rsidRPr="004F1C4F">
        <w:rPr>
          <w:rStyle w:val="markedcontent"/>
          <w:rFonts w:ascii="Arial" w:hAnsi="Arial" w:cs="Arial"/>
          <w:sz w:val="24"/>
          <w:szCs w:val="24"/>
        </w:rPr>
        <w:t>.</w:t>
      </w:r>
    </w:p>
    <w:p w14:paraId="76001452" w14:textId="08A2BE9C" w:rsidR="008D4C5B" w:rsidRPr="004F1C4F" w:rsidRDefault="008D4C5B" w:rsidP="0074691E">
      <w:pPr>
        <w:suppressAutoHyphens/>
        <w:spacing w:after="240" w:line="360" w:lineRule="auto"/>
        <w:jc w:val="both"/>
        <w:rPr>
          <w:rStyle w:val="markedcontent"/>
          <w:rFonts w:ascii="Arial" w:hAnsi="Arial" w:cs="Arial"/>
          <w:sz w:val="24"/>
          <w:szCs w:val="24"/>
        </w:rPr>
      </w:pPr>
      <w:r w:rsidRPr="004F1C4F">
        <w:rPr>
          <w:rStyle w:val="markedcontent"/>
          <w:rFonts w:ascii="Arial" w:hAnsi="Arial" w:cs="Arial"/>
          <w:sz w:val="24"/>
          <w:szCs w:val="24"/>
        </w:rPr>
        <w:t>Descrição:</w:t>
      </w:r>
    </w:p>
    <w:p w14:paraId="7DFDA786" w14:textId="77777777"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Motor elétrico monofásico 220V – 60Hz</w:t>
      </w:r>
    </w:p>
    <w:p w14:paraId="791D9844" w14:textId="77777777"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Regime de trabalho contínuo (não-intermitente)</w:t>
      </w:r>
    </w:p>
    <w:p w14:paraId="543B19F2" w14:textId="7DAA55DD"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Potência</w:t>
      </w:r>
      <w:r w:rsidR="0079048A">
        <w:rPr>
          <w:rStyle w:val="markedcontent"/>
          <w:rFonts w:ascii="Arial" w:hAnsi="Arial" w:cs="Arial"/>
          <w:sz w:val="24"/>
          <w:szCs w:val="24"/>
        </w:rPr>
        <w:t xml:space="preserve">: </w:t>
      </w:r>
      <w:r w:rsidRPr="004F1C4F">
        <w:rPr>
          <w:rStyle w:val="markedcontent"/>
          <w:rFonts w:ascii="Arial" w:hAnsi="Arial" w:cs="Arial"/>
          <w:sz w:val="24"/>
          <w:szCs w:val="24"/>
        </w:rPr>
        <w:t>1500W ou superior.</w:t>
      </w:r>
    </w:p>
    <w:p w14:paraId="031FA122" w14:textId="77777777"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Cabo de aço galvanizado não rotativo 17×7 AF ou 19x7 AF.</w:t>
      </w:r>
    </w:p>
    <w:p w14:paraId="555993AA" w14:textId="77777777"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Capacidade para elevação de cargas:</w:t>
      </w:r>
    </w:p>
    <w:p w14:paraId="08D84CBE" w14:textId="77777777" w:rsidR="008D4C5B" w:rsidRPr="004F1C4F" w:rsidRDefault="008D4C5B" w:rsidP="0074691E">
      <w:pPr>
        <w:pStyle w:val="PargrafodaLista"/>
        <w:numPr>
          <w:ilvl w:val="0"/>
          <w:numId w:val="21"/>
        </w:num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Até 300 kg a uma altura de 12 metros</w:t>
      </w:r>
    </w:p>
    <w:p w14:paraId="434350B1" w14:textId="77777777" w:rsidR="008D4C5B" w:rsidRPr="004F1C4F" w:rsidRDefault="008D4C5B" w:rsidP="0074691E">
      <w:pPr>
        <w:pStyle w:val="PargrafodaLista"/>
        <w:numPr>
          <w:ilvl w:val="0"/>
          <w:numId w:val="21"/>
        </w:num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Até 600 Kg a uma altura de 6 metros, se usado com moitão (polia).</w:t>
      </w:r>
    </w:p>
    <w:p w14:paraId="3BCD2533" w14:textId="77777777"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Velocidade de elevação das cargas:</w:t>
      </w:r>
    </w:p>
    <w:p w14:paraId="3F4EBB16" w14:textId="77777777" w:rsidR="008D4C5B" w:rsidRPr="004F1C4F" w:rsidRDefault="008D4C5B" w:rsidP="0074691E">
      <w:pPr>
        <w:pStyle w:val="PargrafodaLista"/>
        <w:numPr>
          <w:ilvl w:val="0"/>
          <w:numId w:val="22"/>
        </w:num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10m/min</w:t>
      </w:r>
    </w:p>
    <w:p w14:paraId="368DCF8F" w14:textId="77777777" w:rsidR="008D4C5B" w:rsidRPr="004F1C4F" w:rsidRDefault="008D4C5B" w:rsidP="0074691E">
      <w:pPr>
        <w:pStyle w:val="PargrafodaLista"/>
        <w:numPr>
          <w:ilvl w:val="0"/>
          <w:numId w:val="22"/>
        </w:num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5m/min, se usado com moitão (polia).</w:t>
      </w:r>
    </w:p>
    <w:p w14:paraId="23E3042E" w14:textId="77777777"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Botoeira pendente com chave de emergência</w:t>
      </w:r>
    </w:p>
    <w:p w14:paraId="5F0D77B2" w14:textId="77777777"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Fim de curso para desligamento automático</w:t>
      </w:r>
    </w:p>
    <w:p w14:paraId="69F0665D" w14:textId="77777777"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Proteção (estrutura) em chapa de aço reforçado e redutor com carcaça de alumínio.</w:t>
      </w:r>
    </w:p>
    <w:p w14:paraId="3534C570" w14:textId="227E602C" w:rsidR="008D4C5B" w:rsidRPr="004F1C4F" w:rsidRDefault="008D4C5B" w:rsidP="0074691E">
      <w:pPr>
        <w:suppressAutoHyphens/>
        <w:spacing w:after="0" w:line="360" w:lineRule="auto"/>
        <w:jc w:val="both"/>
        <w:rPr>
          <w:rStyle w:val="markedcontent"/>
          <w:rFonts w:ascii="Arial" w:hAnsi="Arial" w:cs="Arial"/>
          <w:sz w:val="24"/>
          <w:szCs w:val="24"/>
        </w:rPr>
      </w:pPr>
      <w:r w:rsidRPr="004F1C4F">
        <w:rPr>
          <w:rStyle w:val="markedcontent"/>
          <w:rFonts w:ascii="Arial" w:hAnsi="Arial" w:cs="Arial"/>
          <w:sz w:val="24"/>
          <w:szCs w:val="24"/>
        </w:rPr>
        <w:t>Peso máximo 16 Kg</w:t>
      </w:r>
    </w:p>
    <w:p w14:paraId="4613475A" w14:textId="023A3AA9" w:rsidR="006B3E78" w:rsidRPr="004F1C4F" w:rsidRDefault="008D4C5B" w:rsidP="0074691E">
      <w:pPr>
        <w:suppressAutoHyphens/>
        <w:spacing w:after="240" w:line="360" w:lineRule="auto"/>
        <w:jc w:val="both"/>
        <w:rPr>
          <w:rStyle w:val="markedcontent"/>
          <w:rFonts w:ascii="Arial" w:hAnsi="Arial" w:cs="Arial"/>
          <w:sz w:val="24"/>
          <w:szCs w:val="24"/>
        </w:rPr>
      </w:pPr>
      <w:r w:rsidRPr="004F1C4F">
        <w:rPr>
          <w:rStyle w:val="markedcontent"/>
          <w:rFonts w:ascii="Arial" w:hAnsi="Arial" w:cs="Arial"/>
          <w:sz w:val="24"/>
          <w:szCs w:val="24"/>
        </w:rPr>
        <w:t>Quantidade: 6 unidades.</w:t>
      </w:r>
    </w:p>
    <w:p w14:paraId="54635938" w14:textId="370B5F67" w:rsidR="006B3E78" w:rsidRDefault="00626B08" w:rsidP="003B7D57">
      <w:pPr>
        <w:pStyle w:val="Ttulo1"/>
      </w:pPr>
      <w:r w:rsidRPr="00A07C94">
        <w:rPr>
          <w:rStyle w:val="markedcontent"/>
          <w:color w:val="000000" w:themeColor="text1"/>
        </w:rPr>
        <w:t>5</w:t>
      </w:r>
      <w:r w:rsidR="00897047" w:rsidRPr="00A07C94">
        <w:rPr>
          <w:rStyle w:val="markedcontent"/>
          <w:color w:val="000000" w:themeColor="text1"/>
        </w:rPr>
        <w:t>.</w:t>
      </w:r>
      <w:r w:rsidR="001C7E75">
        <w:rPr>
          <w:rStyle w:val="markedcontent"/>
          <w:color w:val="000000" w:themeColor="text1"/>
        </w:rPr>
        <w:t xml:space="preserve"> </w:t>
      </w:r>
      <w:r w:rsidR="00D152B0" w:rsidRPr="00A07C94">
        <w:rPr>
          <w:rStyle w:val="markedcontent"/>
          <w:color w:val="000000" w:themeColor="text1"/>
        </w:rPr>
        <w:t>VALORES MÁXIMOS ACEITÁVEIS</w:t>
      </w:r>
    </w:p>
    <w:p w14:paraId="1B2DFE51" w14:textId="38D0D6FA" w:rsidR="00D152B0" w:rsidRDefault="00D152B0" w:rsidP="0074691E">
      <w:pPr>
        <w:spacing w:after="240" w:line="360" w:lineRule="auto"/>
        <w:jc w:val="both"/>
        <w:rPr>
          <w:rFonts w:ascii="Arial" w:hAnsi="Arial" w:cs="Arial"/>
          <w:sz w:val="24"/>
          <w:szCs w:val="24"/>
        </w:rPr>
      </w:pPr>
      <w:r w:rsidRPr="00D152B0">
        <w:rPr>
          <w:rFonts w:ascii="Arial" w:hAnsi="Arial" w:cs="Arial"/>
          <w:sz w:val="24"/>
          <w:szCs w:val="24"/>
        </w:rPr>
        <w:t>5.1</w:t>
      </w:r>
      <w:r w:rsidR="000716CA">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14:paraId="4E822F30" w14:textId="67E86583" w:rsidR="00CF0F38" w:rsidRPr="007B0C43" w:rsidRDefault="007B0C43" w:rsidP="0074691E">
      <w:pPr>
        <w:spacing w:before="120" w:after="240" w:line="360" w:lineRule="auto"/>
        <w:jc w:val="both"/>
        <w:rPr>
          <w:rFonts w:ascii="Arial" w:hAnsi="Arial" w:cs="Arial"/>
          <w:sz w:val="24"/>
          <w:szCs w:val="24"/>
        </w:rPr>
      </w:pPr>
      <w:r w:rsidRPr="007B0C43">
        <w:rPr>
          <w:rFonts w:ascii="Arial" w:hAnsi="Arial" w:cs="Arial"/>
          <w:sz w:val="24"/>
          <w:szCs w:val="24"/>
        </w:rPr>
        <w:lastRenderedPageBreak/>
        <w:t>A média unitária foi composta pelos valores obtidos de forma combinada, conforme o artigo 23 do Manual de Planejamento</w:t>
      </w:r>
      <w:r>
        <w:rPr>
          <w:rFonts w:ascii="Arial" w:hAnsi="Arial" w:cs="Arial"/>
          <w:sz w:val="24"/>
          <w:szCs w:val="24"/>
        </w:rPr>
        <w:t xml:space="preserve"> </w:t>
      </w:r>
      <w:r w:rsidRPr="007B0C43">
        <w:rPr>
          <w:rFonts w:ascii="Arial" w:hAnsi="Arial" w:cs="Arial"/>
          <w:sz w:val="24"/>
          <w:szCs w:val="24"/>
        </w:rPr>
        <w:t>das Contratações, parte integrante do RILC, com a Pesquisa Direta, Sítios Eletrônicos e Banco de Preços. Não foi possível</w:t>
      </w:r>
      <w:r>
        <w:rPr>
          <w:rFonts w:ascii="Arial" w:hAnsi="Arial" w:cs="Arial"/>
          <w:sz w:val="24"/>
          <w:szCs w:val="24"/>
        </w:rPr>
        <w:t xml:space="preserve"> </w:t>
      </w:r>
      <w:r w:rsidRPr="007B0C43">
        <w:rPr>
          <w:rFonts w:ascii="Arial" w:hAnsi="Arial" w:cs="Arial"/>
          <w:sz w:val="24"/>
          <w:szCs w:val="24"/>
        </w:rPr>
        <w:t>a obtenção do Último Custo porque não houve aquisição do item nos últimos 12 meses. Os fornecedores da pesquisa direta</w:t>
      </w:r>
      <w:r>
        <w:rPr>
          <w:rFonts w:ascii="Arial" w:hAnsi="Arial" w:cs="Arial"/>
          <w:sz w:val="24"/>
          <w:szCs w:val="24"/>
        </w:rPr>
        <w:t xml:space="preserve"> </w:t>
      </w:r>
      <w:r w:rsidRPr="007B0C43">
        <w:rPr>
          <w:rFonts w:ascii="Arial" w:hAnsi="Arial" w:cs="Arial"/>
          <w:sz w:val="24"/>
          <w:szCs w:val="24"/>
        </w:rPr>
        <w:t>foram escolhidos por serem conhecidos no ramo de comercialização dos itens desta solicitação e, aqueles que retornaram à</w:t>
      </w:r>
      <w:r>
        <w:rPr>
          <w:rFonts w:ascii="Arial" w:hAnsi="Arial" w:cs="Arial"/>
          <w:sz w:val="24"/>
          <w:szCs w:val="24"/>
        </w:rPr>
        <w:t xml:space="preserve"> </w:t>
      </w:r>
      <w:r w:rsidRPr="007B0C43">
        <w:rPr>
          <w:rFonts w:ascii="Arial" w:hAnsi="Arial" w:cs="Arial"/>
          <w:sz w:val="24"/>
          <w:szCs w:val="24"/>
        </w:rPr>
        <w:t>solicitação, constam na planilha.</w:t>
      </w:r>
    </w:p>
    <w:p w14:paraId="73591309" w14:textId="452B09DB" w:rsidR="0074602A" w:rsidRDefault="0074602A" w:rsidP="0074691E">
      <w:pPr>
        <w:spacing w:before="120" w:after="240" w:line="360" w:lineRule="auto"/>
        <w:jc w:val="both"/>
        <w:rPr>
          <w:rFonts w:ascii="Arial" w:hAnsi="Arial" w:cs="Arial"/>
          <w:color w:val="FF0000"/>
          <w:sz w:val="24"/>
          <w:szCs w:val="24"/>
        </w:rPr>
      </w:pPr>
      <w:r w:rsidRPr="0074602A">
        <w:rPr>
          <w:rFonts w:ascii="Arial" w:hAnsi="Arial" w:cs="Arial"/>
          <w:color w:val="000000" w:themeColor="text1"/>
          <w:sz w:val="24"/>
          <w:szCs w:val="24"/>
        </w:rPr>
        <w:t xml:space="preserve">Foi utilizada como metodologia para obtenção do preço de referência para a </w:t>
      </w:r>
      <w:r w:rsidRPr="007B0C43">
        <w:rPr>
          <w:rFonts w:ascii="Arial" w:hAnsi="Arial" w:cs="Arial"/>
          <w:sz w:val="24"/>
          <w:szCs w:val="24"/>
        </w:rPr>
        <w:t>contratação</w:t>
      </w:r>
      <w:r w:rsidR="003B22D4" w:rsidRPr="007B0C43">
        <w:rPr>
          <w:rFonts w:ascii="Arial" w:hAnsi="Arial" w:cs="Arial"/>
          <w:sz w:val="24"/>
          <w:szCs w:val="24"/>
        </w:rPr>
        <w:t xml:space="preserve"> a </w:t>
      </w:r>
      <w:r w:rsidR="007B0C43" w:rsidRPr="007B0C43">
        <w:rPr>
          <w:rFonts w:ascii="Arial" w:hAnsi="Arial" w:cs="Arial"/>
          <w:sz w:val="24"/>
          <w:szCs w:val="24"/>
        </w:rPr>
        <w:t xml:space="preserve">média </w:t>
      </w:r>
      <w:r w:rsidR="00B06ADB" w:rsidRPr="00640B25">
        <w:rPr>
          <w:rFonts w:ascii="Arial" w:hAnsi="Arial" w:cs="Arial"/>
          <w:sz w:val="24"/>
          <w:szCs w:val="24"/>
        </w:rPr>
        <w:t xml:space="preserve">em conformidade </w:t>
      </w:r>
      <w:r w:rsidR="000323B0">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14:paraId="10604C93" w14:textId="7699B716" w:rsidR="00AE0768" w:rsidRDefault="00022DE7" w:rsidP="0074691E">
      <w:pPr>
        <w:suppressAutoHyphens/>
        <w:spacing w:before="480" w:after="240" w:line="360" w:lineRule="auto"/>
        <w:jc w:val="both"/>
        <w:rPr>
          <w:rFonts w:ascii="Arial" w:hAnsi="Arial" w:cs="Arial"/>
          <w:bCs/>
          <w:color w:val="FF0000"/>
          <w:sz w:val="24"/>
          <w:szCs w:val="24"/>
        </w:rPr>
      </w:pPr>
      <w:r w:rsidRPr="00022DE7">
        <w:rPr>
          <w:rFonts w:ascii="Arial" w:hAnsi="Arial" w:cs="Arial"/>
          <w:b/>
          <w:bCs/>
          <w:noProof/>
          <w:color w:val="FF0000"/>
          <w:sz w:val="24"/>
          <w:szCs w:val="24"/>
        </w:rPr>
        <w:drawing>
          <wp:inline distT="0" distB="0" distL="0" distR="0" wp14:anchorId="12B2157E" wp14:editId="7B056E0C">
            <wp:extent cx="5400040" cy="201739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40" cy="2017395"/>
                    </a:xfrm>
                    <a:prstGeom prst="rect">
                      <a:avLst/>
                    </a:prstGeom>
                  </pic:spPr>
                </pic:pic>
              </a:graphicData>
            </a:graphic>
          </wp:inline>
        </w:drawing>
      </w:r>
    </w:p>
    <w:p w14:paraId="391F7608" w14:textId="1136709D" w:rsidR="00AE0768" w:rsidRPr="009F14AB" w:rsidRDefault="00D21A2B" w:rsidP="003B7D57">
      <w:pPr>
        <w:pStyle w:val="Ttulo1"/>
        <w:rPr>
          <w:u w:val="single"/>
        </w:rPr>
      </w:pPr>
      <w:r>
        <w:rPr>
          <w:color w:val="000000"/>
        </w:rPr>
        <w:t>6</w:t>
      </w:r>
      <w:r w:rsidR="00AE0768">
        <w:rPr>
          <w:color w:val="000000"/>
        </w:rPr>
        <w:t xml:space="preserve">. </w:t>
      </w:r>
      <w:r w:rsidR="00AE0768" w:rsidRPr="009F14AB">
        <w:t xml:space="preserve">ENTREGA E </w:t>
      </w:r>
      <w:r w:rsidR="003B22D4">
        <w:t>FORMA</w:t>
      </w:r>
      <w:r w:rsidR="00AE0768" w:rsidRPr="009F14AB">
        <w:t xml:space="preserve"> DE FORNECIMENTO</w:t>
      </w:r>
    </w:p>
    <w:p w14:paraId="06FFF40A" w14:textId="42488033" w:rsidR="00AE0768" w:rsidRPr="00BD067D" w:rsidRDefault="00D21A2B" w:rsidP="0074691E">
      <w:pPr>
        <w:suppressAutoHyphens/>
        <w:spacing w:before="120" w:after="240" w:line="360" w:lineRule="auto"/>
        <w:jc w:val="both"/>
        <w:rPr>
          <w:rFonts w:ascii="Arial" w:hAnsi="Arial" w:cs="Arial"/>
          <w:bCs/>
          <w:sz w:val="24"/>
          <w:szCs w:val="24"/>
        </w:rPr>
      </w:pPr>
      <w:r w:rsidRPr="00BD067D">
        <w:rPr>
          <w:rFonts w:ascii="Arial" w:hAnsi="Arial" w:cs="Arial"/>
          <w:sz w:val="24"/>
          <w:szCs w:val="24"/>
        </w:rPr>
        <w:t>6</w:t>
      </w:r>
      <w:r w:rsidR="00AE0768" w:rsidRPr="00BD067D">
        <w:rPr>
          <w:rFonts w:ascii="Arial" w:hAnsi="Arial" w:cs="Arial"/>
          <w:sz w:val="24"/>
          <w:szCs w:val="24"/>
        </w:rPr>
        <w:t>.1 A entrega será realizada</w:t>
      </w:r>
      <w:r w:rsidR="00CF07CC" w:rsidRPr="00BD067D">
        <w:rPr>
          <w:rFonts w:ascii="Arial" w:hAnsi="Arial" w:cs="Arial"/>
          <w:sz w:val="24"/>
          <w:szCs w:val="24"/>
        </w:rPr>
        <w:t xml:space="preserve"> de forma </w:t>
      </w:r>
      <w:r w:rsidR="00BD067D" w:rsidRPr="00BD067D">
        <w:rPr>
          <w:rFonts w:ascii="Arial" w:hAnsi="Arial" w:cs="Arial"/>
          <w:sz w:val="24"/>
          <w:szCs w:val="24"/>
        </w:rPr>
        <w:t>integral</w:t>
      </w:r>
      <w:r w:rsidR="00CF07CC" w:rsidRPr="00BD067D">
        <w:rPr>
          <w:rFonts w:ascii="Arial" w:hAnsi="Arial" w:cs="Arial"/>
          <w:sz w:val="24"/>
          <w:szCs w:val="24"/>
        </w:rPr>
        <w:t>,</w:t>
      </w:r>
      <w:r w:rsidR="00AE0768" w:rsidRPr="00BD067D">
        <w:rPr>
          <w:rFonts w:ascii="Arial" w:hAnsi="Arial" w:cs="Arial"/>
          <w:sz w:val="24"/>
          <w:szCs w:val="24"/>
        </w:rPr>
        <w:t xml:space="preserve"> no prazo máximo de </w:t>
      </w:r>
      <w:r w:rsidR="00BD067D" w:rsidRPr="00BD067D">
        <w:rPr>
          <w:rFonts w:ascii="Arial" w:hAnsi="Arial" w:cs="Arial"/>
          <w:b/>
          <w:bCs/>
          <w:sz w:val="24"/>
          <w:szCs w:val="24"/>
        </w:rPr>
        <w:t>20</w:t>
      </w:r>
      <w:r w:rsidR="00AE0768" w:rsidRPr="00BD067D">
        <w:rPr>
          <w:rFonts w:ascii="Arial" w:hAnsi="Arial" w:cs="Arial"/>
          <w:b/>
          <w:bCs/>
          <w:sz w:val="24"/>
          <w:szCs w:val="24"/>
        </w:rPr>
        <w:t xml:space="preserve"> (</w:t>
      </w:r>
      <w:r w:rsidR="00BD067D" w:rsidRPr="00BD067D">
        <w:rPr>
          <w:rFonts w:ascii="Arial" w:hAnsi="Arial" w:cs="Arial"/>
          <w:b/>
          <w:bCs/>
          <w:sz w:val="24"/>
          <w:szCs w:val="24"/>
        </w:rPr>
        <w:t>VINTE</w:t>
      </w:r>
      <w:r w:rsidR="00AE0768" w:rsidRPr="00BD067D">
        <w:rPr>
          <w:rFonts w:ascii="Arial" w:hAnsi="Arial" w:cs="Arial"/>
          <w:b/>
          <w:bCs/>
          <w:sz w:val="24"/>
          <w:szCs w:val="24"/>
        </w:rPr>
        <w:t xml:space="preserve">) </w:t>
      </w:r>
      <w:r w:rsidR="00BD067D" w:rsidRPr="00BD067D">
        <w:rPr>
          <w:rFonts w:ascii="Arial" w:hAnsi="Arial" w:cs="Arial"/>
          <w:b/>
          <w:bCs/>
          <w:sz w:val="24"/>
          <w:szCs w:val="24"/>
        </w:rPr>
        <w:t>dias</w:t>
      </w:r>
      <w:r w:rsidR="00CF07CC" w:rsidRPr="00BD067D">
        <w:rPr>
          <w:rFonts w:ascii="Arial" w:hAnsi="Arial" w:cs="Arial"/>
          <w:b/>
          <w:bCs/>
          <w:sz w:val="24"/>
          <w:szCs w:val="24"/>
        </w:rPr>
        <w:t xml:space="preserve"> </w:t>
      </w:r>
      <w:r w:rsidR="00AE0768" w:rsidRPr="00BD067D">
        <w:rPr>
          <w:rFonts w:ascii="Arial" w:hAnsi="Arial" w:cs="Arial"/>
          <w:sz w:val="24"/>
          <w:szCs w:val="24"/>
        </w:rPr>
        <w:t xml:space="preserve">contados a partir do recebimento da solicitação, feita através da </w:t>
      </w:r>
      <w:r w:rsidR="004D49FC" w:rsidRPr="00BD067D">
        <w:rPr>
          <w:rFonts w:ascii="Arial" w:hAnsi="Arial" w:cs="Arial"/>
          <w:sz w:val="24"/>
          <w:szCs w:val="24"/>
        </w:rPr>
        <w:t>Ordem de Compra</w:t>
      </w:r>
      <w:r w:rsidR="00EC1154" w:rsidRPr="00BD067D">
        <w:rPr>
          <w:rFonts w:ascii="Arial" w:hAnsi="Arial" w:cs="Arial"/>
          <w:sz w:val="24"/>
          <w:szCs w:val="24"/>
        </w:rPr>
        <w:t>, ou outro instrumento contratual</w:t>
      </w:r>
      <w:r w:rsidR="00AE0768" w:rsidRPr="00BD067D">
        <w:rPr>
          <w:rFonts w:ascii="Arial" w:hAnsi="Arial" w:cs="Arial"/>
          <w:bCs/>
          <w:sz w:val="24"/>
          <w:szCs w:val="24"/>
        </w:rPr>
        <w:t>.</w:t>
      </w:r>
    </w:p>
    <w:p w14:paraId="2441E306" w14:textId="67690EC4" w:rsidR="000323B0" w:rsidRPr="00BD067D" w:rsidRDefault="00D21A2B" w:rsidP="0074691E">
      <w:pPr>
        <w:suppressAutoHyphens/>
        <w:spacing w:before="120" w:after="240" w:line="360" w:lineRule="auto"/>
        <w:jc w:val="both"/>
        <w:rPr>
          <w:rFonts w:ascii="Arial" w:hAnsi="Arial" w:cs="Arial"/>
          <w:b/>
          <w:sz w:val="24"/>
          <w:szCs w:val="24"/>
        </w:rPr>
      </w:pPr>
      <w:r w:rsidRPr="00BD067D">
        <w:rPr>
          <w:rFonts w:ascii="Arial" w:hAnsi="Arial" w:cs="Arial"/>
          <w:bCs/>
          <w:sz w:val="24"/>
          <w:szCs w:val="24"/>
        </w:rPr>
        <w:t>6</w:t>
      </w:r>
      <w:r w:rsidR="00AE0768" w:rsidRPr="00BD067D">
        <w:rPr>
          <w:rFonts w:ascii="Arial" w:hAnsi="Arial" w:cs="Arial"/>
          <w:bCs/>
          <w:sz w:val="24"/>
          <w:szCs w:val="24"/>
        </w:rPr>
        <w:t>.2 Os materiais</w:t>
      </w:r>
      <w:r w:rsidR="00BD067D" w:rsidRPr="00BD067D">
        <w:rPr>
          <w:rFonts w:ascii="Arial" w:hAnsi="Arial" w:cs="Arial"/>
          <w:bCs/>
          <w:sz w:val="24"/>
          <w:szCs w:val="24"/>
        </w:rPr>
        <w:t xml:space="preserve"> </w:t>
      </w:r>
      <w:r w:rsidR="00AE0768" w:rsidRPr="00BD067D">
        <w:rPr>
          <w:rFonts w:ascii="Arial" w:hAnsi="Arial" w:cs="Arial"/>
          <w:bCs/>
          <w:sz w:val="24"/>
          <w:szCs w:val="24"/>
        </w:rPr>
        <w:t xml:space="preserve">deverão ser entregues no </w:t>
      </w:r>
      <w:r w:rsidR="00AE0768" w:rsidRPr="00BD067D">
        <w:rPr>
          <w:rFonts w:ascii="Arial" w:hAnsi="Arial" w:cs="Arial"/>
          <w:b/>
          <w:sz w:val="24"/>
          <w:szCs w:val="24"/>
        </w:rPr>
        <w:t xml:space="preserve">Departamento de </w:t>
      </w:r>
      <w:r w:rsidR="00425B9B" w:rsidRPr="00BD067D">
        <w:rPr>
          <w:rFonts w:ascii="Arial" w:hAnsi="Arial" w:cs="Arial"/>
          <w:b/>
          <w:sz w:val="24"/>
          <w:szCs w:val="24"/>
        </w:rPr>
        <w:t>Suprimentos</w:t>
      </w:r>
      <w:r w:rsidR="00AE0768" w:rsidRPr="00BD067D">
        <w:rPr>
          <w:rFonts w:ascii="Arial" w:hAnsi="Arial" w:cs="Arial"/>
          <w:sz w:val="24"/>
          <w:szCs w:val="24"/>
        </w:rPr>
        <w:t xml:space="preserve">, à Rua Santa Terezinha, nº 505, Bairro Santa Terezinha, Juiz de Fora / MG, CEP 36.045-490, em dias úteis, das </w:t>
      </w:r>
      <w:r w:rsidR="00AE0768" w:rsidRPr="00BD067D">
        <w:rPr>
          <w:rFonts w:ascii="Arial" w:hAnsi="Arial" w:cs="Arial"/>
          <w:bCs/>
          <w:sz w:val="24"/>
          <w:szCs w:val="24"/>
        </w:rPr>
        <w:t>08:00h às 11:30h e de 14:00h as 17:00h</w:t>
      </w:r>
      <w:r w:rsidR="00AE0768" w:rsidRPr="00BD067D">
        <w:rPr>
          <w:rFonts w:ascii="Arial" w:hAnsi="Arial" w:cs="Arial"/>
          <w:sz w:val="24"/>
          <w:szCs w:val="24"/>
        </w:rPr>
        <w:t>.</w:t>
      </w:r>
    </w:p>
    <w:p w14:paraId="70F5E279" w14:textId="20DCFC40" w:rsidR="00AE0768" w:rsidRPr="009F14AB" w:rsidRDefault="00D21A2B" w:rsidP="0074691E">
      <w:pPr>
        <w:suppressAutoHyphens/>
        <w:autoSpaceDE w:val="0"/>
        <w:autoSpaceDN w:val="0"/>
        <w:adjustRightInd w:val="0"/>
        <w:spacing w:before="120" w:after="24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BD067D">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w:t>
      </w:r>
      <w:r w:rsidR="00AE0768" w:rsidRPr="009F14AB">
        <w:rPr>
          <w:rFonts w:ascii="Arial" w:hAnsi="Arial" w:cs="Arial"/>
          <w:sz w:val="24"/>
          <w:szCs w:val="24"/>
        </w:rPr>
        <w:lastRenderedPageBreak/>
        <w:t>fornecedora. A CESAMA recusará os materiais que forem entregues em desconformidade com esta previsão.</w:t>
      </w:r>
    </w:p>
    <w:p w14:paraId="23FE1F64" w14:textId="3A60BD02" w:rsidR="00AE0768" w:rsidRPr="00BD067D" w:rsidRDefault="00D21A2B" w:rsidP="0074691E">
      <w:pPr>
        <w:suppressAutoHyphens/>
        <w:spacing w:before="120" w:after="24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 xml:space="preserve">Ministério do Trabalho e </w:t>
      </w:r>
      <w:r w:rsidR="00D06723">
        <w:rPr>
          <w:rFonts w:ascii="Arial" w:hAnsi="Arial" w:cs="Arial"/>
          <w:sz w:val="24"/>
          <w:szCs w:val="24"/>
        </w:rPr>
        <w:t>Emprego</w:t>
      </w:r>
      <w:r w:rsidR="00AE0768" w:rsidRPr="009F14AB">
        <w:rPr>
          <w:rFonts w:ascii="Arial" w:hAnsi="Arial" w:cs="Arial"/>
          <w:sz w:val="24"/>
          <w:szCs w:val="24"/>
        </w:rPr>
        <w:t xml:space="preserve">) será </w:t>
      </w:r>
      <w:r w:rsidR="00AE0768" w:rsidRPr="00BD067D">
        <w:rPr>
          <w:rFonts w:ascii="Arial" w:hAnsi="Arial" w:cs="Arial"/>
          <w:sz w:val="24"/>
          <w:szCs w:val="24"/>
        </w:rPr>
        <w:t>de responsabilidade exclusiva da contratada.</w:t>
      </w:r>
    </w:p>
    <w:p w14:paraId="6706F44D" w14:textId="76478A22" w:rsidR="006954E1" w:rsidRPr="00BD067D" w:rsidRDefault="00D21A2B" w:rsidP="0074691E">
      <w:pPr>
        <w:suppressAutoHyphens/>
        <w:spacing w:before="120" w:after="240" w:line="360" w:lineRule="auto"/>
        <w:jc w:val="both"/>
        <w:rPr>
          <w:rFonts w:ascii="Arial" w:hAnsi="Arial" w:cs="Arial"/>
          <w:b/>
          <w:sz w:val="24"/>
          <w:szCs w:val="24"/>
        </w:rPr>
      </w:pPr>
      <w:r w:rsidRPr="00BD067D">
        <w:rPr>
          <w:rFonts w:ascii="Arial" w:hAnsi="Arial" w:cs="Arial"/>
          <w:bCs/>
          <w:sz w:val="24"/>
          <w:szCs w:val="24"/>
        </w:rPr>
        <w:t>6</w:t>
      </w:r>
      <w:r w:rsidR="00AE0768" w:rsidRPr="00BD067D">
        <w:rPr>
          <w:rFonts w:ascii="Arial" w:hAnsi="Arial" w:cs="Arial"/>
          <w:bCs/>
          <w:sz w:val="24"/>
          <w:szCs w:val="24"/>
        </w:rPr>
        <w:t xml:space="preserve">.5 O veículo </w:t>
      </w:r>
      <w:r w:rsidR="006954E1" w:rsidRPr="00BD067D">
        <w:rPr>
          <w:rFonts w:ascii="Arial" w:hAnsi="Arial" w:cs="Arial"/>
          <w:bCs/>
          <w:sz w:val="24"/>
          <w:szCs w:val="24"/>
        </w:rPr>
        <w:t xml:space="preserve">utilizado para entrega dos materiais no Departamento de </w:t>
      </w:r>
      <w:r w:rsidR="00425B9B" w:rsidRPr="00BD067D">
        <w:rPr>
          <w:rFonts w:ascii="Arial" w:hAnsi="Arial" w:cs="Arial"/>
          <w:bCs/>
          <w:sz w:val="24"/>
          <w:szCs w:val="24"/>
        </w:rPr>
        <w:t>Suprimentos</w:t>
      </w:r>
      <w:r w:rsidR="006954E1" w:rsidRPr="00BD067D">
        <w:rPr>
          <w:rFonts w:ascii="Arial" w:hAnsi="Arial" w:cs="Arial"/>
          <w:bCs/>
          <w:sz w:val="24"/>
          <w:szCs w:val="24"/>
        </w:rPr>
        <w:t xml:space="preserve"> deverá ter no máximo 14 metros de comprimento, de para-choque a para-choque, e altura máxima de 4 metros.</w:t>
      </w:r>
    </w:p>
    <w:p w14:paraId="26BD8C6E" w14:textId="62F33102" w:rsidR="00AE0768" w:rsidRPr="009F14AB" w:rsidRDefault="00D21A2B" w:rsidP="0074691E">
      <w:pPr>
        <w:suppressAutoHyphens/>
        <w:spacing w:before="120" w:after="24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AD6FC6">
        <w:rPr>
          <w:rFonts w:ascii="Arial" w:hAnsi="Arial" w:cs="Arial"/>
          <w:sz w:val="24"/>
          <w:szCs w:val="24"/>
        </w:rPr>
        <w:t>materiais</w:t>
      </w:r>
      <w:r w:rsidR="00AE0768" w:rsidRPr="009F14AB">
        <w:rPr>
          <w:rFonts w:ascii="Arial" w:hAnsi="Arial" w:cs="Arial"/>
          <w:sz w:val="24"/>
          <w:szCs w:val="24"/>
        </w:rPr>
        <w:t>.</w:t>
      </w:r>
    </w:p>
    <w:p w14:paraId="50C12DAE" w14:textId="2557F0BF" w:rsidR="00AE0768" w:rsidRPr="00AD6FC6" w:rsidRDefault="00D21A2B" w:rsidP="0074691E">
      <w:pPr>
        <w:suppressAutoHyphens/>
        <w:autoSpaceDE w:val="0"/>
        <w:autoSpaceDN w:val="0"/>
        <w:adjustRightInd w:val="0"/>
        <w:spacing w:before="120" w:after="240" w:line="360" w:lineRule="auto"/>
        <w:jc w:val="both"/>
        <w:rPr>
          <w:rFonts w:ascii="Arial" w:hAnsi="Arial" w:cs="Arial"/>
          <w:sz w:val="24"/>
          <w:szCs w:val="24"/>
        </w:rPr>
      </w:pPr>
      <w:r w:rsidRPr="00AD6FC6">
        <w:rPr>
          <w:rFonts w:ascii="Arial" w:hAnsi="Arial" w:cs="Arial"/>
          <w:sz w:val="24"/>
          <w:szCs w:val="24"/>
        </w:rPr>
        <w:t>6</w:t>
      </w:r>
      <w:r w:rsidR="00AE0768" w:rsidRPr="00AD6FC6">
        <w:rPr>
          <w:rFonts w:ascii="Arial" w:hAnsi="Arial" w:cs="Arial"/>
          <w:sz w:val="24"/>
          <w:szCs w:val="24"/>
        </w:rPr>
        <w:t>.7</w:t>
      </w:r>
      <w:r w:rsidR="001C7E75">
        <w:rPr>
          <w:rFonts w:ascii="Arial" w:hAnsi="Arial" w:cs="Arial"/>
          <w:sz w:val="24"/>
          <w:szCs w:val="24"/>
        </w:rPr>
        <w:t xml:space="preserve"> </w:t>
      </w:r>
      <w:r w:rsidR="00AE0768" w:rsidRPr="00AD6FC6">
        <w:rPr>
          <w:rFonts w:ascii="Arial" w:hAnsi="Arial" w:cs="Arial"/>
          <w:sz w:val="24"/>
          <w:szCs w:val="24"/>
        </w:rPr>
        <w:t xml:space="preserve">O empregado designado assinará termo ratificando o recebimento provisório, podendo recusar os materiais que estiverem em desacordo com a exigência </w:t>
      </w:r>
      <w:r w:rsidR="003726BC" w:rsidRPr="00AD6FC6">
        <w:rPr>
          <w:rFonts w:ascii="Arial" w:hAnsi="Arial" w:cs="Arial"/>
          <w:sz w:val="24"/>
          <w:szCs w:val="24"/>
        </w:rPr>
        <w:t>do Termo de Referência</w:t>
      </w:r>
      <w:r w:rsidR="00AE0768" w:rsidRPr="00AD6FC6">
        <w:rPr>
          <w:rFonts w:ascii="Arial" w:hAnsi="Arial" w:cs="Arial"/>
          <w:sz w:val="24"/>
          <w:szCs w:val="24"/>
        </w:rPr>
        <w:t xml:space="preserve"> no prazo máximo de </w:t>
      </w:r>
      <w:r w:rsidR="00AE0768" w:rsidRPr="00AD6FC6">
        <w:rPr>
          <w:rFonts w:ascii="Arial" w:hAnsi="Arial" w:cs="Arial"/>
          <w:b/>
          <w:sz w:val="24"/>
          <w:szCs w:val="24"/>
        </w:rPr>
        <w:t>10 (dez) dias úteis</w:t>
      </w:r>
      <w:r w:rsidR="00AE0768" w:rsidRPr="00AD6FC6">
        <w:rPr>
          <w:rFonts w:ascii="Arial" w:hAnsi="Arial" w:cs="Arial"/>
          <w:sz w:val="24"/>
          <w:szCs w:val="24"/>
        </w:rPr>
        <w:t xml:space="preserve"> a contar de sua entrega no local informado no </w:t>
      </w:r>
      <w:r w:rsidR="00AE0768" w:rsidRPr="00AD6FC6">
        <w:rPr>
          <w:rFonts w:ascii="Arial" w:hAnsi="Arial" w:cs="Arial"/>
          <w:b/>
          <w:sz w:val="24"/>
          <w:szCs w:val="24"/>
        </w:rPr>
        <w:t xml:space="preserve">item </w:t>
      </w:r>
      <w:r w:rsidRPr="00AD6FC6">
        <w:rPr>
          <w:rFonts w:ascii="Arial" w:hAnsi="Arial" w:cs="Arial"/>
          <w:b/>
          <w:sz w:val="24"/>
          <w:szCs w:val="24"/>
        </w:rPr>
        <w:t>6</w:t>
      </w:r>
      <w:r w:rsidR="00AE0768" w:rsidRPr="00AD6FC6">
        <w:rPr>
          <w:rFonts w:ascii="Arial" w:hAnsi="Arial" w:cs="Arial"/>
          <w:b/>
          <w:sz w:val="24"/>
          <w:szCs w:val="24"/>
        </w:rPr>
        <w:t>.2</w:t>
      </w:r>
      <w:r w:rsidR="00AE0768" w:rsidRPr="00AD6FC6">
        <w:rPr>
          <w:rFonts w:ascii="Arial" w:hAnsi="Arial" w:cs="Arial"/>
          <w:sz w:val="24"/>
          <w:szCs w:val="24"/>
        </w:rPr>
        <w:t>.</w:t>
      </w:r>
    </w:p>
    <w:p w14:paraId="1E023E43" w14:textId="7D5A56F2" w:rsidR="00AE0768" w:rsidRPr="00AD6FC6" w:rsidRDefault="00D21A2B" w:rsidP="0074691E">
      <w:pPr>
        <w:suppressAutoHyphens/>
        <w:autoSpaceDE w:val="0"/>
        <w:autoSpaceDN w:val="0"/>
        <w:adjustRightInd w:val="0"/>
        <w:spacing w:before="120" w:after="24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AD6FC6">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3726BC">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6954E1" w:rsidRPr="009F14AB">
        <w:rPr>
          <w:rFonts w:ascii="Arial" w:hAnsi="Arial" w:cs="Arial"/>
          <w:sz w:val="24"/>
          <w:szCs w:val="24"/>
        </w:rPr>
        <w:t>à custa</w:t>
      </w:r>
      <w:r w:rsidR="00AE0768" w:rsidRPr="009F14AB">
        <w:rPr>
          <w:rFonts w:ascii="Arial" w:hAnsi="Arial" w:cs="Arial"/>
          <w:sz w:val="24"/>
          <w:szCs w:val="24"/>
        </w:rPr>
        <w:t xml:space="preserve"> da </w:t>
      </w:r>
      <w:r w:rsidR="00AE0768" w:rsidRPr="00AD6FC6">
        <w:rPr>
          <w:rFonts w:ascii="Arial" w:hAnsi="Arial" w:cs="Arial"/>
          <w:sz w:val="24"/>
          <w:szCs w:val="24"/>
        </w:rPr>
        <w:t xml:space="preserve">fornecedora, no prazo máximo de </w:t>
      </w:r>
      <w:r w:rsidR="00AE0768" w:rsidRPr="00AD6FC6">
        <w:rPr>
          <w:rFonts w:ascii="Arial" w:hAnsi="Arial" w:cs="Arial"/>
          <w:b/>
          <w:sz w:val="24"/>
          <w:szCs w:val="24"/>
        </w:rPr>
        <w:t>02 (dois) dias úteis</w:t>
      </w:r>
      <w:r w:rsidR="00AE0768" w:rsidRPr="00AD6FC6">
        <w:rPr>
          <w:rFonts w:ascii="Arial" w:hAnsi="Arial" w:cs="Arial"/>
          <w:sz w:val="24"/>
          <w:szCs w:val="24"/>
        </w:rPr>
        <w:t>.</w:t>
      </w:r>
    </w:p>
    <w:p w14:paraId="571B3FD8" w14:textId="03C3C6BF" w:rsidR="00AE0768" w:rsidRPr="009F14AB" w:rsidRDefault="00D21A2B" w:rsidP="0074691E">
      <w:pPr>
        <w:suppressAutoHyphens/>
        <w:autoSpaceDE w:val="0"/>
        <w:autoSpaceDN w:val="0"/>
        <w:adjustRightInd w:val="0"/>
        <w:spacing w:before="120" w:after="240" w:line="360" w:lineRule="auto"/>
        <w:jc w:val="both"/>
        <w:rPr>
          <w:rFonts w:ascii="Arial" w:hAnsi="Arial" w:cs="Arial"/>
          <w:sz w:val="24"/>
          <w:szCs w:val="24"/>
        </w:rPr>
      </w:pPr>
      <w:r w:rsidRPr="00AD6FC6">
        <w:rPr>
          <w:rFonts w:ascii="Arial" w:hAnsi="Arial" w:cs="Arial"/>
          <w:sz w:val="24"/>
          <w:szCs w:val="24"/>
        </w:rPr>
        <w:t>6</w:t>
      </w:r>
      <w:r w:rsidR="00AE0768" w:rsidRPr="00AD6FC6">
        <w:rPr>
          <w:rFonts w:ascii="Arial" w:hAnsi="Arial" w:cs="Arial"/>
          <w:sz w:val="24"/>
          <w:szCs w:val="24"/>
        </w:rPr>
        <w:t xml:space="preserve">.9 A substituição de que trata o </w:t>
      </w:r>
      <w:r w:rsidR="00AE0768" w:rsidRPr="00AD6FC6">
        <w:rPr>
          <w:rFonts w:ascii="Arial" w:hAnsi="Arial" w:cs="Arial"/>
          <w:b/>
          <w:sz w:val="24"/>
          <w:szCs w:val="24"/>
        </w:rPr>
        <w:t xml:space="preserve">item </w:t>
      </w:r>
      <w:r w:rsidRPr="00AD6FC6">
        <w:rPr>
          <w:rFonts w:ascii="Arial" w:hAnsi="Arial" w:cs="Arial"/>
          <w:b/>
          <w:sz w:val="24"/>
          <w:szCs w:val="24"/>
        </w:rPr>
        <w:t>6</w:t>
      </w:r>
      <w:r w:rsidR="00AE0768" w:rsidRPr="00AD6FC6">
        <w:rPr>
          <w:rFonts w:ascii="Arial" w:hAnsi="Arial" w:cs="Arial"/>
          <w:b/>
          <w:sz w:val="24"/>
          <w:szCs w:val="24"/>
        </w:rPr>
        <w:t>.8</w:t>
      </w:r>
      <w:r w:rsidR="00AE0768" w:rsidRPr="00AD6FC6">
        <w:rPr>
          <w:rFonts w:ascii="Arial" w:hAnsi="Arial" w:cs="Arial"/>
          <w:sz w:val="24"/>
          <w:szCs w:val="24"/>
        </w:rPr>
        <w:t xml:space="preserve"> deverá ser feita no prazo máximo de </w:t>
      </w:r>
      <w:r w:rsidR="00AE0768" w:rsidRPr="00AD6FC6">
        <w:rPr>
          <w:rFonts w:ascii="Arial" w:hAnsi="Arial" w:cs="Arial"/>
          <w:b/>
          <w:sz w:val="24"/>
          <w:szCs w:val="24"/>
        </w:rPr>
        <w:t>05 (cinco) dias corridos</w:t>
      </w:r>
      <w:r w:rsidR="00AE0768" w:rsidRPr="00AD6FC6">
        <w:rPr>
          <w:rFonts w:ascii="Arial" w:hAnsi="Arial" w:cs="Arial"/>
          <w:sz w:val="24"/>
          <w:szCs w:val="24"/>
        </w:rPr>
        <w:t>, a contar da data do recolhimento dos materiais na CESAMA, sujeitando-se a fornecedora, na inobservância, às penalidades</w:t>
      </w:r>
      <w:r w:rsidR="00AE0768" w:rsidRPr="009F14AB">
        <w:rPr>
          <w:rFonts w:ascii="Arial" w:hAnsi="Arial" w:cs="Arial"/>
          <w:sz w:val="24"/>
          <w:szCs w:val="24"/>
        </w:rPr>
        <w:t xml:space="preserve"> previstas no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14:paraId="4B6D2174" w14:textId="172B106D" w:rsidR="00AE0768" w:rsidRPr="009F14AB" w:rsidRDefault="00D21A2B" w:rsidP="0074691E">
      <w:pPr>
        <w:suppressAutoHyphens/>
        <w:autoSpaceDE w:val="0"/>
        <w:autoSpaceDN w:val="0"/>
        <w:adjustRightInd w:val="0"/>
        <w:spacing w:before="120" w:after="240" w:line="360" w:lineRule="auto"/>
        <w:jc w:val="both"/>
        <w:rPr>
          <w:rFonts w:ascii="Arial" w:hAnsi="Arial" w:cs="Arial"/>
          <w:sz w:val="24"/>
          <w:szCs w:val="24"/>
        </w:rPr>
      </w:pPr>
      <w:r>
        <w:rPr>
          <w:rFonts w:ascii="Arial" w:hAnsi="Arial" w:cs="Arial"/>
          <w:sz w:val="24"/>
          <w:szCs w:val="24"/>
        </w:rPr>
        <w:lastRenderedPageBreak/>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materiais entregues, por motivos justificados no recebimento, não será razão para prorrogação do prazo da entrega, </w:t>
      </w:r>
      <w:r w:rsidR="00AE0768" w:rsidRPr="00AD6FC6">
        <w:rPr>
          <w:rFonts w:ascii="Arial" w:hAnsi="Arial" w:cs="Arial"/>
          <w:sz w:val="24"/>
          <w:szCs w:val="24"/>
        </w:rPr>
        <w:t xml:space="preserve">previamente consignado na </w:t>
      </w:r>
      <w:r w:rsidR="004D49FC" w:rsidRPr="00AD6FC6">
        <w:rPr>
          <w:rFonts w:ascii="Arial" w:hAnsi="Arial" w:cs="Arial"/>
          <w:sz w:val="24"/>
          <w:szCs w:val="24"/>
        </w:rPr>
        <w:t>Ordem de Compra</w:t>
      </w:r>
      <w:r w:rsidR="00AE0768" w:rsidRPr="00AD6FC6">
        <w:rPr>
          <w:rFonts w:ascii="Arial" w:hAnsi="Arial" w:cs="Arial"/>
          <w:sz w:val="24"/>
          <w:szCs w:val="24"/>
        </w:rPr>
        <w:t>.</w:t>
      </w:r>
    </w:p>
    <w:p w14:paraId="34A92CC4" w14:textId="3A0D598A" w:rsidR="00AE0768" w:rsidRDefault="00D21A2B" w:rsidP="0074691E">
      <w:pPr>
        <w:suppressAutoHyphens/>
        <w:spacing w:before="120" w:after="24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material entregue com o exigido </w:t>
      </w:r>
      <w:r w:rsidR="003726BC">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14:paraId="5A33E897" w14:textId="2A56C0CA" w:rsidR="00AE0768" w:rsidRPr="00AE0768" w:rsidRDefault="008726D6" w:rsidP="003B7D57">
      <w:pPr>
        <w:pStyle w:val="Ttulo1"/>
      </w:pPr>
      <w:r w:rsidRPr="00AD6FC6">
        <w:t>7</w:t>
      </w:r>
      <w:r w:rsidR="00AE0768" w:rsidRPr="00AD6FC6">
        <w:t xml:space="preserve">. CONDIÇÕES GERAIS DA </w:t>
      </w:r>
      <w:r w:rsidR="004D49FC" w:rsidRPr="00AD6FC6">
        <w:t xml:space="preserve">ORDEM DE COMPRA </w:t>
      </w:r>
      <w:r w:rsidR="00AE0768" w:rsidRPr="00AE0768">
        <w:t xml:space="preserve">E SUA RESCISÃO </w:t>
      </w:r>
    </w:p>
    <w:p w14:paraId="146EBDD4" w14:textId="5D2ECAFD" w:rsidR="00AE0768" w:rsidRPr="009569B0" w:rsidRDefault="008726D6" w:rsidP="0074691E">
      <w:pPr>
        <w:suppressAutoHyphens/>
        <w:spacing w:before="120" w:after="240" w:line="360" w:lineRule="auto"/>
        <w:jc w:val="both"/>
        <w:rPr>
          <w:rFonts w:ascii="Arial" w:hAnsi="Arial" w:cs="Arial"/>
          <w:sz w:val="24"/>
          <w:szCs w:val="24"/>
        </w:rPr>
      </w:pPr>
      <w:r w:rsidRPr="00AD6FC6">
        <w:rPr>
          <w:rFonts w:ascii="Arial" w:hAnsi="Arial" w:cs="Arial"/>
          <w:sz w:val="24"/>
          <w:szCs w:val="24"/>
        </w:rPr>
        <w:t>7</w:t>
      </w:r>
      <w:r w:rsidR="00AE0768" w:rsidRPr="00AD6FC6">
        <w:rPr>
          <w:rFonts w:ascii="Arial" w:hAnsi="Arial" w:cs="Arial"/>
          <w:sz w:val="24"/>
          <w:szCs w:val="24"/>
        </w:rPr>
        <w:t xml:space="preserve">.1 A </w:t>
      </w:r>
      <w:r w:rsidR="004D49FC" w:rsidRPr="00AD6FC6">
        <w:rPr>
          <w:rFonts w:ascii="Arial" w:hAnsi="Arial" w:cs="Arial"/>
          <w:sz w:val="24"/>
          <w:szCs w:val="24"/>
        </w:rPr>
        <w:t xml:space="preserve">Ordem de Compra </w:t>
      </w:r>
      <w:r w:rsidR="00AE0768" w:rsidRPr="009F14AB">
        <w:rPr>
          <w:rFonts w:ascii="Arial" w:hAnsi="Arial" w:cs="Arial"/>
          <w:sz w:val="24"/>
          <w:szCs w:val="24"/>
        </w:rPr>
        <w:t xml:space="preserve">obedecerá às disposições da Lei Federal n° 13.303 de 30/6/2016 e alterações posteriores, bem como as disposições deste </w:t>
      </w:r>
      <w:r w:rsidR="003726BC">
        <w:rPr>
          <w:rFonts w:ascii="Arial" w:hAnsi="Arial" w:cs="Arial"/>
          <w:sz w:val="24"/>
          <w:szCs w:val="24"/>
        </w:rPr>
        <w:t>Termo de Referência</w:t>
      </w:r>
      <w:r w:rsidR="00AE0768" w:rsidRPr="009F14AB">
        <w:rPr>
          <w:rFonts w:ascii="Arial" w:hAnsi="Arial" w:cs="Arial"/>
          <w:sz w:val="24"/>
          <w:szCs w:val="24"/>
        </w:rPr>
        <w:t xml:space="preserve"> e preceitos do direito privado, no que concerne à sua execução, alteração, inexecução ou rescis</w:t>
      </w:r>
      <w:r w:rsidR="00AE0768" w:rsidRPr="009569B0">
        <w:rPr>
          <w:rFonts w:ascii="Arial" w:hAnsi="Arial" w:cs="Arial"/>
          <w:sz w:val="24"/>
          <w:szCs w:val="24"/>
        </w:rPr>
        <w:t>ão.</w:t>
      </w:r>
    </w:p>
    <w:p w14:paraId="777520BD" w14:textId="2A7927E2" w:rsidR="00434C9A" w:rsidRPr="009569B0" w:rsidRDefault="008726D6" w:rsidP="0074691E">
      <w:pPr>
        <w:suppressAutoHyphens/>
        <w:autoSpaceDE w:val="0"/>
        <w:autoSpaceDN w:val="0"/>
        <w:adjustRightInd w:val="0"/>
        <w:spacing w:before="120" w:after="240" w:line="360" w:lineRule="auto"/>
        <w:jc w:val="both"/>
        <w:rPr>
          <w:rFonts w:ascii="Arial" w:hAnsi="Arial" w:cs="Arial"/>
          <w:sz w:val="24"/>
          <w:szCs w:val="24"/>
        </w:rPr>
      </w:pPr>
      <w:r w:rsidRPr="009569B0">
        <w:rPr>
          <w:rFonts w:ascii="Arial" w:hAnsi="Arial" w:cs="Arial"/>
          <w:sz w:val="24"/>
          <w:szCs w:val="24"/>
        </w:rPr>
        <w:t>7</w:t>
      </w:r>
      <w:r w:rsidR="00AE0768" w:rsidRPr="009569B0">
        <w:rPr>
          <w:rFonts w:ascii="Arial" w:hAnsi="Arial" w:cs="Arial"/>
          <w:sz w:val="24"/>
          <w:szCs w:val="24"/>
        </w:rPr>
        <w:t xml:space="preserve">.2 </w:t>
      </w:r>
      <w:r w:rsidR="00434C9A" w:rsidRPr="009569B0">
        <w:rPr>
          <w:rFonts w:ascii="Arial" w:hAnsi="Arial" w:cs="Arial"/>
          <w:sz w:val="24"/>
          <w:szCs w:val="24"/>
        </w:rPr>
        <w:t xml:space="preserve">O prazo de </w:t>
      </w:r>
      <w:r w:rsidR="00C7132F" w:rsidRPr="009569B0">
        <w:rPr>
          <w:rFonts w:ascii="Arial" w:hAnsi="Arial" w:cs="Arial"/>
          <w:sz w:val="24"/>
          <w:szCs w:val="24"/>
        </w:rPr>
        <w:t>contratual</w:t>
      </w:r>
      <w:r w:rsidR="00434C9A" w:rsidRPr="009569B0">
        <w:rPr>
          <w:rFonts w:ascii="Arial" w:hAnsi="Arial" w:cs="Arial"/>
          <w:sz w:val="24"/>
          <w:szCs w:val="24"/>
        </w:rPr>
        <w:t xml:space="preserve"> é de </w:t>
      </w:r>
      <w:r w:rsidR="009569B0" w:rsidRPr="009569B0">
        <w:rPr>
          <w:rFonts w:ascii="Arial" w:hAnsi="Arial" w:cs="Arial"/>
          <w:b/>
          <w:bCs/>
          <w:sz w:val="24"/>
          <w:szCs w:val="24"/>
        </w:rPr>
        <w:t>60</w:t>
      </w:r>
      <w:r w:rsidR="00434C9A" w:rsidRPr="009569B0">
        <w:rPr>
          <w:rFonts w:ascii="Arial" w:hAnsi="Arial" w:cs="Arial"/>
          <w:b/>
          <w:bCs/>
          <w:sz w:val="24"/>
          <w:szCs w:val="24"/>
        </w:rPr>
        <w:t xml:space="preserve"> (</w:t>
      </w:r>
      <w:r w:rsidR="009569B0" w:rsidRPr="009569B0">
        <w:rPr>
          <w:rFonts w:ascii="Arial" w:hAnsi="Arial" w:cs="Arial"/>
          <w:b/>
          <w:bCs/>
          <w:sz w:val="24"/>
          <w:szCs w:val="24"/>
        </w:rPr>
        <w:t>SESSENTA</w:t>
      </w:r>
      <w:r w:rsidR="00434C9A" w:rsidRPr="009569B0">
        <w:rPr>
          <w:rFonts w:ascii="Arial" w:hAnsi="Arial" w:cs="Arial"/>
          <w:b/>
          <w:bCs/>
          <w:sz w:val="24"/>
          <w:szCs w:val="24"/>
        </w:rPr>
        <w:t>)</w:t>
      </w:r>
      <w:r w:rsidR="009569B0" w:rsidRPr="009569B0">
        <w:rPr>
          <w:rFonts w:ascii="Arial" w:hAnsi="Arial" w:cs="Arial"/>
          <w:b/>
          <w:bCs/>
          <w:sz w:val="24"/>
          <w:szCs w:val="24"/>
        </w:rPr>
        <w:t xml:space="preserve"> </w:t>
      </w:r>
      <w:r w:rsidR="009569B0" w:rsidRPr="009569B0">
        <w:rPr>
          <w:rFonts w:ascii="Arial" w:hAnsi="Arial" w:cs="Arial"/>
          <w:sz w:val="24"/>
          <w:szCs w:val="24"/>
        </w:rPr>
        <w:t>dias</w:t>
      </w:r>
      <w:r w:rsidR="00434C9A" w:rsidRPr="009569B0">
        <w:rPr>
          <w:rFonts w:ascii="Arial" w:hAnsi="Arial" w:cs="Arial"/>
          <w:sz w:val="24"/>
          <w:szCs w:val="24"/>
        </w:rPr>
        <w:t xml:space="preserve"> contados a partir da emissão da </w:t>
      </w:r>
      <w:r w:rsidR="004D49FC" w:rsidRPr="009569B0">
        <w:rPr>
          <w:rFonts w:ascii="Arial" w:hAnsi="Arial" w:cs="Arial"/>
          <w:sz w:val="24"/>
          <w:szCs w:val="24"/>
        </w:rPr>
        <w:t>Ordem de Compra</w:t>
      </w:r>
      <w:r w:rsidR="00434C9A" w:rsidRPr="009569B0">
        <w:rPr>
          <w:rFonts w:ascii="Arial" w:hAnsi="Arial" w:cs="Arial"/>
          <w:sz w:val="24"/>
          <w:szCs w:val="24"/>
        </w:rPr>
        <w:t>.</w:t>
      </w:r>
    </w:p>
    <w:p w14:paraId="6375F1BD" w14:textId="5AE9F44B" w:rsidR="00AE0768" w:rsidRPr="009F14AB" w:rsidRDefault="008726D6" w:rsidP="0074691E">
      <w:pPr>
        <w:suppressAutoHyphens/>
        <w:spacing w:before="120"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.3 </w:t>
      </w:r>
      <w:r w:rsidR="00AE0768" w:rsidRPr="009F14AB">
        <w:rPr>
          <w:rFonts w:ascii="Arial" w:hAnsi="Arial" w:cs="Arial"/>
          <w:sz w:val="24"/>
          <w:szCs w:val="24"/>
        </w:rPr>
        <w:t xml:space="preserve">São partes integrantes da </w:t>
      </w:r>
      <w:r w:rsidR="009F57E0" w:rsidRPr="009569B0">
        <w:rPr>
          <w:rFonts w:ascii="Arial" w:hAnsi="Arial" w:cs="Arial"/>
          <w:sz w:val="24"/>
          <w:szCs w:val="24"/>
        </w:rPr>
        <w:t>Ordem de Compra</w:t>
      </w:r>
      <w:r w:rsidR="00AE0768" w:rsidRPr="009F14AB">
        <w:rPr>
          <w:rFonts w:ascii="Arial" w:hAnsi="Arial" w:cs="Arial"/>
          <w:sz w:val="24"/>
          <w:szCs w:val="24"/>
        </w:rPr>
        <w:t>, independente de transcrição, o Aviso de Licitação, o Edital e seus anexos, o Termo de Referência e a proposta d</w:t>
      </w:r>
      <w:r w:rsidR="00A01198">
        <w:rPr>
          <w:rFonts w:ascii="Arial" w:hAnsi="Arial" w:cs="Arial"/>
          <w:sz w:val="24"/>
          <w:szCs w:val="24"/>
        </w:rPr>
        <w:t>o</w:t>
      </w:r>
      <w:r w:rsidR="00AE0768" w:rsidRPr="009F14AB">
        <w:rPr>
          <w:rFonts w:ascii="Arial" w:hAnsi="Arial" w:cs="Arial"/>
          <w:sz w:val="24"/>
          <w:szCs w:val="24"/>
        </w:rPr>
        <w:t xml:space="preserve"> licitante vencedor e seus anexos.</w:t>
      </w:r>
    </w:p>
    <w:p w14:paraId="3EC7BBE6" w14:textId="1348B7E4" w:rsidR="00AE0768" w:rsidRPr="009F14AB" w:rsidRDefault="008726D6" w:rsidP="0074691E">
      <w:pPr>
        <w:suppressAutoHyphens/>
        <w:spacing w:before="120"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.4 </w:t>
      </w:r>
      <w:r w:rsidR="00A01198">
        <w:rPr>
          <w:rFonts w:ascii="Arial" w:hAnsi="Arial" w:cs="Arial"/>
          <w:sz w:val="24"/>
          <w:szCs w:val="24"/>
        </w:rPr>
        <w:t>O</w:t>
      </w:r>
      <w:r w:rsidR="00AE0768" w:rsidRPr="009F14AB">
        <w:rPr>
          <w:rFonts w:ascii="Arial" w:hAnsi="Arial" w:cs="Arial"/>
          <w:sz w:val="24"/>
          <w:szCs w:val="24"/>
        </w:rPr>
        <w:t xml:space="preserve"> licitante vencedor se obriga a confirmar o recebimento da </w:t>
      </w:r>
      <w:r w:rsidR="009F57E0">
        <w:rPr>
          <w:rFonts w:ascii="Arial" w:hAnsi="Arial" w:cs="Arial"/>
          <w:sz w:val="24"/>
          <w:szCs w:val="24"/>
        </w:rPr>
        <w:t>Ordem de Compra</w:t>
      </w:r>
      <w:r w:rsidR="00B83C67">
        <w:rPr>
          <w:rFonts w:ascii="Arial" w:hAnsi="Arial" w:cs="Arial"/>
          <w:color w:val="FF0000"/>
          <w:sz w:val="24"/>
          <w:szCs w:val="24"/>
        </w:rPr>
        <w:t xml:space="preserve"> </w:t>
      </w:r>
      <w:r w:rsidR="00AE0768" w:rsidRPr="009F14AB">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0F803109" w14:textId="2E7BCA0E" w:rsidR="00AE0768" w:rsidRPr="009F14AB" w:rsidRDefault="008726D6" w:rsidP="0074691E">
      <w:pPr>
        <w:suppressAutoHyphens/>
        <w:spacing w:before="120"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 xml:space="preserve">Decorrido o prazo do item anterior, </w:t>
      </w:r>
      <w:r w:rsidR="00A01198">
        <w:rPr>
          <w:rFonts w:ascii="Arial" w:hAnsi="Arial" w:cs="Arial"/>
          <w:sz w:val="24"/>
          <w:szCs w:val="24"/>
        </w:rPr>
        <w:t>o</w:t>
      </w:r>
      <w:r w:rsidR="00AE0768" w:rsidRPr="009F14AB">
        <w:rPr>
          <w:rFonts w:ascii="Arial" w:hAnsi="Arial" w:cs="Arial"/>
          <w:sz w:val="24"/>
          <w:szCs w:val="24"/>
        </w:rPr>
        <w:t xml:space="preserve"> licitante vencedor será considerad</w:t>
      </w:r>
      <w:r w:rsidR="002742C1">
        <w:rPr>
          <w:rFonts w:ascii="Arial" w:hAnsi="Arial" w:cs="Arial"/>
          <w:sz w:val="24"/>
          <w:szCs w:val="24"/>
        </w:rPr>
        <w:t>o</w:t>
      </w:r>
      <w:r w:rsidR="00AE0768" w:rsidRPr="009F14AB">
        <w:rPr>
          <w:rFonts w:ascii="Arial" w:hAnsi="Arial" w:cs="Arial"/>
          <w:sz w:val="24"/>
          <w:szCs w:val="24"/>
        </w:rPr>
        <w:t xml:space="preserve"> desistente.</w:t>
      </w:r>
    </w:p>
    <w:p w14:paraId="43E5EEE0" w14:textId="5D44FF00" w:rsidR="00AE0768" w:rsidRPr="009F14AB" w:rsidRDefault="008726D6" w:rsidP="0074691E">
      <w:pPr>
        <w:suppressAutoHyphens/>
        <w:spacing w:before="120"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.6 </w:t>
      </w:r>
      <w:r w:rsidR="00AE0768" w:rsidRPr="009F14AB">
        <w:rPr>
          <w:rFonts w:ascii="Arial" w:hAnsi="Arial" w:cs="Arial"/>
          <w:sz w:val="24"/>
          <w:szCs w:val="24"/>
        </w:rPr>
        <w:t xml:space="preserve">Ocorrendo a hipótese </w:t>
      </w:r>
      <w:r w:rsidR="00AE0768" w:rsidRPr="0074691E">
        <w:rPr>
          <w:rFonts w:ascii="Arial" w:hAnsi="Arial" w:cs="Arial"/>
          <w:sz w:val="24"/>
          <w:szCs w:val="24"/>
        </w:rPr>
        <w:t xml:space="preserve">descrita no </w:t>
      </w:r>
      <w:r w:rsidR="00AE0768" w:rsidRPr="0074691E">
        <w:rPr>
          <w:rFonts w:ascii="Arial" w:hAnsi="Arial" w:cs="Arial"/>
          <w:b/>
          <w:sz w:val="24"/>
          <w:szCs w:val="24"/>
        </w:rPr>
        <w:t xml:space="preserve">item </w:t>
      </w:r>
      <w:r w:rsidRPr="0074691E">
        <w:rPr>
          <w:rFonts w:ascii="Arial" w:hAnsi="Arial" w:cs="Arial"/>
          <w:b/>
          <w:sz w:val="24"/>
          <w:szCs w:val="24"/>
        </w:rPr>
        <w:t>7</w:t>
      </w:r>
      <w:r w:rsidR="00AE0768" w:rsidRPr="0074691E">
        <w:rPr>
          <w:rFonts w:ascii="Arial" w:hAnsi="Arial" w:cs="Arial"/>
          <w:b/>
          <w:sz w:val="24"/>
          <w:szCs w:val="24"/>
        </w:rPr>
        <w:t>.5</w:t>
      </w:r>
      <w:r w:rsidR="00AE0768" w:rsidRPr="0074691E">
        <w:rPr>
          <w:rFonts w:ascii="Arial" w:hAnsi="Arial" w:cs="Arial"/>
          <w:sz w:val="24"/>
          <w:szCs w:val="24"/>
        </w:rPr>
        <w:t>, serão convocados,</w:t>
      </w:r>
      <w:r w:rsidR="00AE0768" w:rsidRPr="009F14AB">
        <w:rPr>
          <w:rFonts w:ascii="Arial" w:hAnsi="Arial" w:cs="Arial"/>
          <w:sz w:val="24"/>
          <w:szCs w:val="24"/>
        </w:rPr>
        <w:t xml:space="preserve"> sucessivamente, para contratação os licitantes classificados imediatamente após o desistente, dentro dos prazos e nas mesmas condições do primeiro classificado, inclusive quanto ao preço oferecido, conforme art. </w:t>
      </w:r>
      <w:r w:rsidR="007215E9">
        <w:rPr>
          <w:rFonts w:ascii="Arial" w:hAnsi="Arial" w:cs="Arial"/>
          <w:sz w:val="24"/>
          <w:szCs w:val="24"/>
        </w:rPr>
        <w:t>75 da Lei</w:t>
      </w:r>
      <w:r w:rsidR="00D57774">
        <w:rPr>
          <w:rFonts w:ascii="Arial" w:hAnsi="Arial" w:cs="Arial"/>
          <w:sz w:val="24"/>
          <w:szCs w:val="24"/>
        </w:rPr>
        <w:t xml:space="preserve"> </w:t>
      </w:r>
      <w:r w:rsidR="007215E9" w:rsidRPr="009F14AB">
        <w:rPr>
          <w:rFonts w:ascii="Arial" w:hAnsi="Arial" w:cs="Arial"/>
          <w:sz w:val="24"/>
          <w:szCs w:val="24"/>
        </w:rPr>
        <w:lastRenderedPageBreak/>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14:paraId="6709E196" w14:textId="5A1A7D89" w:rsidR="00AE0768" w:rsidRDefault="008726D6" w:rsidP="0074691E">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.7 </w:t>
      </w:r>
      <w:r w:rsidR="00AE0768" w:rsidRPr="009F14AB">
        <w:rPr>
          <w:rFonts w:ascii="Arial" w:hAnsi="Arial" w:cs="Arial"/>
          <w:sz w:val="24"/>
          <w:szCs w:val="24"/>
        </w:rPr>
        <w:t>A Contratada poderá aceitar nas mesmas condições contratuais, os acréscimos ou supressões, estabelecidos no art. 81, § 1° da Lei Federal n° 13.303/16.</w:t>
      </w:r>
    </w:p>
    <w:p w14:paraId="01202C03" w14:textId="7E2F2CC4" w:rsidR="00EB52AD" w:rsidRPr="0074691E" w:rsidRDefault="008726D6" w:rsidP="0074691E">
      <w:pPr>
        <w:suppressAutoHyphens/>
        <w:spacing w:after="240" w:line="360" w:lineRule="auto"/>
        <w:jc w:val="both"/>
        <w:rPr>
          <w:rFonts w:ascii="Arial" w:hAnsi="Arial" w:cs="Arial"/>
          <w:sz w:val="24"/>
          <w:szCs w:val="24"/>
        </w:rPr>
      </w:pPr>
      <w:r w:rsidRPr="0074691E">
        <w:rPr>
          <w:rFonts w:ascii="Arial" w:hAnsi="Arial" w:cs="Arial"/>
          <w:sz w:val="24"/>
          <w:szCs w:val="24"/>
        </w:rPr>
        <w:t>7</w:t>
      </w:r>
      <w:r w:rsidR="00EB52AD" w:rsidRPr="0074691E">
        <w:rPr>
          <w:rFonts w:ascii="Arial" w:hAnsi="Arial" w:cs="Arial"/>
          <w:sz w:val="24"/>
          <w:szCs w:val="24"/>
        </w:rPr>
        <w:t xml:space="preserve">.7.1 Conforme o </w:t>
      </w:r>
      <w:r w:rsidR="00EB52AD" w:rsidRPr="0074691E">
        <w:rPr>
          <w:rFonts w:ascii="Arial" w:hAnsi="Arial" w:cs="Arial"/>
          <w:b/>
          <w:bCs/>
          <w:sz w:val="24"/>
          <w:szCs w:val="24"/>
        </w:rPr>
        <w:t>art. 105, inciso X</w:t>
      </w:r>
      <w:r w:rsidR="00EB52AD" w:rsidRPr="0074691E">
        <w:rPr>
          <w:rFonts w:ascii="Arial" w:hAnsi="Arial" w:cs="Arial"/>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sidRPr="0074691E">
        <w:rPr>
          <w:rFonts w:ascii="Arial" w:hAnsi="Arial" w:cs="Arial"/>
          <w:sz w:val="24"/>
          <w:szCs w:val="24"/>
        </w:rPr>
        <w:t>a contratação</w:t>
      </w:r>
      <w:r w:rsidR="00EB52AD" w:rsidRPr="0074691E">
        <w:rPr>
          <w:rFonts w:ascii="Arial" w:hAnsi="Arial" w:cs="Arial"/>
          <w:sz w:val="24"/>
          <w:szCs w:val="24"/>
        </w:rPr>
        <w:t>.</w:t>
      </w:r>
    </w:p>
    <w:p w14:paraId="56242AB0" w14:textId="7ECCEEC4" w:rsidR="00AE0768" w:rsidRDefault="008726D6" w:rsidP="0074691E">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4868DE9" w14:textId="2EA55AA3" w:rsidR="00C7132F" w:rsidRPr="00D8294F" w:rsidRDefault="008726D6" w:rsidP="0074691E">
      <w:pPr>
        <w:suppressAutoHyphens/>
        <w:spacing w:after="24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14:paraId="78FEF3AA" w14:textId="14BEF944" w:rsidR="00AE0768" w:rsidRPr="009F14AB" w:rsidRDefault="008726D6" w:rsidP="0074691E">
      <w:pPr>
        <w:suppressAutoHyphens/>
        <w:spacing w:after="240" w:line="360" w:lineRule="auto"/>
        <w:jc w:val="both"/>
        <w:rPr>
          <w:rFonts w:ascii="Arial" w:hAnsi="Arial" w:cs="Arial"/>
          <w:sz w:val="24"/>
          <w:szCs w:val="24"/>
        </w:rPr>
      </w:pPr>
      <w:r w:rsidRPr="00402A6A">
        <w:rPr>
          <w:rFonts w:ascii="Arial" w:hAnsi="Arial" w:cs="Arial"/>
          <w:sz w:val="24"/>
          <w:szCs w:val="24"/>
        </w:rPr>
        <w:t>7</w:t>
      </w:r>
      <w:r w:rsidR="00434C9A" w:rsidRPr="00402A6A">
        <w:rPr>
          <w:rFonts w:ascii="Arial" w:hAnsi="Arial" w:cs="Arial"/>
          <w:sz w:val="24"/>
          <w:szCs w:val="24"/>
        </w:rPr>
        <w:t>.</w:t>
      </w:r>
      <w:r w:rsidR="00C7132F" w:rsidRPr="00402A6A">
        <w:rPr>
          <w:rFonts w:ascii="Arial" w:hAnsi="Arial" w:cs="Arial"/>
          <w:sz w:val="24"/>
          <w:szCs w:val="24"/>
        </w:rPr>
        <w:t>10</w:t>
      </w:r>
      <w:r w:rsidR="00402A6A">
        <w:rPr>
          <w:rFonts w:ascii="Arial" w:hAnsi="Arial" w:cs="Arial"/>
          <w:sz w:val="24"/>
          <w:szCs w:val="24"/>
        </w:rPr>
        <w:t xml:space="preserve"> </w:t>
      </w:r>
      <w:r w:rsidR="00AE0768" w:rsidRPr="00402A6A">
        <w:rPr>
          <w:rFonts w:ascii="Arial" w:hAnsi="Arial" w:cs="Arial"/>
          <w:sz w:val="24"/>
          <w:szCs w:val="24"/>
        </w:rPr>
        <w:t xml:space="preserve">Para recebimento da </w:t>
      </w:r>
      <w:r w:rsidR="004D49FC" w:rsidRPr="00402A6A">
        <w:rPr>
          <w:rFonts w:ascii="Arial" w:hAnsi="Arial" w:cs="Arial"/>
          <w:sz w:val="24"/>
          <w:szCs w:val="24"/>
        </w:rPr>
        <w:t>Ordem de Compra</w:t>
      </w:r>
      <w:r w:rsidR="00AE0768" w:rsidRPr="009F14AB">
        <w:rPr>
          <w:rFonts w:ascii="Arial" w:hAnsi="Arial" w:cs="Arial"/>
          <w:sz w:val="24"/>
          <w:szCs w:val="24"/>
        </w:rPr>
        <w:t xml:space="preserve">, a empresa deverá comprovar a regularidade de situação perante o INSS, o FGTS e a Justiça do Trabalho, através de certidões dentro do prazo de validade. </w:t>
      </w:r>
    </w:p>
    <w:p w14:paraId="67D6C0A9" w14:textId="5A6E26C0" w:rsidR="00AE0768" w:rsidRPr="009F14AB" w:rsidRDefault="008726D6" w:rsidP="0074691E">
      <w:pPr>
        <w:pStyle w:val="WW-Corpodetexto2"/>
        <w:spacing w:after="240" w:line="360" w:lineRule="auto"/>
        <w:rPr>
          <w:color w:val="FF0000"/>
          <w:sz w:val="24"/>
          <w:szCs w:val="24"/>
        </w:rPr>
      </w:pPr>
      <w:r>
        <w:rPr>
          <w:sz w:val="24"/>
          <w:szCs w:val="24"/>
        </w:rPr>
        <w:t>7</w:t>
      </w:r>
      <w:r w:rsidR="00434C9A">
        <w:rPr>
          <w:sz w:val="24"/>
          <w:szCs w:val="24"/>
        </w:rPr>
        <w:t>.1</w:t>
      </w:r>
      <w:r w:rsidR="00C7132F">
        <w:rPr>
          <w:sz w:val="24"/>
          <w:szCs w:val="24"/>
        </w:rPr>
        <w:t>1</w:t>
      </w:r>
      <w:r w:rsidR="00B53059">
        <w:rPr>
          <w:sz w:val="24"/>
          <w:szCs w:val="24"/>
        </w:rPr>
        <w:t xml:space="preserve"> O</w:t>
      </w:r>
      <w:r w:rsidR="00AE0768" w:rsidRPr="009F14AB">
        <w:rPr>
          <w:sz w:val="24"/>
          <w:szCs w:val="24"/>
        </w:rPr>
        <w:t xml:space="preserve"> licitante vencedor deverá estar quite com a CESAMA, quando sediado ou domiciliado no município de Juiz de Fora/MG.</w:t>
      </w:r>
    </w:p>
    <w:p w14:paraId="34A9EFA2" w14:textId="1F92DFD7" w:rsidR="00434C9A" w:rsidRDefault="008726D6" w:rsidP="0074691E">
      <w:pPr>
        <w:suppressAutoHyphens/>
        <w:autoSpaceDE w:val="0"/>
        <w:autoSpaceDN w:val="0"/>
        <w:adjustRightInd w:val="0"/>
        <w:spacing w:after="240" w:line="360" w:lineRule="auto"/>
        <w:jc w:val="both"/>
        <w:rPr>
          <w:rFonts w:ascii="Arial" w:hAnsi="Arial" w:cs="Arial"/>
          <w:sz w:val="24"/>
          <w:szCs w:val="24"/>
        </w:rPr>
      </w:pPr>
      <w:r w:rsidRPr="00402A6A">
        <w:rPr>
          <w:rFonts w:ascii="Arial" w:hAnsi="Arial" w:cs="Arial"/>
          <w:sz w:val="24"/>
          <w:szCs w:val="24"/>
        </w:rPr>
        <w:t>7</w:t>
      </w:r>
      <w:r w:rsidR="00434C9A" w:rsidRPr="00402A6A">
        <w:rPr>
          <w:rFonts w:ascii="Arial" w:hAnsi="Arial" w:cs="Arial"/>
          <w:sz w:val="24"/>
          <w:szCs w:val="24"/>
        </w:rPr>
        <w:t>.1</w:t>
      </w:r>
      <w:r w:rsidR="00C7132F" w:rsidRPr="00402A6A">
        <w:rPr>
          <w:rFonts w:ascii="Arial" w:hAnsi="Arial" w:cs="Arial"/>
          <w:sz w:val="24"/>
          <w:szCs w:val="24"/>
        </w:rPr>
        <w:t>2</w:t>
      </w:r>
      <w:r w:rsidR="00741AC8" w:rsidRPr="00402A6A">
        <w:rPr>
          <w:rFonts w:ascii="Arial" w:hAnsi="Arial" w:cs="Arial"/>
          <w:sz w:val="24"/>
          <w:szCs w:val="24"/>
        </w:rPr>
        <w:t xml:space="preserve"> </w:t>
      </w:r>
      <w:r w:rsidR="00434C9A" w:rsidRPr="00402A6A">
        <w:rPr>
          <w:rFonts w:ascii="Arial" w:hAnsi="Arial" w:cs="Arial"/>
          <w:sz w:val="24"/>
          <w:szCs w:val="24"/>
        </w:rPr>
        <w:t xml:space="preserve">No que se refere </w:t>
      </w:r>
      <w:r w:rsidR="00EB52AD" w:rsidRPr="00402A6A">
        <w:rPr>
          <w:rFonts w:ascii="Arial" w:hAnsi="Arial" w:cs="Arial"/>
          <w:sz w:val="24"/>
          <w:szCs w:val="24"/>
        </w:rPr>
        <w:t>à</w:t>
      </w:r>
      <w:r w:rsidR="00434C9A" w:rsidRPr="00402A6A">
        <w:rPr>
          <w:rFonts w:ascii="Arial" w:hAnsi="Arial" w:cs="Arial"/>
          <w:sz w:val="24"/>
          <w:szCs w:val="24"/>
        </w:rPr>
        <w:t xml:space="preserve"> inexecução e a rescisão da </w:t>
      </w:r>
      <w:r w:rsidR="004D49FC" w:rsidRPr="00402A6A">
        <w:rPr>
          <w:rFonts w:ascii="Arial" w:hAnsi="Arial" w:cs="Arial"/>
          <w:sz w:val="24"/>
          <w:szCs w:val="24"/>
        </w:rPr>
        <w:t>Ordem de Compra</w:t>
      </w:r>
      <w:r w:rsidR="00434C9A" w:rsidRPr="00434C9A">
        <w:rPr>
          <w:rFonts w:ascii="Arial" w:hAnsi="Arial" w:cs="Arial"/>
          <w:sz w:val="24"/>
          <w:szCs w:val="24"/>
        </w:rPr>
        <w:t>, aplica-se o disposto no Manual de Convênios e de Gestão e Fiscalização de Contratos, do Regulamento Interno de Licitações, Contratos e Convênios da Cesama.</w:t>
      </w:r>
    </w:p>
    <w:p w14:paraId="17F6597D" w14:textId="27B28777" w:rsidR="00AE0768" w:rsidRPr="009F14AB" w:rsidRDefault="008726D6" w:rsidP="0074691E">
      <w:pPr>
        <w:suppressAutoHyphens/>
        <w:spacing w:after="240" w:line="360" w:lineRule="auto"/>
        <w:jc w:val="both"/>
        <w:rPr>
          <w:rFonts w:ascii="Arial" w:hAnsi="Arial" w:cs="Arial"/>
          <w:sz w:val="24"/>
          <w:szCs w:val="24"/>
        </w:rPr>
      </w:pPr>
      <w:r w:rsidRPr="00402A6A">
        <w:rPr>
          <w:rFonts w:ascii="Arial" w:hAnsi="Arial" w:cs="Arial"/>
          <w:sz w:val="24"/>
          <w:szCs w:val="24"/>
        </w:rPr>
        <w:lastRenderedPageBreak/>
        <w:t>7</w:t>
      </w:r>
      <w:r w:rsidR="00434C9A" w:rsidRPr="00402A6A">
        <w:rPr>
          <w:rFonts w:ascii="Arial" w:hAnsi="Arial" w:cs="Arial"/>
          <w:sz w:val="24"/>
          <w:szCs w:val="24"/>
        </w:rPr>
        <w:t>.1</w:t>
      </w:r>
      <w:r w:rsidR="00C7132F" w:rsidRPr="00402A6A">
        <w:rPr>
          <w:rFonts w:ascii="Arial" w:hAnsi="Arial" w:cs="Arial"/>
          <w:sz w:val="24"/>
          <w:szCs w:val="24"/>
        </w:rPr>
        <w:t xml:space="preserve">3 </w:t>
      </w:r>
      <w:r w:rsidR="00AE0768" w:rsidRPr="00402A6A">
        <w:rPr>
          <w:rFonts w:ascii="Arial" w:hAnsi="Arial" w:cs="Arial"/>
          <w:sz w:val="24"/>
          <w:szCs w:val="24"/>
        </w:rPr>
        <w:t xml:space="preserve">A inexecução total ou parcial da </w:t>
      </w:r>
      <w:r w:rsidR="004D49FC" w:rsidRPr="00402A6A">
        <w:rPr>
          <w:rFonts w:ascii="Arial" w:hAnsi="Arial" w:cs="Arial"/>
          <w:sz w:val="24"/>
          <w:szCs w:val="24"/>
        </w:rPr>
        <w:t>Ordem de Compr</w:t>
      </w:r>
      <w:r w:rsidR="00402A6A" w:rsidRPr="00402A6A">
        <w:rPr>
          <w:rFonts w:ascii="Arial" w:hAnsi="Arial" w:cs="Arial"/>
          <w:sz w:val="24"/>
          <w:szCs w:val="24"/>
        </w:rPr>
        <w:t>a</w:t>
      </w:r>
      <w:r w:rsidR="00AE0768" w:rsidRPr="009F14AB">
        <w:rPr>
          <w:rFonts w:ascii="Arial" w:hAnsi="Arial" w:cs="Arial"/>
          <w:sz w:val="24"/>
          <w:szCs w:val="24"/>
        </w:rPr>
        <w:t xml:space="preserve"> poderá ensejar a sua rescisão, com as </w:t>
      </w:r>
      <w:r w:rsidR="00434C9A" w:rsidRPr="009F14AB">
        <w:rPr>
          <w:rFonts w:ascii="Arial" w:hAnsi="Arial" w:cs="Arial"/>
          <w:sz w:val="24"/>
          <w:szCs w:val="24"/>
        </w:rPr>
        <w:t>consequências</w:t>
      </w:r>
      <w:r w:rsidR="00AE0768" w:rsidRPr="009F14AB">
        <w:rPr>
          <w:rFonts w:ascii="Arial" w:hAnsi="Arial" w:cs="Arial"/>
          <w:sz w:val="24"/>
          <w:szCs w:val="24"/>
        </w:rPr>
        <w:t xml:space="preserve"> cabíveis.</w:t>
      </w:r>
    </w:p>
    <w:p w14:paraId="60D3C455" w14:textId="66BA3716" w:rsidR="00434C9A" w:rsidRPr="00A17582" w:rsidRDefault="008726D6" w:rsidP="0074691E">
      <w:pPr>
        <w:suppressAutoHyphens/>
        <w:autoSpaceDE w:val="0"/>
        <w:autoSpaceDN w:val="0"/>
        <w:adjustRightInd w:val="0"/>
        <w:spacing w:before="120" w:after="240" w:line="360" w:lineRule="auto"/>
        <w:jc w:val="both"/>
        <w:rPr>
          <w:rFonts w:ascii="Arial" w:hAnsi="Arial" w:cs="Arial"/>
          <w:sz w:val="24"/>
          <w:szCs w:val="24"/>
        </w:rPr>
      </w:pPr>
      <w:r w:rsidRPr="00402A6A">
        <w:rPr>
          <w:rFonts w:ascii="Arial" w:hAnsi="Arial" w:cs="Arial"/>
          <w:sz w:val="24"/>
          <w:szCs w:val="24"/>
        </w:rPr>
        <w:t>7</w:t>
      </w:r>
      <w:r w:rsidR="00434C9A" w:rsidRPr="00402A6A">
        <w:rPr>
          <w:rFonts w:ascii="Arial" w:hAnsi="Arial" w:cs="Arial"/>
          <w:sz w:val="24"/>
          <w:szCs w:val="24"/>
        </w:rPr>
        <w:t>.1</w:t>
      </w:r>
      <w:r w:rsidR="00C7132F" w:rsidRPr="00402A6A">
        <w:rPr>
          <w:rFonts w:ascii="Arial" w:hAnsi="Arial" w:cs="Arial"/>
          <w:sz w:val="24"/>
          <w:szCs w:val="24"/>
        </w:rPr>
        <w:t>4</w:t>
      </w:r>
      <w:r w:rsidR="00402A6A">
        <w:rPr>
          <w:rFonts w:ascii="Arial" w:hAnsi="Arial" w:cs="Arial"/>
          <w:sz w:val="24"/>
          <w:szCs w:val="24"/>
        </w:rPr>
        <w:t xml:space="preserve"> </w:t>
      </w:r>
      <w:r w:rsidR="00434C9A" w:rsidRPr="00402A6A">
        <w:rPr>
          <w:rFonts w:ascii="Arial" w:hAnsi="Arial" w:cs="Arial"/>
          <w:sz w:val="24"/>
          <w:szCs w:val="24"/>
        </w:rPr>
        <w:t xml:space="preserve">Constituem motivo para rescisão da </w:t>
      </w:r>
      <w:r w:rsidR="004D49FC" w:rsidRPr="00402A6A">
        <w:rPr>
          <w:rFonts w:ascii="Arial" w:hAnsi="Arial" w:cs="Arial"/>
          <w:sz w:val="24"/>
          <w:szCs w:val="24"/>
        </w:rPr>
        <w:t xml:space="preserve">Ordem de Compra </w:t>
      </w:r>
      <w:r w:rsidR="00434C9A" w:rsidRPr="00A17582">
        <w:rPr>
          <w:rFonts w:ascii="Arial" w:hAnsi="Arial" w:cs="Arial"/>
          <w:sz w:val="24"/>
          <w:szCs w:val="24"/>
        </w:rPr>
        <w:t xml:space="preserve">os especificados no </w:t>
      </w:r>
      <w:r w:rsidR="00434C9A">
        <w:rPr>
          <w:rFonts w:ascii="Arial" w:hAnsi="Arial" w:cs="Arial"/>
          <w:sz w:val="24"/>
          <w:szCs w:val="24"/>
        </w:rPr>
        <w:t>Manual de Convênios e de Gestão e Fiscalização de Contratos, do</w:t>
      </w:r>
      <w:r w:rsidR="00434C9A" w:rsidRPr="00A17582">
        <w:rPr>
          <w:rFonts w:ascii="Arial" w:hAnsi="Arial" w:cs="Arial"/>
          <w:sz w:val="24"/>
          <w:szCs w:val="24"/>
        </w:rPr>
        <w:t xml:space="preserve"> R</w:t>
      </w:r>
      <w:r w:rsidR="00434C9A">
        <w:rPr>
          <w:rFonts w:ascii="Arial" w:hAnsi="Arial" w:cs="Arial"/>
          <w:sz w:val="24"/>
          <w:szCs w:val="24"/>
        </w:rPr>
        <w:t>ILC</w:t>
      </w:r>
      <w:r w:rsidR="00434C9A" w:rsidRPr="00A17582">
        <w:rPr>
          <w:rFonts w:ascii="Arial" w:hAnsi="Arial" w:cs="Arial"/>
          <w:sz w:val="24"/>
          <w:szCs w:val="24"/>
        </w:rPr>
        <w:t>.</w:t>
      </w:r>
    </w:p>
    <w:p w14:paraId="371FEC5D" w14:textId="0C7A4F74" w:rsidR="00434C9A" w:rsidRPr="00A17582" w:rsidRDefault="008726D6" w:rsidP="0074691E">
      <w:pPr>
        <w:suppressAutoHyphens/>
        <w:spacing w:before="120" w:after="240" w:line="360" w:lineRule="auto"/>
        <w:jc w:val="both"/>
        <w:rPr>
          <w:rFonts w:ascii="Arial" w:hAnsi="Arial" w:cs="Arial"/>
          <w:sz w:val="24"/>
          <w:szCs w:val="24"/>
        </w:rPr>
      </w:pPr>
      <w:r w:rsidRPr="00402A6A">
        <w:rPr>
          <w:rFonts w:ascii="Arial" w:hAnsi="Arial" w:cs="Arial"/>
          <w:sz w:val="24"/>
          <w:szCs w:val="24"/>
        </w:rPr>
        <w:t>7</w:t>
      </w:r>
      <w:r w:rsidR="00434C9A" w:rsidRPr="00402A6A">
        <w:rPr>
          <w:rFonts w:ascii="Arial" w:hAnsi="Arial" w:cs="Arial"/>
          <w:sz w:val="24"/>
          <w:szCs w:val="24"/>
        </w:rPr>
        <w:t>.1</w:t>
      </w:r>
      <w:r w:rsidR="00C7132F" w:rsidRPr="00402A6A">
        <w:rPr>
          <w:rFonts w:ascii="Arial" w:hAnsi="Arial" w:cs="Arial"/>
          <w:sz w:val="24"/>
          <w:szCs w:val="24"/>
        </w:rPr>
        <w:t>5</w:t>
      </w:r>
      <w:r w:rsidR="00402A6A" w:rsidRPr="00402A6A">
        <w:rPr>
          <w:rFonts w:ascii="Arial" w:hAnsi="Arial" w:cs="Arial"/>
          <w:sz w:val="24"/>
          <w:szCs w:val="24"/>
        </w:rPr>
        <w:t xml:space="preserve"> </w:t>
      </w:r>
      <w:r w:rsidR="00434C9A" w:rsidRPr="00402A6A">
        <w:rPr>
          <w:rFonts w:ascii="Arial" w:hAnsi="Arial" w:cs="Arial"/>
          <w:sz w:val="24"/>
          <w:szCs w:val="24"/>
        </w:rPr>
        <w:t xml:space="preserve">A rescisão da </w:t>
      </w:r>
      <w:r w:rsidR="004D49FC" w:rsidRPr="00402A6A">
        <w:rPr>
          <w:rFonts w:ascii="Arial" w:hAnsi="Arial" w:cs="Arial"/>
          <w:sz w:val="24"/>
          <w:szCs w:val="24"/>
        </w:rPr>
        <w:t xml:space="preserve">Ordem de Compra </w:t>
      </w:r>
      <w:r w:rsidR="00434C9A" w:rsidRPr="00A17582">
        <w:rPr>
          <w:rFonts w:ascii="Arial" w:hAnsi="Arial" w:cs="Arial"/>
          <w:sz w:val="24"/>
          <w:szCs w:val="24"/>
        </w:rPr>
        <w:t xml:space="preserve">poderá ser: </w:t>
      </w:r>
    </w:p>
    <w:p w14:paraId="5EBB6C72" w14:textId="77777777" w:rsidR="00434C9A" w:rsidRPr="00A17582" w:rsidRDefault="00434C9A" w:rsidP="0074691E">
      <w:pPr>
        <w:spacing w:before="120" w:after="24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573C4840" w14:textId="77777777" w:rsidR="00434C9A" w:rsidRPr="00A17582" w:rsidRDefault="00434C9A" w:rsidP="0074691E">
      <w:pPr>
        <w:spacing w:before="120" w:after="24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AC9C3D" w14:textId="39BB8BEE" w:rsidR="00434C9A" w:rsidRPr="00A17582" w:rsidRDefault="00434C9A" w:rsidP="0074691E">
      <w:pPr>
        <w:spacing w:before="120" w:after="24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judicial, nos termos da legislação. </w:t>
      </w:r>
    </w:p>
    <w:p w14:paraId="3B151A57" w14:textId="2C742485" w:rsidR="00551807" w:rsidRPr="00A878CF" w:rsidRDefault="008726D6" w:rsidP="00A878CF">
      <w:pPr>
        <w:suppressAutoHyphens/>
        <w:spacing w:before="120"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6</w:t>
      </w:r>
      <w:r w:rsidR="00402A6A">
        <w:rPr>
          <w:rFonts w:ascii="Arial" w:hAnsi="Arial" w:cs="Arial"/>
          <w:sz w:val="24"/>
          <w:szCs w:val="24"/>
        </w:rPr>
        <w:t xml:space="preserve"> </w:t>
      </w:r>
      <w:r w:rsidR="00434C9A" w:rsidRPr="00434C9A">
        <w:rPr>
          <w:rFonts w:ascii="Arial" w:hAnsi="Arial" w:cs="Arial"/>
          <w:sz w:val="24"/>
          <w:szCs w:val="24"/>
        </w:rPr>
        <w:t xml:space="preserve">A rescisão por ato unilateral a que se refere </w:t>
      </w:r>
      <w:r w:rsidR="00EB52AD">
        <w:rPr>
          <w:rFonts w:ascii="Arial" w:hAnsi="Arial" w:cs="Arial"/>
          <w:sz w:val="24"/>
          <w:szCs w:val="24"/>
        </w:rPr>
        <w:t xml:space="preserve">o inciso </w:t>
      </w:r>
      <w:r w:rsidR="00A878CF">
        <w:rPr>
          <w:rFonts w:ascii="Arial" w:hAnsi="Arial" w:cs="Arial"/>
          <w:sz w:val="24"/>
          <w:szCs w:val="24"/>
        </w:rPr>
        <w:t>i</w:t>
      </w:r>
      <w:r w:rsidR="00434C9A" w:rsidRPr="004D49FC">
        <w:rPr>
          <w:rFonts w:ascii="Arial" w:hAnsi="Arial" w:cs="Arial"/>
          <w:sz w:val="24"/>
          <w:szCs w:val="24"/>
        </w:rPr>
        <w:t>do item acima,</w:t>
      </w:r>
      <w:r w:rsidR="00434C9A" w:rsidRPr="00434C9A">
        <w:rPr>
          <w:rFonts w:ascii="Arial" w:hAnsi="Arial" w:cs="Arial"/>
          <w:sz w:val="24"/>
          <w:szCs w:val="24"/>
        </w:rPr>
        <w:t xml:space="preserve"> deverá ser precedida de comunicação escrita e fundamentada da</w:t>
      </w:r>
      <w:r w:rsidR="00434C9A" w:rsidRPr="00A878CF">
        <w:rPr>
          <w:rFonts w:ascii="Arial" w:hAnsi="Arial" w:cs="Arial"/>
          <w:sz w:val="24"/>
          <w:szCs w:val="24"/>
        </w:rPr>
        <w:t xml:space="preserve"> p</w:t>
      </w:r>
      <w:r w:rsidR="00EB52AD" w:rsidRPr="00A878CF">
        <w:rPr>
          <w:rFonts w:ascii="Arial" w:hAnsi="Arial" w:cs="Arial"/>
          <w:sz w:val="24"/>
          <w:szCs w:val="24"/>
        </w:rPr>
        <w:t>arte interessada e ser enviada a</w:t>
      </w:r>
      <w:r w:rsidR="00434C9A" w:rsidRPr="00A878CF">
        <w:rPr>
          <w:rFonts w:ascii="Arial" w:hAnsi="Arial" w:cs="Arial"/>
          <w:sz w:val="24"/>
          <w:szCs w:val="24"/>
        </w:rPr>
        <w:t xml:space="preserve"> outra parte com antecedência mínima de </w:t>
      </w:r>
      <w:r w:rsidR="00A878CF" w:rsidRPr="00A878CF">
        <w:rPr>
          <w:rFonts w:ascii="Arial" w:hAnsi="Arial" w:cs="Arial"/>
          <w:b/>
          <w:sz w:val="24"/>
          <w:szCs w:val="24"/>
        </w:rPr>
        <w:t>10</w:t>
      </w:r>
      <w:r w:rsidR="00BF7FA1" w:rsidRPr="00A878CF">
        <w:rPr>
          <w:rFonts w:ascii="Arial" w:hAnsi="Arial" w:cs="Arial"/>
          <w:b/>
          <w:sz w:val="24"/>
          <w:szCs w:val="24"/>
        </w:rPr>
        <w:t xml:space="preserve"> (</w:t>
      </w:r>
      <w:r w:rsidR="00A878CF" w:rsidRPr="00A878CF">
        <w:rPr>
          <w:rFonts w:ascii="Arial" w:hAnsi="Arial" w:cs="Arial"/>
          <w:b/>
          <w:sz w:val="24"/>
          <w:szCs w:val="24"/>
        </w:rPr>
        <w:t>DEZ</w:t>
      </w:r>
      <w:r w:rsidR="00BF7FA1" w:rsidRPr="00A878CF">
        <w:rPr>
          <w:rFonts w:ascii="Arial" w:hAnsi="Arial" w:cs="Arial"/>
          <w:b/>
          <w:sz w:val="24"/>
          <w:szCs w:val="24"/>
        </w:rPr>
        <w:t>) dias</w:t>
      </w:r>
      <w:r w:rsidR="00BF7FA1" w:rsidRPr="00A878CF">
        <w:rPr>
          <w:rFonts w:ascii="Arial" w:hAnsi="Arial" w:cs="Arial"/>
          <w:sz w:val="24"/>
          <w:szCs w:val="24"/>
        </w:rPr>
        <w:t>.</w:t>
      </w:r>
    </w:p>
    <w:p w14:paraId="299BC0D8" w14:textId="0D585C5F" w:rsidR="00434C9A" w:rsidRPr="00434C9A" w:rsidRDefault="008726D6" w:rsidP="0074691E">
      <w:pPr>
        <w:suppressAutoHyphens/>
        <w:spacing w:before="120"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7</w:t>
      </w:r>
      <w:r w:rsidR="00A878CF">
        <w:rPr>
          <w:rFonts w:ascii="Arial" w:hAnsi="Arial" w:cs="Arial"/>
          <w:sz w:val="24"/>
          <w:szCs w:val="24"/>
        </w:rPr>
        <w:t xml:space="preserve"> </w:t>
      </w:r>
      <w:r w:rsidR="00434C9A" w:rsidRPr="00434C9A">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741F742" w14:textId="77777777" w:rsidR="00434C9A" w:rsidRPr="00434C9A" w:rsidRDefault="00434C9A" w:rsidP="0074691E">
      <w:pPr>
        <w:pStyle w:val="PargrafodaLista"/>
        <w:spacing w:before="120" w:after="240" w:line="360" w:lineRule="auto"/>
        <w:ind w:left="786"/>
        <w:jc w:val="both"/>
        <w:rPr>
          <w:rFonts w:ascii="Arial" w:hAnsi="Arial" w:cs="Arial"/>
          <w:sz w:val="24"/>
          <w:szCs w:val="24"/>
        </w:rPr>
      </w:pPr>
      <w:r w:rsidRPr="00434C9A">
        <w:rPr>
          <w:rFonts w:ascii="Arial" w:hAnsi="Arial" w:cs="Arial"/>
          <w:sz w:val="24"/>
          <w:szCs w:val="24"/>
        </w:rPr>
        <w:t>I. devolução da garantia</w:t>
      </w:r>
      <w:r w:rsidR="00442B41">
        <w:rPr>
          <w:rFonts w:ascii="Arial" w:hAnsi="Arial" w:cs="Arial"/>
          <w:sz w:val="24"/>
          <w:szCs w:val="24"/>
        </w:rPr>
        <w:t>, quando houver</w:t>
      </w:r>
      <w:r w:rsidRPr="00434C9A">
        <w:rPr>
          <w:rFonts w:ascii="Arial" w:hAnsi="Arial" w:cs="Arial"/>
          <w:sz w:val="24"/>
          <w:szCs w:val="24"/>
        </w:rPr>
        <w:t xml:space="preserve">; </w:t>
      </w:r>
    </w:p>
    <w:p w14:paraId="18B7822F" w14:textId="3CD2D6F2" w:rsidR="00434C9A" w:rsidRPr="00434C9A" w:rsidRDefault="00434C9A" w:rsidP="0074691E">
      <w:pPr>
        <w:pStyle w:val="PargrafodaLista"/>
        <w:spacing w:before="120" w:after="240" w:line="360" w:lineRule="auto"/>
        <w:ind w:left="786"/>
        <w:jc w:val="both"/>
        <w:rPr>
          <w:rFonts w:ascii="Arial" w:hAnsi="Arial" w:cs="Arial"/>
          <w:sz w:val="24"/>
          <w:szCs w:val="24"/>
        </w:rPr>
      </w:pPr>
      <w:r w:rsidRPr="00A878CF">
        <w:rPr>
          <w:rFonts w:ascii="Arial" w:hAnsi="Arial" w:cs="Arial"/>
          <w:sz w:val="24"/>
          <w:szCs w:val="24"/>
        </w:rPr>
        <w:t xml:space="preserve">II. pagamentos devidos pela execução da </w:t>
      </w:r>
      <w:r w:rsidR="004D49FC" w:rsidRPr="00A878CF">
        <w:rPr>
          <w:rFonts w:ascii="Arial" w:hAnsi="Arial" w:cs="Arial"/>
          <w:sz w:val="24"/>
          <w:szCs w:val="24"/>
        </w:rPr>
        <w:t xml:space="preserve">Ordem de Compra </w:t>
      </w:r>
      <w:r w:rsidRPr="00434C9A">
        <w:rPr>
          <w:rFonts w:ascii="Arial" w:hAnsi="Arial" w:cs="Arial"/>
          <w:sz w:val="24"/>
          <w:szCs w:val="24"/>
        </w:rPr>
        <w:t xml:space="preserve">até a data da rescisão; </w:t>
      </w:r>
    </w:p>
    <w:p w14:paraId="530A0B6E" w14:textId="77777777" w:rsidR="00434C9A" w:rsidRPr="00434C9A" w:rsidRDefault="00434C9A" w:rsidP="0074691E">
      <w:pPr>
        <w:pStyle w:val="PargrafodaLista"/>
        <w:spacing w:before="120" w:after="240" w:line="360" w:lineRule="auto"/>
        <w:ind w:left="786"/>
        <w:jc w:val="both"/>
        <w:rPr>
          <w:rFonts w:ascii="Arial" w:hAnsi="Arial" w:cs="Arial"/>
          <w:sz w:val="24"/>
          <w:szCs w:val="24"/>
        </w:rPr>
      </w:pPr>
      <w:r w:rsidRPr="00434C9A">
        <w:rPr>
          <w:rFonts w:ascii="Arial" w:hAnsi="Arial" w:cs="Arial"/>
          <w:sz w:val="24"/>
          <w:szCs w:val="24"/>
        </w:rPr>
        <w:t>III. pagamento do custo da desmobilização</w:t>
      </w:r>
      <w:r w:rsidR="00442B41">
        <w:rPr>
          <w:rFonts w:ascii="Arial" w:hAnsi="Arial" w:cs="Arial"/>
          <w:sz w:val="24"/>
          <w:szCs w:val="24"/>
        </w:rPr>
        <w:t>, quando houver</w:t>
      </w:r>
      <w:r w:rsidRPr="00434C9A">
        <w:rPr>
          <w:rFonts w:ascii="Arial" w:hAnsi="Arial" w:cs="Arial"/>
          <w:sz w:val="24"/>
          <w:szCs w:val="24"/>
        </w:rPr>
        <w:t>.</w:t>
      </w:r>
    </w:p>
    <w:p w14:paraId="43656A4E" w14:textId="778A9366" w:rsidR="00AE0768" w:rsidRDefault="008726D6" w:rsidP="003B7D57">
      <w:pPr>
        <w:pStyle w:val="Ttulo1"/>
      </w:pPr>
      <w:r>
        <w:t>8</w:t>
      </w:r>
      <w:r w:rsidR="00434C9A" w:rsidRPr="00434C9A">
        <w:t>. DO</w:t>
      </w:r>
      <w:r w:rsidR="00434C9A" w:rsidRPr="007D10E1">
        <w:t xml:space="preserve"> PAGAMENTO</w:t>
      </w:r>
    </w:p>
    <w:p w14:paraId="24AC0908" w14:textId="7DF50C3E" w:rsidR="00D321C6" w:rsidRPr="00A17582" w:rsidRDefault="008726D6" w:rsidP="0074691E">
      <w:pPr>
        <w:pStyle w:val="Corpodetexto"/>
        <w:spacing w:before="120" w:after="24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14:paraId="76E33173" w14:textId="016F42B4" w:rsidR="00D321C6" w:rsidRPr="00A17582" w:rsidRDefault="008726D6" w:rsidP="0074691E">
      <w:pPr>
        <w:pStyle w:val="Corpodetexto"/>
        <w:tabs>
          <w:tab w:val="left" w:pos="851"/>
        </w:tabs>
        <w:spacing w:before="120" w:after="240" w:line="360" w:lineRule="auto"/>
        <w:rPr>
          <w:rFonts w:cs="Arial"/>
          <w:sz w:val="24"/>
          <w:szCs w:val="24"/>
        </w:rPr>
      </w:pPr>
      <w:r>
        <w:rPr>
          <w:rFonts w:cs="Arial"/>
          <w:sz w:val="24"/>
          <w:szCs w:val="24"/>
        </w:rPr>
        <w:lastRenderedPageBreak/>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04ECF5CD" w14:textId="5C5A19A9" w:rsidR="00D321C6" w:rsidRPr="00A17582" w:rsidRDefault="008726D6" w:rsidP="0074691E">
      <w:pPr>
        <w:pStyle w:val="Corpodetexto"/>
        <w:spacing w:before="120" w:after="24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19E780A" w14:textId="559309FC" w:rsidR="00D321C6" w:rsidRDefault="008726D6" w:rsidP="0074691E">
      <w:pPr>
        <w:pStyle w:val="Corpodetexto"/>
        <w:spacing w:before="120" w:after="240" w:line="360" w:lineRule="auto"/>
        <w:rPr>
          <w:rFonts w:cs="Arial"/>
          <w:color w:val="FF0000"/>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A878CF" w:rsidRPr="003A04FD">
          <w:rPr>
            <w:rStyle w:val="Hyperlink"/>
            <w:rFonts w:cs="Arial"/>
            <w:sz w:val="24"/>
            <w:szCs w:val="24"/>
          </w:rPr>
          <w:t>compras@cesama.com.br</w:t>
        </w:r>
      </w:hyperlink>
      <w:r w:rsidR="00442B41">
        <w:rPr>
          <w:rFonts w:cs="Arial"/>
          <w:color w:val="FF0000"/>
          <w:sz w:val="24"/>
          <w:szCs w:val="24"/>
        </w:rPr>
        <w:t>.</w:t>
      </w:r>
    </w:p>
    <w:p w14:paraId="6AA9B67C" w14:textId="2DA13B25" w:rsidR="00D321C6" w:rsidRPr="00A17582" w:rsidRDefault="008726D6" w:rsidP="0074691E">
      <w:pPr>
        <w:pStyle w:val="Corpodetexto"/>
        <w:tabs>
          <w:tab w:val="left" w:pos="993"/>
        </w:tabs>
        <w:spacing w:before="120" w:after="24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0BCA925C" w14:textId="4DFEE28E" w:rsidR="00D321C6" w:rsidRPr="00A17582" w:rsidRDefault="008726D6" w:rsidP="0074691E">
      <w:pPr>
        <w:pStyle w:val="Corpodetexto"/>
        <w:spacing w:before="120" w:after="24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w:t>
      </w:r>
      <w:r w:rsidR="00D321C6" w:rsidRPr="00A878CF">
        <w:rPr>
          <w:rFonts w:eastAsia="Arial Unicode MS" w:cs="Arial"/>
          <w:iCs/>
          <w:sz w:val="24"/>
          <w:szCs w:val="24"/>
        </w:rPr>
        <w:t xml:space="preserve">número da </w:t>
      </w:r>
      <w:r w:rsidR="004D49FC" w:rsidRPr="00A878CF">
        <w:rPr>
          <w:rFonts w:eastAsia="Arial Unicode MS" w:cs="Arial"/>
          <w:iCs/>
          <w:sz w:val="24"/>
          <w:szCs w:val="24"/>
        </w:rPr>
        <w:t>Ordem de Compra</w:t>
      </w:r>
      <w:r w:rsidR="00D321C6" w:rsidRPr="00A17582">
        <w:rPr>
          <w:rFonts w:eastAsia="Arial Unicode MS" w:cs="Arial"/>
          <w:iCs/>
          <w:sz w:val="24"/>
          <w:szCs w:val="24"/>
        </w:rPr>
        <w:t>.</w:t>
      </w:r>
    </w:p>
    <w:p w14:paraId="755D88B1" w14:textId="4B24A440" w:rsidR="00D321C6" w:rsidRPr="00A17582" w:rsidRDefault="008726D6" w:rsidP="0074691E">
      <w:pPr>
        <w:pStyle w:val="WW-Recuodecorpodetexto2"/>
        <w:spacing w:before="120" w:after="24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2051F420" w14:textId="77777777" w:rsidR="00D321C6" w:rsidRPr="00A17582" w:rsidRDefault="00D321C6" w:rsidP="0074691E">
      <w:pPr>
        <w:pStyle w:val="WW-Recuodecorpodetexto2"/>
        <w:numPr>
          <w:ilvl w:val="0"/>
          <w:numId w:val="11"/>
        </w:numPr>
        <w:spacing w:before="120" w:after="240" w:line="360" w:lineRule="auto"/>
        <w:ind w:left="851" w:hanging="284"/>
        <w:rPr>
          <w:rFonts w:cs="Arial"/>
          <w:sz w:val="24"/>
          <w:szCs w:val="24"/>
        </w:rPr>
      </w:pPr>
      <w:r w:rsidRPr="00A17582">
        <w:rPr>
          <w:rFonts w:cs="Arial"/>
          <w:sz w:val="24"/>
          <w:szCs w:val="24"/>
        </w:rPr>
        <w:t>Após a aceitação da Nota Fiscal / Fatura.</w:t>
      </w:r>
    </w:p>
    <w:p w14:paraId="030F32FD" w14:textId="77777777" w:rsidR="00D321C6" w:rsidRPr="00A17582" w:rsidRDefault="00D321C6" w:rsidP="0074691E">
      <w:pPr>
        <w:pStyle w:val="WW-Recuodecorpodetexto2"/>
        <w:numPr>
          <w:ilvl w:val="0"/>
          <w:numId w:val="11"/>
        </w:numPr>
        <w:spacing w:before="120" w:after="240" w:line="360" w:lineRule="auto"/>
        <w:ind w:left="851" w:hanging="284"/>
        <w:rPr>
          <w:rFonts w:cs="Arial"/>
          <w:sz w:val="24"/>
          <w:szCs w:val="24"/>
        </w:rPr>
      </w:pPr>
      <w:r w:rsidRPr="00A17582">
        <w:rPr>
          <w:rFonts w:cs="Arial"/>
          <w:sz w:val="24"/>
          <w:szCs w:val="24"/>
        </w:rPr>
        <w:t xml:space="preserve">Após o recolhimento pela </w:t>
      </w:r>
      <w:r w:rsidR="00C11558">
        <w:rPr>
          <w:rFonts w:cs="Arial"/>
          <w:sz w:val="24"/>
          <w:szCs w:val="24"/>
        </w:rPr>
        <w:t>contratada</w:t>
      </w:r>
      <w:r w:rsidRPr="00A17582">
        <w:rPr>
          <w:rFonts w:cs="Arial"/>
          <w:sz w:val="24"/>
          <w:szCs w:val="24"/>
        </w:rPr>
        <w:t xml:space="preserve"> de quaisquer multas que lhe tenham sido impostas em decorrência de inadimplemento contratual.</w:t>
      </w:r>
    </w:p>
    <w:p w14:paraId="7923D2B2" w14:textId="30C78A2A" w:rsidR="00D321C6" w:rsidRPr="00A17582" w:rsidRDefault="008726D6" w:rsidP="0074691E">
      <w:pPr>
        <w:pStyle w:val="Corpodetexto2"/>
        <w:spacing w:before="120" w:after="24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deverão ser anexadas as certidões atualizadas de regularidade junto ao INSS, ao FGTS e à Justiça do Trabalho.</w:t>
      </w:r>
    </w:p>
    <w:p w14:paraId="6E56FF1C" w14:textId="5BDC9E15" w:rsidR="00D321C6" w:rsidRPr="00A17582" w:rsidRDefault="008726D6" w:rsidP="0074691E">
      <w:pPr>
        <w:pStyle w:val="Corpodetexto2"/>
        <w:spacing w:before="120" w:after="24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1A85BD1A" w14:textId="32338371" w:rsidR="00B06ADB" w:rsidRPr="00A17582" w:rsidRDefault="008726D6" w:rsidP="0074691E">
      <w:pPr>
        <w:suppressAutoHyphens/>
        <w:spacing w:before="120" w:after="24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17B43F87" w14:textId="6DF7BCF2" w:rsidR="00F15DAF" w:rsidRPr="001C7E75" w:rsidRDefault="008726D6" w:rsidP="0074691E">
      <w:pPr>
        <w:suppressAutoHyphens/>
        <w:spacing w:before="120" w:after="240" w:line="360" w:lineRule="auto"/>
        <w:jc w:val="both"/>
        <w:rPr>
          <w:rFonts w:ascii="Arial" w:hAnsi="Arial" w:cs="Arial"/>
          <w:sz w:val="24"/>
          <w:szCs w:val="24"/>
          <w:lang w:val="de-DE"/>
        </w:rPr>
      </w:pPr>
      <w:r>
        <w:rPr>
          <w:rFonts w:ascii="Arial" w:hAnsi="Arial" w:cs="Arial"/>
          <w:iCs/>
          <w:sz w:val="24"/>
          <w:szCs w:val="24"/>
        </w:rPr>
        <w:t>8</w:t>
      </w:r>
      <w:r w:rsidR="00D321C6">
        <w:rPr>
          <w:rFonts w:ascii="Arial" w:hAnsi="Arial" w:cs="Arial"/>
          <w:iCs/>
          <w:sz w:val="24"/>
          <w:szCs w:val="24"/>
        </w:rPr>
        <w:t>.11</w:t>
      </w:r>
      <w:r w:rsidR="00A878CF">
        <w:rPr>
          <w:rFonts w:ascii="Arial" w:hAnsi="Arial" w:cs="Arial"/>
          <w:iCs/>
          <w:sz w:val="24"/>
          <w:szCs w:val="24"/>
        </w:rPr>
        <w:t xml:space="preserve"> </w:t>
      </w:r>
      <w:r w:rsidR="00B06ADB" w:rsidRPr="007D10E1">
        <w:rPr>
          <w:rFonts w:ascii="Arial" w:hAnsi="Arial" w:cs="Arial"/>
          <w:iCs/>
          <w:sz w:val="24"/>
          <w:szCs w:val="24"/>
        </w:rPr>
        <w:t xml:space="preserve">Será utilizado </w:t>
      </w:r>
      <w:r w:rsidR="00C17593" w:rsidRPr="007D10E1">
        <w:rPr>
          <w:rFonts w:ascii="Arial" w:hAnsi="Arial" w:cs="Arial"/>
          <w:iCs/>
          <w:sz w:val="24"/>
          <w:szCs w:val="24"/>
        </w:rPr>
        <w:t>o</w:t>
      </w:r>
      <w:bookmarkStart w:id="0" w:name="_Hlk105580130"/>
      <w:r w:rsidR="00307DE0">
        <w:rPr>
          <w:rFonts w:ascii="Arial" w:hAnsi="Arial" w:cs="Arial"/>
          <w:iCs/>
          <w:sz w:val="24"/>
          <w:szCs w:val="24"/>
        </w:rPr>
        <w:t xml:space="preserve"> IPCA</w:t>
      </w:r>
      <w:r w:rsidR="00B83C67">
        <w:rPr>
          <w:rFonts w:ascii="Arial" w:hAnsi="Arial" w:cs="Arial"/>
          <w:iCs/>
          <w:color w:val="FF0000"/>
          <w:sz w:val="24"/>
          <w:szCs w:val="24"/>
        </w:rPr>
        <w:t xml:space="preserve"> </w:t>
      </w:r>
      <w:r w:rsidR="00C17593" w:rsidRPr="007D10E1">
        <w:rPr>
          <w:rFonts w:ascii="Arial" w:hAnsi="Arial" w:cs="Arial"/>
          <w:iCs/>
          <w:sz w:val="24"/>
          <w:szCs w:val="24"/>
        </w:rPr>
        <w:t>como índice para reajuste de preços nos contratos da CESAMA</w:t>
      </w:r>
      <w:r w:rsidR="00C17593">
        <w:rPr>
          <w:rFonts w:ascii="Arial" w:hAnsi="Arial" w:cs="Arial"/>
          <w:iCs/>
          <w:sz w:val="24"/>
          <w:szCs w:val="24"/>
        </w:rPr>
        <w:t xml:space="preserve">, quando couber, </w:t>
      </w:r>
      <w:r w:rsidR="00C17593" w:rsidRPr="000825B7">
        <w:rPr>
          <w:rFonts w:ascii="Arial" w:hAnsi="Arial" w:cs="Arial"/>
          <w:iCs/>
          <w:sz w:val="24"/>
          <w:szCs w:val="24"/>
        </w:rPr>
        <w:t xml:space="preserve">e o marco inicial </w:t>
      </w:r>
      <w:r w:rsidR="00C17593" w:rsidRPr="00307DE0">
        <w:rPr>
          <w:rFonts w:ascii="Arial" w:hAnsi="Arial" w:cs="Arial"/>
          <w:iCs/>
          <w:sz w:val="24"/>
          <w:szCs w:val="24"/>
        </w:rPr>
        <w:t xml:space="preserve">para concessão do reajuste será </w:t>
      </w:r>
      <w:bookmarkEnd w:id="0"/>
      <w:r w:rsidR="001811C9" w:rsidRPr="00307DE0">
        <w:rPr>
          <w:rFonts w:ascii="Arial" w:hAnsi="Arial" w:cs="Arial"/>
          <w:iCs/>
          <w:sz w:val="24"/>
          <w:szCs w:val="24"/>
        </w:rPr>
        <w:t xml:space="preserve">a data da apresentação da </w:t>
      </w:r>
      <w:r w:rsidR="001811C9" w:rsidRPr="001C7E75">
        <w:rPr>
          <w:rFonts w:ascii="Arial" w:hAnsi="Arial" w:cs="Arial"/>
          <w:iCs/>
          <w:sz w:val="24"/>
          <w:szCs w:val="24"/>
        </w:rPr>
        <w:t>proposta comercial</w:t>
      </w:r>
      <w:r w:rsidR="00307DE0" w:rsidRPr="001C7E75">
        <w:rPr>
          <w:rFonts w:ascii="Arial" w:hAnsi="Arial" w:cs="Arial"/>
          <w:iCs/>
          <w:sz w:val="24"/>
          <w:szCs w:val="24"/>
        </w:rPr>
        <w:t>.</w:t>
      </w:r>
    </w:p>
    <w:p w14:paraId="78F5D08B" w14:textId="454890D7" w:rsidR="00B06ADB" w:rsidRPr="00A17582" w:rsidRDefault="008726D6" w:rsidP="0074691E">
      <w:pPr>
        <w:suppressAutoHyphens/>
        <w:spacing w:before="120" w:after="240" w:line="360" w:lineRule="auto"/>
        <w:jc w:val="both"/>
        <w:rPr>
          <w:rFonts w:ascii="Arial" w:hAnsi="Arial" w:cs="Arial"/>
          <w:sz w:val="24"/>
          <w:szCs w:val="24"/>
          <w:lang w:val="de-DE"/>
        </w:rPr>
      </w:pPr>
      <w:r>
        <w:rPr>
          <w:rFonts w:ascii="Arial" w:hAnsi="Arial" w:cs="Arial"/>
          <w:sz w:val="24"/>
          <w:szCs w:val="24"/>
        </w:rPr>
        <w:lastRenderedPageBreak/>
        <w:t>8</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094E4EAC" w14:textId="6EA2AD73" w:rsidR="00B06ADB" w:rsidRPr="00A17582" w:rsidRDefault="008726D6" w:rsidP="0074691E">
      <w:pPr>
        <w:suppressAutoHyphens/>
        <w:spacing w:before="120" w:after="24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 xml:space="preserve">13 A Contratada não poderá ceder ou dar em garantia, em qualquer hipótese, no todo ou em </w:t>
      </w:r>
      <w:r w:rsidR="00B06ADB" w:rsidRPr="00534447">
        <w:rPr>
          <w:rFonts w:ascii="Arial" w:hAnsi="Arial" w:cs="Arial"/>
          <w:sz w:val="24"/>
          <w:szCs w:val="24"/>
        </w:rPr>
        <w:t>parte, os créditos de qualquer natureza, decorrentes ou oriundos d</w:t>
      </w:r>
      <w:r w:rsidR="00C7132F" w:rsidRPr="00534447">
        <w:rPr>
          <w:rFonts w:ascii="Arial" w:hAnsi="Arial" w:cs="Arial"/>
          <w:sz w:val="24"/>
          <w:szCs w:val="24"/>
        </w:rPr>
        <w:t xml:space="preserve">a </w:t>
      </w:r>
      <w:r w:rsidR="004D49FC" w:rsidRPr="00534447">
        <w:rPr>
          <w:rFonts w:ascii="Arial" w:hAnsi="Arial" w:cs="Arial"/>
          <w:sz w:val="24"/>
          <w:szCs w:val="24"/>
        </w:rPr>
        <w:t>Ordem de Compra</w:t>
      </w:r>
      <w:r w:rsidR="00B06ADB" w:rsidRPr="00534447">
        <w:rPr>
          <w:rFonts w:ascii="Arial" w:hAnsi="Arial" w:cs="Arial"/>
          <w:sz w:val="24"/>
          <w:szCs w:val="24"/>
        </w:rPr>
        <w:t>.</w:t>
      </w:r>
    </w:p>
    <w:p w14:paraId="1C2CDECC" w14:textId="047CCDAA" w:rsidR="00B06ADB" w:rsidRPr="00A17582" w:rsidRDefault="008726D6" w:rsidP="0074691E">
      <w:pPr>
        <w:suppressAutoHyphens/>
        <w:spacing w:before="120" w:after="24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06C0870" w14:textId="3CC4B6D1" w:rsidR="00B06ADB" w:rsidRPr="005269F4" w:rsidRDefault="008726D6" w:rsidP="0074691E">
      <w:pPr>
        <w:spacing w:after="240" w:line="360" w:lineRule="auto"/>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material tenha sido entregue. </w:t>
      </w:r>
    </w:p>
    <w:p w14:paraId="4B8C5960" w14:textId="6D28B0E3" w:rsidR="00B06ADB" w:rsidRDefault="008726D6" w:rsidP="0074691E">
      <w:pPr>
        <w:pStyle w:val="Corpodetexto2"/>
        <w:tabs>
          <w:tab w:val="left" w:pos="-3402"/>
          <w:tab w:val="left" w:pos="993"/>
        </w:tabs>
        <w:spacing w:after="240" w:line="360" w:lineRule="auto"/>
        <w:rPr>
          <w:sz w:val="24"/>
          <w:szCs w:val="24"/>
        </w:rPr>
      </w:pPr>
      <w:r>
        <w:rPr>
          <w:sz w:val="24"/>
          <w:szCs w:val="24"/>
        </w:rPr>
        <w:t>8</w:t>
      </w:r>
      <w:r w:rsidR="00B06ADB">
        <w:rPr>
          <w:sz w:val="24"/>
          <w:szCs w:val="24"/>
        </w:rPr>
        <w:t xml:space="preserve">.16 </w:t>
      </w:r>
      <w:r w:rsidR="00B06ADB" w:rsidRPr="00A17582">
        <w:rPr>
          <w:sz w:val="24"/>
          <w:szCs w:val="24"/>
        </w:rPr>
        <w:t>A Cesa</w:t>
      </w:r>
      <w:r w:rsidR="00B06ADB" w:rsidRPr="00534447">
        <w:rPr>
          <w:color w:val="auto"/>
          <w:sz w:val="24"/>
          <w:szCs w:val="24"/>
        </w:rPr>
        <w:t xml:space="preserve">ma poderá realizar o pagamento antes do prazo definido no </w:t>
      </w:r>
      <w:r w:rsidR="00B06ADB" w:rsidRPr="00534447">
        <w:rPr>
          <w:b/>
          <w:color w:val="auto"/>
          <w:sz w:val="24"/>
          <w:szCs w:val="24"/>
        </w:rPr>
        <w:t xml:space="preserve">item </w:t>
      </w:r>
      <w:r w:rsidRPr="00534447">
        <w:rPr>
          <w:b/>
          <w:color w:val="auto"/>
          <w:sz w:val="24"/>
          <w:szCs w:val="24"/>
        </w:rPr>
        <w:t>8</w:t>
      </w:r>
      <w:r w:rsidR="00B06ADB" w:rsidRPr="00534447">
        <w:rPr>
          <w:b/>
          <w:color w:val="auto"/>
          <w:sz w:val="24"/>
          <w:szCs w:val="24"/>
        </w:rPr>
        <w:t>.1</w:t>
      </w:r>
      <w:r w:rsidR="00B06ADB" w:rsidRPr="00534447">
        <w:rPr>
          <w:color w:val="auto"/>
          <w:sz w:val="24"/>
          <w:szCs w:val="24"/>
        </w:rPr>
        <w:t>, através d</w:t>
      </w:r>
      <w:r w:rsidR="00B06ADB" w:rsidRPr="00A17582">
        <w:rPr>
          <w:sz w:val="24"/>
          <w:szCs w:val="24"/>
        </w:rPr>
        <w:t xml:space="preserve">e solicitação expressa do fornecedor, que será analisada pela Gerência Financeira e </w:t>
      </w:r>
      <w:r w:rsidR="00B53059">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52BCAF0F" w14:textId="027BEF7A" w:rsidR="006F4049" w:rsidRDefault="008726D6" w:rsidP="003B7D57">
      <w:pPr>
        <w:pStyle w:val="Ttulo1"/>
      </w:pPr>
      <w:r>
        <w:t>9</w:t>
      </w:r>
      <w:r w:rsidR="00E8195B">
        <w:t xml:space="preserve">. </w:t>
      </w:r>
      <w:r w:rsidR="00E8195B" w:rsidRPr="00A17582">
        <w:t>OBRIGAÇÕES DA CONTRATADA</w:t>
      </w:r>
    </w:p>
    <w:p w14:paraId="021B1F21" w14:textId="6AF3FA4E" w:rsidR="006F4049" w:rsidRPr="00E8195B" w:rsidRDefault="008726D6" w:rsidP="0074691E">
      <w:pPr>
        <w:suppressAutoHyphens/>
        <w:autoSpaceDE w:val="0"/>
        <w:autoSpaceDN w:val="0"/>
        <w:adjustRightInd w:val="0"/>
        <w:spacing w:after="24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B83C67">
        <w:rPr>
          <w:rFonts w:ascii="Arial" w:hAnsi="Arial" w:cs="Arial"/>
          <w:bCs/>
          <w:sz w:val="24"/>
          <w:szCs w:val="24"/>
        </w:rPr>
        <w:t xml:space="preserve"> </w:t>
      </w:r>
      <w:r w:rsidR="00E8195B" w:rsidRPr="00E8195B">
        <w:rPr>
          <w:rFonts w:ascii="Arial" w:hAnsi="Arial" w:cs="Arial"/>
          <w:bCs/>
          <w:sz w:val="24"/>
          <w:szCs w:val="24"/>
        </w:rPr>
        <w:t xml:space="preserve">Executar </w:t>
      </w:r>
      <w:r w:rsidR="00C7132F" w:rsidRPr="00534447">
        <w:rPr>
          <w:rFonts w:ascii="Arial" w:hAnsi="Arial" w:cs="Arial"/>
          <w:bCs/>
          <w:sz w:val="24"/>
          <w:szCs w:val="24"/>
        </w:rPr>
        <w:t xml:space="preserve">a </w:t>
      </w:r>
      <w:r w:rsidR="004D49FC" w:rsidRPr="00534447">
        <w:rPr>
          <w:rFonts w:ascii="Arial" w:hAnsi="Arial" w:cs="Arial"/>
          <w:bCs/>
          <w:sz w:val="24"/>
          <w:szCs w:val="24"/>
        </w:rPr>
        <w:t xml:space="preserve">Ordem de Compra </w:t>
      </w:r>
      <w:r w:rsidR="00E8195B" w:rsidRPr="00534447">
        <w:rPr>
          <w:rFonts w:ascii="Arial" w:hAnsi="Arial" w:cs="Arial"/>
          <w:bCs/>
          <w:sz w:val="24"/>
          <w:szCs w:val="24"/>
        </w:rPr>
        <w:t>fielmente</w:t>
      </w:r>
      <w:r w:rsidR="00E8195B" w:rsidRPr="00E8195B">
        <w:rPr>
          <w:rFonts w:ascii="Arial" w:hAnsi="Arial" w:cs="Arial"/>
          <w:bCs/>
          <w:sz w:val="24"/>
          <w:szCs w:val="24"/>
        </w:rPr>
        <w:t xml:space="preserve">, conforme definido no </w:t>
      </w:r>
      <w:r w:rsidR="003726BC">
        <w:rPr>
          <w:rFonts w:ascii="Arial" w:hAnsi="Arial" w:cs="Arial"/>
          <w:sz w:val="24"/>
          <w:szCs w:val="24"/>
        </w:rPr>
        <w:t>Termo de Referência</w:t>
      </w:r>
      <w:r w:rsidR="00E8195B" w:rsidRPr="00E8195B">
        <w:rPr>
          <w:rFonts w:ascii="Arial" w:hAnsi="Arial" w:cs="Arial"/>
          <w:bCs/>
          <w:sz w:val="24"/>
          <w:szCs w:val="24"/>
        </w:rPr>
        <w:t xml:space="preserve"> e seus anexos.</w:t>
      </w:r>
    </w:p>
    <w:p w14:paraId="6585D462" w14:textId="2CD6822A" w:rsidR="00E8195B" w:rsidRPr="00E8195B" w:rsidRDefault="008726D6" w:rsidP="0074691E">
      <w:pPr>
        <w:suppressAutoHyphens/>
        <w:autoSpaceDE w:val="0"/>
        <w:autoSpaceDN w:val="0"/>
        <w:adjustRightInd w:val="0"/>
        <w:spacing w:after="24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sidR="00B83C67">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w:t>
      </w:r>
      <w:r w:rsidR="00D321C6">
        <w:rPr>
          <w:rFonts w:ascii="Arial" w:hAnsi="Arial" w:cs="Arial"/>
          <w:bCs/>
          <w:sz w:val="24"/>
          <w:szCs w:val="24"/>
        </w:rPr>
        <w:t>a</w:t>
      </w:r>
      <w:r w:rsidR="00E8195B" w:rsidRPr="00E8195B">
        <w:rPr>
          <w:rFonts w:ascii="Arial" w:hAnsi="Arial" w:cs="Arial"/>
          <w:bCs/>
          <w:sz w:val="24"/>
          <w:szCs w:val="24"/>
        </w:rPr>
        <w:t xml:space="preserve"> presente </w:t>
      </w:r>
      <w:r w:rsidR="004D49FC" w:rsidRPr="00534447">
        <w:rPr>
          <w:rFonts w:ascii="Arial" w:hAnsi="Arial" w:cs="Arial"/>
          <w:bCs/>
          <w:sz w:val="24"/>
          <w:szCs w:val="24"/>
        </w:rPr>
        <w:t>Ordem de Compra</w:t>
      </w:r>
      <w:r w:rsidR="00E8195B" w:rsidRPr="00E8195B">
        <w:rPr>
          <w:rFonts w:ascii="Arial" w:hAnsi="Arial" w:cs="Arial"/>
          <w:bCs/>
          <w:sz w:val="24"/>
          <w:szCs w:val="24"/>
        </w:rPr>
        <w:t>, inclusive impostos, taxas, emolumentos incidentes sobre a prestação do serviço, e tudo que for necessário para a fiel execução dos serviços contratados.</w:t>
      </w:r>
    </w:p>
    <w:p w14:paraId="5A319190" w14:textId="5C4C3410" w:rsidR="006F4049" w:rsidRDefault="008726D6" w:rsidP="0074691E">
      <w:pPr>
        <w:suppressAutoHyphens/>
        <w:autoSpaceDE w:val="0"/>
        <w:autoSpaceDN w:val="0"/>
        <w:adjustRightInd w:val="0"/>
        <w:spacing w:after="240" w:line="360" w:lineRule="auto"/>
        <w:jc w:val="both"/>
        <w:rPr>
          <w:rFonts w:ascii="Arial" w:hAnsi="Arial" w:cs="Arial"/>
          <w:bCs/>
          <w:sz w:val="24"/>
          <w:szCs w:val="24"/>
        </w:rPr>
      </w:pPr>
      <w:r>
        <w:rPr>
          <w:rFonts w:ascii="Arial" w:hAnsi="Arial" w:cs="Arial"/>
          <w:bCs/>
          <w:sz w:val="24"/>
          <w:szCs w:val="24"/>
        </w:rPr>
        <w:lastRenderedPageBreak/>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E67E50">
        <w:rPr>
          <w:rFonts w:ascii="Arial" w:hAnsi="Arial" w:cs="Arial"/>
          <w:bCs/>
          <w:sz w:val="24"/>
          <w:szCs w:val="24"/>
        </w:rPr>
        <w:t>a</w:t>
      </w:r>
      <w:r w:rsidR="00A02FAB" w:rsidRPr="00A02FAB">
        <w:rPr>
          <w:rFonts w:ascii="Arial" w:hAnsi="Arial" w:cs="Arial"/>
          <w:bCs/>
          <w:sz w:val="24"/>
          <w:szCs w:val="24"/>
        </w:rPr>
        <w:t xml:space="preserve"> for solicitado.</w:t>
      </w:r>
    </w:p>
    <w:p w14:paraId="3AAA299D" w14:textId="689EF98D" w:rsidR="006F4049" w:rsidRPr="001C7E75" w:rsidRDefault="008726D6" w:rsidP="0074691E">
      <w:pPr>
        <w:suppressAutoHyphens/>
        <w:autoSpaceDE w:val="0"/>
        <w:autoSpaceDN w:val="0"/>
        <w:adjustRightInd w:val="0"/>
        <w:spacing w:after="240" w:line="360" w:lineRule="auto"/>
        <w:jc w:val="both"/>
        <w:rPr>
          <w:rFonts w:ascii="Arial" w:hAnsi="Arial" w:cs="Arial"/>
          <w:bCs/>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4D49FC" w:rsidRPr="00534447">
        <w:rPr>
          <w:rFonts w:ascii="Arial" w:hAnsi="Arial" w:cs="Arial"/>
          <w:bCs/>
          <w:sz w:val="24"/>
          <w:szCs w:val="24"/>
        </w:rPr>
        <w:t xml:space="preserve">Ordem de </w:t>
      </w:r>
      <w:r w:rsidR="004D49FC" w:rsidRPr="001C7E75">
        <w:rPr>
          <w:rFonts w:ascii="Arial" w:hAnsi="Arial" w:cs="Arial"/>
          <w:bCs/>
          <w:sz w:val="24"/>
          <w:szCs w:val="24"/>
        </w:rPr>
        <w:t>Compra</w:t>
      </w:r>
      <w:r w:rsidR="00E8195B" w:rsidRPr="001C7E75">
        <w:rPr>
          <w:rFonts w:ascii="Arial" w:hAnsi="Arial" w:cs="Arial"/>
          <w:bCs/>
          <w:sz w:val="24"/>
          <w:szCs w:val="24"/>
        </w:rPr>
        <w:t>.</w:t>
      </w:r>
    </w:p>
    <w:p w14:paraId="2D0B3FE2" w14:textId="4F87F844" w:rsidR="006F4049" w:rsidRDefault="008726D6" w:rsidP="0074691E">
      <w:pPr>
        <w:suppressAutoHyphens/>
        <w:autoSpaceDE w:val="0"/>
        <w:autoSpaceDN w:val="0"/>
        <w:adjustRightInd w:val="0"/>
        <w:spacing w:after="24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3726BC">
        <w:rPr>
          <w:rFonts w:ascii="Arial" w:hAnsi="Arial" w:cs="Arial"/>
          <w:bCs/>
          <w:sz w:val="24"/>
          <w:szCs w:val="24"/>
        </w:rPr>
        <w:t xml:space="preserve">no </w:t>
      </w:r>
      <w:r w:rsidR="003726BC">
        <w:rPr>
          <w:rFonts w:ascii="Arial" w:hAnsi="Arial" w:cs="Arial"/>
          <w:sz w:val="24"/>
          <w:szCs w:val="24"/>
        </w:rPr>
        <w:t>Termo de Referência</w:t>
      </w:r>
      <w:r w:rsidR="00FA3E76">
        <w:rPr>
          <w:rFonts w:ascii="Arial" w:hAnsi="Arial" w:cs="Arial"/>
          <w:sz w:val="24"/>
          <w:szCs w:val="24"/>
        </w:rPr>
        <w:t xml:space="preserve"> </w:t>
      </w:r>
      <w:r w:rsidR="00E8195B" w:rsidRPr="00E8195B">
        <w:rPr>
          <w:rFonts w:ascii="Arial" w:hAnsi="Arial" w:cs="Arial"/>
          <w:bCs/>
          <w:sz w:val="24"/>
          <w:szCs w:val="24"/>
        </w:rPr>
        <w:t>ou outros que venham a ser fixados pela CESAMA.</w:t>
      </w:r>
    </w:p>
    <w:p w14:paraId="239E7E65" w14:textId="35D889B0" w:rsidR="006F4049" w:rsidRDefault="008726D6" w:rsidP="0074691E">
      <w:pPr>
        <w:suppressAutoHyphens/>
        <w:autoSpaceDE w:val="0"/>
        <w:autoSpaceDN w:val="0"/>
        <w:adjustRightInd w:val="0"/>
        <w:spacing w:after="24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4D49FC" w:rsidRPr="00534447">
        <w:rPr>
          <w:rFonts w:ascii="Arial" w:hAnsi="Arial" w:cs="Arial"/>
          <w:bCs/>
          <w:sz w:val="24"/>
          <w:szCs w:val="24"/>
        </w:rPr>
        <w:t>Ordem de Compra</w:t>
      </w:r>
      <w:r w:rsidR="00E8195B" w:rsidRPr="00E8195B">
        <w:rPr>
          <w:rFonts w:ascii="Arial" w:hAnsi="Arial" w:cs="Arial"/>
          <w:bCs/>
          <w:sz w:val="24"/>
          <w:szCs w:val="24"/>
        </w:rPr>
        <w:t>, durante toda a sua vigência, a pedido da CESAMA.</w:t>
      </w:r>
    </w:p>
    <w:p w14:paraId="1263B280" w14:textId="4F26FB41" w:rsidR="00A02FAB" w:rsidRDefault="008726D6" w:rsidP="0074691E">
      <w:pPr>
        <w:suppressAutoHyphens/>
        <w:autoSpaceDE w:val="0"/>
        <w:autoSpaceDN w:val="0"/>
        <w:adjustRightInd w:val="0"/>
        <w:spacing w:after="24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 xml:space="preserve">Responsabilizar-se pelos encargos </w:t>
      </w:r>
      <w:r w:rsidR="00E8195B" w:rsidRPr="00534447">
        <w:rPr>
          <w:rFonts w:ascii="Arial" w:hAnsi="Arial" w:cs="Arial"/>
          <w:bCs/>
          <w:sz w:val="24"/>
          <w:szCs w:val="24"/>
        </w:rPr>
        <w:t>trabalhistas, previdenciários, fiscais e comerciais, resultantes da execução d</w:t>
      </w:r>
      <w:r w:rsidR="00C7132F" w:rsidRPr="00534447">
        <w:rPr>
          <w:rFonts w:ascii="Arial" w:hAnsi="Arial" w:cs="Arial"/>
          <w:bCs/>
          <w:sz w:val="24"/>
          <w:szCs w:val="24"/>
        </w:rPr>
        <w:t xml:space="preserve">a </w:t>
      </w:r>
      <w:r w:rsidR="004D49FC" w:rsidRPr="00534447">
        <w:rPr>
          <w:rFonts w:ascii="Arial" w:hAnsi="Arial" w:cs="Arial"/>
          <w:bCs/>
          <w:sz w:val="24"/>
          <w:szCs w:val="24"/>
        </w:rPr>
        <w:t>Ordem de Compra</w:t>
      </w:r>
      <w:r w:rsidR="00E8195B" w:rsidRPr="00534447">
        <w:rPr>
          <w:rFonts w:ascii="Arial" w:hAnsi="Arial" w:cs="Arial"/>
          <w:bCs/>
          <w:sz w:val="24"/>
          <w:szCs w:val="24"/>
        </w:rPr>
        <w:t>.</w:t>
      </w:r>
    </w:p>
    <w:p w14:paraId="15C388C2" w14:textId="2581D00C" w:rsidR="00E8195B" w:rsidRPr="00A17582" w:rsidRDefault="008726D6" w:rsidP="0074691E">
      <w:pPr>
        <w:suppressAutoHyphens/>
        <w:autoSpaceDE w:val="0"/>
        <w:autoSpaceDN w:val="0"/>
        <w:adjustRightInd w:val="0"/>
        <w:spacing w:after="24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74691E">
        <w:rPr>
          <w:rFonts w:ascii="Arial" w:hAnsi="Arial" w:cs="Arial"/>
          <w:sz w:val="24"/>
          <w:szCs w:val="24"/>
        </w:rPr>
        <w:t xml:space="preserve"> </w:t>
      </w:r>
      <w:r w:rsidR="00E8195B" w:rsidRPr="00A17582">
        <w:rPr>
          <w:rFonts w:ascii="Arial" w:hAnsi="Arial" w:cs="Arial"/>
          <w:sz w:val="24"/>
          <w:szCs w:val="24"/>
        </w:rPr>
        <w:t>Providenciar</w:t>
      </w:r>
      <w:r w:rsidR="00534447">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EB52AD"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14:paraId="09622D0F" w14:textId="36E3C4A8" w:rsidR="00E8195B" w:rsidRDefault="008726D6" w:rsidP="0074691E">
      <w:pPr>
        <w:suppressAutoHyphens/>
        <w:autoSpaceDE w:val="0"/>
        <w:autoSpaceDN w:val="0"/>
        <w:adjustRightInd w:val="0"/>
        <w:spacing w:after="24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74691E">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74691E">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12EEE67A" w14:textId="77A5B3DD" w:rsidR="00A02FAB" w:rsidRDefault="008726D6" w:rsidP="003B7D57">
      <w:pPr>
        <w:pStyle w:val="Ttulo1"/>
      </w:pPr>
      <w:r>
        <w:t>10</w:t>
      </w:r>
      <w:r w:rsidR="00E8195B">
        <w:t xml:space="preserve">. </w:t>
      </w:r>
      <w:r w:rsidR="00E8195B" w:rsidRPr="00A17582">
        <w:t>OBRIGAÇÕES DA CESAMA</w:t>
      </w:r>
    </w:p>
    <w:p w14:paraId="668AC338" w14:textId="00171143" w:rsidR="00D321C6" w:rsidRPr="00D321C6" w:rsidRDefault="001C48AD" w:rsidP="0074691E">
      <w:pPr>
        <w:suppressAutoHyphens/>
        <w:autoSpaceDE w:val="0"/>
        <w:autoSpaceDN w:val="0"/>
        <w:adjustRightInd w:val="0"/>
        <w:spacing w:before="120" w:after="240" w:line="360" w:lineRule="auto"/>
        <w:jc w:val="both"/>
        <w:rPr>
          <w:rFonts w:ascii="Arial" w:hAnsi="Arial" w:cs="Arial"/>
          <w:sz w:val="24"/>
          <w:szCs w:val="24"/>
        </w:rPr>
      </w:pPr>
      <w:r>
        <w:rPr>
          <w:rFonts w:ascii="Arial" w:hAnsi="Arial" w:cs="Arial"/>
          <w:sz w:val="24"/>
          <w:szCs w:val="24"/>
        </w:rPr>
        <w:t>10</w:t>
      </w:r>
      <w:r w:rsidR="00A02FAB" w:rsidRPr="00D321C6">
        <w:rPr>
          <w:rFonts w:ascii="Arial" w:hAnsi="Arial" w:cs="Arial"/>
          <w:sz w:val="24"/>
          <w:szCs w:val="24"/>
        </w:rPr>
        <w:t xml:space="preserve">.1 </w:t>
      </w:r>
      <w:r w:rsidR="00D321C6" w:rsidRPr="00D321C6">
        <w:rPr>
          <w:rFonts w:ascii="Arial" w:hAnsi="Arial" w:cs="Arial"/>
          <w:sz w:val="24"/>
          <w:szCs w:val="24"/>
        </w:rPr>
        <w:t>Emitir o pedido atra</w:t>
      </w:r>
      <w:r w:rsidR="00D321C6" w:rsidRPr="00534447">
        <w:rPr>
          <w:rFonts w:ascii="Arial" w:hAnsi="Arial" w:cs="Arial"/>
          <w:sz w:val="24"/>
          <w:szCs w:val="24"/>
        </w:rPr>
        <w:t xml:space="preserve">vés da </w:t>
      </w:r>
      <w:r w:rsidR="004D49FC" w:rsidRPr="00534447">
        <w:rPr>
          <w:rFonts w:ascii="Arial" w:hAnsi="Arial" w:cs="Arial"/>
          <w:sz w:val="24"/>
          <w:szCs w:val="24"/>
        </w:rPr>
        <w:t>Ordem de Compra</w:t>
      </w:r>
      <w:r w:rsidR="00D321C6" w:rsidRPr="00534447">
        <w:rPr>
          <w:rFonts w:ascii="Arial" w:hAnsi="Arial" w:cs="Arial"/>
          <w:sz w:val="24"/>
          <w:szCs w:val="24"/>
        </w:rPr>
        <w:t>.</w:t>
      </w:r>
    </w:p>
    <w:p w14:paraId="7470236B" w14:textId="2F0BBC4A" w:rsidR="00E8195B" w:rsidRDefault="001C48AD" w:rsidP="0074691E">
      <w:pPr>
        <w:spacing w:after="240" w:line="360" w:lineRule="auto"/>
        <w:jc w:val="both"/>
        <w:rPr>
          <w:rFonts w:ascii="Arial" w:hAnsi="Arial" w:cs="Arial"/>
          <w:sz w:val="24"/>
          <w:szCs w:val="24"/>
        </w:rPr>
      </w:pPr>
      <w:r>
        <w:rPr>
          <w:rFonts w:ascii="Arial" w:hAnsi="Arial" w:cs="Arial"/>
          <w:sz w:val="24"/>
          <w:szCs w:val="24"/>
        </w:rPr>
        <w:t>10</w:t>
      </w:r>
      <w:r w:rsidR="00D321C6">
        <w:rPr>
          <w:rFonts w:ascii="Arial" w:hAnsi="Arial" w:cs="Arial"/>
          <w:sz w:val="24"/>
          <w:szCs w:val="24"/>
        </w:rPr>
        <w:t>.2</w:t>
      </w:r>
      <w:r w:rsidR="00534447">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0D0BA52D" w14:textId="1C84D5D3" w:rsidR="006F4049" w:rsidRDefault="001C48AD" w:rsidP="0074691E">
      <w:pPr>
        <w:suppressAutoHyphens/>
        <w:autoSpaceDE w:val="0"/>
        <w:autoSpaceDN w:val="0"/>
        <w:adjustRightInd w:val="0"/>
        <w:spacing w:after="240" w:line="360" w:lineRule="auto"/>
        <w:jc w:val="both"/>
        <w:rPr>
          <w:rFonts w:ascii="Arial" w:hAnsi="Arial" w:cs="Arial"/>
          <w:color w:val="000000"/>
          <w:sz w:val="24"/>
          <w:szCs w:val="24"/>
        </w:rPr>
      </w:pPr>
      <w:r>
        <w:rPr>
          <w:rFonts w:ascii="Arial" w:hAnsi="Arial" w:cs="Arial"/>
          <w:sz w:val="24"/>
          <w:szCs w:val="24"/>
        </w:rPr>
        <w:t>10</w:t>
      </w:r>
      <w:r w:rsidR="006F4049">
        <w:rPr>
          <w:rFonts w:ascii="Arial" w:hAnsi="Arial" w:cs="Arial"/>
          <w:sz w:val="24"/>
          <w:szCs w:val="24"/>
        </w:rPr>
        <w:t>.3</w:t>
      </w:r>
      <w:r w:rsidR="00534447">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12CC7901" w14:textId="0FFDF3F6" w:rsidR="00A02FAB" w:rsidRPr="00B22057" w:rsidRDefault="001C48AD" w:rsidP="0074691E">
      <w:pPr>
        <w:suppressAutoHyphens/>
        <w:spacing w:after="240" w:line="360" w:lineRule="auto"/>
        <w:jc w:val="both"/>
        <w:rPr>
          <w:rFonts w:ascii="Arial" w:hAnsi="Arial" w:cs="Arial"/>
          <w:sz w:val="24"/>
          <w:szCs w:val="24"/>
        </w:rPr>
      </w:pPr>
      <w:r>
        <w:rPr>
          <w:rFonts w:ascii="Arial" w:hAnsi="Arial" w:cs="Arial"/>
          <w:color w:val="000000"/>
          <w:sz w:val="24"/>
          <w:szCs w:val="24"/>
        </w:rPr>
        <w:t>10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A02FAB" w:rsidRPr="00534447">
        <w:rPr>
          <w:rFonts w:ascii="Arial" w:hAnsi="Arial" w:cs="Arial"/>
          <w:sz w:val="24"/>
          <w:szCs w:val="24"/>
        </w:rPr>
        <w:t>d</w:t>
      </w:r>
      <w:r w:rsidR="00D321C6" w:rsidRPr="00534447">
        <w:rPr>
          <w:rFonts w:ascii="Arial" w:hAnsi="Arial" w:cs="Arial"/>
          <w:sz w:val="24"/>
          <w:szCs w:val="24"/>
        </w:rPr>
        <w:t xml:space="preserve">a </w:t>
      </w:r>
      <w:r w:rsidR="004D49FC" w:rsidRPr="00534447">
        <w:rPr>
          <w:rFonts w:ascii="Arial" w:hAnsi="Arial" w:cs="Arial"/>
          <w:sz w:val="24"/>
          <w:szCs w:val="24"/>
        </w:rPr>
        <w:t>Ordem de Compra</w:t>
      </w:r>
      <w:r w:rsidR="00A02FAB" w:rsidRPr="00437C24">
        <w:rPr>
          <w:rFonts w:ascii="Arial" w:hAnsi="Arial" w:cs="Arial"/>
          <w:sz w:val="24"/>
          <w:szCs w:val="24"/>
        </w:rPr>
        <w:t xml:space="preserve">, o que não fará cessar ou diminuir a responsabilidade da Contratada pelo perfeito cumprimento das </w:t>
      </w:r>
      <w:r w:rsidR="00A02FAB" w:rsidRPr="00437C24">
        <w:rPr>
          <w:rFonts w:ascii="Arial" w:hAnsi="Arial" w:cs="Arial"/>
          <w:sz w:val="24"/>
          <w:szCs w:val="24"/>
        </w:rPr>
        <w:lastRenderedPageBreak/>
        <w:t>obrigações estipuladas, nem por quaisquer danos, inclusive quanto a terceiros, ou por irregularidades constatadas</w:t>
      </w:r>
      <w:r w:rsidR="006F4049">
        <w:rPr>
          <w:rFonts w:ascii="Arial" w:hAnsi="Arial" w:cs="Arial"/>
          <w:sz w:val="24"/>
          <w:szCs w:val="24"/>
        </w:rPr>
        <w:t>.</w:t>
      </w:r>
    </w:p>
    <w:p w14:paraId="494AE40B" w14:textId="4BBA4AD6" w:rsidR="006F4049" w:rsidRDefault="001C48AD" w:rsidP="0074691E">
      <w:pPr>
        <w:suppressAutoHyphens/>
        <w:autoSpaceDE w:val="0"/>
        <w:autoSpaceDN w:val="0"/>
        <w:adjustRightInd w:val="0"/>
        <w:spacing w:after="24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91B5B2D" w14:textId="3B15A6D4" w:rsidR="006F4049" w:rsidRDefault="001C48AD" w:rsidP="0074691E">
      <w:pPr>
        <w:suppressAutoHyphens/>
        <w:autoSpaceDE w:val="0"/>
        <w:autoSpaceDN w:val="0"/>
        <w:adjustRightInd w:val="0"/>
        <w:spacing w:after="240" w:line="360" w:lineRule="auto"/>
        <w:jc w:val="both"/>
        <w:rPr>
          <w:rFonts w:ascii="Arial" w:hAnsi="Arial" w:cs="Arial"/>
        </w:rPr>
      </w:pPr>
      <w:r>
        <w:rPr>
          <w:rFonts w:ascii="Arial" w:hAnsi="Arial" w:cs="Arial"/>
          <w:sz w:val="24"/>
          <w:szCs w:val="24"/>
        </w:rPr>
        <w:t>10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1B4D18">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0985BDBE" w14:textId="507620FC" w:rsidR="006F4049" w:rsidRDefault="001C48AD" w:rsidP="0074691E">
      <w:pPr>
        <w:suppressAutoHyphens/>
        <w:autoSpaceDE w:val="0"/>
        <w:autoSpaceDN w:val="0"/>
        <w:adjustRightInd w:val="0"/>
        <w:spacing w:after="240" w:line="360" w:lineRule="auto"/>
        <w:jc w:val="both"/>
        <w:rPr>
          <w:rFonts w:ascii="Arial" w:hAnsi="Arial" w:cs="Arial"/>
          <w:color w:val="000000"/>
          <w:sz w:val="24"/>
          <w:szCs w:val="24"/>
        </w:rPr>
      </w:pPr>
      <w:r>
        <w:rPr>
          <w:rFonts w:ascii="Arial" w:hAnsi="Arial" w:cs="Arial"/>
          <w:sz w:val="24"/>
          <w:szCs w:val="24"/>
        </w:rPr>
        <w:t>10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4D49FC" w:rsidRPr="002B1415">
        <w:rPr>
          <w:rFonts w:ascii="Arial" w:hAnsi="Arial" w:cs="Arial"/>
          <w:sz w:val="24"/>
          <w:szCs w:val="24"/>
        </w:rPr>
        <w:t>Ordem de Compra</w:t>
      </w:r>
      <w:r w:rsidR="00E8195B" w:rsidRPr="00B22057">
        <w:rPr>
          <w:rFonts w:ascii="Arial" w:hAnsi="Arial" w:cs="Arial"/>
          <w:color w:val="000000"/>
          <w:sz w:val="24"/>
          <w:szCs w:val="24"/>
        </w:rPr>
        <w:t>, bem como por qualquer dano causado a terceiros em</w:t>
      </w:r>
      <w:r w:rsidR="001B4D18">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1B4D18">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6ACCE72E" w14:textId="16E95A18" w:rsidR="006F4049" w:rsidRDefault="001C48AD" w:rsidP="0074691E">
      <w:pPr>
        <w:suppressAutoHyphens/>
        <w:autoSpaceDE w:val="0"/>
        <w:autoSpaceDN w:val="0"/>
        <w:adjustRightInd w:val="0"/>
        <w:spacing w:after="24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51CDC2A6" w14:textId="6C5879C2" w:rsidR="00E8195B" w:rsidRDefault="001C48AD" w:rsidP="0074691E">
      <w:pPr>
        <w:suppressAutoHyphens/>
        <w:autoSpaceDE w:val="0"/>
        <w:autoSpaceDN w:val="0"/>
        <w:adjustRightInd w:val="0"/>
        <w:spacing w:after="24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.9 Todas as requisições e notificações trocadas entre as partes devem ser feitas</w:t>
      </w:r>
      <w:r w:rsidR="001B4D18">
        <w:rPr>
          <w:rFonts w:ascii="Arial" w:hAnsi="Arial" w:cs="Arial"/>
          <w:color w:val="000000"/>
          <w:sz w:val="24"/>
          <w:szCs w:val="24"/>
        </w:rPr>
        <w:t xml:space="preserve"> </w:t>
      </w:r>
      <w:r w:rsidR="00E8195B" w:rsidRPr="0005325E">
        <w:rPr>
          <w:rFonts w:ascii="Arial" w:hAnsi="Arial" w:cs="Arial"/>
          <w:color w:val="000000"/>
          <w:sz w:val="24"/>
          <w:szCs w:val="24"/>
        </w:rPr>
        <w:t>por escrito.</w:t>
      </w:r>
    </w:p>
    <w:p w14:paraId="0BA5EAE9" w14:textId="1443B415" w:rsidR="00A02FAB" w:rsidRDefault="001C48AD" w:rsidP="003B7D57">
      <w:pPr>
        <w:pStyle w:val="Ttulo1"/>
      </w:pPr>
      <w:r>
        <w:t>11</w:t>
      </w:r>
      <w:r w:rsidR="00A02FAB">
        <w:t xml:space="preserve">. </w:t>
      </w:r>
      <w:r w:rsidR="00A02FAB" w:rsidRPr="00437C24">
        <w:t>JULGAMENTO</w:t>
      </w:r>
    </w:p>
    <w:p w14:paraId="44268A76" w14:textId="28B56C2D" w:rsidR="00A02FAB" w:rsidRPr="0047728C" w:rsidRDefault="001C48AD" w:rsidP="0074691E">
      <w:pPr>
        <w:suppressAutoHyphens/>
        <w:spacing w:after="240" w:line="360" w:lineRule="auto"/>
        <w:jc w:val="both"/>
        <w:rPr>
          <w:rFonts w:ascii="Arial" w:eastAsia="Arial Unicode MS" w:hAnsi="Arial" w:cs="Arial"/>
          <w:sz w:val="24"/>
          <w:szCs w:val="24"/>
        </w:rPr>
      </w:pPr>
      <w:r>
        <w:rPr>
          <w:rFonts w:ascii="Arial" w:eastAsia="Arial Unicode MS" w:hAnsi="Arial" w:cs="Arial"/>
          <w:color w:val="000000"/>
          <w:sz w:val="24"/>
          <w:szCs w:val="24"/>
        </w:rPr>
        <w:t>11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w:t>
      </w:r>
      <w:r w:rsidR="002B1415" w:rsidRPr="00BA02D6">
        <w:rPr>
          <w:rFonts w:ascii="Arial" w:eastAsia="Times New Roman" w:hAnsi="Arial" w:cs="Arial"/>
          <w:sz w:val="24"/>
          <w:szCs w:val="24"/>
          <w:lang w:eastAsia="pt-BR"/>
        </w:rPr>
        <w:t xml:space="preserve">critério de julgamento será o de </w:t>
      </w:r>
      <w:r w:rsidR="000C5BE9" w:rsidRPr="000C5BE9">
        <w:rPr>
          <w:rFonts w:ascii="Arial" w:eastAsia="Times New Roman" w:hAnsi="Arial" w:cs="Arial"/>
          <w:b/>
          <w:bCs/>
          <w:sz w:val="24"/>
          <w:szCs w:val="24"/>
          <w:u w:val="single"/>
          <w:lang w:eastAsia="pt-BR"/>
        </w:rPr>
        <w:t>MENOR PREÇO</w:t>
      </w:r>
      <w:r w:rsidR="002B1415" w:rsidRPr="00BA02D6">
        <w:rPr>
          <w:rFonts w:ascii="Arial" w:eastAsia="Times New Roman" w:hAnsi="Arial" w:cs="Arial"/>
          <w:sz w:val="24"/>
          <w:szCs w:val="24"/>
          <w:lang w:eastAsia="pt-BR"/>
        </w:rPr>
        <w:t xml:space="preserve">, representado pelo </w:t>
      </w:r>
      <w:r w:rsidR="000C5BE9" w:rsidRPr="00BA02D6">
        <w:rPr>
          <w:rFonts w:ascii="Arial" w:eastAsia="Times New Roman" w:hAnsi="Arial" w:cs="Arial"/>
          <w:b/>
          <w:bCs/>
          <w:sz w:val="24"/>
          <w:szCs w:val="24"/>
          <w:u w:val="single"/>
          <w:lang w:eastAsia="pt-BR"/>
        </w:rPr>
        <w:t>MENOR PREÇO TOTAL POR ITEM</w:t>
      </w:r>
      <w:r w:rsidR="002B1415" w:rsidRPr="00BA02D6">
        <w:rPr>
          <w:rFonts w:ascii="Arial" w:eastAsia="Times New Roman" w:hAnsi="Arial" w:cs="Arial"/>
          <w:sz w:val="24"/>
          <w:szCs w:val="24"/>
          <w:lang w:eastAsia="pt-BR"/>
        </w:rPr>
        <w:t xml:space="preserve">, desde </w:t>
      </w:r>
      <w:r w:rsidR="0047728C" w:rsidRPr="0047728C">
        <w:rPr>
          <w:rFonts w:ascii="Arial" w:hAnsi="Arial" w:cs="Arial"/>
          <w:sz w:val="24"/>
          <w:szCs w:val="24"/>
        </w:rPr>
        <w:t xml:space="preserve">que observadas às especificações e demais condições estabelecidas no </w:t>
      </w:r>
      <w:r w:rsidR="003726BC">
        <w:rPr>
          <w:rFonts w:ascii="Arial" w:hAnsi="Arial" w:cs="Arial"/>
          <w:sz w:val="24"/>
          <w:szCs w:val="24"/>
        </w:rPr>
        <w:t>Termo de Referência</w:t>
      </w:r>
      <w:r w:rsidR="0047728C" w:rsidRPr="0047728C">
        <w:rPr>
          <w:rFonts w:ascii="Arial" w:hAnsi="Arial" w:cs="Arial"/>
          <w:sz w:val="24"/>
          <w:szCs w:val="24"/>
        </w:rPr>
        <w:t xml:space="preserve"> e seus anexos.</w:t>
      </w:r>
    </w:p>
    <w:p w14:paraId="6ACA2575" w14:textId="76F1F4AA" w:rsidR="00A02FAB" w:rsidRDefault="001C48AD" w:rsidP="003B7D57">
      <w:pPr>
        <w:pStyle w:val="Ttulo1"/>
        <w:rPr>
          <w:lang w:eastAsia="ar-SA"/>
        </w:rPr>
      </w:pPr>
      <w:r>
        <w:rPr>
          <w:lang w:eastAsia="ar-SA"/>
        </w:rPr>
        <w:t>12</w:t>
      </w:r>
      <w:r w:rsidR="00A02FAB">
        <w:rPr>
          <w:lang w:eastAsia="ar-SA"/>
        </w:rPr>
        <w:t xml:space="preserve">. </w:t>
      </w:r>
      <w:r w:rsidR="00A02FAB" w:rsidRPr="00437C24">
        <w:rPr>
          <w:lang w:eastAsia="ar-SA"/>
        </w:rPr>
        <w:t>PENALIDADES</w:t>
      </w:r>
    </w:p>
    <w:p w14:paraId="2AF0CF1C" w14:textId="4F36A9CE" w:rsidR="0098770F" w:rsidRPr="00AD3218" w:rsidRDefault="001C48AD" w:rsidP="0074691E">
      <w:pPr>
        <w:tabs>
          <w:tab w:val="num" w:pos="0"/>
          <w:tab w:val="left" w:pos="567"/>
        </w:tabs>
        <w:suppressAutoHyphens/>
        <w:spacing w:before="120" w:after="240" w:line="360" w:lineRule="auto"/>
        <w:jc w:val="both"/>
        <w:rPr>
          <w:rFonts w:ascii="Arial" w:eastAsia="Arial Unicode MS" w:hAnsi="Arial" w:cs="Arial"/>
          <w:bCs/>
          <w:sz w:val="24"/>
          <w:szCs w:val="24"/>
        </w:rPr>
      </w:pPr>
      <w:r>
        <w:rPr>
          <w:rFonts w:ascii="Arial" w:eastAsia="Arial Unicode MS" w:hAnsi="Arial" w:cs="Arial"/>
          <w:bCs/>
          <w:sz w:val="24"/>
          <w:szCs w:val="24"/>
        </w:rPr>
        <w:t>12</w:t>
      </w:r>
      <w:r w:rsidR="0098770F" w:rsidRPr="00AD3218">
        <w:rPr>
          <w:rFonts w:ascii="Arial" w:eastAsia="Arial Unicode MS" w:hAnsi="Arial" w:cs="Arial"/>
          <w:bCs/>
          <w:sz w:val="24"/>
          <w:szCs w:val="24"/>
        </w:rPr>
        <w:t xml:space="preserve">.1. Pelo descumprimento de quaisquer cláusulas ou condições estabelecidas no </w:t>
      </w:r>
      <w:r w:rsidR="0098770F">
        <w:rPr>
          <w:rFonts w:ascii="Arial" w:eastAsia="Arial Unicode MS" w:hAnsi="Arial" w:cs="Arial"/>
          <w:bCs/>
          <w:sz w:val="24"/>
          <w:szCs w:val="24"/>
        </w:rPr>
        <w:t xml:space="preserve">edital e seus anexos, inclusive </w:t>
      </w:r>
      <w:r w:rsidR="0098770F"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sidR="0098770F">
        <w:rPr>
          <w:rFonts w:ascii="Arial" w:eastAsia="Arial Unicode MS" w:hAnsi="Arial" w:cs="Arial"/>
          <w:bCs/>
          <w:sz w:val="24"/>
          <w:szCs w:val="24"/>
        </w:rPr>
        <w:t xml:space="preserve">das previstas neste </w:t>
      </w:r>
      <w:r w:rsidR="0098770F" w:rsidRPr="00AD3218">
        <w:rPr>
          <w:rFonts w:ascii="Arial" w:eastAsia="Arial Unicode MS" w:hAnsi="Arial" w:cs="Arial"/>
          <w:bCs/>
          <w:sz w:val="24"/>
          <w:szCs w:val="24"/>
        </w:rPr>
        <w:t>termo</w:t>
      </w:r>
      <w:r w:rsidR="0098770F">
        <w:rPr>
          <w:rFonts w:ascii="Arial" w:eastAsia="Arial Unicode MS" w:hAnsi="Arial" w:cs="Arial"/>
          <w:bCs/>
          <w:sz w:val="24"/>
          <w:szCs w:val="24"/>
        </w:rPr>
        <w:t xml:space="preserve"> de referência, no edital e no contrato</w:t>
      </w:r>
      <w:r w:rsidR="0098770F" w:rsidRPr="00AD3218">
        <w:rPr>
          <w:rFonts w:ascii="Arial" w:eastAsia="Arial Unicode MS" w:hAnsi="Arial" w:cs="Arial"/>
          <w:bCs/>
          <w:sz w:val="24"/>
          <w:szCs w:val="24"/>
        </w:rPr>
        <w:t>.</w:t>
      </w:r>
    </w:p>
    <w:p w14:paraId="73463B30" w14:textId="3D72B988" w:rsidR="0098770F" w:rsidRPr="001C7E75" w:rsidRDefault="001C48AD" w:rsidP="0074691E">
      <w:pPr>
        <w:tabs>
          <w:tab w:val="num" w:pos="0"/>
          <w:tab w:val="left" w:pos="567"/>
        </w:tabs>
        <w:suppressAutoHyphens/>
        <w:spacing w:before="120" w:after="240" w:line="360" w:lineRule="auto"/>
        <w:jc w:val="both"/>
        <w:rPr>
          <w:rFonts w:ascii="Arial" w:eastAsia="Arial Unicode MS" w:hAnsi="Arial" w:cs="Arial"/>
          <w:bCs/>
          <w:sz w:val="24"/>
          <w:szCs w:val="24"/>
        </w:rPr>
      </w:pPr>
      <w:r>
        <w:rPr>
          <w:rFonts w:ascii="Arial" w:hAnsi="Arial" w:cs="Arial"/>
          <w:sz w:val="24"/>
          <w:szCs w:val="24"/>
          <w:lang w:eastAsia="pt-BR"/>
        </w:rPr>
        <w:lastRenderedPageBreak/>
        <w:t>12</w:t>
      </w:r>
      <w:r w:rsidR="0098770F" w:rsidRPr="00AD3218">
        <w:rPr>
          <w:rFonts w:ascii="Arial" w:hAnsi="Arial" w:cs="Arial"/>
          <w:sz w:val="24"/>
          <w:szCs w:val="24"/>
          <w:lang w:eastAsia="pt-BR"/>
        </w:rPr>
        <w:t xml:space="preserve">.1.1 O atraso injustificado na </w:t>
      </w:r>
      <w:r w:rsidR="0098770F" w:rsidRPr="002B1415">
        <w:rPr>
          <w:rFonts w:ascii="Arial" w:hAnsi="Arial" w:cs="Arial"/>
          <w:sz w:val="24"/>
          <w:szCs w:val="24"/>
          <w:lang w:eastAsia="pt-BR"/>
        </w:rPr>
        <w:t xml:space="preserve">prestação dos serviços sujeita a CONTRATADA ao pagamento de multa de mora </w:t>
      </w:r>
      <w:bookmarkStart w:id="1" w:name="_Hlk156569936"/>
      <w:r w:rsidR="008D1A64" w:rsidRPr="002B1415">
        <w:rPr>
          <w:rFonts w:ascii="Arial" w:hAnsi="Arial" w:cs="Arial"/>
          <w:sz w:val="24"/>
          <w:szCs w:val="24"/>
          <w:lang w:eastAsia="pt-BR"/>
        </w:rPr>
        <w:t xml:space="preserve">de 0,5% (zero vírgula cinco por cento) para cada dia de atraso, até o limite de 30% (trinta por cento), </w:t>
      </w:r>
      <w:bookmarkEnd w:id="1"/>
      <w:r w:rsidR="0098770F" w:rsidRPr="002B1415">
        <w:rPr>
          <w:rFonts w:ascii="Arial" w:hAnsi="Arial" w:cs="Arial"/>
          <w:sz w:val="24"/>
          <w:szCs w:val="24"/>
          <w:lang w:eastAsia="pt-BR"/>
        </w:rPr>
        <w:t xml:space="preserve">sobre o valor global da Ordem de </w:t>
      </w:r>
      <w:r w:rsidR="0098770F" w:rsidRPr="001C7E75">
        <w:rPr>
          <w:rFonts w:ascii="Arial" w:hAnsi="Arial" w:cs="Arial"/>
          <w:sz w:val="24"/>
          <w:szCs w:val="24"/>
          <w:lang w:eastAsia="pt-BR"/>
        </w:rPr>
        <w:t>Compra.</w:t>
      </w:r>
    </w:p>
    <w:p w14:paraId="68598E5B" w14:textId="3C4C5A9A" w:rsidR="0098770F" w:rsidRPr="001C7E75" w:rsidRDefault="001C48AD" w:rsidP="0074691E">
      <w:pPr>
        <w:tabs>
          <w:tab w:val="num" w:pos="0"/>
          <w:tab w:val="left" w:pos="567"/>
        </w:tabs>
        <w:suppressAutoHyphens/>
        <w:spacing w:before="120" w:after="240" w:line="360" w:lineRule="auto"/>
        <w:jc w:val="both"/>
        <w:rPr>
          <w:rFonts w:ascii="Arial" w:eastAsia="Arial Unicode MS" w:hAnsi="Arial" w:cs="Arial"/>
          <w:bCs/>
          <w:sz w:val="24"/>
          <w:szCs w:val="24"/>
        </w:rPr>
      </w:pPr>
      <w:r w:rsidRPr="001C7E75">
        <w:rPr>
          <w:rFonts w:ascii="Arial" w:eastAsia="Arial Unicode MS" w:hAnsi="Arial" w:cs="Arial"/>
          <w:bCs/>
          <w:sz w:val="24"/>
          <w:szCs w:val="24"/>
        </w:rPr>
        <w:t>12</w:t>
      </w:r>
      <w:r w:rsidR="0098770F" w:rsidRPr="001C7E75">
        <w:rPr>
          <w:rFonts w:ascii="Arial" w:eastAsia="Arial Unicode MS" w:hAnsi="Arial" w:cs="Arial"/>
          <w:bCs/>
          <w:sz w:val="24"/>
          <w:szCs w:val="24"/>
        </w:rPr>
        <w:t xml:space="preserve">.2 Pela inexecução, total ou parcial </w:t>
      </w:r>
      <w:r w:rsidR="00D47B57" w:rsidRPr="001C7E75">
        <w:rPr>
          <w:rFonts w:ascii="Arial" w:eastAsia="Arial Unicode MS" w:hAnsi="Arial" w:cs="Arial"/>
          <w:bCs/>
          <w:sz w:val="24"/>
          <w:szCs w:val="24"/>
        </w:rPr>
        <w:t>da</w:t>
      </w:r>
      <w:r w:rsidR="0074691E" w:rsidRPr="001C7E75">
        <w:rPr>
          <w:rFonts w:ascii="Arial" w:eastAsia="Arial Unicode MS" w:hAnsi="Arial" w:cs="Arial"/>
          <w:bCs/>
          <w:sz w:val="24"/>
          <w:szCs w:val="24"/>
        </w:rPr>
        <w:t xml:space="preserve"> </w:t>
      </w:r>
      <w:r w:rsidR="0098770F" w:rsidRPr="001C7E75">
        <w:rPr>
          <w:rFonts w:ascii="Arial" w:eastAsia="Arial Unicode MS" w:hAnsi="Arial" w:cs="Arial"/>
          <w:bCs/>
          <w:sz w:val="24"/>
          <w:szCs w:val="24"/>
        </w:rPr>
        <w:t xml:space="preserve">Ordem de Compra, a CESAMA poderá aplicar à CONTRATADA isoladamente ou cumulativamente: </w:t>
      </w:r>
    </w:p>
    <w:p w14:paraId="4EB724E1" w14:textId="77777777" w:rsidR="0098770F" w:rsidRPr="001C7E75" w:rsidRDefault="0098770F" w:rsidP="0074691E">
      <w:pPr>
        <w:tabs>
          <w:tab w:val="num" w:pos="0"/>
          <w:tab w:val="left" w:pos="567"/>
        </w:tabs>
        <w:suppressAutoHyphens/>
        <w:spacing w:after="0" w:line="360" w:lineRule="auto"/>
        <w:jc w:val="both"/>
        <w:rPr>
          <w:rFonts w:ascii="Arial" w:eastAsia="Arial Unicode MS" w:hAnsi="Arial" w:cs="Arial"/>
          <w:bCs/>
          <w:sz w:val="24"/>
          <w:szCs w:val="24"/>
        </w:rPr>
      </w:pPr>
      <w:r w:rsidRPr="001C7E75">
        <w:rPr>
          <w:rFonts w:ascii="Arial" w:eastAsia="Arial Unicode MS" w:hAnsi="Arial" w:cs="Arial"/>
          <w:bCs/>
          <w:sz w:val="24"/>
          <w:szCs w:val="24"/>
        </w:rPr>
        <w:t>a) advertência;</w:t>
      </w:r>
    </w:p>
    <w:p w14:paraId="630EB430" w14:textId="3F4C7483" w:rsidR="0098770F" w:rsidRPr="001C7E75" w:rsidRDefault="0098770F" w:rsidP="0074691E">
      <w:pPr>
        <w:tabs>
          <w:tab w:val="num" w:pos="0"/>
          <w:tab w:val="left" w:pos="567"/>
        </w:tabs>
        <w:suppressAutoHyphens/>
        <w:spacing w:after="0" w:line="360" w:lineRule="auto"/>
        <w:jc w:val="both"/>
        <w:rPr>
          <w:rFonts w:ascii="Arial" w:eastAsia="Arial Unicode MS" w:hAnsi="Arial" w:cs="Arial"/>
          <w:b/>
          <w:bCs/>
          <w:sz w:val="24"/>
          <w:szCs w:val="24"/>
          <w:highlight w:val="yellow"/>
        </w:rPr>
      </w:pPr>
      <w:r w:rsidRPr="001C7E75">
        <w:rPr>
          <w:rFonts w:ascii="Arial" w:eastAsia="Arial Unicode MS" w:hAnsi="Arial" w:cs="Arial"/>
          <w:bCs/>
          <w:sz w:val="24"/>
          <w:szCs w:val="24"/>
        </w:rPr>
        <w:t xml:space="preserve">b) multa meramente moratória, como previsto no </w:t>
      </w:r>
      <w:r w:rsidRPr="001C7E75">
        <w:rPr>
          <w:rFonts w:ascii="Arial" w:eastAsia="Arial Unicode MS" w:hAnsi="Arial" w:cs="Arial"/>
          <w:b/>
          <w:bCs/>
          <w:sz w:val="24"/>
          <w:szCs w:val="24"/>
        </w:rPr>
        <w:t xml:space="preserve">item </w:t>
      </w:r>
      <w:r w:rsidR="001C48AD" w:rsidRPr="001C7E75">
        <w:rPr>
          <w:rFonts w:ascii="Arial" w:eastAsia="Arial Unicode MS" w:hAnsi="Arial" w:cs="Arial"/>
          <w:b/>
          <w:bCs/>
          <w:sz w:val="24"/>
          <w:szCs w:val="24"/>
        </w:rPr>
        <w:t>12</w:t>
      </w:r>
      <w:r w:rsidRPr="001C7E75">
        <w:rPr>
          <w:rFonts w:ascii="Arial" w:eastAsia="Arial Unicode MS" w:hAnsi="Arial" w:cs="Arial"/>
          <w:b/>
          <w:bCs/>
          <w:sz w:val="24"/>
          <w:szCs w:val="24"/>
        </w:rPr>
        <w:t>.1.1</w:t>
      </w:r>
      <w:r w:rsidRPr="001C7E75">
        <w:rPr>
          <w:rFonts w:ascii="Arial" w:eastAsia="Arial Unicode MS" w:hAnsi="Arial" w:cs="Arial"/>
          <w:bCs/>
          <w:sz w:val="24"/>
          <w:szCs w:val="24"/>
        </w:rPr>
        <w:t xml:space="preserve"> ou multa-penalidade de até 3% (três por cento) sobre o valor da</w:t>
      </w:r>
      <w:r w:rsidR="001B4D18">
        <w:rPr>
          <w:rFonts w:ascii="Arial" w:eastAsia="Arial Unicode MS" w:hAnsi="Arial" w:cs="Arial"/>
          <w:bCs/>
          <w:sz w:val="24"/>
          <w:szCs w:val="24"/>
        </w:rPr>
        <w:t xml:space="preserve"> </w:t>
      </w:r>
      <w:r w:rsidRPr="001C7E75">
        <w:rPr>
          <w:rFonts w:ascii="Arial" w:eastAsia="Arial Unicode MS" w:hAnsi="Arial" w:cs="Arial"/>
          <w:bCs/>
          <w:sz w:val="24"/>
          <w:szCs w:val="24"/>
        </w:rPr>
        <w:t>Contratação;</w:t>
      </w:r>
    </w:p>
    <w:p w14:paraId="46237738" w14:textId="77777777" w:rsidR="0098770F" w:rsidRPr="00AD3218" w:rsidRDefault="0098770F" w:rsidP="0074691E">
      <w:pPr>
        <w:tabs>
          <w:tab w:val="num" w:pos="0"/>
          <w:tab w:val="left" w:pos="567"/>
        </w:tabs>
        <w:suppressAutoHyphens/>
        <w:spacing w:after="24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307FD280" w14:textId="279DA2BA" w:rsidR="0094225E" w:rsidRDefault="001C48AD" w:rsidP="003B7D57">
      <w:pPr>
        <w:pStyle w:val="Ttulo1"/>
      </w:pPr>
      <w:r>
        <w:t>1</w:t>
      </w:r>
      <w:r w:rsidR="002B1415">
        <w:t>3</w:t>
      </w:r>
      <w:r w:rsidR="0094225E" w:rsidRPr="00A17582">
        <w:t>. DISPOSIÇÕES GERAIS</w:t>
      </w:r>
    </w:p>
    <w:p w14:paraId="5744E2DC" w14:textId="7B0B5524" w:rsidR="0094225E" w:rsidRPr="00A17582" w:rsidRDefault="002B1415" w:rsidP="0074691E">
      <w:pPr>
        <w:suppressAutoHyphens/>
        <w:spacing w:after="240" w:line="360" w:lineRule="auto"/>
        <w:jc w:val="both"/>
        <w:rPr>
          <w:rFonts w:ascii="Arial" w:hAnsi="Arial" w:cs="Arial"/>
          <w:bCs/>
          <w:sz w:val="24"/>
          <w:szCs w:val="24"/>
        </w:rPr>
      </w:pPr>
      <w:r>
        <w:rPr>
          <w:rFonts w:ascii="Arial" w:hAnsi="Arial" w:cs="Arial"/>
          <w:bCs/>
          <w:sz w:val="24"/>
          <w:szCs w:val="24"/>
        </w:rPr>
        <w:t>13</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8BFFC40" w14:textId="4EA3436E" w:rsidR="0094225E" w:rsidRPr="00A17582" w:rsidRDefault="002B1415" w:rsidP="0074691E">
      <w:pPr>
        <w:suppressAutoHyphens/>
        <w:spacing w:before="120" w:after="240" w:line="360" w:lineRule="auto"/>
        <w:jc w:val="both"/>
        <w:rPr>
          <w:rFonts w:ascii="Arial" w:hAnsi="Arial" w:cs="Arial"/>
          <w:bCs/>
          <w:sz w:val="24"/>
          <w:szCs w:val="24"/>
        </w:rPr>
      </w:pPr>
      <w:r>
        <w:rPr>
          <w:rFonts w:ascii="Arial" w:hAnsi="Arial" w:cs="Arial"/>
          <w:bCs/>
          <w:sz w:val="24"/>
          <w:szCs w:val="24"/>
        </w:rPr>
        <w:t>13</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83CCD0F" w14:textId="731E8EA5" w:rsidR="0094225E" w:rsidRPr="00A17582" w:rsidRDefault="002B1415" w:rsidP="0074691E">
      <w:pPr>
        <w:suppressAutoHyphens/>
        <w:spacing w:before="120" w:after="240" w:line="360" w:lineRule="auto"/>
        <w:ind w:left="1"/>
        <w:jc w:val="both"/>
        <w:rPr>
          <w:rFonts w:ascii="Arial" w:hAnsi="Arial" w:cs="Arial"/>
          <w:bCs/>
          <w:sz w:val="24"/>
          <w:szCs w:val="24"/>
        </w:rPr>
      </w:pPr>
      <w:r>
        <w:rPr>
          <w:rFonts w:ascii="Arial" w:hAnsi="Arial" w:cs="Arial"/>
          <w:bCs/>
          <w:sz w:val="24"/>
          <w:szCs w:val="24"/>
        </w:rPr>
        <w:t>13</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0094225E" w:rsidRPr="00A17582">
        <w:rPr>
          <w:rFonts w:ascii="Arial" w:hAnsi="Arial" w:cs="Arial"/>
          <w:bCs/>
          <w:sz w:val="24"/>
          <w:szCs w:val="24"/>
        </w:rPr>
        <w:lastRenderedPageBreak/>
        <w:t>podendo rescindir a contratação nos termos do previsto no</w:t>
      </w:r>
      <w:r w:rsidR="001B4D18">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14:paraId="5F939FEC" w14:textId="7C7DEB7F" w:rsidR="0094225E" w:rsidRPr="00A17582" w:rsidRDefault="002B1415" w:rsidP="0074691E">
      <w:pPr>
        <w:suppressAutoHyphens/>
        <w:spacing w:before="120" w:after="240" w:line="360" w:lineRule="auto"/>
        <w:ind w:left="1"/>
        <w:jc w:val="both"/>
        <w:rPr>
          <w:rFonts w:ascii="Arial" w:hAnsi="Arial" w:cs="Arial"/>
          <w:bCs/>
          <w:sz w:val="24"/>
          <w:szCs w:val="24"/>
        </w:rPr>
      </w:pPr>
      <w:r>
        <w:rPr>
          <w:rFonts w:ascii="Arial" w:hAnsi="Arial" w:cs="Arial"/>
          <w:bCs/>
          <w:sz w:val="24"/>
          <w:szCs w:val="24"/>
        </w:rPr>
        <w:t>13</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D6B1B05" w14:textId="05E8F04E" w:rsidR="0094225E" w:rsidRPr="00A17582" w:rsidRDefault="002B1415" w:rsidP="0074691E">
      <w:pPr>
        <w:suppressAutoHyphens/>
        <w:spacing w:before="120" w:after="240" w:line="360" w:lineRule="auto"/>
        <w:ind w:left="1"/>
        <w:jc w:val="both"/>
        <w:rPr>
          <w:rFonts w:ascii="Arial" w:hAnsi="Arial" w:cs="Arial"/>
          <w:bCs/>
          <w:sz w:val="24"/>
          <w:szCs w:val="24"/>
        </w:rPr>
      </w:pPr>
      <w:r>
        <w:rPr>
          <w:rFonts w:ascii="Arial" w:hAnsi="Arial" w:cs="Arial"/>
          <w:bCs/>
          <w:sz w:val="24"/>
          <w:szCs w:val="24"/>
        </w:rPr>
        <w:t>13</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0F85313" w14:textId="43F5D068" w:rsidR="0094225E" w:rsidRPr="00A17582" w:rsidRDefault="002B1415" w:rsidP="0074691E">
      <w:pPr>
        <w:suppressAutoHyphens/>
        <w:spacing w:before="120" w:after="240" w:line="360" w:lineRule="auto"/>
        <w:ind w:left="1"/>
        <w:jc w:val="both"/>
        <w:rPr>
          <w:rFonts w:ascii="Arial" w:hAnsi="Arial" w:cs="Arial"/>
          <w:bCs/>
          <w:sz w:val="24"/>
          <w:szCs w:val="24"/>
        </w:rPr>
      </w:pPr>
      <w:r>
        <w:rPr>
          <w:rFonts w:ascii="Arial" w:hAnsi="Arial" w:cs="Arial"/>
          <w:bCs/>
          <w:sz w:val="24"/>
          <w:szCs w:val="24"/>
        </w:rPr>
        <w:t>13</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197EBF2" w14:textId="1320C0C5" w:rsidR="0094225E" w:rsidRPr="00A17582" w:rsidRDefault="002B1415" w:rsidP="0074691E">
      <w:pPr>
        <w:suppressAutoHyphens/>
        <w:spacing w:before="120" w:after="240" w:line="360" w:lineRule="auto"/>
        <w:ind w:left="1"/>
        <w:jc w:val="both"/>
        <w:rPr>
          <w:rFonts w:ascii="Arial" w:hAnsi="Arial" w:cs="Arial"/>
          <w:bCs/>
          <w:sz w:val="24"/>
          <w:szCs w:val="24"/>
        </w:rPr>
      </w:pPr>
      <w:r>
        <w:rPr>
          <w:rFonts w:ascii="Arial" w:hAnsi="Arial" w:cs="Arial"/>
          <w:bCs/>
          <w:sz w:val="24"/>
          <w:szCs w:val="24"/>
        </w:rPr>
        <w:t>13</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C43A046" w14:textId="57A5E1B3" w:rsidR="0094225E" w:rsidRDefault="002B1415" w:rsidP="0074691E">
      <w:pPr>
        <w:suppressAutoHyphens/>
        <w:spacing w:before="120" w:after="240" w:line="360" w:lineRule="auto"/>
        <w:jc w:val="both"/>
        <w:rPr>
          <w:rFonts w:ascii="Arial" w:hAnsi="Arial" w:cs="Arial"/>
          <w:bCs/>
          <w:sz w:val="24"/>
          <w:szCs w:val="24"/>
        </w:rPr>
      </w:pPr>
      <w:r>
        <w:rPr>
          <w:rFonts w:ascii="Arial" w:hAnsi="Arial" w:cs="Arial"/>
          <w:bCs/>
          <w:sz w:val="24"/>
          <w:szCs w:val="24"/>
        </w:rPr>
        <w:t>13</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sidRPr="002B1415">
        <w:rPr>
          <w:rFonts w:ascii="Arial" w:hAnsi="Arial" w:cs="Arial"/>
          <w:bCs/>
          <w:sz w:val="24"/>
          <w:szCs w:val="24"/>
        </w:rPr>
        <w:t xml:space="preserve">emissão de </w:t>
      </w:r>
      <w:r w:rsidR="004D49FC" w:rsidRPr="002B1415">
        <w:rPr>
          <w:rFonts w:ascii="Arial" w:hAnsi="Arial" w:cs="Arial"/>
          <w:bCs/>
          <w:sz w:val="24"/>
          <w:szCs w:val="24"/>
        </w:rPr>
        <w:t>Ordem de Compra</w:t>
      </w:r>
      <w:r w:rsidR="0094225E" w:rsidRPr="002B1415">
        <w:rPr>
          <w:rFonts w:ascii="Arial" w:hAnsi="Arial" w:cs="Arial"/>
          <w:bCs/>
          <w:sz w:val="24"/>
          <w:szCs w:val="24"/>
        </w:rPr>
        <w:t>,</w:t>
      </w:r>
      <w:r w:rsidR="0094225E" w:rsidRPr="00A17582">
        <w:rPr>
          <w:rFonts w:ascii="Arial" w:hAnsi="Arial" w:cs="Arial"/>
          <w:bCs/>
          <w:sz w:val="24"/>
          <w:szCs w:val="24"/>
        </w:rPr>
        <w:t xml:space="preserve"> nos termos do </w:t>
      </w:r>
      <w:r w:rsidR="0094225E" w:rsidRPr="008D1A64">
        <w:rPr>
          <w:rFonts w:ascii="Arial" w:hAnsi="Arial" w:cs="Arial"/>
          <w:b/>
          <w:bCs/>
          <w:sz w:val="24"/>
          <w:szCs w:val="24"/>
        </w:rPr>
        <w:t xml:space="preserve">art. </w:t>
      </w:r>
      <w:r w:rsidR="00A92775" w:rsidRPr="008D1A64">
        <w:rPr>
          <w:rFonts w:ascii="Arial" w:hAnsi="Arial" w:cs="Arial"/>
          <w:b/>
          <w:bCs/>
          <w:sz w:val="24"/>
          <w:szCs w:val="24"/>
        </w:rPr>
        <w:t>98</w:t>
      </w:r>
      <w:r w:rsidR="0094225E" w:rsidRPr="008D1A64">
        <w:rPr>
          <w:rFonts w:ascii="Arial" w:hAnsi="Arial" w:cs="Arial"/>
          <w:b/>
          <w:bCs/>
          <w:sz w:val="24"/>
          <w:szCs w:val="24"/>
        </w:rPr>
        <w:t>, do RILC</w:t>
      </w:r>
      <w:r w:rsidR="0094225E" w:rsidRPr="00A17582">
        <w:rPr>
          <w:rFonts w:ascii="Arial" w:hAnsi="Arial" w:cs="Arial"/>
          <w:bCs/>
          <w:sz w:val="24"/>
          <w:szCs w:val="24"/>
        </w:rPr>
        <w:t xml:space="preserve">. </w:t>
      </w:r>
    </w:p>
    <w:p w14:paraId="69684C7C" w14:textId="5B27D215" w:rsidR="0093536D" w:rsidRPr="00B83C67" w:rsidRDefault="002B1415" w:rsidP="0074691E">
      <w:pPr>
        <w:suppressAutoHyphens/>
        <w:spacing w:before="120" w:after="240" w:line="360" w:lineRule="auto"/>
        <w:jc w:val="both"/>
        <w:rPr>
          <w:rFonts w:ascii="Arial" w:hAnsi="Arial" w:cs="Arial"/>
          <w:bCs/>
          <w:sz w:val="24"/>
          <w:szCs w:val="24"/>
        </w:rPr>
      </w:pPr>
      <w:r>
        <w:rPr>
          <w:rFonts w:ascii="Arial" w:hAnsi="Arial" w:cs="Arial"/>
          <w:bCs/>
          <w:sz w:val="24"/>
          <w:szCs w:val="24"/>
        </w:rPr>
        <w:lastRenderedPageBreak/>
        <w:t>13</w:t>
      </w:r>
      <w:r w:rsidR="0093536D">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w:t>
      </w:r>
      <w:r w:rsidR="0093536D" w:rsidRPr="00B83C67">
        <w:rPr>
          <w:rFonts w:ascii="Arial" w:hAnsi="Arial" w:cs="Arial"/>
          <w:bCs/>
          <w:sz w:val="24"/>
          <w:szCs w:val="24"/>
        </w:rPr>
        <w:t>, a Lei Geral de Proteção de Dados Pessoais, Lei nº 13.709 de 14 de agosto de 2018.</w:t>
      </w:r>
    </w:p>
    <w:p w14:paraId="614B0D95" w14:textId="737BC11A" w:rsidR="00145DC0" w:rsidRPr="00B83C67" w:rsidRDefault="002B1415" w:rsidP="0074691E">
      <w:pPr>
        <w:spacing w:before="120" w:after="240" w:line="360" w:lineRule="auto"/>
        <w:jc w:val="both"/>
        <w:rPr>
          <w:rFonts w:ascii="Arial" w:hAnsi="Arial" w:cs="Arial"/>
          <w:sz w:val="24"/>
          <w:szCs w:val="24"/>
        </w:rPr>
      </w:pPr>
      <w:r>
        <w:rPr>
          <w:rFonts w:ascii="Arial" w:hAnsi="Arial" w:cs="Arial"/>
          <w:sz w:val="24"/>
          <w:szCs w:val="24"/>
        </w:rPr>
        <w:t>13</w:t>
      </w:r>
      <w:r w:rsidR="00145DC0" w:rsidRPr="00B83C67">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10D942B" w14:textId="60308513" w:rsidR="0094225E" w:rsidRDefault="002B1415" w:rsidP="0074691E">
      <w:pPr>
        <w:suppressAutoHyphens/>
        <w:spacing w:before="120" w:after="240" w:line="360" w:lineRule="auto"/>
        <w:jc w:val="both"/>
        <w:rPr>
          <w:rFonts w:ascii="Arial" w:hAnsi="Arial" w:cs="Arial"/>
          <w:bCs/>
          <w:sz w:val="24"/>
          <w:szCs w:val="24"/>
        </w:rPr>
      </w:pPr>
      <w:r>
        <w:rPr>
          <w:rFonts w:ascii="Arial" w:hAnsi="Arial" w:cs="Arial"/>
          <w:bCs/>
          <w:sz w:val="24"/>
          <w:szCs w:val="24"/>
        </w:rPr>
        <w:t>13</w:t>
      </w:r>
      <w:r w:rsidR="00366C4E" w:rsidRPr="00B83C67">
        <w:rPr>
          <w:rFonts w:ascii="Arial" w:hAnsi="Arial" w:cs="Arial"/>
          <w:bCs/>
          <w:sz w:val="24"/>
          <w:szCs w:val="24"/>
        </w:rPr>
        <w:t>.</w:t>
      </w:r>
      <w:r w:rsidR="0093536D" w:rsidRPr="00B83C67">
        <w:rPr>
          <w:rFonts w:ascii="Arial" w:hAnsi="Arial" w:cs="Arial"/>
          <w:bCs/>
          <w:sz w:val="24"/>
          <w:szCs w:val="24"/>
        </w:rPr>
        <w:t>10</w:t>
      </w:r>
      <w:r>
        <w:rPr>
          <w:rFonts w:ascii="Arial" w:hAnsi="Arial" w:cs="Arial"/>
          <w:bCs/>
          <w:sz w:val="24"/>
          <w:szCs w:val="24"/>
        </w:rPr>
        <w:t xml:space="preserve"> </w:t>
      </w:r>
      <w:r w:rsidR="0094225E" w:rsidRPr="00B83C67">
        <w:rPr>
          <w:rFonts w:ascii="Arial" w:hAnsi="Arial" w:cs="Arial"/>
          <w:bCs/>
          <w:sz w:val="24"/>
          <w:szCs w:val="24"/>
        </w:rPr>
        <w:t>A CESAMA,</w:t>
      </w:r>
      <w:r w:rsidR="0094225E" w:rsidRPr="00A17582">
        <w:rPr>
          <w:rFonts w:ascii="Arial" w:hAnsi="Arial" w:cs="Arial"/>
          <w:bCs/>
          <w:sz w:val="24"/>
          <w:szCs w:val="24"/>
        </w:rPr>
        <w:t xml:space="preserve">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0FA1155" w14:textId="77777777" w:rsidR="0094225E" w:rsidRPr="00A92775" w:rsidRDefault="0094225E" w:rsidP="0074691E">
      <w:pPr>
        <w:spacing w:before="120" w:after="240" w:line="360" w:lineRule="auto"/>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14:paraId="437F25DD" w14:textId="529A0D84" w:rsidR="0094225E" w:rsidRPr="002B1415" w:rsidRDefault="00D530D2" w:rsidP="002B1415">
      <w:pPr>
        <w:spacing w:before="120" w:after="240" w:line="360" w:lineRule="auto"/>
        <w:jc w:val="center"/>
        <w:rPr>
          <w:rFonts w:ascii="Arial" w:hAnsi="Arial" w:cs="Arial"/>
          <w:bCs/>
          <w:sz w:val="24"/>
          <w:szCs w:val="24"/>
        </w:rPr>
      </w:pPr>
      <w:r>
        <w:rPr>
          <w:rFonts w:ascii="Arial" w:hAnsi="Arial" w:cs="Arial"/>
          <w:bCs/>
          <w:sz w:val="24"/>
          <w:szCs w:val="24"/>
        </w:rPr>
        <w:t>ASSINADO NO ORIGINAL</w:t>
      </w:r>
    </w:p>
    <w:p w14:paraId="267318E2" w14:textId="77777777" w:rsidR="008B0E81" w:rsidRPr="00A86298" w:rsidRDefault="008B0E81" w:rsidP="008B0E81">
      <w:pPr>
        <w:spacing w:after="0" w:line="240" w:lineRule="auto"/>
        <w:jc w:val="center"/>
        <w:rPr>
          <w:rFonts w:ascii="Arial" w:hAnsi="Arial" w:cs="Arial"/>
          <w:sz w:val="24"/>
          <w:szCs w:val="24"/>
        </w:rPr>
      </w:pPr>
      <w:r w:rsidRPr="00A86298">
        <w:rPr>
          <w:rFonts w:ascii="Arial" w:hAnsi="Arial" w:cs="Arial"/>
          <w:sz w:val="24"/>
          <w:szCs w:val="24"/>
        </w:rPr>
        <w:t>Paulo Afonso Valverde J</w:t>
      </w:r>
      <w:r>
        <w:rPr>
          <w:rFonts w:ascii="Arial" w:hAnsi="Arial" w:cs="Arial"/>
          <w:sz w:val="24"/>
          <w:szCs w:val="24"/>
        </w:rPr>
        <w:t>unior</w:t>
      </w:r>
    </w:p>
    <w:p w14:paraId="288E5CCC" w14:textId="77777777" w:rsidR="008B0E81" w:rsidRPr="00A86298" w:rsidRDefault="008B0E81" w:rsidP="008B0E81">
      <w:pPr>
        <w:spacing w:after="0" w:line="240" w:lineRule="auto"/>
        <w:jc w:val="center"/>
        <w:rPr>
          <w:rFonts w:ascii="Arial" w:hAnsi="Arial" w:cs="Arial"/>
          <w:sz w:val="24"/>
          <w:szCs w:val="24"/>
        </w:rPr>
      </w:pPr>
      <w:r w:rsidRPr="00A86298">
        <w:rPr>
          <w:rFonts w:ascii="Arial" w:hAnsi="Arial" w:cs="Arial"/>
          <w:sz w:val="24"/>
          <w:szCs w:val="24"/>
        </w:rPr>
        <w:t>Gerente de Operação</w:t>
      </w:r>
    </w:p>
    <w:p w14:paraId="00313140" w14:textId="77777777" w:rsidR="00A86298" w:rsidRPr="002B1415" w:rsidRDefault="00A86298" w:rsidP="002B1415">
      <w:pPr>
        <w:spacing w:before="120" w:after="0" w:line="240" w:lineRule="auto"/>
        <w:jc w:val="center"/>
        <w:rPr>
          <w:rFonts w:ascii="Arial" w:hAnsi="Arial" w:cs="Arial"/>
          <w:bCs/>
          <w:sz w:val="24"/>
          <w:szCs w:val="24"/>
        </w:rPr>
      </w:pPr>
    </w:p>
    <w:p w14:paraId="25B3C630" w14:textId="75898307" w:rsidR="008D1A64" w:rsidRPr="00A86298" w:rsidRDefault="008D1A64" w:rsidP="002B1415">
      <w:pPr>
        <w:spacing w:after="0" w:line="240" w:lineRule="auto"/>
        <w:jc w:val="center"/>
        <w:rPr>
          <w:rFonts w:ascii="Arial" w:hAnsi="Arial" w:cs="Arial"/>
          <w:sz w:val="24"/>
          <w:szCs w:val="24"/>
        </w:rPr>
      </w:pPr>
      <w:bookmarkStart w:id="2" w:name="_Hlk156571799"/>
      <w:r w:rsidRPr="00A86298">
        <w:rPr>
          <w:rFonts w:ascii="Arial" w:hAnsi="Arial" w:cs="Arial"/>
          <w:sz w:val="24"/>
          <w:szCs w:val="24"/>
        </w:rPr>
        <w:t>Autorizado/Aprovado por:</w:t>
      </w:r>
    </w:p>
    <w:p w14:paraId="3774A099" w14:textId="77777777" w:rsidR="00A86298" w:rsidRPr="00A86298" w:rsidRDefault="00A86298" w:rsidP="002B1415">
      <w:pPr>
        <w:spacing w:after="0" w:line="240" w:lineRule="auto"/>
        <w:jc w:val="center"/>
        <w:rPr>
          <w:rFonts w:ascii="Arial" w:hAnsi="Arial" w:cs="Arial"/>
          <w:sz w:val="24"/>
          <w:szCs w:val="24"/>
        </w:rPr>
      </w:pPr>
    </w:p>
    <w:bookmarkEnd w:id="2"/>
    <w:p w14:paraId="397BF217" w14:textId="57C2433B" w:rsidR="00A86298" w:rsidRDefault="00D530D2" w:rsidP="00A86298">
      <w:pPr>
        <w:spacing w:after="0" w:line="240" w:lineRule="auto"/>
        <w:jc w:val="center"/>
        <w:rPr>
          <w:rFonts w:ascii="Arial" w:hAnsi="Arial" w:cs="Arial"/>
          <w:sz w:val="24"/>
          <w:szCs w:val="24"/>
        </w:rPr>
      </w:pPr>
      <w:r>
        <w:rPr>
          <w:rFonts w:ascii="Arial" w:hAnsi="Arial" w:cs="Arial"/>
          <w:sz w:val="24"/>
          <w:szCs w:val="24"/>
        </w:rPr>
        <w:t>ASSINADO NO ORIGINAL</w:t>
      </w:r>
    </w:p>
    <w:p w14:paraId="395A0BCF" w14:textId="6FBFE54C" w:rsidR="00A86298" w:rsidRPr="00A86298" w:rsidRDefault="00A86298" w:rsidP="00A86298">
      <w:pPr>
        <w:spacing w:after="0" w:line="240" w:lineRule="auto"/>
        <w:jc w:val="center"/>
        <w:rPr>
          <w:rFonts w:ascii="Arial" w:hAnsi="Arial" w:cs="Arial"/>
          <w:sz w:val="24"/>
          <w:szCs w:val="24"/>
        </w:rPr>
      </w:pPr>
      <w:r w:rsidRPr="00A86298">
        <w:rPr>
          <w:rFonts w:ascii="Arial" w:hAnsi="Arial" w:cs="Arial"/>
          <w:sz w:val="24"/>
          <w:szCs w:val="24"/>
        </w:rPr>
        <w:t>Marcio Augusto Pessoa Azevedo</w:t>
      </w:r>
    </w:p>
    <w:p w14:paraId="3B00C7DB" w14:textId="3682D0C6" w:rsidR="0094225E" w:rsidRPr="00A86298" w:rsidRDefault="00A86298" w:rsidP="00A86298">
      <w:pPr>
        <w:spacing w:after="0" w:line="240" w:lineRule="auto"/>
        <w:jc w:val="center"/>
        <w:rPr>
          <w:rFonts w:ascii="Arial" w:hAnsi="Arial" w:cs="Arial"/>
          <w:sz w:val="24"/>
          <w:szCs w:val="24"/>
        </w:rPr>
      </w:pPr>
      <w:r w:rsidRPr="00A86298">
        <w:rPr>
          <w:rFonts w:ascii="Arial" w:hAnsi="Arial" w:cs="Arial"/>
          <w:sz w:val="24"/>
          <w:szCs w:val="24"/>
        </w:rPr>
        <w:t>Diretor Técnico Operacional</w:t>
      </w:r>
    </w:p>
    <w:sectPr w:rsidR="0094225E" w:rsidRPr="00A86298"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1B05E" w14:textId="77777777" w:rsidR="00F04A3C" w:rsidRDefault="00F04A3C" w:rsidP="00912249">
      <w:pPr>
        <w:spacing w:after="0" w:line="240" w:lineRule="auto"/>
      </w:pPr>
      <w:r>
        <w:separator/>
      </w:r>
    </w:p>
  </w:endnote>
  <w:endnote w:type="continuationSeparator" w:id="0">
    <w:p w14:paraId="7ADF00DA" w14:textId="77777777" w:rsidR="00F04A3C" w:rsidRDefault="00F04A3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A9F8A"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DF854" w14:textId="77777777" w:rsidR="00287FE1" w:rsidRPr="00262B4E" w:rsidRDefault="00287FE1" w:rsidP="00287FE1">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r w:rsidRPr="00262B4E">
      <w:rPr>
        <w:rFonts w:ascii="Arial" w:hAnsi="Arial" w:cs="Arial"/>
        <w:b/>
        <w:color w:val="AEAAAA"/>
        <w:sz w:val="16"/>
        <w:szCs w:val="16"/>
      </w:rPr>
      <w:t>Companhia de Saneamento Municipal – Cesama</w:t>
    </w:r>
  </w:p>
  <w:p w14:paraId="704C8BA6"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96570A" w14:textId="77777777" w:rsidR="00287FE1"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995FEA9"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p>
  <w:p w14:paraId="6BF86B93" w14:textId="7B9E0E30" w:rsidR="00F04A3C" w:rsidRPr="00287FE1" w:rsidRDefault="00287FE1"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6114A" w14:textId="77777777" w:rsidR="00F04A3C" w:rsidRDefault="00F04A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F480C" w14:textId="77777777" w:rsidR="00F04A3C" w:rsidRDefault="00F04A3C" w:rsidP="00912249">
      <w:pPr>
        <w:spacing w:after="0" w:line="240" w:lineRule="auto"/>
      </w:pPr>
      <w:r>
        <w:separator/>
      </w:r>
    </w:p>
  </w:footnote>
  <w:footnote w:type="continuationSeparator" w:id="0">
    <w:p w14:paraId="1E3325C0" w14:textId="77777777" w:rsidR="00F04A3C" w:rsidRDefault="00F04A3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A3DCF" w14:textId="77777777" w:rsidR="00F04A3C" w:rsidRDefault="00F04A3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EDC06" w14:textId="54510DA0" w:rsidR="00F04A3C" w:rsidRPr="00262B4E" w:rsidRDefault="00287FE1" w:rsidP="00D7507E">
    <w:pPr>
      <w:pStyle w:val="Cabealho"/>
      <w:jc w:val="both"/>
      <w:rPr>
        <w:sz w:val="16"/>
        <w:szCs w:val="16"/>
      </w:rPr>
    </w:pPr>
    <w:r>
      <w:rPr>
        <w:noProof/>
        <w:sz w:val="16"/>
        <w:szCs w:val="16"/>
      </w:rPr>
      <w:drawing>
        <wp:inline distT="0" distB="0" distL="0" distR="0" wp14:anchorId="448486D2" wp14:editId="6035F9D6">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52F23" w14:textId="77777777" w:rsidR="00F04A3C" w:rsidRDefault="00F04A3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3F15768"/>
    <w:multiLevelType w:val="hybridMultilevel"/>
    <w:tmpl w:val="CC9C22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CFA5A98"/>
    <w:multiLevelType w:val="hybridMultilevel"/>
    <w:tmpl w:val="84FE8F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76747247">
    <w:abstractNumId w:val="11"/>
  </w:num>
  <w:num w:numId="2" w16cid:durableId="1895117669">
    <w:abstractNumId w:val="8"/>
  </w:num>
  <w:num w:numId="3" w16cid:durableId="2124686907">
    <w:abstractNumId w:val="20"/>
  </w:num>
  <w:num w:numId="4" w16cid:durableId="720059713">
    <w:abstractNumId w:val="12"/>
  </w:num>
  <w:num w:numId="5" w16cid:durableId="1427967278">
    <w:abstractNumId w:val="9"/>
  </w:num>
  <w:num w:numId="6" w16cid:durableId="813378393">
    <w:abstractNumId w:val="16"/>
  </w:num>
  <w:num w:numId="7" w16cid:durableId="907181329">
    <w:abstractNumId w:val="2"/>
  </w:num>
  <w:num w:numId="8" w16cid:durableId="1177772519">
    <w:abstractNumId w:val="3"/>
  </w:num>
  <w:num w:numId="9" w16cid:durableId="2106265525">
    <w:abstractNumId w:val="15"/>
  </w:num>
  <w:num w:numId="10" w16cid:durableId="1283658818">
    <w:abstractNumId w:val="6"/>
  </w:num>
  <w:num w:numId="11" w16cid:durableId="1427578295">
    <w:abstractNumId w:val="21"/>
  </w:num>
  <w:num w:numId="12" w16cid:durableId="882130269">
    <w:abstractNumId w:val="19"/>
  </w:num>
  <w:num w:numId="13" w16cid:durableId="1307930613">
    <w:abstractNumId w:val="18"/>
  </w:num>
  <w:num w:numId="14" w16cid:durableId="506210894">
    <w:abstractNumId w:val="1"/>
  </w:num>
  <w:num w:numId="15" w16cid:durableId="1812866822">
    <w:abstractNumId w:val="4"/>
  </w:num>
  <w:num w:numId="16" w16cid:durableId="51970174">
    <w:abstractNumId w:val="0"/>
  </w:num>
  <w:num w:numId="17" w16cid:durableId="890965583">
    <w:abstractNumId w:val="14"/>
  </w:num>
  <w:num w:numId="18" w16cid:durableId="9491637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9004024">
    <w:abstractNumId w:val="5"/>
  </w:num>
  <w:num w:numId="20" w16cid:durableId="1821845164">
    <w:abstractNumId w:val="17"/>
  </w:num>
  <w:num w:numId="21" w16cid:durableId="1661613957">
    <w:abstractNumId w:val="10"/>
  </w:num>
  <w:num w:numId="22" w16cid:durableId="13859820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2DE7"/>
    <w:rsid w:val="000235E4"/>
    <w:rsid w:val="000323B0"/>
    <w:rsid w:val="0005325E"/>
    <w:rsid w:val="00060CE6"/>
    <w:rsid w:val="000716CA"/>
    <w:rsid w:val="00096BB7"/>
    <w:rsid w:val="000C23F1"/>
    <w:rsid w:val="000C5BE9"/>
    <w:rsid w:val="000D0DFF"/>
    <w:rsid w:val="000E215A"/>
    <w:rsid w:val="00100B1A"/>
    <w:rsid w:val="00114CCC"/>
    <w:rsid w:val="00122348"/>
    <w:rsid w:val="001307C1"/>
    <w:rsid w:val="00131CAD"/>
    <w:rsid w:val="0013342C"/>
    <w:rsid w:val="0013419A"/>
    <w:rsid w:val="00145DC0"/>
    <w:rsid w:val="00152B12"/>
    <w:rsid w:val="0016403A"/>
    <w:rsid w:val="00165580"/>
    <w:rsid w:val="00171DBC"/>
    <w:rsid w:val="001775F0"/>
    <w:rsid w:val="001811C9"/>
    <w:rsid w:val="00184B13"/>
    <w:rsid w:val="001A6695"/>
    <w:rsid w:val="001A7473"/>
    <w:rsid w:val="001B4D18"/>
    <w:rsid w:val="001B58EC"/>
    <w:rsid w:val="001C46F8"/>
    <w:rsid w:val="001C48AD"/>
    <w:rsid w:val="001C5449"/>
    <w:rsid w:val="001C7E75"/>
    <w:rsid w:val="001D1C5E"/>
    <w:rsid w:val="00207631"/>
    <w:rsid w:val="002201A1"/>
    <w:rsid w:val="002333E6"/>
    <w:rsid w:val="002543AB"/>
    <w:rsid w:val="00254F71"/>
    <w:rsid w:val="00256705"/>
    <w:rsid w:val="00262B4E"/>
    <w:rsid w:val="002742C1"/>
    <w:rsid w:val="0027592E"/>
    <w:rsid w:val="00287FE1"/>
    <w:rsid w:val="002B1415"/>
    <w:rsid w:val="002B3CC1"/>
    <w:rsid w:val="002C7A88"/>
    <w:rsid w:val="002E379F"/>
    <w:rsid w:val="002F38DD"/>
    <w:rsid w:val="002F47B3"/>
    <w:rsid w:val="002F7795"/>
    <w:rsid w:val="00307DE0"/>
    <w:rsid w:val="00313246"/>
    <w:rsid w:val="0032174C"/>
    <w:rsid w:val="003229B4"/>
    <w:rsid w:val="0032540D"/>
    <w:rsid w:val="0033543C"/>
    <w:rsid w:val="00342948"/>
    <w:rsid w:val="00366C4E"/>
    <w:rsid w:val="00370922"/>
    <w:rsid w:val="003726BC"/>
    <w:rsid w:val="00372BAD"/>
    <w:rsid w:val="00373CBC"/>
    <w:rsid w:val="00383143"/>
    <w:rsid w:val="00394BAC"/>
    <w:rsid w:val="003B22D4"/>
    <w:rsid w:val="003B5BEE"/>
    <w:rsid w:val="003B7D57"/>
    <w:rsid w:val="003D58D3"/>
    <w:rsid w:val="003F52C6"/>
    <w:rsid w:val="00402A6A"/>
    <w:rsid w:val="00404DA9"/>
    <w:rsid w:val="00425B9B"/>
    <w:rsid w:val="00434C9A"/>
    <w:rsid w:val="0043796F"/>
    <w:rsid w:val="00442B41"/>
    <w:rsid w:val="00473A61"/>
    <w:rsid w:val="00475FF6"/>
    <w:rsid w:val="004767EF"/>
    <w:rsid w:val="00476824"/>
    <w:rsid w:val="0047728C"/>
    <w:rsid w:val="004849DA"/>
    <w:rsid w:val="0048727B"/>
    <w:rsid w:val="00492877"/>
    <w:rsid w:val="004970FC"/>
    <w:rsid w:val="004B0FB6"/>
    <w:rsid w:val="004D49FC"/>
    <w:rsid w:val="004F1C4F"/>
    <w:rsid w:val="004F6378"/>
    <w:rsid w:val="004F72D1"/>
    <w:rsid w:val="005269F4"/>
    <w:rsid w:val="00531994"/>
    <w:rsid w:val="00534447"/>
    <w:rsid w:val="00535F37"/>
    <w:rsid w:val="0053711A"/>
    <w:rsid w:val="00540C93"/>
    <w:rsid w:val="00551807"/>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3E78"/>
    <w:rsid w:val="006E4A42"/>
    <w:rsid w:val="006F4049"/>
    <w:rsid w:val="006F54C9"/>
    <w:rsid w:val="006F71E0"/>
    <w:rsid w:val="007215E9"/>
    <w:rsid w:val="00733DB0"/>
    <w:rsid w:val="00741AC8"/>
    <w:rsid w:val="0074602A"/>
    <w:rsid w:val="0074691E"/>
    <w:rsid w:val="00750C26"/>
    <w:rsid w:val="0076066E"/>
    <w:rsid w:val="0079048A"/>
    <w:rsid w:val="007B0C43"/>
    <w:rsid w:val="007D10E1"/>
    <w:rsid w:val="007D34D3"/>
    <w:rsid w:val="007E0C5F"/>
    <w:rsid w:val="007F5617"/>
    <w:rsid w:val="00801193"/>
    <w:rsid w:val="00811D4D"/>
    <w:rsid w:val="0082327E"/>
    <w:rsid w:val="0083157A"/>
    <w:rsid w:val="00837911"/>
    <w:rsid w:val="008405F0"/>
    <w:rsid w:val="00845E3E"/>
    <w:rsid w:val="0086709C"/>
    <w:rsid w:val="008726D6"/>
    <w:rsid w:val="00874540"/>
    <w:rsid w:val="0087643A"/>
    <w:rsid w:val="008807A9"/>
    <w:rsid w:val="008878EA"/>
    <w:rsid w:val="00895599"/>
    <w:rsid w:val="00897047"/>
    <w:rsid w:val="00897889"/>
    <w:rsid w:val="008B0E81"/>
    <w:rsid w:val="008B386C"/>
    <w:rsid w:val="008C255F"/>
    <w:rsid w:val="008D1A64"/>
    <w:rsid w:val="008D4C5B"/>
    <w:rsid w:val="008E3102"/>
    <w:rsid w:val="008F5C0A"/>
    <w:rsid w:val="008F6157"/>
    <w:rsid w:val="00900BE1"/>
    <w:rsid w:val="00911979"/>
    <w:rsid w:val="00912249"/>
    <w:rsid w:val="0092142C"/>
    <w:rsid w:val="0093536D"/>
    <w:rsid w:val="00937A31"/>
    <w:rsid w:val="0094225E"/>
    <w:rsid w:val="0094367C"/>
    <w:rsid w:val="00946A21"/>
    <w:rsid w:val="009473B3"/>
    <w:rsid w:val="009569B0"/>
    <w:rsid w:val="0098770F"/>
    <w:rsid w:val="00996CF5"/>
    <w:rsid w:val="009A5C36"/>
    <w:rsid w:val="009C4A44"/>
    <w:rsid w:val="009C6DFA"/>
    <w:rsid w:val="009F57E0"/>
    <w:rsid w:val="00A01198"/>
    <w:rsid w:val="00A02FAB"/>
    <w:rsid w:val="00A07C94"/>
    <w:rsid w:val="00A07DC3"/>
    <w:rsid w:val="00A16310"/>
    <w:rsid w:val="00A37599"/>
    <w:rsid w:val="00A61659"/>
    <w:rsid w:val="00A6545D"/>
    <w:rsid w:val="00A67E8C"/>
    <w:rsid w:val="00A8002B"/>
    <w:rsid w:val="00A8121D"/>
    <w:rsid w:val="00A8400B"/>
    <w:rsid w:val="00A86298"/>
    <w:rsid w:val="00A878CF"/>
    <w:rsid w:val="00A92775"/>
    <w:rsid w:val="00A93C25"/>
    <w:rsid w:val="00A968CF"/>
    <w:rsid w:val="00AA1FD7"/>
    <w:rsid w:val="00AD6FC6"/>
    <w:rsid w:val="00AD748A"/>
    <w:rsid w:val="00AE0768"/>
    <w:rsid w:val="00B02247"/>
    <w:rsid w:val="00B06ADB"/>
    <w:rsid w:val="00B22057"/>
    <w:rsid w:val="00B46C0E"/>
    <w:rsid w:val="00B53059"/>
    <w:rsid w:val="00B5310C"/>
    <w:rsid w:val="00B5786C"/>
    <w:rsid w:val="00B83C67"/>
    <w:rsid w:val="00BD067D"/>
    <w:rsid w:val="00BD4F0D"/>
    <w:rsid w:val="00BE553C"/>
    <w:rsid w:val="00BF1B95"/>
    <w:rsid w:val="00BF7FA1"/>
    <w:rsid w:val="00C11558"/>
    <w:rsid w:val="00C132AC"/>
    <w:rsid w:val="00C17593"/>
    <w:rsid w:val="00C26EE8"/>
    <w:rsid w:val="00C37C60"/>
    <w:rsid w:val="00C44494"/>
    <w:rsid w:val="00C45988"/>
    <w:rsid w:val="00C64C75"/>
    <w:rsid w:val="00C7132F"/>
    <w:rsid w:val="00C863C8"/>
    <w:rsid w:val="00C92012"/>
    <w:rsid w:val="00CB637E"/>
    <w:rsid w:val="00CD671F"/>
    <w:rsid w:val="00CE087F"/>
    <w:rsid w:val="00CE3C09"/>
    <w:rsid w:val="00CF07CC"/>
    <w:rsid w:val="00CF0F38"/>
    <w:rsid w:val="00CF6681"/>
    <w:rsid w:val="00D00EC7"/>
    <w:rsid w:val="00D0193D"/>
    <w:rsid w:val="00D06723"/>
    <w:rsid w:val="00D152B0"/>
    <w:rsid w:val="00D21A2B"/>
    <w:rsid w:val="00D267FF"/>
    <w:rsid w:val="00D321C6"/>
    <w:rsid w:val="00D40BCF"/>
    <w:rsid w:val="00D47449"/>
    <w:rsid w:val="00D47B57"/>
    <w:rsid w:val="00D530D2"/>
    <w:rsid w:val="00D57774"/>
    <w:rsid w:val="00D7507E"/>
    <w:rsid w:val="00D86761"/>
    <w:rsid w:val="00D86EC6"/>
    <w:rsid w:val="00DC08CD"/>
    <w:rsid w:val="00E134E6"/>
    <w:rsid w:val="00E20B0C"/>
    <w:rsid w:val="00E33D91"/>
    <w:rsid w:val="00E43653"/>
    <w:rsid w:val="00E67E50"/>
    <w:rsid w:val="00E72EC3"/>
    <w:rsid w:val="00E8195B"/>
    <w:rsid w:val="00E9331C"/>
    <w:rsid w:val="00EA638C"/>
    <w:rsid w:val="00EB52AD"/>
    <w:rsid w:val="00EC1154"/>
    <w:rsid w:val="00ED5F0D"/>
    <w:rsid w:val="00EF3202"/>
    <w:rsid w:val="00F01C5B"/>
    <w:rsid w:val="00F04A3C"/>
    <w:rsid w:val="00F15DAF"/>
    <w:rsid w:val="00F55CF3"/>
    <w:rsid w:val="00F60D8A"/>
    <w:rsid w:val="00F67254"/>
    <w:rsid w:val="00F67753"/>
    <w:rsid w:val="00F864EF"/>
    <w:rsid w:val="00F9742E"/>
    <w:rsid w:val="00FA3E76"/>
    <w:rsid w:val="00FB07BA"/>
    <w:rsid w:val="00FB3CE5"/>
    <w:rsid w:val="00FC3842"/>
    <w:rsid w:val="00FC71D2"/>
    <w:rsid w:val="00FD1D25"/>
    <w:rsid w:val="00FD77ED"/>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0D117"/>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3B7D57"/>
    <w:pPr>
      <w:spacing w:after="240" w:line="360" w:lineRule="auto"/>
      <w:jc w:val="both"/>
      <w:outlineLvl w:val="0"/>
    </w:pPr>
    <w:rPr>
      <w:rFonts w:ascii="Arial" w:hAnsi="Arial" w:cs="Arial"/>
      <w:b/>
      <w:bCs/>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3B7D57"/>
    <w:rPr>
      <w:rFonts w:ascii="Arial" w:hAnsi="Arial" w:cs="Arial"/>
      <w:b/>
      <w:bCs/>
      <w:sz w:val="24"/>
      <w:szCs w:val="24"/>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A878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06789A-AFAC-4928-8F00-DB49B68104BA}">
  <ds:schemaRefs>
    <ds:schemaRef ds:uri="http://schemas.microsoft.com/sharepoint/v3/contenttype/forms"/>
  </ds:schemaRefs>
</ds:datastoreItem>
</file>

<file path=customXml/itemProps2.xml><?xml version="1.0" encoding="utf-8"?>
<ds:datastoreItem xmlns:ds="http://schemas.openxmlformats.org/officeDocument/2006/customXml" ds:itemID="{5E5D9137-087A-4564-95AE-2E75808B2A07}">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903E3205-BD2A-4303-9051-FF4FC04C3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14</Pages>
  <Words>3440</Words>
  <Characters>18582</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93</cp:revision>
  <cp:lastPrinted>2021-02-05T15:50:00Z</cp:lastPrinted>
  <dcterms:created xsi:type="dcterms:W3CDTF">2022-04-18T19:41:00Z</dcterms:created>
  <dcterms:modified xsi:type="dcterms:W3CDTF">2024-12-23T13:05:00Z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604bdcfaf11dbea77811374da8a3cae6255b278cdb50668ad8c546b3164d66d1</vt:lpwstr>
  </property>
</Properties>
</file>