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media/image4.jpeg" ContentType="image/jpeg"/>
  <Override PartName="/word/media/image3.png" ContentType="image/png"/>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7607"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7607"/>
      </w:tblGrid>
      <w:tr>
        <w:trPr>
          <w:trHeight w:val="392" w:hRule="atLeast"/>
        </w:trPr>
        <w:tc>
          <w:tcPr>
            <w:tcW w:w="7607" w:type="dxa"/>
            <w:tcBorders/>
            <w:shd w:color="auto" w:fill="D9D9D9" w:val="clear"/>
          </w:tcPr>
          <w:p>
            <w:pPr>
              <w:pStyle w:val="Heading3"/>
              <w:spacing w:lineRule="auto" w:line="360"/>
              <w:ind w:right="-1"/>
              <w:rPr>
                <w:color w:val="000000"/>
                <w:highlight w:val="none"/>
                <w:shd w:fill="auto" w:val="clear"/>
              </w:rPr>
            </w:pPr>
            <w:r>
              <w:rPr>
                <w:rFonts w:cs="Arial" w:cstheme="minorHAnsi"/>
                <w:bCs/>
                <w:color w:val="000000"/>
                <w:sz w:val="24"/>
                <w:szCs w:val="24"/>
                <w:shd w:fill="auto" w:val="clear"/>
              </w:rPr>
              <w:t>TERMO DE REFERÊNCIA</w:t>
            </w:r>
          </w:p>
        </w:tc>
      </w:tr>
    </w:tbl>
    <w:p>
      <w:pPr>
        <w:pStyle w:val="Title"/>
        <w:numPr>
          <w:ilvl w:val="0"/>
          <w:numId w:val="2"/>
        </w:numPr>
        <w:spacing w:lineRule="auto" w:line="360" w:before="480" w:after="0"/>
        <w:ind w:hanging="284" w:left="284" w:right="-1"/>
        <w:jc w:val="both"/>
        <w:rPr>
          <w:color w:val="000000"/>
          <w:highlight w:val="none"/>
          <w:shd w:fill="auto" w:val="clear"/>
        </w:rPr>
      </w:pPr>
      <w:r>
        <w:rPr>
          <w:rFonts w:cs="Arial" w:ascii="Arial" w:hAnsi="Arial" w:asciiTheme="minorHAnsi" w:cstheme="minorHAnsi" w:hAnsiTheme="minorHAnsi"/>
          <w:color w:val="000000"/>
          <w:sz w:val="24"/>
          <w:szCs w:val="24"/>
          <w:shd w:fill="auto" w:val="clear"/>
        </w:rPr>
        <w:t>OBJETO</w:t>
      </w:r>
    </w:p>
    <w:p>
      <w:pPr>
        <w:pStyle w:val="Normal"/>
        <w:tabs>
          <w:tab w:val="clear" w:pos="709"/>
          <w:tab w:val="left" w:pos="0" w:leader="none"/>
        </w:tabs>
        <w:spacing w:lineRule="auto" w:line="360" w:before="0" w:after="240"/>
        <w:ind w:right="-1"/>
        <w:rPr>
          <w:color w:val="000000"/>
          <w:highlight w:val="none"/>
          <w:shd w:fill="auto" w:val="clear"/>
        </w:rPr>
      </w:pPr>
      <w:r>
        <w:rPr>
          <w:rFonts w:cs="Arial" w:cstheme="minorHAnsi"/>
          <w:color w:val="000000"/>
          <w:sz w:val="24"/>
          <w:szCs w:val="24"/>
          <w:shd w:fill="auto" w:val="clear"/>
        </w:rPr>
        <w:tab/>
      </w:r>
      <w:bookmarkStart w:id="0" w:name="_Hlk181861525"/>
      <w:r>
        <w:rPr>
          <w:rFonts w:cs="Arial" w:cstheme="minorHAnsi"/>
          <w:color w:val="000000"/>
          <w:sz w:val="24"/>
          <w:szCs w:val="24"/>
          <w:shd w:fill="auto" w:val="clear"/>
        </w:rPr>
        <w:t>Contratação de empresa especializada na prestação de serviços de vigilância patrimonial, armada e desarmada, motorizada e não motorizada, para atendimento contínuo às áreas e edifícios de propriedade ou uso da CESAMA, que constituem suas Unidades, de acordo com as especificações e quantitativos descritos neste Termo de Referência (TR).</w:t>
      </w:r>
      <w:bookmarkEnd w:id="0"/>
    </w:p>
    <w:p>
      <w:pPr>
        <w:pStyle w:val="Normal"/>
        <w:numPr>
          <w:ilvl w:val="0"/>
          <w:numId w:val="2"/>
        </w:numPr>
        <w:tabs>
          <w:tab w:val="clear" w:pos="709"/>
          <w:tab w:val="left" w:pos="0" w:leader="none"/>
        </w:tabs>
        <w:spacing w:lineRule="auto" w:line="360" w:before="0" w:after="240"/>
        <w:ind w:hanging="360" w:left="426" w:right="-1"/>
        <w:rPr>
          <w:color w:val="000000"/>
          <w:highlight w:val="none"/>
          <w:shd w:fill="auto" w:val="clear"/>
        </w:rPr>
      </w:pPr>
      <w:r>
        <w:rPr>
          <w:rFonts w:cs="Arial" w:cstheme="minorHAnsi"/>
          <w:b/>
          <w:bCs/>
          <w:color w:val="000000"/>
          <w:sz w:val="24"/>
          <w:szCs w:val="24"/>
          <w:shd w:fill="auto" w:val="clear"/>
        </w:rPr>
        <w:t>JUSTIFICATIVAS</w:t>
      </w:r>
    </w:p>
    <w:p>
      <w:pPr>
        <w:pStyle w:val="Normal"/>
        <w:numPr>
          <w:ilvl w:val="1"/>
          <w:numId w:val="2"/>
        </w:numPr>
        <w:spacing w:lineRule="auto" w:line="360" w:before="120" w:after="0"/>
        <w:ind w:left="709" w:right="-1"/>
        <w:rPr>
          <w:color w:val="000000"/>
          <w:highlight w:val="none"/>
          <w:shd w:fill="auto" w:val="clear"/>
        </w:rPr>
      </w:pPr>
      <w:r>
        <w:rPr>
          <w:rFonts w:cs="Arial" w:cstheme="minorHAnsi"/>
          <w:color w:val="000000"/>
          <w:sz w:val="24"/>
          <w:szCs w:val="24"/>
          <w:shd w:fill="auto" w:val="clear"/>
        </w:rPr>
        <w:t xml:space="preserve">2.1 A segurança é um dos direitos fundamentais e inalienáveis do ser humano de acordo com a Constituição Federal. </w:t>
      </w:r>
    </w:p>
    <w:p>
      <w:pPr>
        <w:pStyle w:val="Normal"/>
        <w:numPr>
          <w:ilvl w:val="1"/>
          <w:numId w:val="2"/>
        </w:numPr>
        <w:spacing w:lineRule="auto" w:line="360" w:before="120" w:after="0"/>
        <w:ind w:left="709" w:right="-1"/>
        <w:rPr>
          <w:color w:val="000000"/>
          <w:highlight w:val="none"/>
          <w:shd w:fill="auto" w:val="clear"/>
        </w:rPr>
      </w:pPr>
      <w:r>
        <w:rPr>
          <w:rFonts w:cs="Arial" w:cstheme="minorHAnsi"/>
          <w:color w:val="000000"/>
          <w:sz w:val="24"/>
          <w:szCs w:val="24"/>
          <w:shd w:fill="auto" w:val="clear"/>
        </w:rPr>
        <w:t xml:space="preserve">2.2. A contratação de serviços de vigilância patrimonial armada de </w:t>
      </w:r>
      <w:bookmarkStart w:id="1" w:name="_Hlk181861546"/>
      <w:r>
        <w:rPr>
          <w:rFonts w:cs="Arial" w:cstheme="minorHAnsi"/>
          <w:color w:val="000000"/>
          <w:sz w:val="24"/>
          <w:szCs w:val="24"/>
          <w:shd w:fill="auto" w:val="clear"/>
        </w:rPr>
        <w:t>forma contínua, ininterrupta, justifica-se para o atendimento às necessidades de segurança das pessoas e proteção das áreas e edificações das Unidades da CESAMA,</w:t>
      </w:r>
      <w:bookmarkEnd w:id="1"/>
      <w:r>
        <w:rPr>
          <w:rFonts w:cs="Arial" w:cstheme="minorHAnsi"/>
          <w:color w:val="000000"/>
          <w:sz w:val="24"/>
          <w:szCs w:val="24"/>
          <w:shd w:fill="auto" w:val="clear"/>
        </w:rPr>
        <w:t xml:space="preserve"> para prevenir e coibir agressões, vias de fato, acesso a áreas críticas, furtos e outras ações que possam resultar em danos à vida e ao patrimônio público</w:t>
      </w:r>
    </w:p>
    <w:p>
      <w:pPr>
        <w:pStyle w:val="Normal"/>
        <w:numPr>
          <w:ilvl w:val="1"/>
          <w:numId w:val="2"/>
        </w:numPr>
        <w:spacing w:lineRule="auto" w:line="360" w:before="120" w:after="0"/>
        <w:ind w:left="709" w:right="-1"/>
        <w:rPr>
          <w:color w:val="000000"/>
          <w:highlight w:val="none"/>
          <w:shd w:fill="auto" w:val="clear"/>
        </w:rPr>
      </w:pPr>
      <w:r>
        <w:rPr>
          <w:rFonts w:cs="Arial" w:cstheme="minorHAnsi"/>
          <w:color w:val="000000"/>
          <w:sz w:val="24"/>
          <w:szCs w:val="24"/>
          <w:shd w:fill="auto" w:val="clear"/>
        </w:rPr>
        <w:t xml:space="preserve">2.3. A Cesama atualmente administra dois contratos de vigilância com o mesmo objeto, os quais expiram em 01/05/2025 e 23/05/2025, respectivamente. Para concentrar esforços em um único contrato, otimizando a gestão administrativa e proporcionando maior eficiência operacional e de fiscalização e Cesama optou por unificar esses contratos por meio de uma nova licitação. </w:t>
      </w:r>
    </w:p>
    <w:p>
      <w:pPr>
        <w:pStyle w:val="Normal"/>
        <w:numPr>
          <w:ilvl w:val="1"/>
          <w:numId w:val="2"/>
        </w:numPr>
        <w:spacing w:lineRule="auto" w:line="360" w:before="120" w:after="0"/>
        <w:ind w:left="709" w:right="-1"/>
        <w:rPr>
          <w:color w:val="000000"/>
          <w:highlight w:val="none"/>
          <w:shd w:fill="auto" w:val="clear"/>
        </w:rPr>
      </w:pPr>
      <w:r>
        <w:rPr>
          <w:rFonts w:cs="Arial" w:cstheme="minorHAnsi"/>
          <w:color w:val="000000"/>
          <w:sz w:val="24"/>
          <w:szCs w:val="24"/>
          <w:shd w:fill="auto" w:val="clear"/>
        </w:rPr>
        <w:t>2.4 Quanto à participação de empresas em consórcio, 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em edital, entende-se que é conveniente a vedação de participação de empresas em consórcio neste certame.</w:t>
      </w:r>
    </w:p>
    <w:p>
      <w:pPr>
        <w:pStyle w:val="Normal"/>
        <w:numPr>
          <w:ilvl w:val="1"/>
          <w:numId w:val="2"/>
        </w:numPr>
        <w:spacing w:lineRule="auto" w:line="360" w:before="120" w:after="0"/>
        <w:ind w:left="709" w:right="-1"/>
        <w:rPr>
          <w:color w:val="000000"/>
          <w:highlight w:val="none"/>
          <w:shd w:fill="auto" w:val="clear"/>
        </w:rPr>
      </w:pPr>
      <w:r>
        <w:rPr>
          <w:rFonts w:cs="Arial" w:cstheme="minorHAnsi"/>
          <w:color w:val="000000"/>
          <w:sz w:val="24"/>
          <w:szCs w:val="24"/>
          <w:shd w:fill="auto" w:val="clear"/>
        </w:rPr>
        <w:t>2.5 No tocante ao processo formal de contratação da empresa através de procedimento licitatório, o julgamento mediante o critério de menor preço global se justifica em razão da viabilidade técnica para execução dos serviços por uma única prestadora, aliada a otimização e racionalização do acompanhamento da execução e fiscalização do contrato pela Administração, priorizando-se, a economia de escala e a ampliação da disputa entre prestadores do serviço da região e até de outros estados da Federação.</w:t>
      </w:r>
    </w:p>
    <w:p>
      <w:pPr>
        <w:pStyle w:val="Normal"/>
        <w:numPr>
          <w:ilvl w:val="1"/>
          <w:numId w:val="2"/>
        </w:numPr>
        <w:spacing w:lineRule="auto" w:line="360" w:before="120" w:after="0"/>
        <w:ind w:left="709" w:right="-1"/>
        <w:rPr>
          <w:color w:val="000000"/>
          <w:highlight w:val="none"/>
          <w:shd w:fill="auto" w:val="clear"/>
        </w:rPr>
      </w:pPr>
      <w:r>
        <w:rPr>
          <w:rFonts w:cs="Arial" w:cstheme="minorHAnsi"/>
          <w:color w:val="000000"/>
          <w:sz w:val="24"/>
          <w:szCs w:val="24"/>
          <w:shd w:fill="auto" w:val="clear"/>
        </w:rPr>
        <w:t>2.6 Esta contratação refere-se a serviço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pPr>
        <w:pStyle w:val="Normal"/>
        <w:numPr>
          <w:ilvl w:val="0"/>
          <w:numId w:val="2"/>
        </w:numPr>
        <w:spacing w:lineRule="auto" w:line="360" w:before="120" w:after="0"/>
        <w:ind w:hanging="360" w:left="720" w:right="-1"/>
        <w:rPr>
          <w:color w:val="000000"/>
          <w:highlight w:val="none"/>
          <w:shd w:fill="auto" w:val="clear"/>
        </w:rPr>
      </w:pPr>
      <w:r>
        <w:rPr>
          <w:rFonts w:cs="Arial" w:cstheme="minorHAnsi"/>
          <w:b/>
          <w:bCs/>
          <w:color w:val="000000"/>
          <w:sz w:val="24"/>
          <w:szCs w:val="24"/>
          <w:shd w:fill="auto" w:val="clear"/>
        </w:rPr>
        <w:t>RECURSOS FINANCEIROS</w:t>
      </w:r>
    </w:p>
    <w:p>
      <w:pPr>
        <w:pStyle w:val="Normal"/>
        <w:spacing w:lineRule="auto" w:line="360" w:before="120" w:after="0"/>
        <w:ind w:firstLine="709" w:right="-1"/>
        <w:rPr>
          <w:color w:val="000000"/>
          <w:highlight w:val="none"/>
          <w:shd w:fill="auto" w:val="clear"/>
        </w:rPr>
      </w:pPr>
      <w:r>
        <w:rPr>
          <w:rFonts w:cs="Arial" w:cstheme="minorHAnsi"/>
          <w:color w:val="000000"/>
          <w:sz w:val="24"/>
          <w:szCs w:val="24"/>
          <w:shd w:fill="auto" w:val="clear"/>
        </w:rPr>
        <w:t>Os recursos financeiros necessários aos pagamentos do objeto desta licitação são oriundos da CESAMA.</w:t>
      </w:r>
    </w:p>
    <w:p>
      <w:pPr>
        <w:pStyle w:val="Normal"/>
        <w:numPr>
          <w:ilvl w:val="0"/>
          <w:numId w:val="2"/>
        </w:numPr>
        <w:spacing w:lineRule="auto" w:line="360" w:before="120" w:after="0"/>
        <w:ind w:hanging="360" w:left="720" w:right="-1"/>
        <w:rPr>
          <w:color w:val="000000"/>
          <w:highlight w:val="none"/>
          <w:shd w:fill="auto" w:val="clear"/>
        </w:rPr>
      </w:pPr>
      <w:r>
        <w:rPr>
          <w:rFonts w:cs="Arial" w:cstheme="minorHAnsi"/>
          <w:b/>
          <w:bCs/>
          <w:color w:val="000000"/>
          <w:sz w:val="24"/>
          <w:szCs w:val="24"/>
          <w:shd w:fill="auto" w:val="clear"/>
        </w:rPr>
        <w:t>ESPECIFICAÇÃO DO OBJETO</w:t>
      </w:r>
    </w:p>
    <w:p>
      <w:pPr>
        <w:pStyle w:val="Normal"/>
        <w:spacing w:lineRule="auto" w:line="360" w:before="120" w:after="0"/>
        <w:ind w:firstLine="709" w:right="-1"/>
        <w:rPr>
          <w:color w:val="000000"/>
          <w:highlight w:val="none"/>
          <w:shd w:fill="auto" w:val="clear"/>
        </w:rPr>
      </w:pPr>
      <w:r>
        <w:rPr>
          <w:rFonts w:cs="Arial" w:cstheme="minorHAnsi"/>
          <w:color w:val="000000"/>
          <w:sz w:val="24"/>
          <w:szCs w:val="24"/>
          <w:shd w:fill="auto" w:val="clear"/>
        </w:rPr>
        <w:t>A Contratada realizará serviços especializados de vigilância patrimonial armada e desarmada, motorizada e não motorizada de forma contínua e ininterrupta, abrangendo 15 locais, sendo 29 postos com 58 vigilantes. Além da mão de obra, a empresa deverá fornecer armamentos, munições, uniformes e demais insumos necessários para o desempenho das atividades, Equipamentos de Proteção Individual (EPIs), assegurando que todos os equipamentos atendam às normas de segurança vigentes, protegendo tanto os vigilantes quanto o patrimônio da CESAMA. Os profissionais alocados deverão ser devidamente capacitados e registrados de acordo com o Código 5173-30 da Classificação Brasileira de Ocupações (CBO), do Ministério do Trabalho e Emprego, garantindo a legalidade e conformidade dos serviços.</w:t>
      </w:r>
    </w:p>
    <w:p>
      <w:pPr>
        <w:pStyle w:val="Normal"/>
        <w:spacing w:lineRule="auto" w:line="360" w:before="120" w:after="0"/>
        <w:ind w:firstLine="709" w:right="-1"/>
        <w:rPr>
          <w:color w:val="000000"/>
          <w:highlight w:val="none"/>
          <w:shd w:fill="auto" w:val="clear"/>
        </w:rPr>
      </w:pPr>
      <w:r>
        <w:rPr>
          <w:rFonts w:cs="Arial" w:cstheme="minorHAnsi"/>
          <w:color w:val="000000"/>
          <w:sz w:val="24"/>
          <w:szCs w:val="24"/>
          <w:shd w:fill="auto" w:val="clear"/>
        </w:rPr>
        <w:t>Os serviços devem seguir rigorosamente as especificações e padrões de qualidade definidos no Termo de Referência (TR), atendendo plenamente às necessidades e orientações de segurança da CESAMA.</w:t>
      </w:r>
    </w:p>
    <w:p>
      <w:pPr>
        <w:pStyle w:val="Normal"/>
        <w:numPr>
          <w:ilvl w:val="0"/>
          <w:numId w:val="2"/>
        </w:numPr>
        <w:spacing w:lineRule="auto" w:line="360" w:before="120" w:after="0"/>
        <w:ind w:hanging="360" w:left="720" w:right="-1"/>
        <w:rPr>
          <w:color w:val="000000"/>
          <w:highlight w:val="none"/>
          <w:shd w:fill="auto" w:val="clear"/>
        </w:rPr>
      </w:pPr>
      <w:r>
        <w:rPr>
          <w:rFonts w:cs="Arial" w:cstheme="minorHAnsi"/>
          <w:b/>
          <w:bCs/>
          <w:color w:val="000000"/>
          <w:sz w:val="24"/>
          <w:szCs w:val="24"/>
          <w:shd w:fill="auto" w:val="clear"/>
        </w:rPr>
        <w:t>DA QUALIFICAÇÃO MÍNIMA DOS VIGILANTES:</w:t>
      </w:r>
    </w:p>
    <w:p>
      <w:pPr>
        <w:pStyle w:val="Normal"/>
        <w:numPr>
          <w:ilvl w:val="1"/>
          <w:numId w:val="12"/>
        </w:numPr>
        <w:spacing w:lineRule="auto" w:line="360" w:before="120" w:after="0"/>
        <w:ind w:right="-1"/>
        <w:rPr>
          <w:color w:val="000000"/>
          <w:highlight w:val="none"/>
          <w:shd w:fill="auto" w:val="clear"/>
        </w:rPr>
      </w:pPr>
      <w:r>
        <w:rPr>
          <w:rFonts w:cs="Arial" w:cstheme="minorHAnsi"/>
          <w:bCs/>
          <w:color w:val="000000"/>
          <w:sz w:val="24"/>
          <w:szCs w:val="24"/>
          <w:shd w:fill="auto" w:val="clear"/>
        </w:rPr>
        <w:t>5.1. Conforme Portaria DG/PF Nº 18.045, de 17 de abril de 2023, alterada pela Portaria Nº 18.974, de 07 de maio 2024, o vigilante deverá, comprovando documentalmente, preencher os seguintes requisitos:</w:t>
      </w:r>
    </w:p>
    <w:p>
      <w:pPr>
        <w:pStyle w:val="Normal"/>
        <w:numPr>
          <w:ilvl w:val="3"/>
          <w:numId w:val="2"/>
        </w:numPr>
        <w:spacing w:lineRule="auto" w:line="360" w:before="120" w:after="0"/>
        <w:ind w:hanging="0" w:left="1134" w:right="-1"/>
        <w:rPr>
          <w:color w:val="000000"/>
          <w:highlight w:val="none"/>
          <w:shd w:fill="auto" w:val="clear"/>
        </w:rPr>
      </w:pPr>
      <w:r>
        <w:rPr>
          <w:rFonts w:cs="Arial" w:cstheme="minorHAnsi"/>
          <w:bCs/>
          <w:color w:val="000000"/>
          <w:sz w:val="24"/>
          <w:szCs w:val="24"/>
          <w:shd w:fill="auto" w:val="clear"/>
        </w:rPr>
        <w:t>Ser brasileiro nato ou naturalizado;</w:t>
      </w:r>
    </w:p>
    <w:p>
      <w:pPr>
        <w:pStyle w:val="Normal"/>
        <w:numPr>
          <w:ilvl w:val="3"/>
          <w:numId w:val="2"/>
        </w:numPr>
        <w:spacing w:lineRule="auto" w:line="360" w:before="120" w:after="0"/>
        <w:ind w:hanging="0" w:left="1134" w:right="-1"/>
        <w:rPr>
          <w:color w:val="000000"/>
          <w:highlight w:val="none"/>
          <w:shd w:fill="auto" w:val="clear"/>
        </w:rPr>
      </w:pPr>
      <w:r>
        <w:rPr>
          <w:rFonts w:cs="Arial" w:cstheme="minorHAnsi"/>
          <w:bCs/>
          <w:color w:val="000000"/>
          <w:sz w:val="24"/>
          <w:szCs w:val="24"/>
          <w:shd w:fill="auto" w:val="clear"/>
        </w:rPr>
        <w:t>Idade mínima de 21 (vinte e um) anos;</w:t>
      </w:r>
    </w:p>
    <w:p>
      <w:pPr>
        <w:pStyle w:val="Normal"/>
        <w:numPr>
          <w:ilvl w:val="3"/>
          <w:numId w:val="2"/>
        </w:numPr>
        <w:spacing w:lineRule="auto" w:line="360" w:before="120" w:after="0"/>
        <w:ind w:hanging="0" w:left="1134" w:right="-1"/>
        <w:rPr>
          <w:color w:val="000000"/>
          <w:highlight w:val="none"/>
          <w:shd w:fill="auto" w:val="clear"/>
        </w:rPr>
      </w:pPr>
      <w:r>
        <w:rPr>
          <w:rFonts w:cs="Arial" w:cstheme="minorHAnsi"/>
          <w:bCs/>
          <w:color w:val="000000"/>
          <w:sz w:val="24"/>
          <w:szCs w:val="24"/>
          <w:shd w:fill="auto" w:val="clear"/>
        </w:rPr>
        <w:t>Ensino Fundamental, por instituição aprovada pelo MEC;</w:t>
      </w:r>
    </w:p>
    <w:p>
      <w:pPr>
        <w:pStyle w:val="Normal"/>
        <w:numPr>
          <w:ilvl w:val="3"/>
          <w:numId w:val="2"/>
        </w:numPr>
        <w:spacing w:lineRule="auto" w:line="360" w:before="120" w:after="0"/>
        <w:ind w:hanging="0" w:left="1134" w:right="-1"/>
        <w:rPr>
          <w:color w:val="000000"/>
          <w:highlight w:val="none"/>
          <w:shd w:fill="auto" w:val="clear"/>
        </w:rPr>
      </w:pPr>
      <w:r>
        <w:rPr>
          <w:rFonts w:cs="Arial" w:cstheme="minorHAnsi"/>
          <w:color w:val="000000"/>
          <w:sz w:val="24"/>
          <w:szCs w:val="24"/>
          <w:shd w:fill="auto" w:val="clear"/>
          <w:lang w:eastAsia="pt-BR"/>
        </w:rPr>
        <w:t>Cópia do Título Eleitoral</w:t>
      </w:r>
    </w:p>
    <w:p>
      <w:pPr>
        <w:pStyle w:val="Normal"/>
        <w:numPr>
          <w:ilvl w:val="3"/>
          <w:numId w:val="2"/>
        </w:numPr>
        <w:spacing w:lineRule="auto" w:line="360" w:before="120" w:after="0"/>
        <w:ind w:hanging="0" w:left="1134" w:right="-1"/>
        <w:rPr>
          <w:color w:val="000000"/>
          <w:highlight w:val="none"/>
          <w:shd w:fill="auto" w:val="clear"/>
        </w:rPr>
      </w:pPr>
      <w:r>
        <w:rPr>
          <w:rFonts w:cs="Arial" w:cstheme="minorHAnsi"/>
          <w:color w:val="000000"/>
          <w:sz w:val="24"/>
          <w:szCs w:val="24"/>
          <w:shd w:fill="auto" w:val="clear"/>
          <w:lang w:eastAsia="pt-BR"/>
        </w:rPr>
        <w:t>Cópia do Certificado de Reservista (para homens)</w:t>
      </w:r>
    </w:p>
    <w:p>
      <w:pPr>
        <w:pStyle w:val="Normal"/>
        <w:numPr>
          <w:ilvl w:val="3"/>
          <w:numId w:val="2"/>
        </w:numPr>
        <w:spacing w:lineRule="auto" w:line="360" w:before="120" w:after="0"/>
        <w:ind w:hanging="0" w:left="1134" w:right="-1"/>
        <w:rPr>
          <w:color w:val="000000"/>
          <w:highlight w:val="none"/>
          <w:shd w:fill="auto" w:val="clear"/>
        </w:rPr>
      </w:pPr>
      <w:r>
        <w:rPr>
          <w:rFonts w:cs="Arial" w:cstheme="minorHAnsi"/>
          <w:bCs/>
          <w:color w:val="000000"/>
          <w:sz w:val="24"/>
          <w:szCs w:val="24"/>
          <w:shd w:fill="auto" w:val="clear"/>
        </w:rPr>
        <w:t>Curso de formação de vigilantes(CFV) de 200 horas atualizado realizado em estabelecimento com funcionamento autorizado nos termos da legislação vigente;</w:t>
      </w:r>
    </w:p>
    <w:p>
      <w:pPr>
        <w:pStyle w:val="Normal"/>
        <w:numPr>
          <w:ilvl w:val="3"/>
          <w:numId w:val="2"/>
        </w:numPr>
        <w:spacing w:lineRule="auto" w:line="360" w:before="120" w:after="0"/>
        <w:ind w:hanging="0" w:left="1134" w:right="-1"/>
        <w:rPr>
          <w:color w:val="000000"/>
          <w:highlight w:val="none"/>
          <w:shd w:fill="auto" w:val="clear"/>
        </w:rPr>
      </w:pPr>
      <w:r>
        <w:rPr>
          <w:rFonts w:cs="Arial" w:cstheme="minorHAnsi"/>
          <w:bCs/>
          <w:color w:val="000000"/>
          <w:sz w:val="24"/>
          <w:szCs w:val="24"/>
          <w:shd w:fill="auto" w:val="clear"/>
        </w:rPr>
        <w:t>Ter sido aprovado em exames de saúde física, mental e de aptidão psicológica;</w:t>
      </w:r>
    </w:p>
    <w:p>
      <w:pPr>
        <w:pStyle w:val="Normal"/>
        <w:numPr>
          <w:ilvl w:val="3"/>
          <w:numId w:val="2"/>
        </w:numPr>
        <w:spacing w:lineRule="auto" w:line="360" w:before="120" w:after="0"/>
        <w:ind w:hanging="0" w:left="1134" w:right="-1"/>
        <w:rPr>
          <w:color w:val="000000"/>
          <w:highlight w:val="none"/>
          <w:shd w:fill="auto" w:val="clear"/>
        </w:rPr>
      </w:pPr>
      <w:r>
        <w:rPr>
          <w:rFonts w:cs="Arial" w:cstheme="minorHAnsi"/>
          <w:bCs/>
          <w:color w:val="000000"/>
          <w:sz w:val="24"/>
          <w:szCs w:val="24"/>
          <w:shd w:fill="auto" w:val="clear"/>
        </w:rPr>
        <w:t>Ter idoneidade comprovada mediante a apresentação de certidões negativas de antecedentes criminais sem registros de indiciamento em inquérito policial; sem registros de estar sendo processado criminalmente; ou sem registros de ter sido condenado em processo criminal (no local onde reside, bem como no local em que foi realizado o curso de formação, de reciclagem ou de extensão);</w:t>
      </w:r>
    </w:p>
    <w:p>
      <w:pPr>
        <w:pStyle w:val="Normal"/>
        <w:numPr>
          <w:ilvl w:val="3"/>
          <w:numId w:val="2"/>
        </w:numPr>
        <w:spacing w:lineRule="auto" w:line="360" w:before="120" w:after="0"/>
        <w:ind w:hanging="0" w:left="1134" w:right="-1"/>
        <w:rPr>
          <w:color w:val="000000"/>
          <w:highlight w:val="none"/>
          <w:shd w:fill="auto" w:val="clear"/>
        </w:rPr>
      </w:pPr>
      <w:r>
        <w:rPr>
          <w:rFonts w:cs="Arial" w:cstheme="minorHAnsi"/>
          <w:bCs/>
          <w:color w:val="000000"/>
          <w:sz w:val="24"/>
          <w:szCs w:val="24"/>
          <w:shd w:fill="auto" w:val="clear"/>
        </w:rPr>
        <w:t>Curso de reciclagem dentro do prazo de validade, nos termos da legislação vigente.</w:t>
      </w:r>
    </w:p>
    <w:p>
      <w:pPr>
        <w:pStyle w:val="Normal"/>
        <w:numPr>
          <w:ilvl w:val="1"/>
          <w:numId w:val="2"/>
        </w:numPr>
        <w:spacing w:lineRule="auto" w:line="360" w:before="120" w:after="0"/>
        <w:ind w:right="-1"/>
        <w:rPr>
          <w:color w:val="000000"/>
          <w:highlight w:val="none"/>
          <w:shd w:fill="auto" w:val="clear"/>
        </w:rPr>
      </w:pPr>
      <w:r>
        <w:rPr>
          <w:rFonts w:cs="Arial" w:cstheme="minorHAnsi"/>
          <w:b/>
          <w:bCs/>
          <w:color w:val="000000"/>
          <w:sz w:val="24"/>
          <w:szCs w:val="24"/>
          <w:shd w:fill="auto" w:val="clear"/>
        </w:rPr>
        <w:t>5.2. DAS ATRIBUIÇÕES DOS VIGILANTES:</w:t>
      </w:r>
    </w:p>
    <w:p>
      <w:pPr>
        <w:pStyle w:val="Normal"/>
        <w:numPr>
          <w:ilvl w:val="2"/>
          <w:numId w:val="2"/>
        </w:numPr>
        <w:spacing w:lineRule="auto" w:line="360" w:before="120" w:after="0"/>
        <w:ind w:right="-1"/>
        <w:rPr>
          <w:color w:val="000000"/>
          <w:highlight w:val="none"/>
          <w:shd w:fill="auto" w:val="clear"/>
        </w:rPr>
      </w:pPr>
      <w:r>
        <w:rPr>
          <w:rFonts w:cs="Arial" w:cstheme="minorHAnsi"/>
          <w:bCs/>
          <w:color w:val="000000"/>
          <w:sz w:val="24"/>
          <w:szCs w:val="24"/>
          <w:shd w:fill="auto" w:val="clear"/>
        </w:rPr>
        <w:t>5.2.1 Garantir a segurança física das pessoas e a proteção do patrimônio;</w:t>
      </w:r>
    </w:p>
    <w:p>
      <w:pPr>
        <w:pStyle w:val="Normal"/>
        <w:numPr>
          <w:ilvl w:val="2"/>
          <w:numId w:val="2"/>
        </w:numPr>
        <w:spacing w:lineRule="auto" w:line="360" w:before="120" w:after="0"/>
        <w:ind w:right="-1"/>
        <w:rPr>
          <w:color w:val="000000"/>
          <w:highlight w:val="none"/>
          <w:shd w:fill="auto" w:val="clear"/>
        </w:rPr>
      </w:pPr>
      <w:r>
        <w:rPr>
          <w:rFonts w:cs="Arial" w:cstheme="minorHAnsi"/>
          <w:bCs/>
          <w:color w:val="000000"/>
          <w:sz w:val="24"/>
          <w:szCs w:val="24"/>
          <w:shd w:fill="auto" w:val="clear"/>
        </w:rPr>
        <w:t>5.2.2 Seguir rigorosamente a legislação, regulamentos, normas, bem como Procedimentos Operacionais Padrão (POPs), orientações e recomendações internas;</w:t>
      </w:r>
    </w:p>
    <w:p>
      <w:pPr>
        <w:pStyle w:val="Normal"/>
        <w:numPr>
          <w:ilvl w:val="2"/>
          <w:numId w:val="2"/>
        </w:numPr>
        <w:spacing w:lineRule="auto" w:line="360" w:before="120" w:after="0"/>
        <w:ind w:right="-1"/>
        <w:rPr>
          <w:color w:val="000000"/>
          <w:highlight w:val="none"/>
          <w:shd w:fill="auto" w:val="clear"/>
        </w:rPr>
      </w:pPr>
      <w:r>
        <w:rPr>
          <w:rFonts w:cs="Arial" w:cstheme="minorHAnsi"/>
          <w:bCs/>
          <w:color w:val="000000"/>
          <w:sz w:val="24"/>
          <w:szCs w:val="24"/>
          <w:shd w:fill="auto" w:val="clear"/>
        </w:rPr>
        <w:t>5.2.3 Controlar, mediante identificação, registro em formulário próprio e observação, o acesso, a circulação e a saída de pessoas nas Unidades;</w:t>
      </w:r>
    </w:p>
    <w:p>
      <w:pPr>
        <w:pStyle w:val="Normal"/>
        <w:numPr>
          <w:ilvl w:val="2"/>
          <w:numId w:val="2"/>
        </w:numPr>
        <w:spacing w:lineRule="auto" w:line="360" w:before="120" w:after="0"/>
        <w:ind w:right="-1"/>
        <w:rPr>
          <w:color w:val="000000"/>
          <w:highlight w:val="none"/>
          <w:shd w:fill="auto" w:val="clear"/>
        </w:rPr>
      </w:pPr>
      <w:r>
        <w:rPr>
          <w:rFonts w:cs="Arial" w:cstheme="minorHAnsi"/>
          <w:bCs/>
          <w:color w:val="000000"/>
          <w:sz w:val="24"/>
          <w:szCs w:val="24"/>
          <w:shd w:fill="auto" w:val="clear"/>
        </w:rPr>
        <w:t>5.2.4. Controlar a entrada de materiais e exigir e conferir a apresentação de autorização para a saída de materiais, equipamentos, veículos e outros bens;</w:t>
      </w:r>
    </w:p>
    <w:p>
      <w:pPr>
        <w:pStyle w:val="Normal"/>
        <w:numPr>
          <w:ilvl w:val="2"/>
          <w:numId w:val="2"/>
        </w:numPr>
        <w:spacing w:lineRule="auto" w:line="360" w:before="120" w:after="0"/>
        <w:ind w:right="-1"/>
        <w:rPr>
          <w:color w:val="000000"/>
          <w:highlight w:val="none"/>
          <w:shd w:fill="auto" w:val="clear"/>
        </w:rPr>
      </w:pPr>
      <w:r>
        <w:rPr>
          <w:rFonts w:cs="Arial" w:cstheme="minorHAnsi"/>
          <w:bCs/>
          <w:color w:val="000000"/>
          <w:sz w:val="24"/>
          <w:szCs w:val="24"/>
          <w:shd w:fill="auto" w:val="clear"/>
        </w:rPr>
        <w:t>5.2.5 Promover rondas, averiguações e inspeções de acordo com a definição da CESAMA para cada Unidade;</w:t>
      </w:r>
    </w:p>
    <w:p>
      <w:pPr>
        <w:pStyle w:val="Normal"/>
        <w:numPr>
          <w:ilvl w:val="2"/>
          <w:numId w:val="2"/>
        </w:numPr>
        <w:spacing w:lineRule="auto" w:line="360" w:before="120" w:after="0"/>
        <w:ind w:right="-1"/>
        <w:rPr>
          <w:color w:val="000000"/>
          <w:highlight w:val="none"/>
          <w:shd w:fill="auto" w:val="clear"/>
        </w:rPr>
      </w:pPr>
      <w:r>
        <w:rPr>
          <w:rFonts w:cs="Arial" w:cstheme="minorHAnsi"/>
          <w:bCs/>
          <w:color w:val="000000"/>
          <w:sz w:val="24"/>
          <w:szCs w:val="24"/>
          <w:shd w:fill="auto" w:val="clear"/>
        </w:rPr>
        <w:t>5.2.6 Prevenir e coibir a entrada de pessoas não autorizadas ou tentativas de invasão às áreas das Unidades, identificar e fazer retirar aquelas que, por algum motivo, ali estão e/ou permanecem;</w:t>
      </w:r>
    </w:p>
    <w:p>
      <w:pPr>
        <w:pStyle w:val="Normal"/>
        <w:numPr>
          <w:ilvl w:val="2"/>
          <w:numId w:val="2"/>
        </w:numPr>
        <w:spacing w:lineRule="auto" w:line="360" w:before="120" w:after="0"/>
        <w:ind w:right="-1"/>
        <w:rPr>
          <w:color w:val="000000"/>
          <w:highlight w:val="none"/>
          <w:shd w:fill="auto" w:val="clear"/>
        </w:rPr>
      </w:pPr>
      <w:r>
        <w:rPr>
          <w:rFonts w:cs="Arial" w:cstheme="minorHAnsi"/>
          <w:bCs/>
          <w:color w:val="000000"/>
          <w:sz w:val="24"/>
          <w:szCs w:val="24"/>
          <w:shd w:fill="auto" w:val="clear"/>
        </w:rPr>
        <w:t>5.2.7 Prevenir e coibir práticas de crimes, ilícitos, desrespeito às normas e perdas de qualquer natureza nas Unidades;</w:t>
      </w:r>
    </w:p>
    <w:p>
      <w:pPr>
        <w:pStyle w:val="Normal"/>
        <w:numPr>
          <w:ilvl w:val="2"/>
          <w:numId w:val="2"/>
        </w:numPr>
        <w:spacing w:lineRule="auto" w:line="360" w:before="120" w:after="0"/>
        <w:ind w:right="-1"/>
        <w:rPr>
          <w:color w:val="000000"/>
          <w:highlight w:val="none"/>
          <w:shd w:fill="auto" w:val="clear"/>
        </w:rPr>
      </w:pPr>
      <w:r>
        <w:rPr>
          <w:rFonts w:cs="Arial" w:cstheme="minorHAnsi"/>
          <w:bCs/>
          <w:color w:val="000000"/>
          <w:sz w:val="24"/>
          <w:szCs w:val="24"/>
          <w:shd w:fill="auto" w:val="clear"/>
        </w:rPr>
        <w:t>5.2.8. Impedir o acesso e permanência de veículos não autorizados aos estacionamentos ou áreas não permitidas;</w:t>
      </w:r>
    </w:p>
    <w:p>
      <w:pPr>
        <w:pStyle w:val="Normal"/>
        <w:numPr>
          <w:ilvl w:val="2"/>
          <w:numId w:val="2"/>
        </w:numPr>
        <w:spacing w:lineRule="auto" w:line="360" w:before="120" w:after="0"/>
        <w:ind w:right="-1"/>
        <w:rPr>
          <w:color w:val="000000"/>
          <w:highlight w:val="none"/>
          <w:shd w:fill="auto" w:val="clear"/>
        </w:rPr>
      </w:pPr>
      <w:r>
        <w:rPr>
          <w:rFonts w:cs="Arial" w:cstheme="minorHAnsi"/>
          <w:bCs/>
          <w:color w:val="000000"/>
          <w:sz w:val="24"/>
          <w:szCs w:val="24"/>
          <w:shd w:fill="auto" w:val="clear"/>
        </w:rPr>
        <w:t>5.2.9 Comunicar à CESAMA, imediatamente e pelo meio mais ágil e eficaz, irregularidades detectadas, furtos, fraudes, desvios, não conformidades e riscos à segurança individual, de terceiros e ao patrimônio;</w:t>
      </w:r>
    </w:p>
    <w:p>
      <w:pPr>
        <w:pStyle w:val="Normal"/>
        <w:numPr>
          <w:ilvl w:val="2"/>
          <w:numId w:val="2"/>
        </w:numPr>
        <w:spacing w:lineRule="auto" w:line="360" w:before="120" w:after="0"/>
        <w:ind w:right="-1"/>
        <w:rPr>
          <w:color w:val="000000"/>
          <w:highlight w:val="none"/>
          <w:shd w:fill="auto" w:val="clear"/>
        </w:rPr>
      </w:pPr>
      <w:r>
        <w:rPr>
          <w:rFonts w:cs="Arial" w:cstheme="minorHAnsi"/>
          <w:bCs/>
          <w:color w:val="000000"/>
          <w:sz w:val="24"/>
          <w:szCs w:val="24"/>
          <w:shd w:fill="auto" w:val="clear"/>
        </w:rPr>
        <w:t>5.2.10 Cumprir as determinações relativas ao emprego adequado de iluminação, para a melhoria da segurança patrimonial;</w:t>
      </w:r>
    </w:p>
    <w:p>
      <w:pPr>
        <w:pStyle w:val="Normal"/>
        <w:numPr>
          <w:ilvl w:val="2"/>
          <w:numId w:val="2"/>
        </w:numPr>
        <w:spacing w:lineRule="auto" w:line="360" w:before="120" w:after="0"/>
        <w:ind w:right="-1"/>
        <w:rPr>
          <w:color w:val="000000"/>
          <w:highlight w:val="none"/>
          <w:shd w:fill="auto" w:val="clear"/>
        </w:rPr>
      </w:pPr>
      <w:r>
        <w:rPr>
          <w:rFonts w:cs="Arial" w:cstheme="minorHAnsi"/>
          <w:bCs/>
          <w:color w:val="000000"/>
          <w:sz w:val="24"/>
          <w:szCs w:val="24"/>
          <w:shd w:fill="auto" w:val="clear"/>
        </w:rPr>
        <w:t>5.2.11 Encaminhar à CESAMA, no menor tempo possível e com registro em livro próprio, os materiais, produtos, documentos, valores financeiros e afins dados como achados, perdidos ou abandonados durante o turno de serviço;</w:t>
      </w:r>
    </w:p>
    <w:p>
      <w:pPr>
        <w:pStyle w:val="Normal"/>
        <w:numPr>
          <w:ilvl w:val="2"/>
          <w:numId w:val="2"/>
        </w:numPr>
        <w:spacing w:lineRule="auto" w:line="360" w:before="120" w:after="0"/>
        <w:ind w:right="-1"/>
        <w:rPr>
          <w:color w:val="000000"/>
          <w:highlight w:val="none"/>
          <w:shd w:fill="auto" w:val="clear"/>
        </w:rPr>
      </w:pPr>
      <w:r>
        <w:rPr>
          <w:rFonts w:cs="Arial" w:cstheme="minorHAnsi"/>
          <w:bCs/>
          <w:color w:val="000000"/>
          <w:sz w:val="24"/>
          <w:szCs w:val="24"/>
          <w:shd w:fill="auto" w:val="clear"/>
        </w:rPr>
        <w:t>5.2.12 Identificar pessoas em atitudes suspeitas, que representem riscos e realizar abordagens de acordo com as boas práticas e técnicas de segurança patrimonial, em especial com comedimento, discrição e respeito à dignidade humana;</w:t>
      </w:r>
    </w:p>
    <w:p>
      <w:pPr>
        <w:pStyle w:val="Normal"/>
        <w:numPr>
          <w:ilvl w:val="2"/>
          <w:numId w:val="2"/>
        </w:numPr>
        <w:spacing w:lineRule="auto" w:line="360" w:before="120" w:after="0"/>
        <w:ind w:right="-1"/>
        <w:rPr>
          <w:color w:val="000000"/>
          <w:highlight w:val="none"/>
          <w:shd w:fill="auto" w:val="clear"/>
        </w:rPr>
      </w:pPr>
      <w:r>
        <w:rPr>
          <w:rFonts w:cs="Arial" w:cstheme="minorHAnsi"/>
          <w:bCs/>
          <w:color w:val="000000"/>
          <w:sz w:val="24"/>
          <w:szCs w:val="24"/>
          <w:shd w:fill="auto" w:val="clear"/>
        </w:rPr>
        <w:t>5.2.13 Acionar, conforme a situação exigir, a Polícia Militar, o Corpo de Bombeiros, o SAMU, a Polícia Civil, a Polícia Militar de Meio Ambiente ou a Guarda Municipal de Juiz de Fora para intervenção de acordo com as competências desses órgãos nominados e contribuir proativamente no que for solicitado, dentro da lei, para o êxito de suas atuações, para, logo em seguida, comunicar o motivo gerador e o desfecho do caso à CESAMA;</w:t>
      </w:r>
    </w:p>
    <w:p>
      <w:pPr>
        <w:pStyle w:val="Normal"/>
        <w:numPr>
          <w:ilvl w:val="2"/>
          <w:numId w:val="2"/>
        </w:numPr>
        <w:spacing w:lineRule="auto" w:line="360" w:before="120" w:after="0"/>
        <w:ind w:right="-1"/>
        <w:rPr>
          <w:color w:val="000000"/>
          <w:highlight w:val="none"/>
          <w:shd w:fill="auto" w:val="clear"/>
        </w:rPr>
      </w:pPr>
      <w:r>
        <w:rPr>
          <w:rFonts w:cs="Arial" w:cstheme="minorHAnsi"/>
          <w:bCs/>
          <w:color w:val="000000"/>
          <w:sz w:val="24"/>
          <w:szCs w:val="24"/>
          <w:shd w:fill="auto" w:val="clear"/>
        </w:rPr>
        <w:t>5.2.14 Registrar de forma correta, fidedigna, com descrição clara da data, hora, local, natureza e histórico de ocorrências havidas no turno do serviço ou que delas tomou conhecimento, em livro próprio e/ou formulários (digitalizados ou não) disponibilizados para a sua atividade;</w:t>
      </w:r>
    </w:p>
    <w:p>
      <w:pPr>
        <w:pStyle w:val="Normal"/>
        <w:numPr>
          <w:ilvl w:val="2"/>
          <w:numId w:val="2"/>
        </w:numPr>
        <w:spacing w:lineRule="auto" w:line="360" w:before="120" w:after="0"/>
        <w:ind w:right="-1"/>
        <w:rPr>
          <w:color w:val="000000"/>
          <w:highlight w:val="none"/>
          <w:shd w:fill="auto" w:val="clear"/>
        </w:rPr>
      </w:pPr>
      <w:r>
        <w:rPr>
          <w:rFonts w:cs="Arial" w:cstheme="minorHAnsi"/>
          <w:bCs/>
          <w:color w:val="000000"/>
          <w:sz w:val="24"/>
          <w:szCs w:val="24"/>
          <w:shd w:fill="auto" w:val="clear"/>
        </w:rPr>
        <w:t>5.2.15 Transmitir/receber pessoalmente as informações sobre todos os incidentes ocorridos e/ou em andamento, por ocasião das substituições dos turnos de serviço;</w:t>
      </w:r>
    </w:p>
    <w:p>
      <w:pPr>
        <w:pStyle w:val="Normal"/>
        <w:numPr>
          <w:ilvl w:val="2"/>
          <w:numId w:val="2"/>
        </w:numPr>
        <w:spacing w:lineRule="auto" w:line="360" w:before="120" w:after="0"/>
        <w:ind w:right="-1"/>
        <w:rPr>
          <w:color w:val="000000"/>
          <w:highlight w:val="none"/>
          <w:shd w:fill="auto" w:val="clear"/>
        </w:rPr>
      </w:pPr>
      <w:r>
        <w:rPr>
          <w:rFonts w:cs="Arial" w:cstheme="minorHAnsi"/>
          <w:bCs/>
          <w:color w:val="000000"/>
          <w:sz w:val="24"/>
          <w:szCs w:val="24"/>
          <w:shd w:fill="auto" w:val="clear"/>
        </w:rPr>
        <w:t>5.2.16 Conferir todo o material sob sua guarda e as instalações do posto (guarita), comunicando imediatamente à CESAMA qualquer irregularidade;</w:t>
      </w:r>
    </w:p>
    <w:p>
      <w:pPr>
        <w:pStyle w:val="Normal"/>
        <w:numPr>
          <w:ilvl w:val="2"/>
          <w:numId w:val="2"/>
        </w:numPr>
        <w:spacing w:lineRule="auto" w:line="360" w:before="120" w:after="0"/>
        <w:ind w:right="-1"/>
        <w:rPr>
          <w:color w:val="000000"/>
          <w:highlight w:val="none"/>
          <w:shd w:fill="auto" w:val="clear"/>
        </w:rPr>
      </w:pPr>
      <w:r>
        <w:rPr>
          <w:rFonts w:cs="Arial" w:cstheme="minorHAnsi"/>
          <w:bCs/>
          <w:color w:val="000000"/>
          <w:sz w:val="24"/>
          <w:szCs w:val="24"/>
          <w:shd w:fill="auto" w:val="clear"/>
        </w:rPr>
        <w:t>5.2.17 Utilizar ininterruptamente o colete à prova de balas durante os serviços nos postos das Unidades;</w:t>
      </w:r>
    </w:p>
    <w:p>
      <w:pPr>
        <w:pStyle w:val="Normal"/>
        <w:numPr>
          <w:ilvl w:val="2"/>
          <w:numId w:val="2"/>
        </w:numPr>
        <w:spacing w:lineRule="auto" w:line="360" w:before="120" w:after="0"/>
        <w:ind w:right="-1"/>
        <w:rPr>
          <w:color w:val="000000"/>
          <w:highlight w:val="none"/>
          <w:shd w:fill="auto" w:val="clear"/>
        </w:rPr>
      </w:pPr>
      <w:r>
        <w:rPr>
          <w:rFonts w:cs="Arial" w:cstheme="minorHAnsi"/>
          <w:bCs/>
          <w:color w:val="000000"/>
          <w:sz w:val="24"/>
          <w:szCs w:val="24"/>
          <w:shd w:fill="auto" w:val="clear"/>
        </w:rPr>
        <w:t>5.2.18 Colaborar em evacuações de edifícios e na prestação de primeiros socorros;</w:t>
      </w:r>
    </w:p>
    <w:p>
      <w:pPr>
        <w:pStyle w:val="Normal"/>
        <w:numPr>
          <w:ilvl w:val="2"/>
          <w:numId w:val="2"/>
        </w:numPr>
        <w:spacing w:lineRule="auto" w:line="360" w:before="120" w:after="0"/>
        <w:ind w:right="-1"/>
        <w:rPr>
          <w:color w:val="000000"/>
          <w:highlight w:val="none"/>
          <w:shd w:fill="auto" w:val="clear"/>
        </w:rPr>
      </w:pPr>
      <w:r>
        <w:rPr>
          <w:rFonts w:cs="Arial" w:cstheme="minorHAnsi"/>
          <w:bCs/>
          <w:color w:val="000000"/>
          <w:sz w:val="24"/>
          <w:szCs w:val="24"/>
          <w:shd w:fill="auto" w:val="clear"/>
        </w:rPr>
        <w:t>5.2.19 Atender e orientar, de forma solícita e cortês, as pessoas que necessitem de informações e esclarecimentos de conteúdos permitidos pela CESAMA;</w:t>
      </w:r>
    </w:p>
    <w:p>
      <w:pPr>
        <w:pStyle w:val="Normal"/>
        <w:numPr>
          <w:ilvl w:val="2"/>
          <w:numId w:val="2"/>
        </w:numPr>
        <w:spacing w:lineRule="auto" w:line="360" w:before="120" w:after="0"/>
        <w:ind w:right="-1"/>
        <w:rPr>
          <w:color w:val="000000"/>
          <w:highlight w:val="none"/>
          <w:shd w:fill="auto" w:val="clear"/>
        </w:rPr>
      </w:pPr>
      <w:r>
        <w:rPr>
          <w:rFonts w:cs="Arial" w:cstheme="minorHAnsi"/>
          <w:bCs/>
          <w:color w:val="000000"/>
          <w:sz w:val="24"/>
          <w:szCs w:val="24"/>
          <w:shd w:fill="auto" w:val="clear"/>
        </w:rPr>
        <w:t>5.2.20 Operar equipamentos eletrônicos disponibilizados para suporte às atividades de segurança patrimonial;</w:t>
      </w:r>
    </w:p>
    <w:p>
      <w:pPr>
        <w:pStyle w:val="Normal"/>
        <w:numPr>
          <w:ilvl w:val="2"/>
          <w:numId w:val="2"/>
        </w:numPr>
        <w:spacing w:lineRule="auto" w:line="360" w:before="120" w:after="0"/>
        <w:ind w:right="-1"/>
        <w:rPr>
          <w:color w:val="000000"/>
          <w:highlight w:val="none"/>
          <w:shd w:fill="auto" w:val="clear"/>
        </w:rPr>
      </w:pPr>
      <w:r>
        <w:rPr>
          <w:rFonts w:cs="Arial" w:cstheme="minorHAnsi"/>
          <w:bCs/>
          <w:color w:val="000000"/>
          <w:sz w:val="24"/>
          <w:szCs w:val="24"/>
          <w:shd w:fill="auto" w:val="clear"/>
        </w:rPr>
        <w:t>5.2.21 Revezar, se necessário, na atuação e apoio aos postos, em diferentes horários e Unidades;</w:t>
      </w:r>
    </w:p>
    <w:p>
      <w:pPr>
        <w:pStyle w:val="Normal"/>
        <w:numPr>
          <w:ilvl w:val="2"/>
          <w:numId w:val="2"/>
        </w:numPr>
        <w:spacing w:lineRule="auto" w:line="360" w:before="120" w:after="0"/>
        <w:ind w:right="-1"/>
        <w:rPr>
          <w:color w:val="000000"/>
          <w:highlight w:val="none"/>
          <w:shd w:fill="auto" w:val="clear"/>
        </w:rPr>
      </w:pPr>
      <w:r>
        <w:rPr>
          <w:rFonts w:cs="Arial" w:cstheme="minorHAnsi"/>
          <w:bCs/>
          <w:color w:val="000000"/>
          <w:sz w:val="24"/>
          <w:szCs w:val="24"/>
          <w:shd w:fill="auto" w:val="clear"/>
        </w:rPr>
        <w:t>5.2.22 Abrir e fechar corretamente portões, portas, janelas, cancelas, gradis e outras barreiras físicas afins ligadas à segurança patrimonial;</w:t>
      </w:r>
    </w:p>
    <w:p>
      <w:pPr>
        <w:pStyle w:val="Normal"/>
        <w:numPr>
          <w:ilvl w:val="2"/>
          <w:numId w:val="2"/>
        </w:numPr>
        <w:spacing w:lineRule="auto" w:line="360" w:before="120" w:after="0"/>
        <w:ind w:right="-1"/>
        <w:rPr>
          <w:color w:val="000000"/>
          <w:highlight w:val="none"/>
          <w:shd w:fill="auto" w:val="clear"/>
        </w:rPr>
      </w:pPr>
      <w:r>
        <w:rPr>
          <w:rFonts w:cs="Arial" w:cstheme="minorHAnsi"/>
          <w:bCs/>
          <w:color w:val="000000"/>
          <w:sz w:val="24"/>
          <w:szCs w:val="24"/>
          <w:shd w:fill="auto" w:val="clear"/>
        </w:rPr>
        <w:t>5.2.23 Controlar claviculários mediante a guarda, registros e liberação de chaves apenas às pessoas prévia e expressamente autorizadas;</w:t>
      </w:r>
    </w:p>
    <w:p>
      <w:pPr>
        <w:pStyle w:val="Normal"/>
        <w:numPr>
          <w:ilvl w:val="2"/>
          <w:numId w:val="2"/>
        </w:numPr>
        <w:spacing w:lineRule="auto" w:line="360" w:before="120" w:after="0"/>
        <w:ind w:right="-1"/>
        <w:rPr>
          <w:color w:val="000000"/>
          <w:highlight w:val="none"/>
          <w:shd w:fill="auto" w:val="clear"/>
        </w:rPr>
      </w:pPr>
      <w:r>
        <w:rPr>
          <w:rFonts w:cs="Arial" w:cstheme="minorHAnsi"/>
          <w:bCs/>
          <w:color w:val="000000"/>
          <w:sz w:val="24"/>
          <w:szCs w:val="24"/>
          <w:shd w:fill="auto" w:val="clear"/>
        </w:rPr>
        <w:t>5.2.24 Conduzir veículos motorizados (motocicletas) exclusivamente em atividades de ronda nas áreas das Unidades especificadas e obedecer rigorosamente a legislação aplicável ao trânsito em vias públicas e os conceitos de direção defensiva;</w:t>
      </w:r>
    </w:p>
    <w:p>
      <w:pPr>
        <w:pStyle w:val="Normal"/>
        <w:numPr>
          <w:ilvl w:val="2"/>
          <w:numId w:val="2"/>
        </w:numPr>
        <w:spacing w:lineRule="auto" w:line="360" w:before="120" w:after="0"/>
        <w:ind w:right="-1"/>
        <w:rPr>
          <w:color w:val="000000"/>
          <w:highlight w:val="none"/>
          <w:shd w:fill="auto" w:val="clear"/>
        </w:rPr>
      </w:pPr>
      <w:r>
        <w:rPr>
          <w:rFonts w:cs="Arial" w:cstheme="minorHAnsi"/>
          <w:bCs/>
          <w:color w:val="000000"/>
          <w:sz w:val="24"/>
          <w:szCs w:val="24"/>
          <w:shd w:fill="auto" w:val="clear"/>
        </w:rPr>
        <w:t>5.2.25 Colaborar com as atividades de fiscalização sobre seus serviços, respondendo prontamente a esclarecimentos, disponibilizando livros de registros para consultas, documentos, equipamentos e outras informações pertinentes que lhe forem perguntadas, por quem de direito;</w:t>
      </w:r>
    </w:p>
    <w:p>
      <w:pPr>
        <w:pStyle w:val="Normal"/>
        <w:numPr>
          <w:ilvl w:val="2"/>
          <w:numId w:val="2"/>
        </w:numPr>
        <w:spacing w:lineRule="auto" w:line="360" w:before="120" w:after="0"/>
        <w:ind w:right="-1"/>
        <w:rPr>
          <w:color w:val="000000"/>
          <w:highlight w:val="none"/>
          <w:shd w:fill="auto" w:val="clear"/>
        </w:rPr>
      </w:pPr>
      <w:r>
        <w:rPr>
          <w:rFonts w:cs="Arial" w:cstheme="minorHAnsi"/>
          <w:bCs/>
          <w:color w:val="000000"/>
          <w:sz w:val="24"/>
          <w:szCs w:val="24"/>
          <w:shd w:fill="auto" w:val="clear"/>
        </w:rPr>
        <w:t xml:space="preserve">5.2.26 Estar habilitado e capacitado, técnica e emocionalmente, para o emprego do armamento sob sua responsabilidade, nos postos de vigilância armada das Unidades da CESAMA e usar a arma apenas em legítima defesa, própria e de terceiros, como último recurso para evitar um mal maior. </w:t>
      </w:r>
    </w:p>
    <w:p>
      <w:pPr>
        <w:pStyle w:val="Normal"/>
        <w:numPr>
          <w:ilvl w:val="2"/>
          <w:numId w:val="2"/>
        </w:numPr>
        <w:spacing w:lineRule="auto" w:line="360" w:before="120" w:after="0"/>
        <w:ind w:right="-1"/>
        <w:rPr>
          <w:color w:val="000000"/>
          <w:highlight w:val="none"/>
          <w:shd w:fill="auto" w:val="clear"/>
        </w:rPr>
      </w:pPr>
      <w:r>
        <w:rPr>
          <w:rFonts w:cs="Arial" w:cstheme="minorHAnsi"/>
          <w:bCs/>
          <w:color w:val="000000"/>
          <w:sz w:val="24"/>
          <w:szCs w:val="24"/>
          <w:shd w:fill="auto" w:val="clear"/>
        </w:rPr>
        <w:t>5.2.27 Manter sigilo e não utilizar em nenhuma hipótese as informações a que tiver acesso em virtude de suas atividades laborativas, para gerar ou não benefício próprio exclusivo e/ou unilateral, presente ou futuro, ou para o uso de terceiros;</w:t>
      </w:r>
    </w:p>
    <w:p>
      <w:pPr>
        <w:pStyle w:val="Normal"/>
        <w:numPr>
          <w:ilvl w:val="2"/>
          <w:numId w:val="2"/>
        </w:numPr>
        <w:spacing w:lineRule="auto" w:line="360" w:before="120" w:after="0"/>
        <w:ind w:right="-1"/>
        <w:rPr>
          <w:color w:val="000000"/>
          <w:highlight w:val="none"/>
          <w:shd w:fill="auto" w:val="clear"/>
        </w:rPr>
      </w:pPr>
      <w:r>
        <w:rPr>
          <w:rFonts w:cs="Arial" w:cstheme="minorHAnsi"/>
          <w:bCs/>
          <w:color w:val="000000"/>
          <w:sz w:val="24"/>
          <w:szCs w:val="24"/>
          <w:shd w:fill="auto" w:val="clear"/>
        </w:rPr>
        <w:t>5.2.28 Não fazer ou capturar imagens da Cesama, por meio de CFTV ou equipamento como smartphone ou similares e não gravar ou copiar documentações a que tiver acesso, exceto quando expressa e previamente autorizada por quem de direito;</w:t>
      </w:r>
    </w:p>
    <w:p>
      <w:pPr>
        <w:pStyle w:val="Normal"/>
        <w:spacing w:lineRule="auto" w:line="360" w:before="120" w:after="0"/>
        <w:ind w:left="360" w:right="-1"/>
        <w:rPr>
          <w:rFonts w:ascii="Arial" w:hAnsi="Arial" w:cs="Arial" w:asciiTheme="minorHAnsi" w:cstheme="minorHAnsi" w:hAnsiTheme="minorHAnsi"/>
          <w:bCs/>
          <w:color w:val="000000"/>
          <w:sz w:val="24"/>
          <w:szCs w:val="24"/>
          <w:highlight w:val="none"/>
          <w:shd w:fill="auto" w:val="clear"/>
        </w:rPr>
      </w:pPr>
      <w:r>
        <w:rPr>
          <w:rFonts w:cs="Arial" w:cstheme="minorHAnsi"/>
          <w:bCs/>
          <w:color w:val="000000"/>
          <w:sz w:val="24"/>
          <w:szCs w:val="24"/>
          <w:shd w:fill="auto" w:val="clear"/>
        </w:rPr>
      </w:r>
    </w:p>
    <w:p>
      <w:pPr>
        <w:pStyle w:val="Normal"/>
        <w:numPr>
          <w:ilvl w:val="1"/>
          <w:numId w:val="2"/>
        </w:numPr>
        <w:spacing w:lineRule="auto" w:line="360" w:before="120" w:after="0"/>
        <w:ind w:hanging="862" w:right="-1"/>
        <w:rPr>
          <w:color w:val="000000"/>
          <w:highlight w:val="none"/>
          <w:shd w:fill="auto" w:val="clear"/>
        </w:rPr>
      </w:pPr>
      <w:r>
        <w:rPr>
          <w:rFonts w:cs="Arial" w:cstheme="minorHAnsi"/>
          <w:b/>
          <w:bCs/>
          <w:color w:val="000000"/>
          <w:sz w:val="24"/>
          <w:szCs w:val="24"/>
          <w:shd w:fill="auto" w:val="clear"/>
        </w:rPr>
        <w:tab/>
        <w:t>5.3. DOS UNIFORMES</w:t>
      </w:r>
    </w:p>
    <w:p>
      <w:pPr>
        <w:pStyle w:val="Normal"/>
        <w:numPr>
          <w:ilvl w:val="2"/>
          <w:numId w:val="2"/>
        </w:numPr>
        <w:spacing w:lineRule="auto" w:line="360" w:before="120" w:after="0"/>
        <w:ind w:right="-1"/>
        <w:rPr>
          <w:color w:val="000000"/>
          <w:highlight w:val="none"/>
          <w:shd w:fill="auto" w:val="clear"/>
        </w:rPr>
      </w:pPr>
      <w:r>
        <w:rPr>
          <w:rFonts w:cs="Arial" w:cstheme="minorHAnsi"/>
          <w:bCs/>
          <w:color w:val="000000"/>
          <w:sz w:val="24"/>
          <w:szCs w:val="24"/>
          <w:shd w:fill="auto" w:val="clear"/>
        </w:rPr>
        <w:t>5.3.1 Os uniformes para uso dos vigilantes serão aqueles aprovados pelo Departamento de Polícia Federal (Portaria nº 3.233/2012-DG/DPF, alterada pela Portaria nº 3.559 de 10/6/2013) e disponibilizados pela empresa contratada;</w:t>
      </w:r>
    </w:p>
    <w:p>
      <w:pPr>
        <w:pStyle w:val="Normal"/>
        <w:numPr>
          <w:ilvl w:val="2"/>
          <w:numId w:val="2"/>
        </w:numPr>
        <w:spacing w:lineRule="auto" w:line="360" w:before="120" w:after="0"/>
        <w:ind w:right="-1"/>
        <w:rPr>
          <w:color w:val="000000"/>
          <w:highlight w:val="none"/>
          <w:shd w:fill="auto" w:val="clear"/>
        </w:rPr>
      </w:pPr>
      <w:r>
        <w:rPr>
          <w:rFonts w:cs="Arial" w:cstheme="minorHAnsi"/>
          <w:bCs/>
          <w:color w:val="000000"/>
          <w:sz w:val="24"/>
          <w:szCs w:val="24"/>
          <w:shd w:fill="auto" w:val="clear"/>
        </w:rPr>
        <w:t>5.3.2 A Contratada fornecerá aos vigilantes, 2 (dois) jogos completos de uniformes que deverão estar dentro do prazo de validade e em perfeitas condições de uso, com substituições assim que apresentarem desgastes, rupturas ou defeitos.</w:t>
      </w:r>
    </w:p>
    <w:p>
      <w:pPr>
        <w:pStyle w:val="Normal"/>
        <w:numPr>
          <w:ilvl w:val="0"/>
          <w:numId w:val="2"/>
        </w:numPr>
        <w:spacing w:lineRule="auto" w:line="360" w:before="120" w:after="0"/>
        <w:ind w:hanging="360" w:left="720" w:right="-1"/>
        <w:rPr>
          <w:color w:val="000000"/>
          <w:highlight w:val="none"/>
          <w:shd w:fill="auto" w:val="clear"/>
        </w:rPr>
      </w:pPr>
      <w:r>
        <w:rPr>
          <w:rFonts w:cs="Arial" w:cstheme="minorHAnsi"/>
          <w:b/>
          <w:bCs/>
          <w:color w:val="000000"/>
          <w:sz w:val="24"/>
          <w:szCs w:val="24"/>
          <w:shd w:fill="auto" w:val="clear"/>
        </w:rPr>
        <w:t>DOS INSTRUMENTOS NECESSÁRIOS À EXECUÇÃO DOS SERVIÇOS</w:t>
      </w:r>
    </w:p>
    <w:p>
      <w:pPr>
        <w:pStyle w:val="2"/>
        <w:numPr>
          <w:ilvl w:val="0"/>
          <w:numId w:val="0"/>
        </w:numPr>
        <w:spacing w:lineRule="auto" w:line="360"/>
        <w:ind w:firstLine="360" w:left="0" w:right="-1"/>
        <w:rPr>
          <w:color w:val="000000"/>
          <w:highlight w:val="none"/>
          <w:shd w:fill="auto" w:val="clear"/>
        </w:rPr>
      </w:pPr>
      <w:r>
        <w:rPr>
          <w:rFonts w:cs="Arial" w:cstheme="minorHAnsi"/>
          <w:color w:val="000000"/>
          <w:shd w:fill="auto" w:val="clear"/>
        </w:rPr>
        <w:t>6.1 A Contratada disponibilizará aos vigilantes</w:t>
      </w:r>
      <w:r>
        <w:rPr>
          <w:rFonts w:cs="Arial" w:cstheme="minorHAnsi"/>
          <w:color w:val="000000"/>
          <w:shd w:fill="auto" w:val="clear"/>
          <w:lang w:val="pt-BR"/>
        </w:rPr>
        <w:t xml:space="preserve">, em todos os postos, </w:t>
      </w:r>
      <w:r>
        <w:rPr>
          <w:rFonts w:cs="Arial" w:cstheme="minorHAnsi"/>
          <w:color w:val="000000"/>
          <w:shd w:fill="auto" w:val="clear"/>
        </w:rPr>
        <w:t>os instrumentos necessários à execução dos serviços,observadas as normas que regulam o assunto, em especial aquelas editadas ou que vierem a ser alteradas pelo Departamento de Polícia Federal;</w:t>
      </w:r>
    </w:p>
    <w:p>
      <w:pPr>
        <w:pStyle w:val="2"/>
        <w:numPr>
          <w:ilvl w:val="0"/>
          <w:numId w:val="0"/>
        </w:numPr>
        <w:spacing w:lineRule="auto" w:line="360"/>
        <w:ind w:firstLine="360" w:left="0" w:right="-1"/>
        <w:rPr>
          <w:color w:val="000000"/>
          <w:highlight w:val="none"/>
          <w:shd w:fill="auto" w:val="clear"/>
        </w:rPr>
      </w:pPr>
      <w:r>
        <w:rPr>
          <w:rFonts w:cs="Arial" w:cstheme="minorHAnsi"/>
          <w:b/>
          <w:bCs/>
          <w:color w:val="000000"/>
          <w:shd w:fill="auto" w:val="clear"/>
          <w:lang w:val="pt-BR"/>
        </w:rPr>
        <w:t>6.2 Instrumentos necessários à execução dos serviços:</w:t>
      </w:r>
    </w:p>
    <w:tbl>
      <w:tblPr>
        <w:tblpPr w:vertAnchor="text" w:horzAnchor="margin" w:tblpXSpec="center" w:leftFromText="141" w:rightFromText="141" w:tblpY="40"/>
        <w:tblW w:w="4688" w:type="dxa"/>
        <w:jc w:val="center"/>
        <w:tblInd w:w="0" w:type="dxa"/>
        <w:tblLayout w:type="fixed"/>
        <w:tblCellMar>
          <w:top w:w="0" w:type="dxa"/>
          <w:left w:w="70" w:type="dxa"/>
          <w:bottom w:w="0" w:type="dxa"/>
          <w:right w:w="70" w:type="dxa"/>
        </w:tblCellMar>
        <w:tblLook w:firstRow="1" w:noVBand="1" w:lastRow="0" w:firstColumn="1" w:lastColumn="0" w:noHBand="0" w:val="04a0"/>
      </w:tblPr>
      <w:tblGrid>
        <w:gridCol w:w="3227"/>
        <w:gridCol w:w="1460"/>
      </w:tblGrid>
      <w:tr>
        <w:trPr>
          <w:trHeight w:val="315" w:hRule="atLeast"/>
        </w:trPr>
        <w:tc>
          <w:tcPr>
            <w:tcW w:w="3227" w:type="dxa"/>
            <w:tcBorders>
              <w:top w:val="single" w:sz="4" w:space="0" w:color="000000"/>
              <w:left w:val="single" w:sz="8" w:space="0" w:color="000000"/>
              <w:bottom w:val="single" w:sz="8" w:space="0" w:color="000000"/>
              <w:right w:val="single" w:sz="8" w:space="0" w:color="000000"/>
            </w:tcBorders>
            <w:shd w:color="auto" w:fill="D9D9D9" w:val="clear"/>
            <w:vAlign w:val="center"/>
          </w:tcPr>
          <w:p>
            <w:pPr>
              <w:pStyle w:val="Normal"/>
              <w:spacing w:lineRule="auto" w:line="360"/>
              <w:ind w:right="-1"/>
              <w:rPr>
                <w:rFonts w:ascii="Arial" w:hAnsi="Arial" w:cs="Arial" w:asciiTheme="minorHAnsi" w:cstheme="minorHAnsi" w:hAnsiTheme="minorHAnsi"/>
                <w:b/>
                <w:bCs/>
                <w:color w:val="000000"/>
                <w:sz w:val="24"/>
                <w:szCs w:val="24"/>
                <w:lang w:eastAsia="pt-BR"/>
              </w:rPr>
            </w:pPr>
            <w:r>
              <w:rPr>
                <w:rFonts w:cs="Arial" w:cstheme="minorHAnsi"/>
                <w:b/>
                <w:bCs/>
                <w:color w:val="000000"/>
                <w:sz w:val="24"/>
                <w:szCs w:val="24"/>
                <w:lang w:eastAsia="pt-BR"/>
              </w:rPr>
              <w:t>Descrição</w:t>
            </w:r>
          </w:p>
        </w:tc>
        <w:tc>
          <w:tcPr>
            <w:tcW w:w="1460" w:type="dxa"/>
            <w:tcBorders>
              <w:top w:val="single" w:sz="4" w:space="0" w:color="000000"/>
              <w:bottom w:val="single" w:sz="8" w:space="0" w:color="000000"/>
              <w:right w:val="single" w:sz="8" w:space="0" w:color="000000"/>
            </w:tcBorders>
            <w:shd w:color="auto" w:fill="D9D9D9" w:val="clear"/>
            <w:vAlign w:val="center"/>
          </w:tcPr>
          <w:p>
            <w:pPr>
              <w:pStyle w:val="Normal"/>
              <w:spacing w:lineRule="auto" w:line="360"/>
              <w:ind w:right="-1"/>
              <w:rPr>
                <w:rFonts w:ascii="Arial" w:hAnsi="Arial" w:cs="Arial" w:asciiTheme="minorHAnsi" w:cstheme="minorHAnsi" w:hAnsiTheme="minorHAnsi"/>
                <w:b/>
                <w:bCs/>
                <w:color w:val="000000"/>
                <w:sz w:val="24"/>
                <w:szCs w:val="24"/>
                <w:lang w:eastAsia="pt-BR"/>
              </w:rPr>
            </w:pPr>
            <w:r>
              <w:rPr>
                <w:rFonts w:cs="Arial" w:cstheme="minorHAnsi"/>
                <w:b/>
                <w:bCs/>
                <w:color w:val="000000"/>
                <w:sz w:val="24"/>
                <w:szCs w:val="24"/>
                <w:lang w:eastAsia="pt-BR"/>
              </w:rPr>
              <w:t>Quantidade</w:t>
            </w:r>
          </w:p>
        </w:tc>
      </w:tr>
      <w:tr>
        <w:trPr>
          <w:trHeight w:val="364" w:hRule="atLeast"/>
        </w:trPr>
        <w:tc>
          <w:tcPr>
            <w:tcW w:w="3227" w:type="dxa"/>
            <w:tcBorders>
              <w:left w:val="single" w:sz="8" w:space="0" w:color="000000"/>
              <w:bottom w:val="single" w:sz="8" w:space="0" w:color="000000"/>
              <w:right w:val="single" w:sz="8" w:space="0" w:color="000000"/>
            </w:tcBorders>
            <w:vAlign w:val="center"/>
          </w:tcPr>
          <w:p>
            <w:pPr>
              <w:pStyle w:val="Normal"/>
              <w:spacing w:lineRule="auto" w:line="360"/>
              <w:ind w:right="-1"/>
              <w:rPr>
                <w:rFonts w:ascii="Arial" w:hAnsi="Arial" w:cs="Arial" w:asciiTheme="minorHAnsi" w:cstheme="minorHAnsi" w:hAnsiTheme="minorHAnsi"/>
                <w:sz w:val="24"/>
                <w:szCs w:val="24"/>
                <w:lang w:eastAsia="pt-BR"/>
              </w:rPr>
            </w:pPr>
            <w:r>
              <w:rPr>
                <w:rFonts w:cs="Arial" w:cstheme="minorHAnsi"/>
                <w:sz w:val="24"/>
                <w:szCs w:val="24"/>
                <w:lang w:eastAsia="pt-BR"/>
              </w:rPr>
              <w:t>Revólver calibre 38 (06 tiros)</w:t>
            </w:r>
          </w:p>
        </w:tc>
        <w:tc>
          <w:tcPr>
            <w:tcW w:w="1460" w:type="dxa"/>
            <w:tcBorders>
              <w:bottom w:val="single" w:sz="8" w:space="0" w:color="000000"/>
              <w:right w:val="single" w:sz="8" w:space="0" w:color="000000"/>
            </w:tcBorders>
            <w:vAlign w:val="center"/>
          </w:tcPr>
          <w:p>
            <w:pPr>
              <w:pStyle w:val="Normal"/>
              <w:spacing w:lineRule="auto" w:line="360"/>
              <w:ind w:right="-1"/>
              <w:jc w:val="center"/>
              <w:rPr>
                <w:rFonts w:ascii="Arial" w:hAnsi="Arial" w:cs="Arial" w:asciiTheme="minorHAnsi" w:cstheme="minorHAnsi" w:hAnsiTheme="minorHAnsi"/>
                <w:sz w:val="24"/>
                <w:szCs w:val="24"/>
                <w:lang w:eastAsia="pt-BR"/>
              </w:rPr>
            </w:pPr>
            <w:r>
              <w:rPr>
                <w:rFonts w:cs="Arial" w:cstheme="minorHAnsi"/>
                <w:sz w:val="24"/>
                <w:szCs w:val="24"/>
                <w:lang w:eastAsia="pt-BR"/>
              </w:rPr>
              <w:t>14</w:t>
            </w:r>
          </w:p>
        </w:tc>
      </w:tr>
      <w:tr>
        <w:trPr>
          <w:trHeight w:val="544" w:hRule="atLeast"/>
        </w:trPr>
        <w:tc>
          <w:tcPr>
            <w:tcW w:w="3227" w:type="dxa"/>
            <w:tcBorders>
              <w:left w:val="single" w:sz="8" w:space="0" w:color="000000"/>
              <w:bottom w:val="single" w:sz="8" w:space="0" w:color="000000"/>
              <w:right w:val="single" w:sz="8" w:space="0" w:color="000000"/>
            </w:tcBorders>
            <w:vAlign w:val="center"/>
          </w:tcPr>
          <w:p>
            <w:pPr>
              <w:pStyle w:val="Normal"/>
              <w:spacing w:lineRule="auto" w:line="360"/>
              <w:ind w:right="-1"/>
              <w:rPr>
                <w:rFonts w:ascii="Arial" w:hAnsi="Arial" w:cs="Arial" w:asciiTheme="minorHAnsi" w:cstheme="minorHAnsi" w:hAnsiTheme="minorHAnsi"/>
                <w:sz w:val="24"/>
                <w:szCs w:val="24"/>
                <w:lang w:eastAsia="pt-BR"/>
              </w:rPr>
            </w:pPr>
            <w:r>
              <w:rPr>
                <w:rFonts w:cs="Arial" w:cstheme="minorHAnsi"/>
                <w:sz w:val="24"/>
                <w:szCs w:val="24"/>
                <w:lang w:eastAsia="pt-BR"/>
              </w:rPr>
              <w:t>Baleiro</w:t>
            </w:r>
          </w:p>
        </w:tc>
        <w:tc>
          <w:tcPr>
            <w:tcW w:w="1460" w:type="dxa"/>
            <w:tcBorders>
              <w:bottom w:val="single" w:sz="8" w:space="0" w:color="000000"/>
              <w:right w:val="single" w:sz="8" w:space="0" w:color="000000"/>
            </w:tcBorders>
            <w:vAlign w:val="center"/>
          </w:tcPr>
          <w:p>
            <w:pPr>
              <w:pStyle w:val="Normal"/>
              <w:spacing w:lineRule="auto" w:line="360"/>
              <w:ind w:right="-1"/>
              <w:jc w:val="center"/>
              <w:rPr>
                <w:rFonts w:ascii="Arial" w:hAnsi="Arial" w:cs="Arial" w:asciiTheme="minorHAnsi" w:cstheme="minorHAnsi" w:hAnsiTheme="minorHAnsi"/>
                <w:sz w:val="24"/>
                <w:szCs w:val="24"/>
                <w:lang w:eastAsia="pt-BR"/>
              </w:rPr>
            </w:pPr>
            <w:r>
              <w:rPr>
                <w:rFonts w:cs="Arial" w:cstheme="minorHAnsi"/>
                <w:sz w:val="24"/>
                <w:szCs w:val="24"/>
                <w:lang w:eastAsia="pt-BR"/>
              </w:rPr>
              <w:t>14</w:t>
            </w:r>
          </w:p>
        </w:tc>
      </w:tr>
      <w:tr>
        <w:trPr>
          <w:trHeight w:val="538" w:hRule="atLeast"/>
        </w:trPr>
        <w:tc>
          <w:tcPr>
            <w:tcW w:w="3227" w:type="dxa"/>
            <w:tcBorders>
              <w:left w:val="single" w:sz="8" w:space="0" w:color="000000"/>
              <w:bottom w:val="single" w:sz="8" w:space="0" w:color="000000"/>
              <w:right w:val="single" w:sz="8" w:space="0" w:color="000000"/>
            </w:tcBorders>
            <w:vAlign w:val="center"/>
          </w:tcPr>
          <w:p>
            <w:pPr>
              <w:pStyle w:val="Normal"/>
              <w:spacing w:lineRule="auto" w:line="360"/>
              <w:ind w:right="-1"/>
              <w:rPr>
                <w:rFonts w:ascii="Arial" w:hAnsi="Arial" w:cs="Arial" w:asciiTheme="minorHAnsi" w:cstheme="minorHAnsi" w:hAnsiTheme="minorHAnsi"/>
                <w:sz w:val="24"/>
                <w:szCs w:val="24"/>
                <w:lang w:eastAsia="pt-BR"/>
              </w:rPr>
            </w:pPr>
            <w:r>
              <w:rPr>
                <w:rFonts w:cs="Arial" w:cstheme="minorHAnsi"/>
                <w:sz w:val="24"/>
                <w:szCs w:val="24"/>
                <w:lang w:eastAsia="pt-BR"/>
              </w:rPr>
              <w:t>Munição</w:t>
            </w:r>
          </w:p>
        </w:tc>
        <w:tc>
          <w:tcPr>
            <w:tcW w:w="1460" w:type="dxa"/>
            <w:tcBorders>
              <w:bottom w:val="single" w:sz="8" w:space="0" w:color="000000"/>
              <w:right w:val="single" w:sz="8" w:space="0" w:color="000000"/>
            </w:tcBorders>
            <w:vAlign w:val="center"/>
          </w:tcPr>
          <w:p>
            <w:pPr>
              <w:pStyle w:val="Normal"/>
              <w:spacing w:lineRule="auto" w:line="360"/>
              <w:ind w:right="-1"/>
              <w:jc w:val="center"/>
              <w:rPr>
                <w:rFonts w:ascii="Arial" w:hAnsi="Arial" w:cs="Arial" w:asciiTheme="minorHAnsi" w:cstheme="minorHAnsi" w:hAnsiTheme="minorHAnsi"/>
                <w:sz w:val="24"/>
                <w:szCs w:val="24"/>
                <w:lang w:eastAsia="pt-BR"/>
              </w:rPr>
            </w:pPr>
            <w:r>
              <w:rPr>
                <w:rFonts w:cs="Arial" w:cstheme="minorHAnsi"/>
                <w:sz w:val="24"/>
                <w:szCs w:val="24"/>
                <w:lang w:eastAsia="pt-BR"/>
              </w:rPr>
              <w:t>168</w:t>
            </w:r>
          </w:p>
        </w:tc>
      </w:tr>
      <w:tr>
        <w:trPr>
          <w:trHeight w:val="557" w:hRule="atLeast"/>
        </w:trPr>
        <w:tc>
          <w:tcPr>
            <w:tcW w:w="3227" w:type="dxa"/>
            <w:tcBorders>
              <w:left w:val="single" w:sz="8" w:space="0" w:color="000000"/>
              <w:bottom w:val="single" w:sz="8" w:space="0" w:color="000000"/>
              <w:right w:val="single" w:sz="8" w:space="0" w:color="000000"/>
            </w:tcBorders>
            <w:vAlign w:val="center"/>
          </w:tcPr>
          <w:p>
            <w:pPr>
              <w:pStyle w:val="Normal"/>
              <w:spacing w:lineRule="auto" w:line="360"/>
              <w:ind w:right="-1"/>
              <w:rPr>
                <w:rFonts w:ascii="Arial" w:hAnsi="Arial" w:cs="Arial" w:asciiTheme="minorHAnsi" w:cstheme="minorHAnsi" w:hAnsiTheme="minorHAnsi"/>
                <w:sz w:val="24"/>
                <w:szCs w:val="24"/>
                <w:lang w:eastAsia="pt-BR"/>
              </w:rPr>
            </w:pPr>
            <w:r>
              <w:rPr>
                <w:rFonts w:cs="Arial" w:cstheme="minorHAnsi"/>
                <w:sz w:val="24"/>
                <w:szCs w:val="24"/>
                <w:lang w:eastAsia="pt-BR"/>
              </w:rPr>
              <w:t>Cinto com coldre (com porta munição)</w:t>
            </w:r>
          </w:p>
        </w:tc>
        <w:tc>
          <w:tcPr>
            <w:tcW w:w="1460" w:type="dxa"/>
            <w:tcBorders>
              <w:bottom w:val="single" w:sz="8" w:space="0" w:color="000000"/>
              <w:right w:val="single" w:sz="8" w:space="0" w:color="000000"/>
            </w:tcBorders>
            <w:vAlign w:val="center"/>
          </w:tcPr>
          <w:p>
            <w:pPr>
              <w:pStyle w:val="Normal"/>
              <w:spacing w:lineRule="auto" w:line="360"/>
              <w:ind w:right="-1"/>
              <w:jc w:val="center"/>
              <w:rPr>
                <w:rFonts w:ascii="Arial" w:hAnsi="Arial" w:cs="Arial" w:asciiTheme="minorHAnsi" w:cstheme="minorHAnsi" w:hAnsiTheme="minorHAnsi"/>
                <w:sz w:val="24"/>
                <w:szCs w:val="24"/>
                <w:lang w:eastAsia="pt-BR"/>
              </w:rPr>
            </w:pPr>
            <w:r>
              <w:rPr>
                <w:rFonts w:cs="Arial" w:cstheme="minorHAnsi"/>
                <w:sz w:val="24"/>
                <w:szCs w:val="24"/>
                <w:lang w:eastAsia="pt-BR"/>
              </w:rPr>
              <w:t>15</w:t>
            </w:r>
          </w:p>
        </w:tc>
      </w:tr>
      <w:tr>
        <w:trPr>
          <w:trHeight w:val="525" w:hRule="atLeast"/>
        </w:trPr>
        <w:tc>
          <w:tcPr>
            <w:tcW w:w="3227" w:type="dxa"/>
            <w:tcBorders>
              <w:left w:val="single" w:sz="8" w:space="0" w:color="000000"/>
              <w:bottom w:val="single" w:sz="8" w:space="0" w:color="000000"/>
              <w:right w:val="single" w:sz="8" w:space="0" w:color="000000"/>
            </w:tcBorders>
            <w:vAlign w:val="center"/>
          </w:tcPr>
          <w:p>
            <w:pPr>
              <w:pStyle w:val="Normal"/>
              <w:spacing w:lineRule="auto" w:line="360"/>
              <w:ind w:right="-1"/>
              <w:rPr>
                <w:rFonts w:ascii="Arial" w:hAnsi="Arial" w:cs="Arial" w:asciiTheme="minorHAnsi" w:cstheme="minorHAnsi" w:hAnsiTheme="minorHAnsi"/>
                <w:color w:val="000000"/>
                <w:sz w:val="24"/>
                <w:szCs w:val="24"/>
                <w:lang w:eastAsia="pt-BR"/>
              </w:rPr>
            </w:pPr>
            <w:r>
              <w:rPr>
                <w:rFonts w:cs="Arial" w:cstheme="minorHAnsi"/>
                <w:color w:val="000000"/>
                <w:sz w:val="24"/>
                <w:szCs w:val="24"/>
                <w:lang w:eastAsia="pt-BR"/>
              </w:rPr>
              <w:t>Livro de ocorrência</w:t>
            </w:r>
          </w:p>
        </w:tc>
        <w:tc>
          <w:tcPr>
            <w:tcW w:w="1460" w:type="dxa"/>
            <w:tcBorders>
              <w:bottom w:val="single" w:sz="8" w:space="0" w:color="000000"/>
              <w:right w:val="single" w:sz="8" w:space="0" w:color="000000"/>
            </w:tcBorders>
            <w:vAlign w:val="center"/>
          </w:tcPr>
          <w:p>
            <w:pPr>
              <w:pStyle w:val="Normal"/>
              <w:spacing w:lineRule="auto" w:line="360"/>
              <w:ind w:right="-1"/>
              <w:jc w:val="center"/>
              <w:rPr>
                <w:rFonts w:ascii="Arial" w:hAnsi="Arial" w:cs="Arial" w:asciiTheme="minorHAnsi" w:cstheme="minorHAnsi" w:hAnsiTheme="minorHAnsi"/>
                <w:color w:val="000000"/>
                <w:sz w:val="24"/>
                <w:szCs w:val="24"/>
                <w:lang w:eastAsia="pt-BR"/>
              </w:rPr>
            </w:pPr>
            <w:r>
              <w:rPr>
                <w:rFonts w:cs="Arial" w:cstheme="minorHAnsi"/>
                <w:sz w:val="24"/>
                <w:szCs w:val="24"/>
                <w:lang w:eastAsia="pt-BR"/>
              </w:rPr>
              <w:t>15</w:t>
            </w:r>
          </w:p>
        </w:tc>
      </w:tr>
      <w:tr>
        <w:trPr>
          <w:trHeight w:val="525" w:hRule="atLeast"/>
        </w:trPr>
        <w:tc>
          <w:tcPr>
            <w:tcW w:w="3227" w:type="dxa"/>
            <w:tcBorders>
              <w:left w:val="single" w:sz="8" w:space="0" w:color="000000"/>
              <w:bottom w:val="single" w:sz="8" w:space="0" w:color="000000"/>
              <w:right w:val="single" w:sz="8" w:space="0" w:color="000000"/>
            </w:tcBorders>
            <w:vAlign w:val="center"/>
          </w:tcPr>
          <w:p>
            <w:pPr>
              <w:pStyle w:val="Normal"/>
              <w:spacing w:lineRule="auto" w:line="360"/>
              <w:ind w:right="-1"/>
              <w:rPr>
                <w:rFonts w:ascii="Arial" w:hAnsi="Arial" w:cs="Arial" w:asciiTheme="minorHAnsi" w:cstheme="minorHAnsi" w:hAnsiTheme="minorHAnsi"/>
                <w:color w:val="000000"/>
                <w:sz w:val="24"/>
                <w:szCs w:val="24"/>
                <w:lang w:eastAsia="pt-BR"/>
              </w:rPr>
            </w:pPr>
            <w:r>
              <w:rPr>
                <w:rFonts w:cs="Arial" w:cstheme="minorHAnsi"/>
                <w:color w:val="000000"/>
                <w:sz w:val="24"/>
                <w:szCs w:val="24"/>
                <w:lang w:eastAsia="pt-BR"/>
              </w:rPr>
              <w:t>Tonfa/cassetete</w:t>
            </w:r>
          </w:p>
        </w:tc>
        <w:tc>
          <w:tcPr>
            <w:tcW w:w="1460" w:type="dxa"/>
            <w:tcBorders>
              <w:bottom w:val="single" w:sz="8" w:space="0" w:color="000000"/>
              <w:right w:val="single" w:sz="8" w:space="0" w:color="000000"/>
            </w:tcBorders>
            <w:vAlign w:val="center"/>
          </w:tcPr>
          <w:p>
            <w:pPr>
              <w:pStyle w:val="Normal"/>
              <w:spacing w:lineRule="auto" w:line="360"/>
              <w:ind w:right="-1"/>
              <w:jc w:val="center"/>
              <w:rPr>
                <w:rFonts w:ascii="Arial" w:hAnsi="Arial" w:cs="Arial" w:asciiTheme="minorHAnsi" w:cstheme="minorHAnsi" w:hAnsiTheme="minorHAnsi"/>
                <w:color w:val="000000"/>
                <w:sz w:val="24"/>
                <w:szCs w:val="24"/>
                <w:lang w:eastAsia="pt-BR"/>
              </w:rPr>
            </w:pPr>
            <w:r>
              <w:rPr>
                <w:rFonts w:cs="Arial" w:cstheme="minorHAnsi"/>
                <w:sz w:val="24"/>
                <w:szCs w:val="24"/>
                <w:lang w:eastAsia="pt-BR"/>
              </w:rPr>
              <w:t>15</w:t>
            </w:r>
          </w:p>
        </w:tc>
      </w:tr>
      <w:tr>
        <w:trPr>
          <w:trHeight w:val="525" w:hRule="atLeast"/>
        </w:trPr>
        <w:tc>
          <w:tcPr>
            <w:tcW w:w="3227" w:type="dxa"/>
            <w:tcBorders>
              <w:left w:val="single" w:sz="8" w:space="0" w:color="000000"/>
              <w:bottom w:val="single" w:sz="8" w:space="0" w:color="000000"/>
              <w:right w:val="single" w:sz="8" w:space="0" w:color="000000"/>
            </w:tcBorders>
            <w:vAlign w:val="center"/>
          </w:tcPr>
          <w:p>
            <w:pPr>
              <w:pStyle w:val="Normal"/>
              <w:spacing w:lineRule="auto" w:line="360"/>
              <w:ind w:right="-1"/>
              <w:rPr>
                <w:rFonts w:ascii="Arial" w:hAnsi="Arial" w:cs="Arial" w:asciiTheme="minorHAnsi" w:cstheme="minorHAnsi" w:hAnsiTheme="minorHAnsi"/>
                <w:color w:val="000000"/>
                <w:sz w:val="24"/>
                <w:szCs w:val="24"/>
                <w:lang w:eastAsia="pt-BR"/>
              </w:rPr>
            </w:pPr>
            <w:r>
              <w:rPr>
                <w:rFonts w:cs="Arial" w:cstheme="minorHAnsi"/>
                <w:color w:val="000000"/>
                <w:sz w:val="24"/>
                <w:szCs w:val="24"/>
                <w:lang w:eastAsia="pt-BR"/>
              </w:rPr>
              <w:t>Porta-tonfa/porta-cassetete</w:t>
            </w:r>
          </w:p>
        </w:tc>
        <w:tc>
          <w:tcPr>
            <w:tcW w:w="1460" w:type="dxa"/>
            <w:tcBorders>
              <w:bottom w:val="single" w:sz="8" w:space="0" w:color="000000"/>
              <w:right w:val="single" w:sz="8" w:space="0" w:color="000000"/>
            </w:tcBorders>
            <w:vAlign w:val="center"/>
          </w:tcPr>
          <w:p>
            <w:pPr>
              <w:pStyle w:val="Normal"/>
              <w:spacing w:lineRule="auto" w:line="360"/>
              <w:ind w:right="-1"/>
              <w:jc w:val="center"/>
              <w:rPr>
                <w:rFonts w:ascii="Arial" w:hAnsi="Arial" w:cs="Arial" w:asciiTheme="minorHAnsi" w:cstheme="minorHAnsi" w:hAnsiTheme="minorHAnsi"/>
                <w:color w:val="000000"/>
                <w:sz w:val="24"/>
                <w:szCs w:val="24"/>
                <w:lang w:eastAsia="pt-BR"/>
              </w:rPr>
            </w:pPr>
            <w:r>
              <w:rPr>
                <w:rFonts w:cs="Arial" w:cstheme="minorHAnsi"/>
                <w:sz w:val="24"/>
                <w:szCs w:val="24"/>
                <w:lang w:eastAsia="pt-BR"/>
              </w:rPr>
              <w:t>15</w:t>
            </w:r>
          </w:p>
        </w:tc>
      </w:tr>
      <w:tr>
        <w:trPr>
          <w:trHeight w:val="315" w:hRule="atLeast"/>
        </w:trPr>
        <w:tc>
          <w:tcPr>
            <w:tcW w:w="3227" w:type="dxa"/>
            <w:tcBorders>
              <w:left w:val="single" w:sz="8" w:space="0" w:color="000000"/>
              <w:bottom w:val="single" w:sz="8" w:space="0" w:color="000000"/>
              <w:right w:val="single" w:sz="8" w:space="0" w:color="000000"/>
            </w:tcBorders>
            <w:vAlign w:val="center"/>
          </w:tcPr>
          <w:p>
            <w:pPr>
              <w:pStyle w:val="Normal"/>
              <w:spacing w:lineRule="auto" w:line="360"/>
              <w:ind w:right="-1"/>
              <w:rPr>
                <w:rFonts w:ascii="Arial" w:hAnsi="Arial" w:cs="Arial" w:asciiTheme="minorHAnsi" w:cstheme="minorHAnsi" w:hAnsiTheme="minorHAnsi"/>
                <w:color w:val="000000"/>
                <w:sz w:val="24"/>
                <w:szCs w:val="24"/>
                <w:lang w:eastAsia="pt-BR"/>
              </w:rPr>
            </w:pPr>
            <w:r>
              <w:rPr>
                <w:rFonts w:cs="Arial" w:cstheme="minorHAnsi"/>
                <w:color w:val="000000"/>
                <w:sz w:val="24"/>
                <w:szCs w:val="24"/>
                <w:lang w:eastAsia="pt-BR"/>
              </w:rPr>
              <w:t>Apito com cordão</w:t>
            </w:r>
          </w:p>
          <w:p>
            <w:pPr>
              <w:pStyle w:val="Normal"/>
              <w:spacing w:lineRule="auto" w:line="360"/>
              <w:ind w:right="-1"/>
              <w:rPr>
                <w:rFonts w:ascii="Arial" w:hAnsi="Arial" w:cs="Arial" w:asciiTheme="minorHAnsi" w:cstheme="minorHAnsi" w:hAnsiTheme="minorHAnsi"/>
                <w:color w:val="000000"/>
                <w:sz w:val="24"/>
                <w:szCs w:val="24"/>
                <w:lang w:eastAsia="pt-BR"/>
              </w:rPr>
            </w:pPr>
            <w:r>
              <w:rPr>
                <w:rFonts w:cs="Arial" w:cstheme="minorHAnsi"/>
                <w:color w:val="000000"/>
                <w:sz w:val="24"/>
                <w:szCs w:val="24"/>
                <w:lang w:eastAsia="pt-BR"/>
              </w:rPr>
              <w:t>(individual)</w:t>
            </w:r>
          </w:p>
        </w:tc>
        <w:tc>
          <w:tcPr>
            <w:tcW w:w="1460" w:type="dxa"/>
            <w:tcBorders>
              <w:bottom w:val="single" w:sz="8" w:space="0" w:color="000000"/>
              <w:right w:val="single" w:sz="8" w:space="0" w:color="000000"/>
            </w:tcBorders>
            <w:vAlign w:val="center"/>
          </w:tcPr>
          <w:p>
            <w:pPr>
              <w:pStyle w:val="Normal"/>
              <w:spacing w:lineRule="auto" w:line="360"/>
              <w:ind w:right="-1"/>
              <w:jc w:val="center"/>
              <w:rPr>
                <w:rFonts w:ascii="Arial" w:hAnsi="Arial" w:cs="Arial" w:asciiTheme="minorHAnsi" w:cstheme="minorHAnsi" w:hAnsiTheme="minorHAnsi"/>
                <w:color w:val="000000"/>
                <w:sz w:val="24"/>
                <w:szCs w:val="24"/>
                <w:lang w:eastAsia="pt-BR"/>
              </w:rPr>
            </w:pPr>
            <w:r>
              <w:rPr>
                <w:rFonts w:cs="Arial" w:cstheme="minorHAnsi"/>
                <w:color w:val="000000"/>
                <w:sz w:val="24"/>
                <w:szCs w:val="24"/>
                <w:lang w:eastAsia="pt-BR"/>
              </w:rPr>
              <w:t>58</w:t>
            </w:r>
          </w:p>
        </w:tc>
      </w:tr>
      <w:tr>
        <w:trPr>
          <w:trHeight w:val="525" w:hRule="atLeast"/>
        </w:trPr>
        <w:tc>
          <w:tcPr>
            <w:tcW w:w="3227" w:type="dxa"/>
            <w:tcBorders>
              <w:left w:val="single" w:sz="8" w:space="0" w:color="000000"/>
              <w:bottom w:val="single" w:sz="8" w:space="0" w:color="000000"/>
              <w:right w:val="single" w:sz="8" w:space="0" w:color="000000"/>
            </w:tcBorders>
            <w:vAlign w:val="center"/>
          </w:tcPr>
          <w:p>
            <w:pPr>
              <w:pStyle w:val="Normal"/>
              <w:spacing w:lineRule="auto" w:line="360"/>
              <w:ind w:right="-1"/>
              <w:rPr>
                <w:rFonts w:ascii="Arial" w:hAnsi="Arial" w:cs="Arial" w:asciiTheme="minorHAnsi" w:cstheme="minorHAnsi" w:hAnsiTheme="minorHAnsi"/>
                <w:color w:val="000000"/>
                <w:sz w:val="24"/>
                <w:szCs w:val="24"/>
                <w:lang w:eastAsia="pt-BR"/>
              </w:rPr>
            </w:pPr>
            <w:r>
              <w:rPr>
                <w:rFonts w:cs="Arial" w:cstheme="minorHAnsi"/>
                <w:color w:val="000000"/>
                <w:sz w:val="24"/>
                <w:szCs w:val="24"/>
                <w:lang w:eastAsia="pt-BR"/>
              </w:rPr>
              <w:t>Lanterna com bateria</w:t>
            </w:r>
          </w:p>
        </w:tc>
        <w:tc>
          <w:tcPr>
            <w:tcW w:w="1460" w:type="dxa"/>
            <w:tcBorders>
              <w:bottom w:val="single" w:sz="8" w:space="0" w:color="000000"/>
              <w:right w:val="single" w:sz="8" w:space="0" w:color="000000"/>
            </w:tcBorders>
            <w:vAlign w:val="center"/>
          </w:tcPr>
          <w:p>
            <w:pPr>
              <w:pStyle w:val="Normal"/>
              <w:spacing w:lineRule="auto" w:line="360"/>
              <w:ind w:right="-1"/>
              <w:jc w:val="center"/>
              <w:rPr>
                <w:rFonts w:ascii="Arial" w:hAnsi="Arial" w:cs="Arial" w:asciiTheme="minorHAnsi" w:cstheme="minorHAnsi" w:hAnsiTheme="minorHAnsi"/>
                <w:color w:val="000000"/>
                <w:sz w:val="24"/>
                <w:szCs w:val="24"/>
                <w:lang w:eastAsia="pt-BR"/>
              </w:rPr>
            </w:pPr>
            <w:r>
              <w:rPr>
                <w:rFonts w:cs="Arial" w:cstheme="minorHAnsi"/>
                <w:sz w:val="24"/>
                <w:szCs w:val="24"/>
                <w:lang w:eastAsia="pt-BR"/>
              </w:rPr>
              <w:t>15</w:t>
            </w:r>
          </w:p>
        </w:tc>
      </w:tr>
      <w:tr>
        <w:trPr>
          <w:trHeight w:val="450" w:hRule="atLeast"/>
        </w:trPr>
        <w:tc>
          <w:tcPr>
            <w:tcW w:w="3227" w:type="dxa"/>
            <w:tcBorders>
              <w:left w:val="single" w:sz="8" w:space="0" w:color="000000"/>
              <w:bottom w:val="single" w:sz="4" w:space="0" w:color="000000"/>
              <w:right w:val="single" w:sz="8" w:space="0" w:color="000000"/>
            </w:tcBorders>
            <w:vAlign w:val="center"/>
          </w:tcPr>
          <w:p>
            <w:pPr>
              <w:pStyle w:val="Normal"/>
              <w:spacing w:lineRule="auto" w:line="360"/>
              <w:ind w:right="-1"/>
              <w:rPr>
                <w:rFonts w:ascii="Arial" w:hAnsi="Arial" w:cs="Arial" w:asciiTheme="minorHAnsi" w:cstheme="minorHAnsi" w:hAnsiTheme="minorHAnsi"/>
                <w:sz w:val="24"/>
                <w:szCs w:val="24"/>
                <w:lang w:eastAsia="pt-BR"/>
              </w:rPr>
            </w:pPr>
            <w:r>
              <w:rPr>
                <w:rFonts w:cs="Arial" w:cstheme="minorHAnsi"/>
                <w:sz w:val="24"/>
                <w:szCs w:val="24"/>
                <w:lang w:eastAsia="pt-BR"/>
              </w:rPr>
              <w:t>Colete - placa balística</w:t>
            </w:r>
          </w:p>
        </w:tc>
        <w:tc>
          <w:tcPr>
            <w:tcW w:w="1460" w:type="dxa"/>
            <w:tcBorders>
              <w:bottom w:val="single" w:sz="4" w:space="0" w:color="000000"/>
              <w:right w:val="single" w:sz="8" w:space="0" w:color="000000"/>
            </w:tcBorders>
            <w:vAlign w:val="center"/>
          </w:tcPr>
          <w:p>
            <w:pPr>
              <w:pStyle w:val="Normal"/>
              <w:spacing w:lineRule="auto" w:line="360"/>
              <w:ind w:right="-1"/>
              <w:jc w:val="center"/>
              <w:rPr>
                <w:rFonts w:ascii="Arial" w:hAnsi="Arial" w:cs="Arial" w:asciiTheme="minorHAnsi" w:cstheme="minorHAnsi" w:hAnsiTheme="minorHAnsi"/>
                <w:sz w:val="24"/>
                <w:szCs w:val="24"/>
                <w:lang w:eastAsia="pt-BR"/>
              </w:rPr>
            </w:pPr>
            <w:r>
              <w:rPr>
                <w:rFonts w:cs="Arial" w:cstheme="minorHAnsi"/>
                <w:sz w:val="24"/>
                <w:szCs w:val="24"/>
                <w:lang w:eastAsia="pt-BR"/>
              </w:rPr>
              <w:t>15</w:t>
            </w:r>
          </w:p>
        </w:tc>
      </w:tr>
      <w:tr>
        <w:trPr>
          <w:trHeight w:val="450" w:hRule="atLeast"/>
        </w:trPr>
        <w:tc>
          <w:tcPr>
            <w:tcW w:w="322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right="-1"/>
              <w:rPr>
                <w:rFonts w:ascii="Arial" w:hAnsi="Arial" w:cs="Arial" w:asciiTheme="minorHAnsi" w:cstheme="minorHAnsi" w:hAnsiTheme="minorHAnsi"/>
                <w:sz w:val="24"/>
                <w:szCs w:val="24"/>
                <w:lang w:eastAsia="pt-BR"/>
              </w:rPr>
            </w:pPr>
            <w:r>
              <w:rPr>
                <w:rFonts w:cs="Arial" w:cstheme="minorHAnsi"/>
                <w:sz w:val="24"/>
                <w:szCs w:val="24"/>
                <w:lang w:eastAsia="pt-BR"/>
              </w:rPr>
              <w:t>Colete - capa</w:t>
            </w:r>
          </w:p>
          <w:p>
            <w:pPr>
              <w:pStyle w:val="Normal"/>
              <w:spacing w:lineRule="auto" w:line="360"/>
              <w:ind w:right="-1"/>
              <w:rPr>
                <w:rFonts w:ascii="Arial" w:hAnsi="Arial" w:cs="Arial" w:asciiTheme="minorHAnsi" w:cstheme="minorHAnsi" w:hAnsiTheme="minorHAnsi"/>
                <w:sz w:val="24"/>
                <w:szCs w:val="24"/>
                <w:lang w:eastAsia="pt-BR"/>
              </w:rPr>
            </w:pPr>
            <w:r>
              <w:rPr>
                <w:rFonts w:cs="Arial" w:cstheme="minorHAnsi"/>
                <w:sz w:val="24"/>
                <w:szCs w:val="24"/>
                <w:lang w:eastAsia="pt-BR"/>
              </w:rPr>
              <w:t>(individual)</w:t>
            </w:r>
          </w:p>
        </w:tc>
        <w:tc>
          <w:tcPr>
            <w:tcW w:w="146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right="-1"/>
              <w:jc w:val="center"/>
              <w:rPr>
                <w:rFonts w:ascii="Arial" w:hAnsi="Arial" w:cs="Arial" w:asciiTheme="minorHAnsi" w:cstheme="minorHAnsi" w:hAnsiTheme="minorHAnsi"/>
                <w:sz w:val="24"/>
                <w:szCs w:val="24"/>
                <w:lang w:eastAsia="pt-BR"/>
              </w:rPr>
            </w:pPr>
            <w:r>
              <w:rPr>
                <w:rFonts w:cs="Arial" w:cstheme="minorHAnsi"/>
                <w:sz w:val="24"/>
                <w:szCs w:val="24"/>
                <w:lang w:eastAsia="pt-BR"/>
              </w:rPr>
              <w:t>58</w:t>
            </w:r>
          </w:p>
        </w:tc>
      </w:tr>
      <w:tr>
        <w:trPr>
          <w:trHeight w:val="450" w:hRule="atLeast"/>
        </w:trPr>
        <w:tc>
          <w:tcPr>
            <w:tcW w:w="322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right="-1"/>
              <w:rPr>
                <w:rFonts w:ascii="Arial" w:hAnsi="Arial" w:cs="Arial" w:asciiTheme="minorHAnsi" w:cstheme="minorHAnsi" w:hAnsiTheme="minorHAnsi"/>
                <w:sz w:val="24"/>
                <w:szCs w:val="24"/>
                <w:lang w:eastAsia="pt-BR"/>
              </w:rPr>
            </w:pPr>
            <w:r>
              <w:rPr>
                <w:rFonts w:cs="Arial" w:cstheme="minorHAnsi"/>
                <w:sz w:val="24"/>
                <w:szCs w:val="24"/>
                <w:lang w:eastAsia="pt-BR"/>
              </w:rPr>
              <w:t>Aparelho de Smartphone (conforme item 6.3)</w:t>
            </w:r>
          </w:p>
        </w:tc>
        <w:tc>
          <w:tcPr>
            <w:tcW w:w="146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right="-1"/>
              <w:jc w:val="center"/>
              <w:rPr>
                <w:rFonts w:ascii="Arial" w:hAnsi="Arial" w:cs="Arial" w:asciiTheme="minorHAnsi" w:cstheme="minorHAnsi" w:hAnsiTheme="minorHAnsi"/>
                <w:sz w:val="24"/>
                <w:szCs w:val="24"/>
                <w:lang w:eastAsia="pt-BR"/>
              </w:rPr>
            </w:pPr>
            <w:r>
              <w:rPr>
                <w:rFonts w:cs="Arial" w:cstheme="minorHAnsi"/>
                <w:sz w:val="24"/>
                <w:szCs w:val="24"/>
                <w:lang w:eastAsia="pt-BR"/>
              </w:rPr>
              <w:t>15</w:t>
            </w:r>
          </w:p>
        </w:tc>
      </w:tr>
      <w:tr>
        <w:trPr>
          <w:trHeight w:val="450" w:hRule="atLeast"/>
        </w:trPr>
        <w:tc>
          <w:tcPr>
            <w:tcW w:w="322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right="-1"/>
              <w:rPr>
                <w:rFonts w:ascii="Arial" w:hAnsi="Arial" w:cs="Arial" w:asciiTheme="minorHAnsi" w:cstheme="minorHAnsi" w:hAnsiTheme="minorHAnsi"/>
                <w:sz w:val="24"/>
                <w:szCs w:val="24"/>
                <w:lang w:eastAsia="pt-BR"/>
              </w:rPr>
            </w:pPr>
            <w:r>
              <w:rPr>
                <w:rFonts w:cs="Arial" w:cstheme="minorHAnsi"/>
                <w:sz w:val="24"/>
                <w:szCs w:val="24"/>
                <w:lang w:eastAsia="pt-BR"/>
              </w:rPr>
              <w:t>Motocicletas</w:t>
            </w:r>
          </w:p>
        </w:tc>
        <w:tc>
          <w:tcPr>
            <w:tcW w:w="146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right="-1"/>
              <w:jc w:val="center"/>
              <w:rPr>
                <w:rFonts w:ascii="Arial" w:hAnsi="Arial" w:cs="Arial" w:asciiTheme="minorHAnsi" w:cstheme="minorHAnsi" w:hAnsiTheme="minorHAnsi"/>
                <w:sz w:val="24"/>
                <w:szCs w:val="24"/>
                <w:lang w:eastAsia="pt-BR"/>
              </w:rPr>
            </w:pPr>
            <w:r>
              <w:rPr>
                <w:rFonts w:cs="Arial" w:cstheme="minorHAnsi"/>
                <w:sz w:val="24"/>
                <w:szCs w:val="24"/>
                <w:lang w:eastAsia="pt-BR"/>
              </w:rPr>
              <w:t>3</w:t>
            </w:r>
          </w:p>
        </w:tc>
      </w:tr>
      <w:tr>
        <w:trPr>
          <w:trHeight w:val="450" w:hRule="atLeast"/>
        </w:trPr>
        <w:tc>
          <w:tcPr>
            <w:tcW w:w="322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right="-1"/>
              <w:rPr>
                <w:rFonts w:ascii="Arial" w:hAnsi="Arial" w:cs="Arial" w:asciiTheme="minorHAnsi" w:cstheme="minorHAnsi" w:hAnsiTheme="minorHAnsi"/>
                <w:sz w:val="24"/>
                <w:szCs w:val="24"/>
                <w:lang w:eastAsia="pt-BR"/>
              </w:rPr>
            </w:pPr>
            <w:r>
              <w:rPr>
                <w:rFonts w:cs="Arial" w:cstheme="minorHAnsi"/>
                <w:color w:val="FF0000"/>
                <w:sz w:val="24"/>
                <w:szCs w:val="24"/>
                <w:lang w:eastAsia="pt-BR"/>
              </w:rPr>
              <w:t>Cx areia para realização de manuseio de municiamento</w:t>
            </w:r>
          </w:p>
        </w:tc>
        <w:tc>
          <w:tcPr>
            <w:tcW w:w="146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right="-1"/>
              <w:jc w:val="center"/>
              <w:rPr>
                <w:rFonts w:ascii="Arial" w:hAnsi="Arial" w:cs="Arial" w:asciiTheme="minorHAnsi" w:cstheme="minorHAnsi" w:hAnsiTheme="minorHAnsi"/>
                <w:sz w:val="24"/>
                <w:szCs w:val="24"/>
                <w:lang w:eastAsia="pt-BR"/>
              </w:rPr>
            </w:pPr>
            <w:r>
              <w:rPr>
                <w:rFonts w:cs="Arial" w:cstheme="minorHAnsi"/>
                <w:color w:val="FF0000"/>
                <w:sz w:val="24"/>
                <w:szCs w:val="24"/>
                <w:lang w:eastAsia="pt-BR"/>
              </w:rPr>
              <w:t>14</w:t>
            </w:r>
          </w:p>
        </w:tc>
      </w:tr>
    </w:tbl>
    <w:p>
      <w:pPr>
        <w:pStyle w:val="2"/>
        <w:numPr>
          <w:ilvl w:val="0"/>
          <w:numId w:val="0"/>
        </w:numPr>
        <w:spacing w:lineRule="auto" w:line="360"/>
        <w:ind w:hanging="0" w:left="-142" w:right="-1"/>
        <w:rPr>
          <w:rFonts w:ascii="Arial" w:hAnsi="Arial" w:cs="Arial" w:asciiTheme="minorHAnsi" w:cstheme="minorHAnsi" w:hAnsiTheme="minorHAnsi"/>
          <w:color w:val="000000"/>
          <w:highlight w:val="none"/>
          <w:shd w:fill="auto" w:val="clear"/>
          <w:lang w:val="pt-BR"/>
        </w:rPr>
      </w:pPr>
      <w:r>
        <w:rPr>
          <w:rFonts w:cs="Arial" w:cstheme="minorHAnsi"/>
          <w:color w:val="000000"/>
          <w:shd w:fill="auto" w:val="clear"/>
          <w:lang w:val="pt-BR"/>
        </w:rPr>
      </w:r>
    </w:p>
    <w:p>
      <w:pPr>
        <w:pStyle w:val="Normal"/>
        <w:tabs>
          <w:tab w:val="clear" w:pos="709"/>
          <w:tab w:val="left" w:pos="-567" w:leader="none"/>
        </w:tabs>
        <w:spacing w:lineRule="auto" w:line="360" w:before="0" w:after="240"/>
        <w:ind w:left="-567" w:right="-1"/>
        <w:rPr>
          <w:rFonts w:ascii="Arial" w:hAnsi="Arial" w:cs="Arial" w:asciiTheme="minorHAnsi" w:cstheme="minorHAnsi" w:hAnsiTheme="minorHAnsi"/>
          <w:b/>
          <w:color w:val="000000"/>
          <w:sz w:val="24"/>
          <w:szCs w:val="24"/>
          <w:highlight w:val="none"/>
          <w:shd w:fill="auto" w:val="clear"/>
        </w:rPr>
      </w:pPr>
      <w:r>
        <w:rPr>
          <w:rFonts w:cs="Arial" w:cstheme="minorHAnsi"/>
          <w:b/>
          <w:color w:val="000000"/>
          <w:sz w:val="24"/>
          <w:szCs w:val="24"/>
          <w:shd w:fill="auto" w:val="clear"/>
        </w:rPr>
      </w:r>
    </w:p>
    <w:p>
      <w:pPr>
        <w:pStyle w:val="Normal"/>
        <w:tabs>
          <w:tab w:val="clear" w:pos="709"/>
          <w:tab w:val="left" w:pos="-567" w:leader="none"/>
        </w:tabs>
        <w:spacing w:lineRule="auto" w:line="360" w:before="0" w:after="240"/>
        <w:ind w:left="-567" w:right="-1"/>
        <w:rPr>
          <w:rFonts w:ascii="Arial" w:hAnsi="Arial" w:cs="Arial" w:asciiTheme="minorHAnsi" w:cstheme="minorHAnsi" w:hAnsiTheme="minorHAnsi"/>
          <w:b/>
          <w:color w:val="000000"/>
          <w:sz w:val="24"/>
          <w:szCs w:val="24"/>
          <w:highlight w:val="none"/>
          <w:shd w:fill="auto" w:val="clear"/>
        </w:rPr>
      </w:pPr>
      <w:r>
        <w:rPr>
          <w:rFonts w:cs="Arial" w:cstheme="minorHAnsi"/>
          <w:b/>
          <w:color w:val="000000"/>
          <w:sz w:val="24"/>
          <w:szCs w:val="24"/>
          <w:shd w:fill="auto" w:val="clear"/>
        </w:rPr>
      </w:r>
    </w:p>
    <w:p>
      <w:pPr>
        <w:pStyle w:val="Normal"/>
        <w:tabs>
          <w:tab w:val="clear" w:pos="709"/>
          <w:tab w:val="left" w:pos="-567" w:leader="none"/>
        </w:tabs>
        <w:spacing w:lineRule="auto" w:line="360" w:before="0" w:after="240"/>
        <w:ind w:left="-567" w:right="-1"/>
        <w:rPr>
          <w:rFonts w:ascii="Arial" w:hAnsi="Arial" w:cs="Arial" w:asciiTheme="minorHAnsi" w:cstheme="minorHAnsi" w:hAnsiTheme="minorHAnsi"/>
          <w:b/>
          <w:color w:val="000000"/>
          <w:sz w:val="24"/>
          <w:szCs w:val="24"/>
          <w:highlight w:val="none"/>
          <w:shd w:fill="auto" w:val="clear"/>
        </w:rPr>
      </w:pPr>
      <w:r>
        <w:rPr>
          <w:rFonts w:cs="Arial" w:cstheme="minorHAnsi"/>
          <w:b/>
          <w:color w:val="000000"/>
          <w:sz w:val="24"/>
          <w:szCs w:val="24"/>
          <w:shd w:fill="auto" w:val="clear"/>
        </w:rPr>
      </w:r>
    </w:p>
    <w:p>
      <w:pPr>
        <w:pStyle w:val="Normal"/>
        <w:tabs>
          <w:tab w:val="clear" w:pos="709"/>
          <w:tab w:val="left" w:pos="-567" w:leader="none"/>
        </w:tabs>
        <w:spacing w:lineRule="auto" w:line="360" w:before="0" w:after="240"/>
        <w:ind w:left="-567" w:right="-1"/>
        <w:rPr>
          <w:rFonts w:ascii="Arial" w:hAnsi="Arial" w:cs="Arial" w:asciiTheme="minorHAnsi" w:cstheme="minorHAnsi" w:hAnsiTheme="minorHAnsi"/>
          <w:b/>
          <w:color w:val="000000"/>
          <w:sz w:val="24"/>
          <w:szCs w:val="24"/>
          <w:highlight w:val="none"/>
          <w:shd w:fill="auto" w:val="clear"/>
        </w:rPr>
      </w:pPr>
      <w:r>
        <w:rPr>
          <w:rFonts w:cs="Arial" w:cstheme="minorHAnsi"/>
          <w:b/>
          <w:color w:val="000000"/>
          <w:sz w:val="24"/>
          <w:szCs w:val="24"/>
          <w:shd w:fill="auto" w:val="clear"/>
        </w:rPr>
      </w:r>
    </w:p>
    <w:p>
      <w:pPr>
        <w:pStyle w:val="Normal"/>
        <w:tabs>
          <w:tab w:val="clear" w:pos="709"/>
          <w:tab w:val="left" w:pos="0" w:leader="none"/>
        </w:tabs>
        <w:spacing w:lineRule="auto" w:line="360" w:before="0" w:after="240"/>
        <w:ind w:right="-1"/>
        <w:rPr>
          <w:rFonts w:ascii="Arial" w:hAnsi="Arial" w:cs="Arial" w:asciiTheme="minorHAnsi" w:cstheme="minorHAnsi" w:hAnsiTheme="minorHAnsi"/>
          <w:b/>
          <w:color w:val="000000"/>
          <w:sz w:val="24"/>
          <w:szCs w:val="24"/>
          <w:highlight w:val="none"/>
          <w:shd w:fill="auto" w:val="clear"/>
        </w:rPr>
      </w:pPr>
      <w:r>
        <w:rPr>
          <w:rFonts w:cs="Arial" w:cstheme="minorHAnsi"/>
          <w:b/>
          <w:color w:val="000000"/>
          <w:sz w:val="24"/>
          <w:szCs w:val="24"/>
          <w:shd w:fill="auto" w:val="clear"/>
        </w:rPr>
      </w:r>
    </w:p>
    <w:p>
      <w:pPr>
        <w:pStyle w:val="Normal"/>
        <w:tabs>
          <w:tab w:val="clear" w:pos="709"/>
          <w:tab w:val="left" w:pos="0" w:leader="none"/>
        </w:tabs>
        <w:spacing w:lineRule="auto" w:line="360" w:before="0" w:after="240"/>
        <w:ind w:right="-1"/>
        <w:rPr>
          <w:rFonts w:ascii="Arial" w:hAnsi="Arial" w:cs="Arial" w:asciiTheme="minorHAnsi" w:cstheme="minorHAnsi" w:hAnsiTheme="minorHAnsi"/>
          <w:b/>
          <w:color w:val="000000"/>
          <w:sz w:val="24"/>
          <w:szCs w:val="24"/>
          <w:highlight w:val="none"/>
          <w:shd w:fill="auto" w:val="clear"/>
        </w:rPr>
      </w:pPr>
      <w:r>
        <w:rPr>
          <w:rFonts w:cs="Arial" w:cstheme="minorHAnsi"/>
          <w:b/>
          <w:color w:val="000000"/>
          <w:sz w:val="24"/>
          <w:szCs w:val="24"/>
          <w:shd w:fill="auto" w:val="clear"/>
        </w:rPr>
      </w:r>
    </w:p>
    <w:p>
      <w:pPr>
        <w:pStyle w:val="Normal"/>
        <w:tabs>
          <w:tab w:val="clear" w:pos="709"/>
          <w:tab w:val="left" w:pos="0" w:leader="none"/>
        </w:tabs>
        <w:spacing w:lineRule="auto" w:line="360" w:before="0" w:after="240"/>
        <w:ind w:right="-1"/>
        <w:rPr>
          <w:rFonts w:ascii="Arial" w:hAnsi="Arial" w:cs="Arial" w:asciiTheme="minorHAnsi" w:cstheme="minorHAnsi" w:hAnsiTheme="minorHAnsi"/>
          <w:b/>
          <w:color w:val="000000"/>
          <w:sz w:val="24"/>
          <w:szCs w:val="24"/>
          <w:highlight w:val="none"/>
          <w:shd w:fill="auto" w:val="clear"/>
        </w:rPr>
      </w:pPr>
      <w:r>
        <w:rPr>
          <w:rFonts w:cs="Arial" w:cstheme="minorHAnsi"/>
          <w:b/>
          <w:color w:val="000000"/>
          <w:sz w:val="24"/>
          <w:szCs w:val="24"/>
          <w:shd w:fill="auto" w:val="clear"/>
        </w:rPr>
      </w:r>
    </w:p>
    <w:p>
      <w:pPr>
        <w:pStyle w:val="2"/>
        <w:numPr>
          <w:ilvl w:val="0"/>
          <w:numId w:val="0"/>
        </w:numPr>
        <w:spacing w:lineRule="auto" w:line="360"/>
        <w:ind w:hanging="0" w:left="709" w:right="-1"/>
        <w:rPr>
          <w:rFonts w:ascii="Arial" w:hAnsi="Arial" w:cs="Arial" w:asciiTheme="minorHAnsi" w:cstheme="minorHAnsi" w:hAnsiTheme="minorHAnsi"/>
          <w:color w:val="000000"/>
          <w:highlight w:val="none"/>
          <w:shd w:fill="auto" w:val="clear"/>
          <w:lang w:val="pt-BR"/>
        </w:rPr>
      </w:pPr>
      <w:r>
        <w:rPr>
          <w:rFonts w:cs="Arial" w:cstheme="minorHAnsi"/>
          <w:color w:val="000000"/>
          <w:shd w:fill="auto" w:val="clear"/>
          <w:lang w:val="pt-BR"/>
        </w:rPr>
      </w:r>
    </w:p>
    <w:p>
      <w:pPr>
        <w:pStyle w:val="2"/>
        <w:numPr>
          <w:ilvl w:val="0"/>
          <w:numId w:val="0"/>
        </w:numPr>
        <w:spacing w:lineRule="auto" w:line="360"/>
        <w:ind w:hanging="0" w:left="709" w:right="-1"/>
        <w:rPr>
          <w:rFonts w:ascii="Arial" w:hAnsi="Arial" w:cs="Arial" w:asciiTheme="minorHAnsi" w:cstheme="minorHAnsi" w:hAnsiTheme="minorHAnsi"/>
          <w:color w:val="000000"/>
          <w:highlight w:val="none"/>
          <w:shd w:fill="auto" w:val="clear"/>
          <w:lang w:val="pt-BR"/>
        </w:rPr>
      </w:pPr>
      <w:r>
        <w:rPr>
          <w:rFonts w:cs="Arial" w:cstheme="minorHAnsi"/>
          <w:color w:val="000000"/>
          <w:shd w:fill="auto" w:val="clear"/>
          <w:lang w:val="pt-BR"/>
        </w:rPr>
      </w:r>
    </w:p>
    <w:p>
      <w:pPr>
        <w:pStyle w:val="2"/>
        <w:numPr>
          <w:ilvl w:val="0"/>
          <w:numId w:val="0"/>
        </w:numPr>
        <w:spacing w:lineRule="auto" w:line="360"/>
        <w:ind w:hanging="0" w:left="709" w:right="-1"/>
        <w:rPr>
          <w:rFonts w:ascii="Arial" w:hAnsi="Arial" w:cs="Arial" w:asciiTheme="minorHAnsi" w:cstheme="minorHAnsi" w:hAnsiTheme="minorHAnsi"/>
          <w:color w:val="000000"/>
          <w:highlight w:val="none"/>
          <w:shd w:fill="auto" w:val="clear"/>
          <w:lang w:val="pt-BR"/>
        </w:rPr>
      </w:pPr>
      <w:r>
        <w:rPr>
          <w:rFonts w:cs="Arial" w:cstheme="minorHAnsi"/>
          <w:color w:val="000000"/>
          <w:shd w:fill="auto" w:val="clear"/>
          <w:lang w:val="pt-BR"/>
        </w:rPr>
      </w:r>
    </w:p>
    <w:p>
      <w:pPr>
        <w:pStyle w:val="2"/>
        <w:numPr>
          <w:ilvl w:val="0"/>
          <w:numId w:val="0"/>
        </w:numPr>
        <w:spacing w:lineRule="auto" w:line="360"/>
        <w:ind w:hanging="0" w:left="709" w:right="-1"/>
        <w:rPr>
          <w:rFonts w:ascii="Arial" w:hAnsi="Arial" w:cs="Arial" w:asciiTheme="minorHAnsi" w:cstheme="minorHAnsi" w:hAnsiTheme="minorHAnsi"/>
          <w:color w:val="000000"/>
          <w:highlight w:val="none"/>
          <w:shd w:fill="auto" w:val="clear"/>
          <w:lang w:val="pt-BR"/>
        </w:rPr>
      </w:pPr>
      <w:r>
        <w:rPr>
          <w:rFonts w:cs="Arial" w:cstheme="minorHAnsi"/>
          <w:color w:val="000000"/>
          <w:shd w:fill="auto" w:val="clear"/>
          <w:lang w:val="pt-BR"/>
        </w:rPr>
      </w:r>
    </w:p>
    <w:p>
      <w:pPr>
        <w:pStyle w:val="2"/>
        <w:numPr>
          <w:ilvl w:val="0"/>
          <w:numId w:val="0"/>
        </w:numPr>
        <w:spacing w:lineRule="auto" w:line="360"/>
        <w:ind w:hanging="0" w:left="709" w:right="-1"/>
        <w:rPr>
          <w:rFonts w:ascii="Arial" w:hAnsi="Arial" w:cs="Arial" w:asciiTheme="minorHAnsi" w:cstheme="minorHAnsi" w:hAnsiTheme="minorHAnsi"/>
          <w:color w:val="000000"/>
          <w:highlight w:val="none"/>
          <w:shd w:fill="auto" w:val="clear"/>
          <w:lang w:val="pt-BR"/>
        </w:rPr>
      </w:pPr>
      <w:r>
        <w:rPr>
          <w:rFonts w:cs="Arial" w:cstheme="minorHAnsi"/>
          <w:color w:val="000000"/>
          <w:shd w:fill="auto" w:val="clear"/>
          <w:lang w:val="pt-BR"/>
        </w:rPr>
      </w:r>
    </w:p>
    <w:p>
      <w:pPr>
        <w:pStyle w:val="2"/>
        <w:numPr>
          <w:ilvl w:val="0"/>
          <w:numId w:val="0"/>
        </w:numPr>
        <w:spacing w:lineRule="auto" w:line="360"/>
        <w:ind w:hanging="0" w:left="709" w:right="-1"/>
        <w:rPr>
          <w:rFonts w:ascii="Arial" w:hAnsi="Arial" w:cs="Arial" w:asciiTheme="minorHAnsi" w:cstheme="minorHAnsi" w:hAnsiTheme="minorHAnsi"/>
          <w:color w:val="000000"/>
          <w:highlight w:val="none"/>
          <w:shd w:fill="auto" w:val="clear"/>
          <w:lang w:val="pt-BR"/>
        </w:rPr>
      </w:pPr>
      <w:r>
        <w:rPr>
          <w:rFonts w:cs="Arial" w:cstheme="minorHAnsi"/>
          <w:color w:val="000000"/>
          <w:shd w:fill="auto" w:val="clear"/>
          <w:lang w:val="pt-BR"/>
        </w:rPr>
      </w:r>
    </w:p>
    <w:p>
      <w:pPr>
        <w:pStyle w:val="2"/>
        <w:numPr>
          <w:ilvl w:val="0"/>
          <w:numId w:val="0"/>
        </w:numPr>
        <w:spacing w:lineRule="auto" w:line="360"/>
        <w:ind w:hanging="0" w:left="709" w:right="-1"/>
        <w:rPr>
          <w:rFonts w:ascii="Arial" w:hAnsi="Arial" w:cs="Arial" w:asciiTheme="minorHAnsi" w:cstheme="minorHAnsi" w:hAnsiTheme="minorHAnsi"/>
          <w:color w:val="000000"/>
          <w:highlight w:val="none"/>
          <w:shd w:fill="auto" w:val="clear"/>
          <w:lang w:val="pt-BR"/>
        </w:rPr>
      </w:pPr>
      <w:r>
        <w:rPr>
          <w:rFonts w:cs="Arial" w:cstheme="minorHAnsi"/>
          <w:color w:val="000000"/>
          <w:shd w:fill="auto" w:val="clear"/>
          <w:lang w:val="pt-BR"/>
        </w:rPr>
      </w:r>
    </w:p>
    <w:p>
      <w:pPr>
        <w:pStyle w:val="2"/>
        <w:numPr>
          <w:ilvl w:val="0"/>
          <w:numId w:val="0"/>
        </w:numPr>
        <w:spacing w:lineRule="auto" w:line="360"/>
        <w:ind w:hanging="0" w:left="0" w:right="-1"/>
        <w:rPr>
          <w:color w:val="000000"/>
          <w:highlight w:val="none"/>
          <w:shd w:fill="auto" w:val="clear"/>
        </w:rPr>
      </w:pPr>
      <w:r>
        <w:rPr>
          <w:rFonts w:cs="Arial" w:cstheme="minorHAnsi"/>
          <w:color w:val="000000"/>
          <w:shd w:fill="auto" w:val="clear"/>
          <w:lang w:val="pt-BR"/>
        </w:rPr>
        <w:t xml:space="preserve">6.3 Contratada deverá fornecer, por local de trabalho, um aparelho de smartphone, em pleno funcionamento para atender, exclusivamente, às necessidades operacionais dos vigilantes, com as seguintes especificações: </w:t>
      </w:r>
    </w:p>
    <w:p>
      <w:pPr>
        <w:pStyle w:val="Normal"/>
        <w:numPr>
          <w:ilvl w:val="0"/>
          <w:numId w:val="10"/>
        </w:numPr>
        <w:tabs>
          <w:tab w:val="clear" w:pos="709"/>
          <w:tab w:val="left" w:pos="0" w:leader="none"/>
          <w:tab w:val="left" w:pos="720" w:leader="none"/>
        </w:tabs>
        <w:spacing w:lineRule="auto" w:line="360" w:before="0" w:after="240"/>
        <w:ind w:hanging="360" w:left="1434" w:right="-1"/>
        <w:rPr>
          <w:color w:val="000000"/>
          <w:highlight w:val="none"/>
          <w:shd w:fill="auto" w:val="clear"/>
        </w:rPr>
      </w:pPr>
      <w:r>
        <w:rPr>
          <w:rFonts w:cs="Arial" w:cstheme="minorHAnsi"/>
          <w:bCs/>
          <w:color w:val="000000"/>
          <w:sz w:val="24"/>
          <w:szCs w:val="24"/>
          <w:shd w:fill="auto" w:val="clear"/>
        </w:rPr>
        <w:t>Sistema Operacional: O aparelho deverá operar em sistemas Android ou iOS, conforme necessidade do serviço, compatível com tecnologia 5G.</w:t>
      </w:r>
    </w:p>
    <w:p>
      <w:pPr>
        <w:pStyle w:val="Normal"/>
        <w:numPr>
          <w:ilvl w:val="0"/>
          <w:numId w:val="10"/>
        </w:numPr>
        <w:tabs>
          <w:tab w:val="clear" w:pos="709"/>
          <w:tab w:val="left" w:pos="0" w:leader="none"/>
          <w:tab w:val="left" w:pos="720" w:leader="none"/>
        </w:tabs>
        <w:spacing w:lineRule="auto" w:line="360" w:before="0" w:after="240"/>
        <w:ind w:hanging="360" w:left="1434" w:right="-1"/>
        <w:rPr>
          <w:color w:val="000000"/>
          <w:highlight w:val="none"/>
          <w:shd w:fill="auto" w:val="clear"/>
        </w:rPr>
      </w:pPr>
      <w:r>
        <w:rPr>
          <w:rFonts w:cs="Arial" w:cstheme="minorHAnsi"/>
          <w:bCs/>
          <w:color w:val="000000"/>
          <w:sz w:val="24"/>
          <w:szCs w:val="24"/>
          <w:shd w:fill="auto" w:val="clear"/>
        </w:rPr>
        <w:t>Chip de Dados: O aparelho deverá ser equipado com chip que permita acesso à internet de forma contínua, garantindo a comunicação ininterrupta entre o Vigilante, Preposto da Contratada, Fiscal e Gestora do Contrato.</w:t>
      </w:r>
    </w:p>
    <w:p>
      <w:pPr>
        <w:pStyle w:val="Normal"/>
        <w:numPr>
          <w:ilvl w:val="0"/>
          <w:numId w:val="10"/>
        </w:numPr>
        <w:tabs>
          <w:tab w:val="clear" w:pos="709"/>
          <w:tab w:val="left" w:pos="0" w:leader="none"/>
          <w:tab w:val="left" w:pos="720" w:leader="none"/>
        </w:tabs>
        <w:spacing w:lineRule="auto" w:line="360" w:before="0" w:after="240"/>
        <w:ind w:hanging="360" w:left="1434" w:right="-1"/>
        <w:rPr>
          <w:color w:val="000000"/>
          <w:highlight w:val="none"/>
          <w:shd w:fill="auto" w:val="clear"/>
        </w:rPr>
      </w:pPr>
      <w:r>
        <w:rPr>
          <w:rFonts w:cs="Arial" w:cstheme="minorHAnsi"/>
          <w:bCs/>
          <w:color w:val="000000"/>
          <w:sz w:val="24"/>
          <w:szCs w:val="24"/>
          <w:shd w:fill="auto" w:val="clear"/>
        </w:rPr>
        <w:t>Funções de Comunicação: O dispositivo deverá possibilitar chamadas telefônicas, envio de mensagens e acesso a aplicativos de mensagens instantâneas (ex.: WhatsApp), para assegurar a comunicação ágil em casos de incidentes.</w:t>
      </w:r>
    </w:p>
    <w:p>
      <w:pPr>
        <w:pStyle w:val="Normal"/>
        <w:numPr>
          <w:ilvl w:val="0"/>
          <w:numId w:val="10"/>
        </w:numPr>
        <w:tabs>
          <w:tab w:val="clear" w:pos="709"/>
          <w:tab w:val="left" w:pos="0" w:leader="none"/>
          <w:tab w:val="left" w:pos="720" w:leader="none"/>
        </w:tabs>
        <w:spacing w:lineRule="auto" w:line="360" w:before="0" w:after="240"/>
        <w:ind w:hanging="360" w:left="1434" w:right="-1"/>
        <w:rPr>
          <w:color w:val="000000"/>
          <w:highlight w:val="none"/>
          <w:shd w:fill="auto" w:val="clear"/>
        </w:rPr>
      </w:pPr>
      <w:r>
        <w:rPr>
          <w:rFonts w:cs="Arial" w:cstheme="minorHAnsi"/>
          <w:bCs/>
          <w:color w:val="000000"/>
          <w:sz w:val="24"/>
          <w:szCs w:val="24"/>
          <w:shd w:fill="auto" w:val="clear"/>
        </w:rPr>
        <w:t>Registro de Ocorrências: O smartphone deverá possuir câmera funcional para que o vigilante possa realizar registros de eventos ou incidentes, por meio de fotos e vídeos, quando necessário.</w:t>
      </w:r>
    </w:p>
    <w:p>
      <w:pPr>
        <w:pStyle w:val="Normal"/>
        <w:numPr>
          <w:ilvl w:val="0"/>
          <w:numId w:val="10"/>
        </w:numPr>
        <w:tabs>
          <w:tab w:val="clear" w:pos="709"/>
          <w:tab w:val="left" w:pos="0" w:leader="none"/>
          <w:tab w:val="left" w:pos="720" w:leader="none"/>
        </w:tabs>
        <w:spacing w:lineRule="auto" w:line="360" w:before="0" w:after="240"/>
        <w:ind w:hanging="357" w:left="1429"/>
        <w:rPr>
          <w:color w:val="000000"/>
          <w:highlight w:val="none"/>
          <w:shd w:fill="auto" w:val="clear"/>
        </w:rPr>
      </w:pPr>
      <w:r>
        <w:rPr>
          <w:rFonts w:cs="Arial" w:cstheme="minorHAnsi"/>
          <w:bCs/>
          <w:color w:val="000000"/>
          <w:sz w:val="24"/>
          <w:szCs w:val="24"/>
          <w:shd w:fill="auto" w:val="clear"/>
        </w:rPr>
        <w:t>Armazenamento e Segurança: O aparelho deverá ter capacidade de armazenamento suficiente para os registros temporários e estar configurado com medidas de segurança, tais como senha ou reconhecimento biométrico, visando proteger as informações registradas.</w:t>
      </w:r>
    </w:p>
    <w:p>
      <w:pPr>
        <w:pStyle w:val="Normal"/>
        <w:numPr>
          <w:ilvl w:val="0"/>
          <w:numId w:val="10"/>
        </w:numPr>
        <w:tabs>
          <w:tab w:val="clear" w:pos="709"/>
          <w:tab w:val="left" w:pos="0" w:leader="none"/>
          <w:tab w:val="left" w:pos="720" w:leader="none"/>
        </w:tabs>
        <w:spacing w:lineRule="auto" w:line="360" w:before="0" w:after="240"/>
        <w:ind w:hanging="357" w:left="1429"/>
        <w:rPr>
          <w:color w:val="000000"/>
          <w:highlight w:val="none"/>
          <w:shd w:fill="auto" w:val="clear"/>
        </w:rPr>
      </w:pPr>
      <w:r>
        <w:rPr>
          <w:rFonts w:cs="Arial" w:cstheme="minorHAnsi"/>
          <w:bCs/>
          <w:color w:val="000000"/>
          <w:sz w:val="24"/>
          <w:szCs w:val="24"/>
          <w:shd w:fill="auto" w:val="clear"/>
        </w:rPr>
        <w:t>Memória interna mínima de 128GB.</w:t>
      </w:r>
    </w:p>
    <w:p>
      <w:pPr>
        <w:pStyle w:val="Normal"/>
        <w:numPr>
          <w:ilvl w:val="0"/>
          <w:numId w:val="10"/>
        </w:numPr>
        <w:tabs>
          <w:tab w:val="clear" w:pos="709"/>
          <w:tab w:val="left" w:pos="0" w:leader="none"/>
          <w:tab w:val="left" w:pos="720" w:leader="none"/>
        </w:tabs>
        <w:spacing w:lineRule="auto" w:line="360" w:before="0" w:after="240"/>
        <w:ind w:hanging="357" w:left="1429"/>
        <w:rPr>
          <w:color w:val="000000"/>
          <w:highlight w:val="none"/>
          <w:shd w:fill="auto" w:val="clear"/>
        </w:rPr>
      </w:pPr>
      <w:r>
        <w:rPr>
          <w:rFonts w:cs="Arial" w:cstheme="minorHAnsi"/>
          <w:bCs/>
          <w:color w:val="000000"/>
          <w:sz w:val="24"/>
          <w:szCs w:val="24"/>
          <w:shd w:fill="auto" w:val="clear"/>
        </w:rPr>
        <w:t>Resolução de câmeras: traseira de no mínimo 50MP e frontal de no mínimo 13MP.</w:t>
      </w:r>
    </w:p>
    <w:p>
      <w:pPr>
        <w:pStyle w:val="Normal"/>
        <w:numPr>
          <w:ilvl w:val="0"/>
          <w:numId w:val="10"/>
        </w:numPr>
        <w:tabs>
          <w:tab w:val="clear" w:pos="709"/>
          <w:tab w:val="left" w:pos="0" w:leader="none"/>
          <w:tab w:val="left" w:pos="720" w:leader="none"/>
        </w:tabs>
        <w:spacing w:lineRule="auto" w:line="360" w:before="0" w:after="240"/>
        <w:ind w:hanging="357" w:left="1429"/>
        <w:rPr>
          <w:color w:val="000000"/>
          <w:highlight w:val="none"/>
          <w:shd w:fill="auto" w:val="clear"/>
        </w:rPr>
      </w:pPr>
      <w:r>
        <w:rPr>
          <w:rFonts w:cs="Arial" w:cstheme="minorHAnsi"/>
          <w:bCs/>
          <w:color w:val="000000"/>
          <w:sz w:val="24"/>
          <w:szCs w:val="24"/>
          <w:shd w:fill="auto" w:val="clear"/>
        </w:rPr>
        <w:t>Resolução de gravação de vídeo de no mínimo FullHD 30fps.</w:t>
      </w:r>
    </w:p>
    <w:p>
      <w:pPr>
        <w:pStyle w:val="Normal"/>
        <w:numPr>
          <w:ilvl w:val="0"/>
          <w:numId w:val="10"/>
        </w:numPr>
        <w:tabs>
          <w:tab w:val="clear" w:pos="709"/>
          <w:tab w:val="left" w:pos="0" w:leader="none"/>
          <w:tab w:val="left" w:pos="720" w:leader="none"/>
        </w:tabs>
        <w:spacing w:lineRule="auto" w:line="360" w:before="0" w:after="240"/>
        <w:ind w:hanging="357" w:left="1429"/>
        <w:rPr>
          <w:color w:val="000000"/>
          <w:highlight w:val="none"/>
          <w:shd w:fill="auto" w:val="clear"/>
        </w:rPr>
      </w:pPr>
      <w:r>
        <w:rPr>
          <w:rFonts w:cs="Arial" w:cstheme="minorHAnsi"/>
          <w:bCs/>
          <w:color w:val="000000"/>
          <w:sz w:val="24"/>
          <w:szCs w:val="24"/>
          <w:shd w:fill="auto" w:val="clear"/>
        </w:rPr>
        <w:t>Capacidade da bateria de no mínimo 5.000mAh.</w:t>
      </w:r>
    </w:p>
    <w:p>
      <w:pPr>
        <w:pStyle w:val="Normal"/>
        <w:tabs>
          <w:tab w:val="clear" w:pos="709"/>
          <w:tab w:val="left" w:pos="0" w:leader="none"/>
        </w:tabs>
        <w:spacing w:lineRule="auto" w:line="360" w:before="0" w:after="240"/>
        <w:ind w:right="-1"/>
        <w:rPr>
          <w:color w:val="000000"/>
          <w:highlight w:val="none"/>
          <w:shd w:fill="auto" w:val="clear"/>
        </w:rPr>
      </w:pPr>
      <w:r>
        <w:rPr>
          <w:rFonts w:cs="Arial" w:cstheme="minorHAnsi"/>
          <w:b/>
          <w:color w:val="000000"/>
          <w:sz w:val="24"/>
          <w:szCs w:val="24"/>
          <w:shd w:fill="auto" w:val="clear"/>
        </w:rPr>
        <w:t>6.4 MOTOS</w:t>
      </w:r>
    </w:p>
    <w:p>
      <w:pPr>
        <w:pStyle w:val="Normal"/>
        <w:tabs>
          <w:tab w:val="clear" w:pos="709"/>
          <w:tab w:val="left" w:pos="0" w:leader="none"/>
        </w:tabs>
        <w:spacing w:lineRule="auto" w:line="360" w:before="0" w:after="240"/>
        <w:ind w:right="-1"/>
        <w:rPr>
          <w:color w:val="000000"/>
          <w:highlight w:val="none"/>
          <w:shd w:fill="auto" w:val="clear"/>
        </w:rPr>
      </w:pPr>
      <w:r>
        <w:rPr>
          <w:rFonts w:cs="Arial" w:cstheme="minorHAnsi"/>
          <w:bCs/>
          <w:color w:val="000000"/>
          <w:sz w:val="24"/>
          <w:szCs w:val="24"/>
          <w:shd w:fill="auto" w:val="clear"/>
        </w:rPr>
        <w:t xml:space="preserve">6.4.1 Os veículos automotores utilizados na prestação dos serviços deverão utilizar tecnologia “flex” nos termos da Lei nº 9.660/98. </w:t>
      </w:r>
    </w:p>
    <w:p>
      <w:pPr>
        <w:pStyle w:val="Normal"/>
        <w:tabs>
          <w:tab w:val="clear" w:pos="709"/>
          <w:tab w:val="left" w:pos="0" w:leader="none"/>
        </w:tabs>
        <w:spacing w:lineRule="auto" w:line="360" w:before="0" w:after="240"/>
        <w:ind w:right="-1"/>
        <w:rPr>
          <w:color w:val="000000"/>
          <w:highlight w:val="none"/>
          <w:shd w:fill="auto" w:val="clear"/>
        </w:rPr>
      </w:pPr>
      <w:r>
        <w:rPr>
          <w:rFonts w:cs="Arial" w:cstheme="minorHAnsi"/>
          <w:bCs/>
          <w:color w:val="000000"/>
          <w:sz w:val="24"/>
          <w:szCs w:val="24"/>
          <w:shd w:fill="auto" w:val="clear"/>
        </w:rPr>
        <w:t xml:space="preserve">6.4.2 Os veículos automotores utilizados na prestação dos serviços deverão atender aos limites máximos de ruídos fixados nas Resoluções CONAMA nº 1, de 11/02/1993, nº 08/1993, nº 17/1995, nº 272/2000 e nº 242/1998 e legislação superveniente e correlata. </w:t>
      </w:r>
    </w:p>
    <w:p>
      <w:pPr>
        <w:pStyle w:val="Normal"/>
        <w:tabs>
          <w:tab w:val="clear" w:pos="709"/>
          <w:tab w:val="left" w:pos="0" w:leader="none"/>
        </w:tabs>
        <w:spacing w:lineRule="auto" w:line="360" w:before="0" w:after="240"/>
        <w:ind w:right="-1"/>
        <w:rPr>
          <w:color w:val="000000"/>
          <w:highlight w:val="none"/>
          <w:shd w:fill="auto" w:val="clear"/>
        </w:rPr>
      </w:pPr>
      <w:r>
        <w:rPr>
          <w:rFonts w:cs="Arial" w:cstheme="minorHAnsi"/>
          <w:bCs/>
          <w:color w:val="000000"/>
          <w:sz w:val="24"/>
          <w:szCs w:val="24"/>
          <w:shd w:fill="auto" w:val="clear"/>
        </w:rPr>
        <w:t>6.4.3 Os veículos automotores utilizados na prestação dos serviços deverão atender aos limites máximos de emissão de poluentes provenientes do escapamento fixados no âmbito do Programa de Controle da Poluição do Ar por Veículos Automotores – PROCONVE, conforme Resoluções CONAMA nº 18, de 06/05/1986, Resolução CONAMA 490, de 16 de novembro de 2018 e Resolução CONAMA 492, de 20 de dezembro 2018, complementações e alterações supervenientes.</w:t>
      </w:r>
    </w:p>
    <w:p>
      <w:pPr>
        <w:pStyle w:val="Normal"/>
        <w:tabs>
          <w:tab w:val="clear" w:pos="709"/>
          <w:tab w:val="left" w:pos="0" w:leader="none"/>
        </w:tabs>
        <w:spacing w:lineRule="auto" w:line="360" w:before="0" w:after="240"/>
        <w:ind w:right="-1"/>
        <w:rPr>
          <w:color w:val="000000"/>
          <w:highlight w:val="none"/>
          <w:shd w:fill="auto" w:val="clear"/>
        </w:rPr>
      </w:pPr>
      <w:r>
        <w:rPr>
          <w:rFonts w:cs="Arial" w:cstheme="minorHAnsi"/>
          <w:bCs/>
          <w:color w:val="000000"/>
          <w:sz w:val="24"/>
          <w:szCs w:val="24"/>
          <w:shd w:fill="auto" w:val="clear"/>
        </w:rPr>
        <w:t xml:space="preserve">6.4.4 </w:t>
      </w:r>
      <w:r>
        <w:rPr>
          <w:rFonts w:cs="Arial" w:cstheme="minorHAnsi"/>
          <w:color w:val="000000"/>
          <w:sz w:val="24"/>
          <w:szCs w:val="24"/>
          <w:shd w:fill="auto" w:val="clear"/>
        </w:rPr>
        <w:t>Contratada deverá fornecer, uma motocicleta por unidade de vigilância motorizada em pleno funcionamento para atender, exclusivamente, às necessidades operacionais dos vigilantes, com as seguintes especificações</w:t>
      </w:r>
      <w:r>
        <w:rPr>
          <w:rFonts w:cs="Arial" w:cstheme="minorHAnsi"/>
          <w:bCs/>
          <w:color w:val="000000"/>
          <w:sz w:val="24"/>
          <w:szCs w:val="24"/>
          <w:shd w:fill="auto" w:val="clear"/>
        </w:rPr>
        <w:t xml:space="preserve"> técnicas: </w:t>
      </w:r>
    </w:p>
    <w:p>
      <w:pPr>
        <w:pStyle w:val="Normal"/>
        <w:numPr>
          <w:ilvl w:val="0"/>
          <w:numId w:val="19"/>
        </w:numPr>
        <w:tabs>
          <w:tab w:val="clear" w:pos="709"/>
          <w:tab w:val="left" w:pos="0" w:leader="none"/>
        </w:tabs>
        <w:spacing w:before="0" w:after="240"/>
        <w:ind w:hanging="357" w:left="1792"/>
        <w:rPr>
          <w:color w:val="000000"/>
          <w:highlight w:val="none"/>
          <w:shd w:fill="auto" w:val="clear"/>
        </w:rPr>
      </w:pPr>
      <w:r>
        <w:rPr>
          <w:rFonts w:cs="Arial" w:cstheme="minorHAnsi"/>
          <w:color w:val="000000"/>
          <w:sz w:val="24"/>
          <w:szCs w:val="24"/>
          <w:shd w:fill="auto" w:val="clear"/>
        </w:rPr>
        <w:t>Tipo: Motocicleta estilo "trail" / off-road;</w:t>
      </w:r>
    </w:p>
    <w:p>
      <w:pPr>
        <w:pStyle w:val="Normal"/>
        <w:numPr>
          <w:ilvl w:val="0"/>
          <w:numId w:val="19"/>
        </w:numPr>
        <w:tabs>
          <w:tab w:val="clear" w:pos="709"/>
          <w:tab w:val="left" w:pos="0" w:leader="none"/>
        </w:tabs>
        <w:spacing w:before="0" w:after="240"/>
        <w:ind w:hanging="357" w:left="1792"/>
        <w:rPr>
          <w:color w:val="000000"/>
          <w:highlight w:val="none"/>
          <w:shd w:fill="auto" w:val="clear"/>
        </w:rPr>
      </w:pPr>
      <w:r>
        <w:rPr>
          <w:rFonts w:cs="Arial" w:cstheme="minorHAnsi"/>
          <w:color w:val="000000"/>
          <w:sz w:val="24"/>
          <w:szCs w:val="24"/>
          <w:shd w:fill="auto" w:val="clear"/>
          <w:lang w:eastAsia="pt-BR"/>
        </w:rPr>
        <w:t>Cilindrada: Entre 150 cc e 250 cc, conforme as necessidades de desempenho.</w:t>
      </w:r>
    </w:p>
    <w:p>
      <w:pPr>
        <w:pStyle w:val="Normal"/>
        <w:numPr>
          <w:ilvl w:val="0"/>
          <w:numId w:val="19"/>
        </w:numPr>
        <w:tabs>
          <w:tab w:val="clear" w:pos="709"/>
          <w:tab w:val="left" w:pos="0" w:leader="none"/>
        </w:tabs>
        <w:spacing w:before="0" w:after="240"/>
        <w:ind w:hanging="357" w:left="1792"/>
        <w:rPr>
          <w:color w:val="000000"/>
          <w:highlight w:val="none"/>
          <w:shd w:fill="auto" w:val="clear"/>
        </w:rPr>
      </w:pPr>
      <w:r>
        <w:rPr>
          <w:rFonts w:cs="Arial" w:cstheme="minorHAnsi"/>
          <w:color w:val="000000"/>
          <w:sz w:val="24"/>
          <w:szCs w:val="24"/>
          <w:shd w:fill="auto" w:val="clear"/>
          <w:lang w:eastAsia="pt-BR"/>
        </w:rPr>
        <w:t>Tipo de motor: Motor monocilíndrico, quatro tempos, arrefecido a ar.</w:t>
      </w:r>
    </w:p>
    <w:p>
      <w:pPr>
        <w:pStyle w:val="Normal"/>
        <w:numPr>
          <w:ilvl w:val="0"/>
          <w:numId w:val="19"/>
        </w:numPr>
        <w:tabs>
          <w:tab w:val="clear" w:pos="709"/>
          <w:tab w:val="left" w:pos="0" w:leader="none"/>
        </w:tabs>
        <w:spacing w:before="0" w:after="240"/>
        <w:ind w:hanging="357" w:left="1792"/>
        <w:rPr>
          <w:color w:val="000000"/>
          <w:highlight w:val="none"/>
          <w:shd w:fill="auto" w:val="clear"/>
        </w:rPr>
      </w:pPr>
      <w:r>
        <w:rPr>
          <w:rFonts w:cs="Arial" w:cstheme="minorHAnsi"/>
          <w:color w:val="000000"/>
          <w:sz w:val="24"/>
          <w:szCs w:val="24"/>
          <w:shd w:fill="auto" w:val="clear"/>
          <w:lang w:eastAsia="pt-BR"/>
        </w:rPr>
        <w:t>Alimentação: Injeção eletrônica de combustível.</w:t>
      </w:r>
    </w:p>
    <w:p>
      <w:pPr>
        <w:pStyle w:val="Normal"/>
        <w:numPr>
          <w:ilvl w:val="0"/>
          <w:numId w:val="19"/>
        </w:numPr>
        <w:tabs>
          <w:tab w:val="clear" w:pos="709"/>
          <w:tab w:val="left" w:pos="0" w:leader="none"/>
        </w:tabs>
        <w:spacing w:before="0" w:after="240"/>
        <w:ind w:hanging="357" w:left="1792"/>
        <w:rPr>
          <w:color w:val="000000"/>
          <w:highlight w:val="none"/>
          <w:shd w:fill="auto" w:val="clear"/>
        </w:rPr>
      </w:pPr>
      <w:r>
        <w:rPr>
          <w:rFonts w:cs="Arial" w:cstheme="minorHAnsi"/>
          <w:color w:val="000000"/>
          <w:sz w:val="24"/>
          <w:szCs w:val="24"/>
          <w:shd w:fill="auto" w:val="clear"/>
          <w:lang w:eastAsia="pt-BR"/>
        </w:rPr>
        <w:t>Suspensão: Suspensão dianteira telescópica e suspensão traseira tipo monoamortecida (ou similar), projetadas para suportar terrenos acidentados.</w:t>
      </w:r>
    </w:p>
    <w:p>
      <w:pPr>
        <w:pStyle w:val="Normal"/>
        <w:numPr>
          <w:ilvl w:val="0"/>
          <w:numId w:val="19"/>
        </w:numPr>
        <w:tabs>
          <w:tab w:val="clear" w:pos="709"/>
          <w:tab w:val="left" w:pos="0" w:leader="none"/>
        </w:tabs>
        <w:spacing w:before="0" w:after="240"/>
        <w:ind w:hanging="357" w:left="1792"/>
        <w:rPr>
          <w:color w:val="000000"/>
          <w:highlight w:val="none"/>
          <w:shd w:fill="auto" w:val="clear"/>
        </w:rPr>
      </w:pPr>
      <w:r>
        <w:rPr>
          <w:rFonts w:cs="Arial" w:cstheme="minorHAnsi"/>
          <w:color w:val="000000"/>
          <w:sz w:val="24"/>
          <w:szCs w:val="24"/>
          <w:shd w:fill="auto" w:val="clear"/>
          <w:lang w:eastAsia="pt-BR"/>
        </w:rPr>
        <w:t xml:space="preserve"> </w:t>
      </w:r>
      <w:r>
        <w:rPr>
          <w:rFonts w:cs="Arial" w:cstheme="minorHAnsi"/>
          <w:color w:val="000000"/>
          <w:sz w:val="24"/>
          <w:szCs w:val="24"/>
          <w:shd w:fill="auto" w:val="clear"/>
          <w:lang w:eastAsia="pt-BR"/>
        </w:rPr>
        <w:t>Freios: Sistema de freios a disco na dianteira e a tambor ou a disco na traseira, com ou sem sistema de freios combinados (CBS).</w:t>
      </w:r>
    </w:p>
    <w:p>
      <w:pPr>
        <w:pStyle w:val="Normal"/>
        <w:numPr>
          <w:ilvl w:val="0"/>
          <w:numId w:val="19"/>
        </w:numPr>
        <w:tabs>
          <w:tab w:val="clear" w:pos="709"/>
          <w:tab w:val="left" w:pos="0" w:leader="none"/>
        </w:tabs>
        <w:spacing w:before="0" w:after="240"/>
        <w:ind w:hanging="357" w:left="1792"/>
        <w:rPr>
          <w:color w:val="000000"/>
          <w:highlight w:val="none"/>
          <w:shd w:fill="auto" w:val="clear"/>
        </w:rPr>
      </w:pPr>
      <w:r>
        <w:rPr>
          <w:rFonts w:cs="Arial" w:cstheme="minorHAnsi"/>
          <w:color w:val="000000"/>
          <w:sz w:val="24"/>
          <w:szCs w:val="24"/>
          <w:shd w:fill="auto" w:val="clear"/>
          <w:lang w:eastAsia="pt-BR"/>
        </w:rPr>
        <w:t>Transmissão: Câmbio de cinco marchas (ou especificar a quantidade conforme a necessidade).</w:t>
      </w:r>
    </w:p>
    <w:p>
      <w:pPr>
        <w:pStyle w:val="Normal"/>
        <w:numPr>
          <w:ilvl w:val="0"/>
          <w:numId w:val="19"/>
        </w:numPr>
        <w:tabs>
          <w:tab w:val="clear" w:pos="709"/>
          <w:tab w:val="left" w:pos="0" w:leader="none"/>
        </w:tabs>
        <w:spacing w:before="0" w:after="240"/>
        <w:ind w:hanging="357" w:left="1792"/>
        <w:rPr>
          <w:color w:val="000000"/>
          <w:highlight w:val="none"/>
          <w:shd w:fill="auto" w:val="clear"/>
        </w:rPr>
      </w:pPr>
      <w:r>
        <w:rPr>
          <w:rFonts w:cs="Arial" w:cstheme="minorHAnsi"/>
          <w:color w:val="000000"/>
          <w:sz w:val="24"/>
          <w:szCs w:val="24"/>
          <w:shd w:fill="auto" w:val="clear"/>
          <w:lang w:eastAsia="pt-BR"/>
        </w:rPr>
        <w:t>Altura do assento: Apropriada para terrenos acidentados e usuários de diferentes alturas.</w:t>
      </w:r>
    </w:p>
    <w:p>
      <w:pPr>
        <w:pStyle w:val="Normal"/>
        <w:numPr>
          <w:ilvl w:val="0"/>
          <w:numId w:val="19"/>
        </w:numPr>
        <w:tabs>
          <w:tab w:val="clear" w:pos="709"/>
          <w:tab w:val="left" w:pos="0" w:leader="none"/>
        </w:tabs>
        <w:spacing w:before="0" w:after="240"/>
        <w:ind w:hanging="357" w:left="1792"/>
        <w:rPr>
          <w:color w:val="000000"/>
          <w:highlight w:val="none"/>
          <w:shd w:fill="auto" w:val="clear"/>
        </w:rPr>
      </w:pPr>
      <w:r>
        <w:rPr>
          <w:rFonts w:cs="Arial" w:cstheme="minorHAnsi"/>
          <w:color w:val="000000"/>
          <w:sz w:val="24"/>
          <w:szCs w:val="24"/>
          <w:shd w:fill="auto" w:val="clear"/>
          <w:lang w:eastAsia="pt-BR"/>
        </w:rPr>
        <w:t>Pneus: Pneus de uso misto, adequados para estradas pavimentadas e não pavimentadas, com especificação de medida mínima e tração.</w:t>
      </w:r>
    </w:p>
    <w:p>
      <w:pPr>
        <w:pStyle w:val="Normal"/>
        <w:numPr>
          <w:ilvl w:val="0"/>
          <w:numId w:val="19"/>
        </w:numPr>
        <w:tabs>
          <w:tab w:val="clear" w:pos="709"/>
          <w:tab w:val="left" w:pos="0" w:leader="none"/>
        </w:tabs>
        <w:spacing w:before="0" w:after="240"/>
        <w:ind w:hanging="357" w:left="1792"/>
        <w:rPr>
          <w:color w:val="000000"/>
          <w:highlight w:val="none"/>
          <w:shd w:fill="auto" w:val="clear"/>
        </w:rPr>
      </w:pPr>
      <w:r>
        <w:rPr>
          <w:rFonts w:cs="Arial" w:cstheme="minorHAnsi"/>
          <w:color w:val="000000"/>
          <w:sz w:val="24"/>
          <w:szCs w:val="24"/>
          <w:shd w:fill="auto" w:val="clear"/>
          <w:lang w:eastAsia="pt-BR"/>
        </w:rPr>
        <w:t>Proteções: Protetor de motor e escapamento.</w:t>
      </w:r>
    </w:p>
    <w:p>
      <w:pPr>
        <w:pStyle w:val="Normal"/>
        <w:numPr>
          <w:ilvl w:val="0"/>
          <w:numId w:val="19"/>
        </w:numPr>
        <w:tabs>
          <w:tab w:val="clear" w:pos="709"/>
          <w:tab w:val="left" w:pos="0" w:leader="none"/>
        </w:tabs>
        <w:spacing w:before="0" w:after="240"/>
        <w:ind w:hanging="357" w:left="1792"/>
        <w:rPr>
          <w:color w:val="000000"/>
          <w:highlight w:val="none"/>
          <w:shd w:fill="auto" w:val="clear"/>
        </w:rPr>
      </w:pPr>
      <w:r>
        <w:rPr>
          <w:rFonts w:cs="Arial" w:cstheme="minorHAnsi"/>
          <w:color w:val="000000"/>
          <w:sz w:val="24"/>
          <w:szCs w:val="24"/>
          <w:shd w:fill="auto" w:val="clear"/>
          <w:lang w:eastAsia="pt-BR"/>
        </w:rPr>
        <w:t>Iluminação: Farol de LED ou halógeno, indicadores de direção e luz de freio em conformidade com as normas de segurança vigentes.</w:t>
      </w:r>
    </w:p>
    <w:p>
      <w:pPr>
        <w:pStyle w:val="Normal"/>
        <w:numPr>
          <w:ilvl w:val="0"/>
          <w:numId w:val="19"/>
        </w:numPr>
        <w:tabs>
          <w:tab w:val="clear" w:pos="709"/>
          <w:tab w:val="left" w:pos="0" w:leader="none"/>
        </w:tabs>
        <w:spacing w:before="0" w:after="240"/>
        <w:ind w:hanging="357" w:left="1792"/>
        <w:rPr>
          <w:color w:val="000000"/>
          <w:highlight w:val="none"/>
          <w:shd w:fill="auto" w:val="clear"/>
        </w:rPr>
      </w:pPr>
      <w:r>
        <w:rPr>
          <w:rFonts w:cs="Arial" w:cstheme="minorHAnsi"/>
          <w:color w:val="000000"/>
          <w:sz w:val="24"/>
          <w:szCs w:val="24"/>
          <w:shd w:fill="auto" w:val="clear"/>
          <w:lang w:eastAsia="pt-BR"/>
        </w:rPr>
        <w:t>A motocicleta deve atender às regulamentações do CONTRAN (Conselho Nacional de Trânsito) e normas de segurança vigentes e possuir registro de licenciamento e emplacamento no órgão de trânsito competente.</w:t>
      </w:r>
    </w:p>
    <w:p>
      <w:pPr>
        <w:pStyle w:val="Normal"/>
        <w:numPr>
          <w:ilvl w:val="0"/>
          <w:numId w:val="19"/>
        </w:numPr>
        <w:tabs>
          <w:tab w:val="clear" w:pos="709"/>
          <w:tab w:val="left" w:pos="0" w:leader="none"/>
        </w:tabs>
        <w:spacing w:before="0" w:after="240"/>
        <w:ind w:hanging="357" w:left="1792"/>
        <w:rPr>
          <w:color w:val="000000"/>
          <w:highlight w:val="none"/>
          <w:shd w:fill="auto" w:val="clear"/>
        </w:rPr>
      </w:pPr>
      <w:r>
        <w:rPr>
          <w:rFonts w:cs="Arial" w:cstheme="minorHAnsi"/>
          <w:color w:val="000000"/>
          <w:sz w:val="24"/>
          <w:szCs w:val="24"/>
          <w:shd w:fill="auto" w:val="clear"/>
          <w:lang w:eastAsia="pt-BR"/>
        </w:rPr>
        <w:t>Proteções laterais tipo matam cachorro para proteção quedas.</w:t>
      </w:r>
    </w:p>
    <w:p>
      <w:pPr>
        <w:pStyle w:val="Normal"/>
        <w:numPr>
          <w:ilvl w:val="0"/>
          <w:numId w:val="19"/>
        </w:numPr>
        <w:tabs>
          <w:tab w:val="clear" w:pos="709"/>
          <w:tab w:val="left" w:pos="0" w:leader="none"/>
        </w:tabs>
        <w:spacing w:before="0" w:after="240"/>
        <w:ind w:hanging="357" w:left="1792"/>
        <w:rPr>
          <w:color w:val="000000"/>
          <w:highlight w:val="none"/>
          <w:shd w:fill="auto" w:val="clear"/>
        </w:rPr>
      </w:pPr>
      <w:r>
        <w:rPr>
          <w:rFonts w:cs="Arial" w:cstheme="minorHAnsi"/>
          <w:color w:val="000000"/>
          <w:sz w:val="24"/>
          <w:szCs w:val="24"/>
          <w:shd w:fill="auto" w:val="clear"/>
          <w:lang w:eastAsia="pt-BR"/>
        </w:rPr>
        <w:t>Duas antenas para proteção linhas de pipa instaladas no guidão.</w:t>
      </w:r>
    </w:p>
    <w:p>
      <w:pPr>
        <w:pStyle w:val="Normal"/>
        <w:tabs>
          <w:tab w:val="clear" w:pos="709"/>
          <w:tab w:val="left" w:pos="0" w:leader="none"/>
        </w:tabs>
        <w:spacing w:lineRule="auto" w:line="360" w:before="0" w:after="240"/>
        <w:ind w:right="-1"/>
        <w:rPr>
          <w:color w:val="000000"/>
          <w:highlight w:val="none"/>
          <w:shd w:fill="auto" w:val="clear"/>
        </w:rPr>
      </w:pPr>
      <w:r>
        <w:rPr>
          <w:rFonts w:cs="Arial" w:cstheme="minorHAnsi"/>
          <w:bCs/>
          <w:color w:val="000000"/>
          <w:sz w:val="24"/>
          <w:szCs w:val="24"/>
          <w:shd w:fill="auto" w:val="clear"/>
        </w:rPr>
        <w:t>6.4.5 Os veículos utilizados pelos vigilantes serão de propriedade da contratada, que arcará com os custos de combustível e manutenção, durante toda vigência do contrato.</w:t>
      </w:r>
    </w:p>
    <w:p>
      <w:pPr>
        <w:pStyle w:val="ListParagraph"/>
        <w:tabs>
          <w:tab w:val="clear" w:pos="709"/>
          <w:tab w:val="left" w:pos="0" w:leader="none"/>
        </w:tabs>
        <w:spacing w:lineRule="auto" w:line="360" w:before="0" w:after="240"/>
        <w:ind w:left="-142" w:right="-1"/>
        <w:jc w:val="both"/>
        <w:rPr>
          <w:color w:val="000000"/>
          <w:highlight w:val="none"/>
          <w:shd w:fill="auto" w:val="clear"/>
        </w:rPr>
      </w:pPr>
      <w:r>
        <w:rPr>
          <w:rFonts w:cs="Arial" w:ascii="Arial" w:hAnsi="Arial" w:asciiTheme="minorHAnsi" w:cstheme="minorHAnsi" w:hAnsiTheme="minorHAnsi"/>
          <w:b/>
          <w:color w:val="000000"/>
          <w:shd w:fill="auto" w:val="clear"/>
        </w:rPr>
        <w:t>7. DOS ENDEREÇOS DE EXECUÇÃO, DESCRIÇÕES, ESCALAS, QUANTIDADE DE POSTOS E VIGILANTES</w:t>
      </w:r>
    </w:p>
    <w:p>
      <w:pPr>
        <w:pStyle w:val="2"/>
        <w:numPr>
          <w:ilvl w:val="1"/>
          <w:numId w:val="11"/>
        </w:numPr>
        <w:spacing w:lineRule="auto" w:line="360"/>
        <w:ind w:right="-1"/>
        <w:rPr>
          <w:color w:val="000000"/>
          <w:highlight w:val="none"/>
          <w:shd w:fill="auto" w:val="clear"/>
        </w:rPr>
      </w:pPr>
      <w:r>
        <w:rPr>
          <w:rFonts w:cs="Arial" w:cstheme="minorHAnsi"/>
          <w:color w:val="000000"/>
          <w:shd w:fill="auto" w:val="clear"/>
        </w:rPr>
        <w:t>7.1 Os endereços de execução, as descrições do serviço, as escalas de cada posto, a quantidade de postos e de vigilantes necessários para o atendimento do objeto deste TR estão assim definidos:</w:t>
      </w:r>
    </w:p>
    <w:p>
      <w:pPr>
        <w:pStyle w:val="ListParagraph"/>
        <w:spacing w:lineRule="auto" w:line="360" w:before="0" w:after="240"/>
        <w:ind w:left="-567" w:right="-1"/>
        <w:jc w:val="both"/>
        <w:rPr>
          <w:color w:val="000000"/>
          <w:highlight w:val="none"/>
          <w:shd w:fill="auto" w:val="clear"/>
        </w:rPr>
      </w:pPr>
      <w:r>
        <w:rPr/>
        <mc:AlternateContent>
          <mc:Choice Requires="wps">
            <w:drawing>
              <wp:anchor behindDoc="0" distT="5080" distB="5080" distL="5080" distR="5080" simplePos="0" locked="0" layoutInCell="1" allowOverlap="1" relativeHeight="77" wp14:anchorId="57E5C7DD">
                <wp:simplePos x="0" y="0"/>
                <wp:positionH relativeFrom="column">
                  <wp:posOffset>0</wp:posOffset>
                </wp:positionH>
                <wp:positionV relativeFrom="paragraph">
                  <wp:posOffset>635</wp:posOffset>
                </wp:positionV>
                <wp:extent cx="635000" cy="635000"/>
                <wp:effectExtent l="5080" t="5080" r="5080" b="5080"/>
                <wp:wrapNone/>
                <wp:docPr id="1" name="AutoShape 7" hidden="1"/>
                <a:graphic xmlns:a="http://schemas.openxmlformats.org/drawingml/2006/main">
                  <a:graphicData uri="http://schemas.microsoft.com/office/word/2010/wordprocessingShape">
                    <wps:wsp>
                      <wps:cNvSpPr/>
                      <wps:spPr>
                        <a:xfrm>
                          <a:off x="0" y="0"/>
                          <a:ext cx="635040" cy="635040"/>
                        </a:xfrm>
                        <a:prstGeom prst="rect">
                          <a:avLst/>
                        </a:prstGeom>
                        <a:solidFill>
                          <a:srgbClr val="ffffff"/>
                        </a:solidFill>
                        <a:ln w="9525">
                          <a:solidFill>
                            <a:srgbClr val="000000"/>
                          </a:solidFill>
                          <a:round/>
                        </a:ln>
                      </wps:spPr>
                      <wps:style>
                        <a:lnRef idx="0"/>
                        <a:fillRef idx="0"/>
                        <a:effectRef idx="0"/>
                        <a:fontRef idx="minor"/>
                      </wps:style>
                      <wps:bodyPr/>
                    </wps:wsp>
                  </a:graphicData>
                </a:graphic>
              </wp:anchor>
            </w:drawing>
          </mc:Choice>
          <mc:Fallback>
            <w:pict>
              <v:rect id="shape_0" ID="AutoShape 7" path="m0,0l-2147483645,0l-2147483645,-2147483646l0,-2147483646xe" fillcolor="white" stroked="t" o:allowincell="f" style="position:absolute;margin-left:0pt;margin-top:0.05pt;width:49.95pt;height:49.95pt;mso-wrap-style:none;v-text-anchor:middle" wp14:anchorId="57E5C7DD">
                <v:fill o:detectmouseclick="t" type="solid" color2="black"/>
                <v:stroke color="black" weight="9360" joinstyle="round" endcap="flat"/>
                <w10:wrap type="none"/>
              </v:rect>
            </w:pict>
          </mc:Fallback>
        </mc:AlternateContent>
        <w:drawing>
          <wp:inline distT="0" distB="0" distL="0" distR="0">
            <wp:extent cx="5753100" cy="3162300"/>
            <wp:effectExtent l="0" t="0" r="0" b="0"/>
            <wp:docPr id="2" name="Imagem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descr=""/>
                    <pic:cNvPicPr>
                      <a:picLocks noChangeAspect="1" noChangeArrowheads="1"/>
                    </pic:cNvPicPr>
                  </pic:nvPicPr>
                  <pic:blipFill>
                    <a:blip r:embed="rId2"/>
                    <a:stretch>
                      <a:fillRect/>
                    </a:stretch>
                  </pic:blipFill>
                  <pic:spPr bwMode="auto">
                    <a:xfrm>
                      <a:off x="0" y="0"/>
                      <a:ext cx="5753100" cy="3162300"/>
                    </a:xfrm>
                    <a:prstGeom prst="rect">
                      <a:avLst/>
                    </a:prstGeom>
                    <a:noFill/>
                  </pic:spPr>
                </pic:pic>
              </a:graphicData>
            </a:graphic>
          </wp:inline>
        </w:drawing>
      </w:r>
    </w:p>
    <w:p>
      <w:pPr>
        <w:pStyle w:val="Normal"/>
        <w:numPr>
          <w:ilvl w:val="0"/>
          <w:numId w:val="11"/>
        </w:numPr>
        <w:spacing w:lineRule="auto" w:line="360"/>
        <w:ind w:hanging="360" w:left="360" w:right="-1"/>
        <w:rPr>
          <w:color w:val="000000"/>
          <w:highlight w:val="none"/>
          <w:shd w:fill="auto" w:val="clear"/>
        </w:rPr>
      </w:pPr>
      <w:r>
        <w:rPr>
          <w:rFonts w:cs="Arial" w:cstheme="minorHAnsi"/>
          <w:b/>
          <w:bCs/>
          <w:color w:val="000000"/>
          <w:sz w:val="24"/>
          <w:szCs w:val="24"/>
          <w:shd w:fill="auto" w:val="clear"/>
        </w:rPr>
        <w:t>VALORES MÁXIMOS ACEITÁVEIS</w:t>
      </w:r>
    </w:p>
    <w:p>
      <w:pPr>
        <w:pStyle w:val="Normal"/>
        <w:spacing w:lineRule="auto" w:line="360"/>
        <w:ind w:left="360" w:right="-1"/>
        <w:rPr>
          <w:rFonts w:ascii="Arial" w:hAnsi="Arial" w:cs="Arial" w:asciiTheme="minorHAnsi" w:cstheme="minorHAnsi" w:hAnsiTheme="minorHAnsi"/>
          <w:b/>
          <w:bCs/>
          <w:color w:val="000000"/>
          <w:sz w:val="24"/>
          <w:szCs w:val="24"/>
          <w:highlight w:val="none"/>
          <w:shd w:fill="auto" w:val="clear"/>
        </w:rPr>
      </w:pPr>
      <w:r>
        <w:rPr>
          <w:rFonts w:cs="Arial" w:cstheme="minorHAnsi"/>
          <w:b/>
          <w:bCs/>
          <w:color w:val="000000"/>
          <w:sz w:val="24"/>
          <w:szCs w:val="24"/>
          <w:shd w:fill="auto" w:val="clear"/>
        </w:rPr>
      </w:r>
    </w:p>
    <w:p>
      <w:pPr>
        <w:pStyle w:val="Normal"/>
        <w:numPr>
          <w:ilvl w:val="1"/>
          <w:numId w:val="11"/>
        </w:numPr>
        <w:spacing w:lineRule="auto" w:line="360"/>
        <w:ind w:hanging="283" w:left="284" w:right="-1"/>
        <w:rPr>
          <w:color w:val="000000"/>
          <w:highlight w:val="none"/>
          <w:shd w:fill="auto" w:val="clear"/>
        </w:rPr>
      </w:pPr>
      <w:r>
        <w:rPr>
          <w:rFonts w:cs="Arial" w:cstheme="minorHAnsi"/>
          <w:color w:val="000000"/>
          <w:sz w:val="24"/>
          <w:szCs w:val="24"/>
          <w:shd w:fill="auto" w:val="clear"/>
        </w:rPr>
        <w:t xml:space="preserve">8.1 A estimativa do valor do objeto da contratação de serviços foi realizada em conformidade com o Manual de Planejamento das Contratações, parte integrante do Regulamento Interno de Licitações, Contratos e Convênios da Cesama (RILC), a partir dos seguintes critérios: </w:t>
      </w:r>
    </w:p>
    <w:p>
      <w:pPr>
        <w:pStyle w:val="Normal"/>
        <w:numPr>
          <w:ilvl w:val="1"/>
          <w:numId w:val="11"/>
        </w:numPr>
        <w:spacing w:lineRule="auto" w:line="360"/>
        <w:ind w:hanging="283" w:left="284" w:right="-1"/>
        <w:rPr>
          <w:color w:val="000000"/>
          <w:highlight w:val="none"/>
          <w:shd w:fill="auto" w:val="clear"/>
        </w:rPr>
      </w:pPr>
      <w:r>
        <w:rPr>
          <w:rFonts w:cs="Arial" w:cstheme="minorHAnsi"/>
          <w:color w:val="000000"/>
          <w:sz w:val="24"/>
          <w:szCs w:val="24"/>
          <w:shd w:fill="auto" w:val="clear"/>
        </w:rPr>
        <w:t xml:space="preserve">8.2 A estimativa de valor foi realizada com base na solicitação de orçamentos a 15 empresas, incluindo fornecedores locais e nacionais, visando obter uma amostra representativa dos preços de mercado. </w:t>
      </w:r>
    </w:p>
    <w:p>
      <w:pPr>
        <w:pStyle w:val="Normal"/>
        <w:numPr>
          <w:ilvl w:val="1"/>
          <w:numId w:val="11"/>
        </w:numPr>
        <w:spacing w:lineRule="auto" w:line="360"/>
        <w:ind w:hanging="283" w:left="284" w:right="-1"/>
        <w:rPr>
          <w:color w:val="000000"/>
          <w:highlight w:val="none"/>
          <w:shd w:fill="auto" w:val="clear"/>
        </w:rPr>
      </w:pPr>
      <w:r>
        <w:rPr>
          <w:rFonts w:cs="Arial" w:cstheme="minorHAnsi"/>
          <w:color w:val="000000"/>
          <w:sz w:val="24"/>
          <w:szCs w:val="24"/>
          <w:shd w:fill="auto" w:val="clear"/>
        </w:rPr>
        <w:t xml:space="preserve">8.3 A média orçamentária foi calculada com base nos orçamentos apresentados, e as estimativas internas da Cesama, que foram elaboradas com base na Convenção Coletiva de Trabalho de 2024 (CCT/2024-2025). </w:t>
      </w:r>
    </w:p>
    <w:p>
      <w:pPr>
        <w:pStyle w:val="Normal"/>
        <w:numPr>
          <w:ilvl w:val="1"/>
          <w:numId w:val="11"/>
        </w:numPr>
        <w:spacing w:lineRule="auto" w:line="360"/>
        <w:ind w:hanging="283" w:left="284" w:right="-1"/>
        <w:rPr>
          <w:color w:val="000000"/>
          <w:highlight w:val="none"/>
          <w:shd w:fill="auto" w:val="clear"/>
        </w:rPr>
      </w:pPr>
      <w:r>
        <w:rPr>
          <w:rFonts w:cs="Arial" w:cstheme="minorHAnsi"/>
          <w:color w:val="000000"/>
          <w:sz w:val="24"/>
          <w:szCs w:val="24"/>
          <w:shd w:fill="auto" w:val="clear"/>
        </w:rPr>
        <w:t xml:space="preserve">8.4 Essa combinação visa estabelecer um preço de referência que, mesmo com a limitação no número de propostas recebidas, seja coerente e condizente com a realidade do mercado. </w:t>
      </w:r>
    </w:p>
    <w:p>
      <w:pPr>
        <w:pStyle w:val="Normal"/>
        <w:numPr>
          <w:ilvl w:val="1"/>
          <w:numId w:val="11"/>
        </w:numPr>
        <w:spacing w:lineRule="auto" w:line="360"/>
        <w:ind w:right="-1"/>
        <w:rPr>
          <w:color w:val="000000"/>
          <w:highlight w:val="none"/>
          <w:shd w:fill="auto" w:val="clear"/>
        </w:rPr>
      </w:pPr>
      <w:r>
        <w:rPr>
          <w:rFonts w:cs="Arial" w:cstheme="minorHAnsi"/>
          <w:color w:val="000000"/>
          <w:sz w:val="24"/>
          <w:szCs w:val="24"/>
          <w:shd w:fill="auto" w:val="clear"/>
        </w:rPr>
        <w:tab/>
        <w:t>8.5 Esses critérios resultaram em um valor máximo aceitável para a contrataçãode R$5.844.046,40 (cinco milhões, oitocentos e quarenta e quatromil, quarenta e seis reais e quarenta centavos).</w:t>
      </w:r>
    </w:p>
    <w:p>
      <w:pPr>
        <w:pStyle w:val="Normal"/>
        <w:spacing w:lineRule="auto" w:line="360"/>
        <w:ind w:left="360" w:right="-1"/>
        <w:jc w:val="center"/>
        <w:rPr>
          <w:color w:val="000000"/>
          <w:highlight w:val="none"/>
          <w:shd w:fill="auto" w:val="clear"/>
        </w:rPr>
      </w:pPr>
      <w:r>
        <w:rPr/>
        <mc:AlternateContent>
          <mc:Choice Requires="wps">
            <w:drawing>
              <wp:anchor behindDoc="0" distT="5080" distB="5080" distL="5080" distR="5080" simplePos="0" locked="0" layoutInCell="1" allowOverlap="1" relativeHeight="78" wp14:anchorId="6F61835A">
                <wp:simplePos x="0" y="0"/>
                <wp:positionH relativeFrom="column">
                  <wp:posOffset>0</wp:posOffset>
                </wp:positionH>
                <wp:positionV relativeFrom="paragraph">
                  <wp:posOffset>635</wp:posOffset>
                </wp:positionV>
                <wp:extent cx="635000" cy="635000"/>
                <wp:effectExtent l="5080" t="5080" r="5080" b="5080"/>
                <wp:wrapNone/>
                <wp:docPr id="3" name="AutoShape 5" hidden="1"/>
                <a:graphic xmlns:a="http://schemas.openxmlformats.org/drawingml/2006/main">
                  <a:graphicData uri="http://schemas.microsoft.com/office/word/2010/wordprocessingShape">
                    <wps:wsp>
                      <wps:cNvSpPr/>
                      <wps:spPr>
                        <a:xfrm>
                          <a:off x="0" y="0"/>
                          <a:ext cx="635040" cy="635040"/>
                        </a:xfrm>
                        <a:prstGeom prst="rect">
                          <a:avLst/>
                        </a:prstGeom>
                        <a:solidFill>
                          <a:srgbClr val="ffffff"/>
                        </a:solidFill>
                        <a:ln w="9525">
                          <a:solidFill>
                            <a:srgbClr val="000000"/>
                          </a:solidFill>
                          <a:round/>
                        </a:ln>
                      </wps:spPr>
                      <wps:style>
                        <a:lnRef idx="0"/>
                        <a:fillRef idx="0"/>
                        <a:effectRef idx="0"/>
                        <a:fontRef idx="minor"/>
                      </wps:style>
                      <wps:bodyPr/>
                    </wps:wsp>
                  </a:graphicData>
                </a:graphic>
              </wp:anchor>
            </w:drawing>
          </mc:Choice>
          <mc:Fallback>
            <w:pict>
              <v:rect id="shape_0" ID="AutoShape 5" path="m0,0l-2147483645,0l-2147483645,-2147483646l0,-2147483646xe" fillcolor="white" stroked="t" o:allowincell="f" style="position:absolute;margin-left:0pt;margin-top:0.05pt;width:49.95pt;height:49.95pt;mso-wrap-style:none;v-text-anchor:middle" wp14:anchorId="6F61835A">
                <v:fill o:detectmouseclick="t" type="solid" color2="black"/>
                <v:stroke color="black" weight="9360" joinstyle="round" endcap="flat"/>
                <w10:wrap type="none"/>
              </v:rect>
            </w:pict>
          </mc:Fallback>
        </mc:AlternateContent>
        <w:drawing>
          <wp:inline distT="0" distB="0" distL="0" distR="0">
            <wp:extent cx="4438650" cy="3933825"/>
            <wp:effectExtent l="0" t="0" r="0" b="0"/>
            <wp:docPr id="4" name="Figura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gura2" descr=""/>
                    <pic:cNvPicPr>
                      <a:picLocks noChangeAspect="1" noChangeArrowheads="1"/>
                    </pic:cNvPicPr>
                  </pic:nvPicPr>
                  <pic:blipFill>
                    <a:blip r:embed="rId3"/>
                    <a:stretch>
                      <a:fillRect/>
                    </a:stretch>
                  </pic:blipFill>
                  <pic:spPr bwMode="auto">
                    <a:xfrm>
                      <a:off x="0" y="0"/>
                      <a:ext cx="4438650" cy="3933825"/>
                    </a:xfrm>
                    <a:prstGeom prst="rect">
                      <a:avLst/>
                    </a:prstGeom>
                    <a:noFill/>
                  </pic:spPr>
                </pic:pic>
              </a:graphicData>
            </a:graphic>
          </wp:inline>
        </w:drawing>
      </w:r>
    </w:p>
    <w:p>
      <w:pPr>
        <w:pStyle w:val="Normal"/>
        <w:spacing w:lineRule="auto" w:line="360"/>
        <w:ind w:right="-1"/>
        <w:rPr>
          <w:rFonts w:ascii="Arial" w:hAnsi="Arial" w:cs="Arial" w:asciiTheme="minorHAnsi" w:cstheme="minorHAnsi" w:hAnsiTheme="minorHAnsi"/>
          <w:color w:val="000000"/>
          <w:sz w:val="24"/>
          <w:szCs w:val="24"/>
          <w:highlight w:val="none"/>
          <w:shd w:fill="auto" w:val="clear"/>
        </w:rPr>
      </w:pPr>
      <w:r>
        <w:rPr>
          <w:rFonts w:cs="Arial" w:cstheme="minorHAnsi"/>
          <w:color w:val="000000"/>
          <w:sz w:val="24"/>
          <w:szCs w:val="24"/>
          <w:shd w:fill="auto" w:val="clear"/>
        </w:rPr>
      </w:r>
    </w:p>
    <w:p>
      <w:pPr>
        <w:pStyle w:val="Normal"/>
        <w:spacing w:lineRule="auto" w:line="360" w:before="120" w:after="0"/>
        <w:ind w:right="-1"/>
        <w:rPr>
          <w:color w:val="000000"/>
          <w:highlight w:val="none"/>
          <w:shd w:fill="auto" w:val="clear"/>
        </w:rPr>
      </w:pPr>
      <w:r>
        <w:rPr>
          <w:rFonts w:cs="Arial" w:cstheme="minorHAnsi"/>
          <w:b/>
          <w:bCs/>
          <w:color w:val="000000"/>
          <w:sz w:val="24"/>
          <w:szCs w:val="24"/>
          <w:shd w:fill="auto" w:val="clear"/>
        </w:rPr>
        <w:t>9. ACEITABILIDADE DA PROPOSTA</w:t>
      </w:r>
    </w:p>
    <w:p>
      <w:pPr>
        <w:pStyle w:val="Normal"/>
        <w:numPr>
          <w:ilvl w:val="1"/>
          <w:numId w:val="13"/>
        </w:numPr>
        <w:spacing w:lineRule="auto" w:line="360" w:before="120" w:after="0"/>
        <w:ind w:right="-1"/>
        <w:rPr>
          <w:color w:val="000000"/>
          <w:highlight w:val="none"/>
          <w:shd w:fill="auto" w:val="clear"/>
        </w:rPr>
      </w:pPr>
      <w:r>
        <w:rPr>
          <w:rFonts w:cs="Arial" w:cstheme="minorHAnsi"/>
          <w:color w:val="000000"/>
          <w:sz w:val="24"/>
          <w:szCs w:val="24"/>
          <w:shd w:fill="auto" w:val="clear"/>
        </w:rPr>
        <w:t>9.1 A licitante deverá apresentar o preço global (anual) dos serviços e as planilhas de custos relativas a cada posto de vigilância, conforme modelo do Anexo II.</w:t>
      </w:r>
    </w:p>
    <w:p>
      <w:pPr>
        <w:pStyle w:val="Normal"/>
        <w:numPr>
          <w:ilvl w:val="1"/>
          <w:numId w:val="13"/>
        </w:numPr>
        <w:spacing w:lineRule="auto" w:line="360" w:before="120" w:after="0"/>
        <w:ind w:right="-1"/>
        <w:rPr>
          <w:color w:val="000000"/>
          <w:highlight w:val="none"/>
          <w:shd w:fill="auto" w:val="clear"/>
        </w:rPr>
      </w:pPr>
      <w:r>
        <w:rPr>
          <w:rFonts w:cs="Arial" w:cstheme="minorHAnsi"/>
          <w:color w:val="000000"/>
          <w:sz w:val="24"/>
          <w:szCs w:val="24"/>
          <w:shd w:fill="auto" w:val="clear"/>
        </w:rPr>
        <w:t>9.2 De acordo com o disposto nos acórdãos 369/2012, 1097/2019, 2601/2020, cada licitante, conforme seu enquadramento legal e atividade preponderante, deverá elaborar sua proposta em estrita conformidade com o documento coletivo aplicável à sua categoria. O referido documento deverá ser expressamente indicado na proposta, de modo a permitir a aferição da exequibilidade da oferta pela Administração, garantindo o cumprimento das normas e condições mínimas estabelecidas para a execução dos serviços.</w:t>
      </w:r>
    </w:p>
    <w:p>
      <w:pPr>
        <w:pStyle w:val="Normal"/>
        <w:numPr>
          <w:ilvl w:val="1"/>
          <w:numId w:val="13"/>
        </w:numPr>
        <w:spacing w:lineRule="auto" w:line="360" w:before="120" w:after="0"/>
        <w:ind w:right="-1"/>
        <w:rPr>
          <w:color w:val="000000"/>
          <w:highlight w:val="none"/>
          <w:shd w:fill="auto" w:val="clear"/>
        </w:rPr>
      </w:pPr>
      <w:r>
        <w:rPr>
          <w:rFonts w:cs="Arial" w:cstheme="minorHAnsi"/>
          <w:color w:val="000000"/>
          <w:sz w:val="24"/>
          <w:szCs w:val="24"/>
          <w:shd w:fill="auto" w:val="clear"/>
        </w:rPr>
        <w:t>9.3 As licitantes deverão incluir todas as despesas com uniformes, salários, leis sociais, trabalhistas, seguros, impostos, taxas e contribuições, transporte, alimentação, despesas administrativas, custos com aquisição de motocicletas, manutenção delas, custos com aquisição e manutenção de smartphones, lucros e demais insumos necessários à composição do preço proposto.</w:t>
      </w:r>
    </w:p>
    <w:p>
      <w:pPr>
        <w:pStyle w:val="Normal"/>
        <w:numPr>
          <w:ilvl w:val="1"/>
          <w:numId w:val="13"/>
        </w:numPr>
        <w:spacing w:lineRule="auto" w:line="360" w:before="120" w:after="0"/>
        <w:ind w:right="-1"/>
        <w:rPr>
          <w:color w:val="000000"/>
          <w:highlight w:val="none"/>
          <w:shd w:fill="auto" w:val="clear"/>
        </w:rPr>
      </w:pPr>
      <w:r>
        <w:rPr>
          <w:rFonts w:cs="Arial" w:cstheme="minorHAnsi"/>
          <w:color w:val="000000"/>
          <w:sz w:val="24"/>
          <w:szCs w:val="24"/>
          <w:shd w:fill="auto" w:val="clear"/>
        </w:rPr>
        <w:t>9.4 Deverão ser observados, quando do preenchimento da planilha de custos e formação de preços, os valores, percentuais e benefícios exigidos em normas gerais e específicas aplicáveis, em especial aqueles estabelecidos na legislação vigente relativos ao recolhimento dos encargos sociais (tais como INSS, SESI ou SESC, SENAI ou SENAC, INCRA, Salário Educação, FGTS, Seguro Acidente de Trabalho/RAT/INSS, SEBRAE, Férias, 13º Salário e outros).</w:t>
      </w:r>
    </w:p>
    <w:p>
      <w:pPr>
        <w:pStyle w:val="Normal"/>
        <w:numPr>
          <w:ilvl w:val="1"/>
          <w:numId w:val="13"/>
        </w:numPr>
        <w:spacing w:lineRule="auto" w:line="360" w:before="120" w:after="0"/>
        <w:ind w:right="-1"/>
        <w:rPr>
          <w:color w:val="000000"/>
          <w:highlight w:val="none"/>
          <w:shd w:fill="auto" w:val="clear"/>
        </w:rPr>
      </w:pPr>
      <w:r>
        <w:rPr>
          <w:rFonts w:cs="Arial" w:cstheme="minorHAnsi"/>
          <w:color w:val="000000"/>
          <w:sz w:val="24"/>
          <w:szCs w:val="24"/>
          <w:shd w:fill="auto" w:val="clear"/>
        </w:rPr>
        <w:t>9.5 A licitante deverá observar as disposições do Decreto nº 6.957/2009 e outras que porventura tenham sido editadas até o momento da formulação de sua proposta, devendo aplicar o Fator Acidentário de Prevenção - FAP para o seu CNPJ, definido pelo Ministério da Previdência Social.</w:t>
      </w:r>
    </w:p>
    <w:p>
      <w:pPr>
        <w:pStyle w:val="Normal"/>
        <w:numPr>
          <w:ilvl w:val="1"/>
          <w:numId w:val="13"/>
        </w:numPr>
        <w:spacing w:lineRule="auto" w:line="360" w:before="120" w:after="0"/>
        <w:ind w:right="-1"/>
        <w:rPr>
          <w:color w:val="000000"/>
          <w:highlight w:val="none"/>
          <w:shd w:fill="auto" w:val="clear"/>
        </w:rPr>
      </w:pPr>
      <w:r>
        <w:rPr>
          <w:rFonts w:cs="Arial" w:cstheme="minorHAnsi"/>
          <w:color w:val="000000"/>
          <w:sz w:val="24"/>
          <w:szCs w:val="24"/>
          <w:shd w:fill="auto" w:val="clear"/>
        </w:rPr>
        <w:t>9.6 A licitante deverá preencher o item “Riscos Ambientais do Trabalho - RAT” da planilha de custos e formação de preços considerando o valor de seu FAP, a ser comprovado no envio de sua proposta adequada ao lance vencedor, mediante apresentação da GFIP ou outro documento apto a fazê-lo.</w:t>
      </w:r>
    </w:p>
    <w:p>
      <w:pPr>
        <w:pStyle w:val="Normal"/>
        <w:numPr>
          <w:ilvl w:val="1"/>
          <w:numId w:val="13"/>
        </w:numPr>
        <w:spacing w:lineRule="auto" w:line="360" w:before="120" w:after="0"/>
        <w:ind w:right="-1"/>
        <w:rPr>
          <w:color w:val="000000"/>
          <w:highlight w:val="none"/>
          <w:shd w:fill="auto" w:val="clear"/>
        </w:rPr>
      </w:pPr>
      <w:r>
        <w:rPr>
          <w:rFonts w:cs="Arial" w:cstheme="minorHAnsi"/>
          <w:color w:val="000000"/>
          <w:sz w:val="24"/>
          <w:szCs w:val="24"/>
          <w:shd w:fill="auto" w:val="clear"/>
        </w:rPr>
        <w:t>9.7 Na formulação de sua proposta, a licitante deverá observar ainda o regime de tributação ao qual está submetida, no tocante à incidência das alíquotas de ISS, PIS e COFINS sobre seu faturamento e comprovar por meio de documentação hábil o seu regime de tributação, a fim de que se possa certificar que as alíquotas do PIS e da COFINS consignadas na planilha conferem com sua opção tributária.</w:t>
      </w:r>
    </w:p>
    <w:p>
      <w:pPr>
        <w:pStyle w:val="Normal"/>
        <w:numPr>
          <w:ilvl w:val="1"/>
          <w:numId w:val="13"/>
        </w:numPr>
        <w:spacing w:lineRule="auto" w:line="360" w:before="120" w:after="0"/>
        <w:ind w:right="-1"/>
        <w:rPr>
          <w:color w:val="000000"/>
          <w:highlight w:val="none"/>
          <w:shd w:fill="auto" w:val="clear"/>
        </w:rPr>
      </w:pPr>
      <w:r>
        <w:rPr>
          <w:rFonts w:cs="Arial" w:cstheme="minorHAnsi"/>
          <w:color w:val="000000"/>
          <w:sz w:val="24"/>
          <w:szCs w:val="24"/>
          <w:shd w:fill="auto" w:val="clear"/>
        </w:rPr>
        <w:t xml:space="preserve">9.8 Na proposta comercial, Anexo II do presente Termo de Referência, a licitante deve fazer constar expressamente qual CCT foi utilizada para confecção da proposta. </w:t>
      </w:r>
    </w:p>
    <w:p>
      <w:pPr>
        <w:pStyle w:val="Normal"/>
        <w:spacing w:lineRule="auto" w:line="360" w:before="480" w:after="0"/>
        <w:ind w:right="-1"/>
        <w:rPr>
          <w:color w:val="000000"/>
          <w:highlight w:val="none"/>
          <w:shd w:fill="auto" w:val="clear"/>
        </w:rPr>
      </w:pPr>
      <w:r>
        <w:rPr>
          <w:rFonts w:cs="Arial" w:cstheme="minorHAnsi"/>
          <w:b/>
          <w:bCs/>
          <w:color w:val="000000"/>
          <w:sz w:val="24"/>
          <w:szCs w:val="24"/>
          <w:shd w:fill="auto" w:val="clear"/>
        </w:rPr>
        <w:t xml:space="preserve">10. MEDIÇÕES </w:t>
      </w:r>
    </w:p>
    <w:p>
      <w:pPr>
        <w:pStyle w:val="Normal"/>
        <w:numPr>
          <w:ilvl w:val="1"/>
          <w:numId w:val="14"/>
        </w:numPr>
        <w:spacing w:lineRule="auto" w:line="360" w:before="120" w:after="0"/>
        <w:ind w:hanging="1124" w:right="-1"/>
        <w:rPr>
          <w:color w:val="000000"/>
          <w:highlight w:val="none"/>
          <w:shd w:fill="auto" w:val="clear"/>
        </w:rPr>
      </w:pPr>
      <w:r>
        <w:rPr>
          <w:rFonts w:cs="Arial" w:cstheme="minorHAnsi"/>
          <w:b/>
          <w:iCs/>
          <w:color w:val="000000"/>
          <w:sz w:val="24"/>
          <w:szCs w:val="24"/>
          <w:shd w:fill="auto" w:val="clear"/>
        </w:rPr>
        <w:t>10.1 Medições</w:t>
      </w:r>
    </w:p>
    <w:p>
      <w:pPr>
        <w:pStyle w:val="Normal"/>
        <w:numPr>
          <w:ilvl w:val="2"/>
          <w:numId w:val="22"/>
        </w:numPr>
        <w:spacing w:lineRule="auto" w:line="360" w:before="240" w:after="0"/>
        <w:ind w:right="-1"/>
        <w:rPr>
          <w:color w:val="000000"/>
          <w:highlight w:val="none"/>
          <w:shd w:fill="auto" w:val="clear"/>
        </w:rPr>
      </w:pPr>
      <w:r>
        <w:rPr>
          <w:rFonts w:cs="Arial" w:cstheme="minorHAnsi"/>
          <w:iCs/>
          <w:color w:val="000000"/>
          <w:sz w:val="24"/>
          <w:szCs w:val="24"/>
          <w:shd w:fill="auto" w:val="clear"/>
        </w:rPr>
        <w:t xml:space="preserve">10.1.1 As medições serão elaboradas mensalmente pelo gestor do contrato designado pela Cesama, e deter-se-ão sobre os serviços executados no período correspondente ao dia 1º a 30 ou 31 de cada mês, para fins de registro contábil e pagamento, ou em outro período determinado pela fiscalização da Cesama. </w:t>
      </w:r>
      <w:bookmarkStart w:id="2" w:name="_Hlk187937756"/>
      <w:r>
        <w:rPr>
          <w:rFonts w:eastAsia="Arial" w:cs="Arial" w:cstheme="minorHAnsi"/>
          <w:color w:val="000000"/>
          <w:sz w:val="24"/>
          <w:szCs w:val="24"/>
          <w:shd w:fill="auto" w:val="clear"/>
        </w:rPr>
        <w:t>As medições somente serão efetuadas se ocorrerem serviços no período supramencionado.</w:t>
      </w:r>
      <w:bookmarkEnd w:id="2"/>
    </w:p>
    <w:p>
      <w:pPr>
        <w:pStyle w:val="Normal"/>
        <w:numPr>
          <w:ilvl w:val="2"/>
          <w:numId w:val="22"/>
        </w:numPr>
        <w:spacing w:lineRule="auto" w:line="360" w:before="240" w:after="0"/>
        <w:ind w:right="-1"/>
        <w:rPr>
          <w:color w:val="000000"/>
          <w:highlight w:val="none"/>
          <w:shd w:fill="auto" w:val="clear"/>
        </w:rPr>
      </w:pPr>
      <w:r>
        <w:rPr>
          <w:rFonts w:eastAsia="Arial" w:cs="Arial" w:cstheme="minorHAnsi"/>
          <w:color w:val="000000"/>
          <w:sz w:val="24"/>
          <w:szCs w:val="24"/>
          <w:shd w:fill="auto" w:val="clear"/>
        </w:rPr>
        <w:t>10.1.2 As medições poderão ser efetivadas até 10 (dez) dias do mês subsequente ao período considerado no item 10.1.1, data limite para emissão pela Cesama da ordem de faturamento.</w:t>
      </w:r>
    </w:p>
    <w:p>
      <w:pPr>
        <w:pStyle w:val="Normal"/>
        <w:numPr>
          <w:ilvl w:val="2"/>
          <w:numId w:val="22"/>
        </w:numPr>
        <w:spacing w:lineRule="auto" w:line="360" w:before="240" w:after="0"/>
        <w:ind w:right="-1"/>
        <w:rPr>
          <w:color w:val="000000"/>
          <w:highlight w:val="none"/>
          <w:shd w:fill="auto" w:val="clear"/>
        </w:rPr>
      </w:pPr>
      <w:r>
        <w:rPr>
          <w:rFonts w:eastAsia="Arial" w:cs="Arial" w:cstheme="minorHAnsi"/>
          <w:color w:val="000000"/>
          <w:sz w:val="24"/>
          <w:szCs w:val="24"/>
          <w:shd w:fill="auto" w:val="clear"/>
        </w:rPr>
        <w:t xml:space="preserve">10.1.3 A Contratada deverá enviar mensalmente a documentação necessária para subsidiar a medição, conforme a relação descrita abaixo. </w:t>
      </w:r>
    </w:p>
    <w:tbl>
      <w:tblPr>
        <w:tblW w:w="9322" w:type="dxa"/>
        <w:jc w:val="left"/>
        <w:tblInd w:w="0" w:type="dxa"/>
        <w:tblLayout w:type="fixed"/>
        <w:tblCellMar>
          <w:top w:w="0" w:type="dxa"/>
          <w:left w:w="108" w:type="dxa"/>
          <w:bottom w:w="0" w:type="dxa"/>
          <w:right w:w="108" w:type="dxa"/>
        </w:tblCellMar>
        <w:tblLook w:firstRow="1" w:noVBand="1" w:lastRow="0" w:firstColumn="1" w:lastColumn="0" w:noHBand="1" w:val="06a0"/>
      </w:tblPr>
      <w:tblGrid>
        <w:gridCol w:w="1153"/>
        <w:gridCol w:w="8168"/>
      </w:tblGrid>
      <w:tr>
        <w:trPr>
          <w:trHeight w:val="300" w:hRule="atLeast"/>
        </w:trPr>
        <w:tc>
          <w:tcPr>
            <w:tcW w:w="1153" w:type="dxa"/>
            <w:tcBorders>
              <w:top w:val="single" w:sz="12" w:space="0" w:color="000000"/>
              <w:left w:val="single" w:sz="12" w:space="0" w:color="000000"/>
              <w:bottom w:val="single" w:sz="8" w:space="0" w:color="000000"/>
              <w:right w:val="single" w:sz="8" w:space="0" w:color="000000"/>
            </w:tcBorders>
            <w:shd w:color="auto" w:fill="1B3C66" w:val="clear"/>
            <w:vAlign w:val="center"/>
          </w:tcPr>
          <w:p>
            <w:pPr>
              <w:pStyle w:val="Normal"/>
              <w:spacing w:lineRule="auto" w:line="360"/>
              <w:ind w:right="-1"/>
              <w:rPr>
                <w:color w:val="000000"/>
                <w:highlight w:val="none"/>
                <w:shd w:fill="auto" w:val="clear"/>
              </w:rPr>
            </w:pPr>
            <w:r>
              <w:rPr>
                <w:rFonts w:eastAsia="Arial" w:cs="Arial" w:cstheme="minorHAnsi"/>
                <w:b/>
                <w:bCs/>
                <w:color w:val="000000"/>
                <w:sz w:val="24"/>
                <w:szCs w:val="24"/>
                <w:shd w:fill="auto" w:val="clear"/>
              </w:rPr>
              <w:t>Nº Item</w:t>
            </w:r>
          </w:p>
        </w:tc>
        <w:tc>
          <w:tcPr>
            <w:tcW w:w="8168" w:type="dxa"/>
            <w:tcBorders>
              <w:top w:val="single" w:sz="12" w:space="0" w:color="000000"/>
              <w:left w:val="single" w:sz="8" w:space="0" w:color="000000"/>
              <w:bottom w:val="single" w:sz="8" w:space="0" w:color="000000"/>
              <w:right w:val="single" w:sz="12" w:space="0" w:color="000000"/>
            </w:tcBorders>
            <w:shd w:color="auto" w:fill="1B3C66" w:val="clear"/>
            <w:vAlign w:val="center"/>
          </w:tcPr>
          <w:p>
            <w:pPr>
              <w:pStyle w:val="Normal"/>
              <w:spacing w:lineRule="auto" w:line="360"/>
              <w:ind w:right="-1"/>
              <w:rPr>
                <w:color w:val="000000"/>
                <w:highlight w:val="none"/>
                <w:shd w:fill="auto" w:val="clear"/>
              </w:rPr>
            </w:pPr>
            <w:r>
              <w:rPr>
                <w:rFonts w:eastAsia="Arial" w:cs="Arial" w:cstheme="minorHAnsi"/>
                <w:b/>
                <w:bCs/>
                <w:color w:val="000000"/>
                <w:sz w:val="24"/>
                <w:szCs w:val="24"/>
                <w:shd w:fill="auto" w:val="clear"/>
              </w:rPr>
              <w:t>Documento</w:t>
            </w:r>
          </w:p>
        </w:tc>
      </w:tr>
      <w:tr>
        <w:trPr>
          <w:trHeight w:val="300" w:hRule="atLeast"/>
        </w:trPr>
        <w:tc>
          <w:tcPr>
            <w:tcW w:w="1153" w:type="dxa"/>
            <w:tcBorders>
              <w:top w:val="single" w:sz="8" w:space="0" w:color="000000"/>
              <w:left w:val="single" w:sz="8" w:space="0" w:color="000000"/>
              <w:bottom w:val="single" w:sz="8" w:space="0" w:color="000000"/>
              <w:right w:val="single" w:sz="8" w:space="0" w:color="000000"/>
            </w:tcBorders>
            <w:vAlign w:val="center"/>
          </w:tcPr>
          <w:p>
            <w:pPr>
              <w:pStyle w:val="Normal"/>
              <w:spacing w:lineRule="auto" w:line="360"/>
              <w:ind w:right="-1"/>
              <w:jc w:val="center"/>
              <w:rPr>
                <w:color w:val="000000"/>
                <w:highlight w:val="none"/>
                <w:shd w:fill="auto" w:val="clear"/>
              </w:rPr>
            </w:pPr>
            <w:r>
              <w:rPr>
                <w:rFonts w:eastAsia="Arial" w:cs="Arial" w:cstheme="minorHAnsi"/>
                <w:color w:val="000000"/>
                <w:sz w:val="24"/>
                <w:szCs w:val="24"/>
                <w:shd w:fill="auto" w:val="clear"/>
              </w:rPr>
              <w:t>01</w:t>
            </w:r>
          </w:p>
        </w:tc>
        <w:tc>
          <w:tcPr>
            <w:tcW w:w="8168" w:type="dxa"/>
            <w:tcBorders>
              <w:top w:val="single" w:sz="8" w:space="0" w:color="000000"/>
              <w:left w:val="single" w:sz="8" w:space="0" w:color="000000"/>
              <w:bottom w:val="single" w:sz="8" w:space="0" w:color="000000"/>
              <w:right w:val="single" w:sz="8" w:space="0" w:color="000000"/>
            </w:tcBorders>
            <w:vAlign w:val="center"/>
          </w:tcPr>
          <w:p>
            <w:pPr>
              <w:pStyle w:val="Normal"/>
              <w:spacing w:lineRule="auto" w:line="360"/>
              <w:ind w:right="-1"/>
              <w:jc w:val="left"/>
              <w:rPr>
                <w:color w:val="000000"/>
                <w:highlight w:val="none"/>
                <w:shd w:fill="auto" w:val="clear"/>
              </w:rPr>
            </w:pPr>
            <w:r>
              <w:rPr>
                <w:rFonts w:eastAsia="Arial" w:cs="Arial" w:cstheme="minorHAnsi"/>
                <w:color w:val="000000"/>
                <w:sz w:val="24"/>
                <w:szCs w:val="24"/>
                <w:shd w:fill="auto" w:val="clear"/>
              </w:rPr>
              <w:t>Apontamento (a cargo da contratante)</w:t>
            </w:r>
          </w:p>
        </w:tc>
      </w:tr>
      <w:tr>
        <w:trPr>
          <w:trHeight w:val="300" w:hRule="atLeast"/>
        </w:trPr>
        <w:tc>
          <w:tcPr>
            <w:tcW w:w="1153" w:type="dxa"/>
            <w:tcBorders>
              <w:top w:val="single" w:sz="8" w:space="0" w:color="000000"/>
              <w:left w:val="single" w:sz="4" w:space="0" w:color="000000"/>
              <w:bottom w:val="single" w:sz="4" w:space="0" w:color="000000"/>
              <w:right w:val="single" w:sz="4" w:space="0" w:color="000000"/>
            </w:tcBorders>
            <w:vAlign w:val="center"/>
          </w:tcPr>
          <w:p>
            <w:pPr>
              <w:pStyle w:val="Normal"/>
              <w:spacing w:lineRule="auto" w:line="360"/>
              <w:ind w:right="-1"/>
              <w:jc w:val="center"/>
              <w:rPr>
                <w:color w:val="000000"/>
                <w:highlight w:val="none"/>
                <w:shd w:fill="auto" w:val="clear"/>
              </w:rPr>
            </w:pPr>
            <w:r>
              <w:rPr>
                <w:rFonts w:eastAsia="Arial" w:cs="Arial" w:cstheme="minorHAnsi"/>
                <w:color w:val="000000"/>
                <w:sz w:val="24"/>
                <w:szCs w:val="24"/>
                <w:shd w:fill="auto" w:val="clear"/>
              </w:rPr>
              <w:t>02</w:t>
            </w:r>
          </w:p>
        </w:tc>
        <w:tc>
          <w:tcPr>
            <w:tcW w:w="8168" w:type="dxa"/>
            <w:tcBorders>
              <w:top w:val="single" w:sz="8" w:space="0" w:color="000000"/>
              <w:left w:val="single" w:sz="4" w:space="0" w:color="000000"/>
              <w:bottom w:val="single" w:sz="4" w:space="0" w:color="000000"/>
              <w:right w:val="single" w:sz="4" w:space="0" w:color="000000"/>
            </w:tcBorders>
            <w:vAlign w:val="center"/>
          </w:tcPr>
          <w:p>
            <w:pPr>
              <w:pStyle w:val="Normal"/>
              <w:spacing w:lineRule="auto" w:line="360"/>
              <w:ind w:right="-1"/>
              <w:jc w:val="left"/>
              <w:rPr>
                <w:color w:val="000000"/>
                <w:highlight w:val="none"/>
                <w:shd w:fill="auto" w:val="clear"/>
              </w:rPr>
            </w:pPr>
            <w:r>
              <w:rPr>
                <w:rFonts w:eastAsia="Arial" w:cs="Arial" w:cstheme="minorHAnsi"/>
                <w:color w:val="000000"/>
                <w:sz w:val="24"/>
                <w:szCs w:val="24"/>
                <w:shd w:fill="auto" w:val="clear"/>
              </w:rPr>
              <w:t>Nota Fiscal (referente ao período da medição, indicando o nº do contrato e licitação)</w:t>
            </w:r>
          </w:p>
        </w:tc>
      </w:tr>
      <w:tr>
        <w:trPr>
          <w:trHeight w:val="300" w:hRule="atLeast"/>
        </w:trPr>
        <w:tc>
          <w:tcPr>
            <w:tcW w:w="115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right="-1"/>
              <w:jc w:val="center"/>
              <w:rPr>
                <w:color w:val="000000"/>
                <w:highlight w:val="none"/>
                <w:shd w:fill="auto" w:val="clear"/>
              </w:rPr>
            </w:pPr>
            <w:r>
              <w:rPr>
                <w:rFonts w:eastAsia="Arial" w:cs="Arial" w:cstheme="minorHAnsi"/>
                <w:color w:val="000000"/>
                <w:sz w:val="24"/>
                <w:szCs w:val="24"/>
                <w:shd w:fill="auto" w:val="clear"/>
              </w:rPr>
              <w:t>03</w:t>
            </w:r>
          </w:p>
        </w:tc>
        <w:tc>
          <w:tcPr>
            <w:tcW w:w="816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right="-1"/>
              <w:jc w:val="left"/>
              <w:rPr>
                <w:color w:val="000000"/>
                <w:highlight w:val="none"/>
                <w:shd w:fill="auto" w:val="clear"/>
              </w:rPr>
            </w:pPr>
            <w:r>
              <w:rPr>
                <w:rFonts w:eastAsia="Arial" w:cs="Arial" w:cstheme="minorHAnsi"/>
                <w:color w:val="000000"/>
                <w:sz w:val="24"/>
                <w:szCs w:val="24"/>
                <w:shd w:fill="auto" w:val="clear"/>
              </w:rPr>
              <w:t>Resumo da Contratação(conforme item 10.1.5)</w:t>
            </w:r>
          </w:p>
        </w:tc>
      </w:tr>
      <w:tr>
        <w:trPr>
          <w:trHeight w:val="300" w:hRule="atLeast"/>
        </w:trPr>
        <w:tc>
          <w:tcPr>
            <w:tcW w:w="115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right="-1"/>
              <w:jc w:val="center"/>
              <w:rPr>
                <w:color w:val="000000"/>
                <w:highlight w:val="none"/>
                <w:shd w:fill="auto" w:val="clear"/>
              </w:rPr>
            </w:pPr>
            <w:r>
              <w:rPr>
                <w:rFonts w:eastAsia="Arial" w:cs="Arial" w:cstheme="minorHAnsi"/>
                <w:color w:val="000000"/>
                <w:sz w:val="24"/>
                <w:szCs w:val="24"/>
                <w:shd w:fill="auto" w:val="clear"/>
              </w:rPr>
              <w:t>04</w:t>
            </w:r>
          </w:p>
        </w:tc>
        <w:tc>
          <w:tcPr>
            <w:tcW w:w="816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right="-1"/>
              <w:jc w:val="left"/>
              <w:rPr>
                <w:color w:val="000000"/>
                <w:highlight w:val="none"/>
                <w:shd w:fill="auto" w:val="clear"/>
              </w:rPr>
            </w:pPr>
            <w:r>
              <w:rPr>
                <w:rFonts w:eastAsia="Arial" w:cs="Arial" w:cstheme="minorHAnsi"/>
                <w:color w:val="000000"/>
                <w:sz w:val="24"/>
                <w:szCs w:val="24"/>
                <w:shd w:fill="auto" w:val="clear"/>
              </w:rPr>
              <w:t>Certidão de Falência e Concordata (Recomendado/não obrigatório)</w:t>
            </w:r>
          </w:p>
        </w:tc>
      </w:tr>
      <w:tr>
        <w:trPr>
          <w:trHeight w:val="300" w:hRule="atLeast"/>
        </w:trPr>
        <w:tc>
          <w:tcPr>
            <w:tcW w:w="115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right="-1"/>
              <w:jc w:val="center"/>
              <w:rPr>
                <w:color w:val="000000"/>
                <w:highlight w:val="none"/>
                <w:shd w:fill="auto" w:val="clear"/>
              </w:rPr>
            </w:pPr>
            <w:r>
              <w:rPr>
                <w:rFonts w:eastAsia="Arial" w:cs="Arial" w:cstheme="minorHAnsi"/>
                <w:color w:val="000000"/>
                <w:sz w:val="24"/>
                <w:szCs w:val="24"/>
                <w:shd w:fill="auto" w:val="clear"/>
              </w:rPr>
              <w:t>05</w:t>
            </w:r>
          </w:p>
        </w:tc>
        <w:tc>
          <w:tcPr>
            <w:tcW w:w="816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right="-1"/>
              <w:jc w:val="left"/>
              <w:rPr>
                <w:color w:val="000000"/>
                <w:highlight w:val="none"/>
                <w:shd w:fill="auto" w:val="clear"/>
              </w:rPr>
            </w:pPr>
            <w:r>
              <w:rPr>
                <w:rFonts w:eastAsia="Arial" w:cs="Arial" w:cstheme="minorHAnsi"/>
                <w:color w:val="000000"/>
                <w:sz w:val="24"/>
                <w:szCs w:val="24"/>
                <w:shd w:fill="auto" w:val="clear"/>
              </w:rPr>
              <w:t>Certidão de regularidade FGTS</w:t>
            </w:r>
          </w:p>
        </w:tc>
      </w:tr>
      <w:tr>
        <w:trPr>
          <w:trHeight w:val="300" w:hRule="atLeast"/>
        </w:trPr>
        <w:tc>
          <w:tcPr>
            <w:tcW w:w="115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right="-1"/>
              <w:jc w:val="center"/>
              <w:rPr>
                <w:color w:val="000000"/>
                <w:highlight w:val="none"/>
                <w:shd w:fill="auto" w:val="clear"/>
              </w:rPr>
            </w:pPr>
            <w:r>
              <w:rPr>
                <w:rFonts w:eastAsia="Arial" w:cs="Arial" w:cstheme="minorHAnsi"/>
                <w:color w:val="000000"/>
                <w:sz w:val="24"/>
                <w:szCs w:val="24"/>
                <w:shd w:fill="auto" w:val="clear"/>
              </w:rPr>
              <w:t>06</w:t>
            </w:r>
          </w:p>
        </w:tc>
        <w:tc>
          <w:tcPr>
            <w:tcW w:w="816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right="-1"/>
              <w:jc w:val="left"/>
              <w:rPr>
                <w:color w:val="000000"/>
                <w:highlight w:val="none"/>
                <w:shd w:fill="auto" w:val="clear"/>
              </w:rPr>
            </w:pPr>
            <w:r>
              <w:rPr>
                <w:rFonts w:eastAsia="Arial" w:cs="Arial" w:cstheme="minorHAnsi"/>
                <w:color w:val="000000"/>
                <w:sz w:val="24"/>
                <w:szCs w:val="24"/>
                <w:shd w:fill="auto" w:val="clear"/>
              </w:rPr>
              <w:t>Certidão de regularidade (conjunta) INSS</w:t>
            </w:r>
          </w:p>
        </w:tc>
      </w:tr>
      <w:tr>
        <w:trPr>
          <w:trHeight w:val="300" w:hRule="atLeast"/>
        </w:trPr>
        <w:tc>
          <w:tcPr>
            <w:tcW w:w="115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right="-1"/>
              <w:jc w:val="center"/>
              <w:rPr>
                <w:color w:val="000000"/>
                <w:highlight w:val="none"/>
                <w:shd w:fill="auto" w:val="clear"/>
              </w:rPr>
            </w:pPr>
            <w:r>
              <w:rPr>
                <w:rFonts w:eastAsia="Arial" w:cs="Arial" w:cstheme="minorHAnsi"/>
                <w:color w:val="000000"/>
                <w:sz w:val="24"/>
                <w:szCs w:val="24"/>
                <w:shd w:fill="auto" w:val="clear"/>
              </w:rPr>
              <w:t>07</w:t>
            </w:r>
          </w:p>
        </w:tc>
        <w:tc>
          <w:tcPr>
            <w:tcW w:w="816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right="-1"/>
              <w:jc w:val="left"/>
              <w:rPr>
                <w:color w:val="000000"/>
                <w:highlight w:val="none"/>
                <w:shd w:fill="auto" w:val="clear"/>
              </w:rPr>
            </w:pPr>
            <w:r>
              <w:rPr>
                <w:rFonts w:eastAsia="Arial" w:cs="Arial" w:cstheme="minorHAnsi"/>
                <w:color w:val="000000"/>
                <w:sz w:val="24"/>
                <w:szCs w:val="24"/>
                <w:shd w:fill="auto" w:val="clear"/>
              </w:rPr>
              <w:t>Certidão de regularidade CNDT</w:t>
            </w:r>
          </w:p>
        </w:tc>
      </w:tr>
      <w:tr>
        <w:trPr>
          <w:trHeight w:val="300" w:hRule="atLeast"/>
        </w:trPr>
        <w:tc>
          <w:tcPr>
            <w:tcW w:w="115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right="-1"/>
              <w:jc w:val="center"/>
              <w:rPr>
                <w:color w:val="000000"/>
                <w:highlight w:val="none"/>
                <w:shd w:fill="auto" w:val="clear"/>
              </w:rPr>
            </w:pPr>
            <w:r>
              <w:rPr>
                <w:rFonts w:eastAsia="Arial" w:cs="Arial" w:cstheme="minorHAnsi"/>
                <w:color w:val="000000"/>
                <w:sz w:val="24"/>
                <w:szCs w:val="24"/>
                <w:shd w:fill="auto" w:val="clear"/>
              </w:rPr>
              <w:t>08</w:t>
            </w:r>
          </w:p>
        </w:tc>
        <w:tc>
          <w:tcPr>
            <w:tcW w:w="816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right="-1"/>
              <w:jc w:val="left"/>
              <w:rPr>
                <w:color w:val="000000"/>
                <w:highlight w:val="none"/>
                <w:shd w:fill="auto" w:val="clear"/>
              </w:rPr>
            </w:pPr>
            <w:r>
              <w:rPr>
                <w:rFonts w:eastAsia="Arial" w:cs="Arial" w:cstheme="minorHAnsi"/>
                <w:color w:val="000000"/>
                <w:sz w:val="24"/>
                <w:szCs w:val="24"/>
                <w:shd w:fill="auto" w:val="clear"/>
              </w:rPr>
              <w:t>Folha de Ponto</w:t>
            </w:r>
          </w:p>
        </w:tc>
      </w:tr>
      <w:tr>
        <w:trPr>
          <w:trHeight w:val="300" w:hRule="atLeast"/>
        </w:trPr>
        <w:tc>
          <w:tcPr>
            <w:tcW w:w="115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right="-1"/>
              <w:jc w:val="center"/>
              <w:rPr>
                <w:color w:val="000000"/>
                <w:highlight w:val="none"/>
                <w:shd w:fill="auto" w:val="clear"/>
              </w:rPr>
            </w:pPr>
            <w:r>
              <w:rPr>
                <w:rFonts w:eastAsia="Arial" w:cs="Arial" w:cstheme="minorHAnsi"/>
                <w:color w:val="000000"/>
                <w:sz w:val="24"/>
                <w:szCs w:val="24"/>
                <w:shd w:fill="auto" w:val="clear"/>
              </w:rPr>
              <w:t>09</w:t>
            </w:r>
          </w:p>
        </w:tc>
        <w:tc>
          <w:tcPr>
            <w:tcW w:w="816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right="-1"/>
              <w:jc w:val="left"/>
              <w:rPr>
                <w:color w:val="000000"/>
                <w:highlight w:val="none"/>
                <w:shd w:fill="auto" w:val="clear"/>
              </w:rPr>
            </w:pPr>
            <w:r>
              <w:rPr>
                <w:rFonts w:eastAsia="Arial" w:cs="Arial" w:cstheme="minorHAnsi"/>
                <w:color w:val="000000"/>
                <w:sz w:val="24"/>
                <w:szCs w:val="24"/>
                <w:shd w:fill="auto" w:val="clear"/>
              </w:rPr>
              <w:t>Comprovante de VT e declaração de não opção de VT</w:t>
            </w:r>
          </w:p>
        </w:tc>
      </w:tr>
      <w:tr>
        <w:trPr>
          <w:trHeight w:val="300" w:hRule="atLeast"/>
        </w:trPr>
        <w:tc>
          <w:tcPr>
            <w:tcW w:w="115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right="-1"/>
              <w:jc w:val="center"/>
              <w:rPr>
                <w:color w:val="000000"/>
                <w:highlight w:val="none"/>
                <w:shd w:fill="auto" w:val="clear"/>
              </w:rPr>
            </w:pPr>
            <w:r>
              <w:rPr>
                <w:rFonts w:eastAsia="Arial" w:cs="Arial" w:cstheme="minorHAnsi"/>
                <w:color w:val="000000"/>
                <w:sz w:val="24"/>
                <w:szCs w:val="24"/>
                <w:shd w:fill="auto" w:val="clear"/>
              </w:rPr>
              <w:t>10</w:t>
            </w:r>
          </w:p>
        </w:tc>
        <w:tc>
          <w:tcPr>
            <w:tcW w:w="816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right="-1"/>
              <w:jc w:val="left"/>
              <w:rPr>
                <w:color w:val="000000"/>
                <w:highlight w:val="none"/>
                <w:shd w:fill="auto" w:val="clear"/>
              </w:rPr>
            </w:pPr>
            <w:r>
              <w:rPr>
                <w:rFonts w:eastAsia="Arial" w:cs="Arial" w:cstheme="minorHAnsi"/>
                <w:color w:val="000000"/>
                <w:sz w:val="24"/>
                <w:szCs w:val="24"/>
                <w:shd w:fill="auto" w:val="clear"/>
              </w:rPr>
              <w:t>Comprovante de pagamento de VA</w:t>
            </w:r>
          </w:p>
        </w:tc>
      </w:tr>
      <w:tr>
        <w:trPr>
          <w:trHeight w:val="300" w:hRule="atLeast"/>
        </w:trPr>
        <w:tc>
          <w:tcPr>
            <w:tcW w:w="115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right="-1"/>
              <w:jc w:val="center"/>
              <w:rPr>
                <w:color w:val="000000"/>
                <w:highlight w:val="none"/>
                <w:shd w:fill="auto" w:val="clear"/>
              </w:rPr>
            </w:pPr>
            <w:r>
              <w:rPr>
                <w:rFonts w:eastAsia="Arial" w:cs="Arial" w:cstheme="minorHAnsi"/>
                <w:color w:val="000000"/>
                <w:sz w:val="24"/>
                <w:szCs w:val="24"/>
                <w:shd w:fill="auto" w:val="clear"/>
              </w:rPr>
              <w:t>11</w:t>
            </w:r>
          </w:p>
        </w:tc>
        <w:tc>
          <w:tcPr>
            <w:tcW w:w="816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right="-1"/>
              <w:jc w:val="left"/>
              <w:rPr>
                <w:color w:val="000000"/>
                <w:highlight w:val="none"/>
                <w:shd w:fill="auto" w:val="clear"/>
              </w:rPr>
            </w:pPr>
            <w:r>
              <w:rPr>
                <w:rFonts w:eastAsia="Arial" w:cs="Arial" w:cstheme="minorHAnsi"/>
                <w:color w:val="000000"/>
                <w:sz w:val="24"/>
                <w:szCs w:val="24"/>
                <w:shd w:fill="auto" w:val="clear"/>
              </w:rPr>
              <w:t>Comprovante de pagamento de Salários</w:t>
            </w:r>
          </w:p>
        </w:tc>
      </w:tr>
      <w:tr>
        <w:trPr>
          <w:trHeight w:val="331" w:hRule="atLeast"/>
        </w:trPr>
        <w:tc>
          <w:tcPr>
            <w:tcW w:w="115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right="-1"/>
              <w:jc w:val="center"/>
              <w:rPr>
                <w:color w:val="000000"/>
                <w:highlight w:val="none"/>
                <w:shd w:fill="auto" w:val="clear"/>
              </w:rPr>
            </w:pPr>
            <w:r>
              <w:rPr>
                <w:rFonts w:eastAsia="Arial" w:cs="Arial" w:cstheme="minorHAnsi"/>
                <w:color w:val="000000"/>
                <w:sz w:val="24"/>
                <w:szCs w:val="24"/>
                <w:shd w:fill="auto" w:val="clear"/>
              </w:rPr>
              <w:t>12</w:t>
            </w:r>
          </w:p>
        </w:tc>
        <w:tc>
          <w:tcPr>
            <w:tcW w:w="816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right="-1"/>
              <w:jc w:val="left"/>
              <w:rPr>
                <w:color w:val="000000"/>
                <w:highlight w:val="none"/>
                <w:shd w:fill="auto" w:val="clear"/>
              </w:rPr>
            </w:pPr>
            <w:r>
              <w:rPr>
                <w:rFonts w:eastAsia="Arial" w:cs="Arial" w:cstheme="minorHAnsi"/>
                <w:color w:val="000000"/>
                <w:sz w:val="24"/>
                <w:szCs w:val="24"/>
                <w:shd w:fill="auto" w:val="clear"/>
              </w:rPr>
              <w:t>Folha de pagamento (relação de empregados)</w:t>
            </w:r>
          </w:p>
        </w:tc>
      </w:tr>
      <w:tr>
        <w:trPr>
          <w:trHeight w:val="300" w:hRule="atLeast"/>
        </w:trPr>
        <w:tc>
          <w:tcPr>
            <w:tcW w:w="115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right="-1"/>
              <w:jc w:val="center"/>
              <w:rPr>
                <w:color w:val="000000"/>
                <w:highlight w:val="none"/>
                <w:shd w:fill="auto" w:val="clear"/>
              </w:rPr>
            </w:pPr>
            <w:r>
              <w:rPr>
                <w:rFonts w:eastAsia="Arial" w:cs="Arial" w:cstheme="minorHAnsi"/>
                <w:color w:val="000000"/>
                <w:sz w:val="24"/>
                <w:szCs w:val="24"/>
                <w:shd w:fill="auto" w:val="clear"/>
              </w:rPr>
              <w:t>13</w:t>
            </w:r>
          </w:p>
        </w:tc>
        <w:tc>
          <w:tcPr>
            <w:tcW w:w="816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right="-1"/>
              <w:jc w:val="left"/>
              <w:rPr>
                <w:color w:val="000000"/>
                <w:highlight w:val="none"/>
                <w:shd w:fill="auto" w:val="clear"/>
              </w:rPr>
            </w:pPr>
            <w:r>
              <w:rPr>
                <w:rFonts w:eastAsia="Arial" w:cs="Arial" w:cstheme="minorHAnsi"/>
                <w:color w:val="000000"/>
                <w:sz w:val="24"/>
                <w:szCs w:val="24"/>
                <w:shd w:fill="auto" w:val="clear"/>
              </w:rPr>
              <w:t>Guia de recolhimento INSS</w:t>
            </w:r>
          </w:p>
        </w:tc>
      </w:tr>
      <w:tr>
        <w:trPr>
          <w:trHeight w:val="300" w:hRule="atLeast"/>
        </w:trPr>
        <w:tc>
          <w:tcPr>
            <w:tcW w:w="115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right="-1"/>
              <w:jc w:val="center"/>
              <w:rPr>
                <w:color w:val="000000"/>
                <w:highlight w:val="none"/>
                <w:shd w:fill="auto" w:val="clear"/>
              </w:rPr>
            </w:pPr>
            <w:r>
              <w:rPr>
                <w:rFonts w:eastAsia="Arial" w:cs="Arial" w:cstheme="minorHAnsi"/>
                <w:color w:val="000000"/>
                <w:sz w:val="24"/>
                <w:szCs w:val="24"/>
                <w:shd w:fill="auto" w:val="clear"/>
              </w:rPr>
              <w:t>14</w:t>
            </w:r>
          </w:p>
        </w:tc>
        <w:tc>
          <w:tcPr>
            <w:tcW w:w="816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right="-1"/>
              <w:jc w:val="left"/>
              <w:rPr>
                <w:color w:val="000000"/>
                <w:highlight w:val="none"/>
                <w:shd w:fill="auto" w:val="clear"/>
              </w:rPr>
            </w:pPr>
            <w:r>
              <w:rPr>
                <w:rFonts w:eastAsia="Arial" w:cs="Arial" w:cstheme="minorHAnsi"/>
                <w:color w:val="000000"/>
                <w:sz w:val="24"/>
                <w:szCs w:val="24"/>
                <w:shd w:fill="auto" w:val="clear"/>
              </w:rPr>
              <w:t>Comprovante de recolhimento INSS</w:t>
            </w:r>
          </w:p>
        </w:tc>
      </w:tr>
      <w:tr>
        <w:trPr>
          <w:trHeight w:val="300" w:hRule="atLeast"/>
        </w:trPr>
        <w:tc>
          <w:tcPr>
            <w:tcW w:w="115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right="-1"/>
              <w:jc w:val="center"/>
              <w:rPr>
                <w:color w:val="000000"/>
                <w:highlight w:val="none"/>
                <w:shd w:fill="auto" w:val="clear"/>
              </w:rPr>
            </w:pPr>
            <w:r>
              <w:rPr>
                <w:rFonts w:eastAsia="Arial" w:cs="Arial" w:cstheme="minorHAnsi"/>
                <w:color w:val="000000"/>
                <w:sz w:val="24"/>
                <w:szCs w:val="24"/>
                <w:shd w:fill="auto" w:val="clear"/>
              </w:rPr>
              <w:t>15</w:t>
            </w:r>
          </w:p>
        </w:tc>
        <w:tc>
          <w:tcPr>
            <w:tcW w:w="816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right="-1"/>
              <w:jc w:val="left"/>
              <w:rPr>
                <w:color w:val="000000"/>
                <w:highlight w:val="none"/>
                <w:shd w:fill="auto" w:val="clear"/>
              </w:rPr>
            </w:pPr>
            <w:r>
              <w:rPr>
                <w:rFonts w:eastAsia="Arial" w:cs="Arial" w:cstheme="minorHAnsi"/>
                <w:color w:val="000000"/>
                <w:sz w:val="24"/>
                <w:szCs w:val="24"/>
                <w:shd w:fill="auto" w:val="clear"/>
              </w:rPr>
              <w:t>Guia de recolhimento FGTS</w:t>
            </w:r>
          </w:p>
        </w:tc>
      </w:tr>
      <w:tr>
        <w:trPr>
          <w:trHeight w:val="300" w:hRule="atLeast"/>
        </w:trPr>
        <w:tc>
          <w:tcPr>
            <w:tcW w:w="115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right="-1"/>
              <w:jc w:val="center"/>
              <w:rPr>
                <w:color w:val="000000"/>
                <w:highlight w:val="none"/>
                <w:shd w:fill="auto" w:val="clear"/>
              </w:rPr>
            </w:pPr>
            <w:r>
              <w:rPr>
                <w:rFonts w:eastAsia="Arial" w:cs="Arial" w:cstheme="minorHAnsi"/>
                <w:color w:val="000000"/>
                <w:sz w:val="24"/>
                <w:szCs w:val="24"/>
                <w:shd w:fill="auto" w:val="clear"/>
              </w:rPr>
              <w:t>16</w:t>
            </w:r>
          </w:p>
        </w:tc>
        <w:tc>
          <w:tcPr>
            <w:tcW w:w="816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right="-1"/>
              <w:jc w:val="left"/>
              <w:rPr>
                <w:color w:val="000000"/>
                <w:highlight w:val="none"/>
                <w:shd w:fill="auto" w:val="clear"/>
              </w:rPr>
            </w:pPr>
            <w:r>
              <w:rPr>
                <w:rFonts w:eastAsia="Arial" w:cs="Arial" w:cstheme="minorHAnsi"/>
                <w:color w:val="000000"/>
                <w:sz w:val="24"/>
                <w:szCs w:val="24"/>
                <w:shd w:fill="auto" w:val="clear"/>
              </w:rPr>
              <w:t>Comprovante de recolhimento FGTS</w:t>
            </w:r>
          </w:p>
        </w:tc>
      </w:tr>
      <w:tr>
        <w:trPr>
          <w:trHeight w:val="300" w:hRule="atLeast"/>
        </w:trPr>
        <w:tc>
          <w:tcPr>
            <w:tcW w:w="115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right="-1"/>
              <w:jc w:val="center"/>
              <w:rPr>
                <w:color w:val="000000"/>
                <w:highlight w:val="none"/>
                <w:shd w:fill="auto" w:val="clear"/>
              </w:rPr>
            </w:pPr>
            <w:r>
              <w:rPr>
                <w:rFonts w:eastAsia="Arial" w:cs="Arial" w:cstheme="minorHAnsi"/>
                <w:color w:val="000000"/>
                <w:sz w:val="24"/>
                <w:szCs w:val="24"/>
                <w:shd w:fill="auto" w:val="clear"/>
              </w:rPr>
              <w:t>17</w:t>
            </w:r>
          </w:p>
        </w:tc>
        <w:tc>
          <w:tcPr>
            <w:tcW w:w="816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right="-1"/>
              <w:jc w:val="left"/>
              <w:rPr>
                <w:color w:val="000000"/>
                <w:highlight w:val="none"/>
                <w:shd w:fill="auto" w:val="clear"/>
              </w:rPr>
            </w:pPr>
            <w:r>
              <w:rPr>
                <w:rFonts w:eastAsia="Arial" w:cs="Arial" w:cstheme="minorHAnsi"/>
                <w:color w:val="000000"/>
                <w:sz w:val="24"/>
                <w:szCs w:val="24"/>
                <w:shd w:fill="auto" w:val="clear"/>
              </w:rPr>
              <w:t>Detalhe da guia emitida FGTS</w:t>
            </w:r>
          </w:p>
        </w:tc>
      </w:tr>
      <w:tr>
        <w:trPr>
          <w:trHeight w:val="300" w:hRule="atLeast"/>
        </w:trPr>
        <w:tc>
          <w:tcPr>
            <w:tcW w:w="115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right="-1"/>
              <w:jc w:val="center"/>
              <w:rPr>
                <w:color w:val="000000"/>
                <w:highlight w:val="none"/>
                <w:shd w:fill="auto" w:val="clear"/>
              </w:rPr>
            </w:pPr>
            <w:r>
              <w:rPr>
                <w:rFonts w:eastAsia="Arial" w:cs="Arial" w:cstheme="minorHAnsi"/>
                <w:color w:val="000000"/>
                <w:sz w:val="24"/>
                <w:szCs w:val="24"/>
                <w:shd w:fill="auto" w:val="clear"/>
              </w:rPr>
              <w:t>18</w:t>
            </w:r>
          </w:p>
        </w:tc>
        <w:tc>
          <w:tcPr>
            <w:tcW w:w="816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right="-1"/>
              <w:jc w:val="left"/>
              <w:rPr>
                <w:color w:val="000000"/>
                <w:highlight w:val="none"/>
                <w:shd w:fill="auto" w:val="clear"/>
              </w:rPr>
            </w:pPr>
            <w:r>
              <w:rPr>
                <w:rFonts w:eastAsia="Arial" w:cs="Arial" w:cstheme="minorHAnsi"/>
                <w:color w:val="000000"/>
                <w:sz w:val="24"/>
                <w:szCs w:val="24"/>
                <w:shd w:fill="auto" w:val="clear"/>
              </w:rPr>
              <w:t>Aviso de férias e Comprovante de pagamento (se for o caso)</w:t>
            </w:r>
          </w:p>
        </w:tc>
      </w:tr>
      <w:tr>
        <w:trPr>
          <w:trHeight w:val="300" w:hRule="atLeast"/>
        </w:trPr>
        <w:tc>
          <w:tcPr>
            <w:tcW w:w="115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right="-1"/>
              <w:jc w:val="center"/>
              <w:rPr>
                <w:color w:val="000000"/>
                <w:highlight w:val="none"/>
                <w:shd w:fill="auto" w:val="clear"/>
              </w:rPr>
            </w:pPr>
            <w:r>
              <w:rPr>
                <w:rFonts w:eastAsia="Arial" w:cs="Arial" w:cstheme="minorHAnsi"/>
                <w:color w:val="000000"/>
                <w:sz w:val="24"/>
                <w:szCs w:val="24"/>
                <w:shd w:fill="auto" w:val="clear"/>
              </w:rPr>
              <w:t>19</w:t>
            </w:r>
          </w:p>
        </w:tc>
        <w:tc>
          <w:tcPr>
            <w:tcW w:w="816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right="-1"/>
              <w:jc w:val="left"/>
              <w:rPr>
                <w:color w:val="000000"/>
                <w:highlight w:val="none"/>
                <w:shd w:fill="auto" w:val="clear"/>
              </w:rPr>
            </w:pPr>
            <w:r>
              <w:rPr>
                <w:rFonts w:eastAsia="Arial" w:cs="Arial" w:cstheme="minorHAnsi"/>
                <w:color w:val="000000"/>
                <w:sz w:val="24"/>
                <w:szCs w:val="24"/>
                <w:shd w:fill="auto" w:val="clear"/>
              </w:rPr>
              <w:t>Rescisão de contrato, comprovante de pagamento e demais documentos pertinentes (se for o caso)</w:t>
            </w:r>
          </w:p>
        </w:tc>
      </w:tr>
    </w:tbl>
    <w:p>
      <w:pPr>
        <w:pStyle w:val="Normal"/>
        <w:spacing w:lineRule="auto" w:line="360" w:before="240" w:after="0"/>
        <w:ind w:right="-1"/>
        <w:rPr>
          <w:color w:val="000000"/>
          <w:highlight w:val="none"/>
          <w:shd w:fill="auto" w:val="clear"/>
        </w:rPr>
      </w:pPr>
      <w:r>
        <w:rPr>
          <w:rFonts w:eastAsia="Arial" w:cs="Arial" w:cstheme="minorHAnsi"/>
          <w:color w:val="000000"/>
          <w:sz w:val="24"/>
          <w:szCs w:val="24"/>
          <w:shd w:fill="auto" w:val="clear"/>
        </w:rPr>
        <w:t>10.1.4 A planilha de resumo de contratação deve seguir o modelo abaixo, sendo que onde consta o “X” deve ser informado o valor do posto.</w:t>
      </w:r>
    </w:p>
    <w:p>
      <w:pPr>
        <w:pStyle w:val="Normal"/>
        <w:spacing w:lineRule="auto" w:line="360" w:before="240" w:after="0"/>
        <w:ind w:right="-1"/>
        <w:rPr>
          <w:color w:val="000000"/>
          <w:highlight w:val="none"/>
          <w:shd w:fill="auto" w:val="clear"/>
        </w:rPr>
      </w:pPr>
      <w:r>
        <w:rPr/>
        <mc:AlternateContent>
          <mc:Choice Requires="wps">
            <w:drawing>
              <wp:anchor behindDoc="0" distT="5080" distB="5080" distL="5080" distR="5080" simplePos="0" locked="0" layoutInCell="1" allowOverlap="1" relativeHeight="79" wp14:anchorId="100195CA">
                <wp:simplePos x="0" y="0"/>
                <wp:positionH relativeFrom="column">
                  <wp:posOffset>0</wp:posOffset>
                </wp:positionH>
                <wp:positionV relativeFrom="paragraph">
                  <wp:posOffset>635</wp:posOffset>
                </wp:positionV>
                <wp:extent cx="635000" cy="635000"/>
                <wp:effectExtent l="5080" t="5080" r="5080" b="5080"/>
                <wp:wrapNone/>
                <wp:docPr id="5" name="AutoShape 3" hidden="1"/>
                <a:graphic xmlns:a="http://schemas.openxmlformats.org/drawingml/2006/main">
                  <a:graphicData uri="http://schemas.microsoft.com/office/word/2010/wordprocessingShape">
                    <wps:wsp>
                      <wps:cNvSpPr/>
                      <wps:spPr>
                        <a:xfrm>
                          <a:off x="0" y="0"/>
                          <a:ext cx="635040" cy="635040"/>
                        </a:xfrm>
                        <a:prstGeom prst="rect">
                          <a:avLst/>
                        </a:prstGeom>
                        <a:solidFill>
                          <a:srgbClr val="ffffff"/>
                        </a:solidFill>
                        <a:ln w="9525">
                          <a:solidFill>
                            <a:srgbClr val="000000"/>
                          </a:solidFill>
                          <a:round/>
                        </a:ln>
                      </wps:spPr>
                      <wps:style>
                        <a:lnRef idx="0"/>
                        <a:fillRef idx="0"/>
                        <a:effectRef idx="0"/>
                        <a:fontRef idx="minor"/>
                      </wps:style>
                      <wps:bodyPr/>
                    </wps:wsp>
                  </a:graphicData>
                </a:graphic>
              </wp:anchor>
            </w:drawing>
          </mc:Choice>
          <mc:Fallback>
            <w:pict>
              <v:rect id="shape_0" ID="AutoShape 3" path="m0,0l-2147483645,0l-2147483645,-2147483646l0,-2147483646xe" fillcolor="white" stroked="t" o:allowincell="f" style="position:absolute;margin-left:0pt;margin-top:0.05pt;width:49.95pt;height:49.95pt;mso-wrap-style:none;v-text-anchor:middle" wp14:anchorId="100195CA">
                <v:fill o:detectmouseclick="t" type="solid" color2="black"/>
                <v:stroke color="black" weight="9360" joinstyle="round" endcap="flat"/>
                <w10:wrap type="none"/>
              </v:rect>
            </w:pict>
          </mc:Fallback>
        </mc:AlternateContent>
        <w:drawing>
          <wp:inline distT="0" distB="0" distL="0" distR="0">
            <wp:extent cx="5762625" cy="885825"/>
            <wp:effectExtent l="0" t="0" r="0" b="0"/>
            <wp:docPr id="6" name="Imagem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1" descr=""/>
                    <pic:cNvPicPr>
                      <a:picLocks noChangeAspect="1" noChangeArrowheads="1"/>
                    </pic:cNvPicPr>
                  </pic:nvPicPr>
                  <pic:blipFill>
                    <a:blip r:embed="rId4"/>
                    <a:stretch>
                      <a:fillRect/>
                    </a:stretch>
                  </pic:blipFill>
                  <pic:spPr bwMode="auto">
                    <a:xfrm>
                      <a:off x="0" y="0"/>
                      <a:ext cx="5762625" cy="885825"/>
                    </a:xfrm>
                    <a:prstGeom prst="rect">
                      <a:avLst/>
                    </a:prstGeom>
                    <a:noFill/>
                  </pic:spPr>
                </pic:pic>
              </a:graphicData>
            </a:graphic>
          </wp:inline>
        </w:drawing>
      </w:r>
    </w:p>
    <w:p>
      <w:pPr>
        <w:pStyle w:val="Normal"/>
        <w:spacing w:lineRule="auto" w:line="360" w:before="240" w:after="0"/>
        <w:ind w:right="-1"/>
        <w:rPr>
          <w:color w:val="000000"/>
          <w:highlight w:val="none"/>
          <w:shd w:fill="auto" w:val="clear"/>
        </w:rPr>
      </w:pPr>
      <w:r>
        <w:rPr>
          <w:rFonts w:eastAsia="Arial" w:cs="Arial" w:cstheme="minorHAnsi"/>
          <w:color w:val="000000"/>
          <w:sz w:val="24"/>
          <w:szCs w:val="24"/>
          <w:shd w:fill="auto" w:val="clear"/>
        </w:rPr>
        <w:t>10.1.5</w:t>
      </w:r>
      <w:bookmarkStart w:id="3" w:name="_Hlk186181730"/>
      <w:r>
        <w:rPr>
          <w:rFonts w:eastAsia="Arial" w:cs="Arial" w:cstheme="minorHAnsi"/>
          <w:color w:val="000000"/>
          <w:sz w:val="24"/>
          <w:szCs w:val="24"/>
          <w:shd w:fill="auto" w:val="clear"/>
        </w:rPr>
        <w:t xml:space="preserve"> Para o envio dos documentos contantes no item 10.1.3, a CONTRATADA deve atentar-se à orientação correta dos documentos (vertical e horizontal), formado PDF, a legibilidade e a validade dos documentos, bem como a numeração e nomenclatura da documentação.</w:t>
      </w:r>
      <w:bookmarkEnd w:id="3"/>
    </w:p>
    <w:p>
      <w:pPr>
        <w:pStyle w:val="Normal"/>
        <w:numPr>
          <w:ilvl w:val="0"/>
          <w:numId w:val="14"/>
        </w:numPr>
        <w:tabs>
          <w:tab w:val="clear" w:pos="709"/>
          <w:tab w:val="left" w:pos="-3402" w:leader="none"/>
        </w:tabs>
        <w:spacing w:lineRule="auto" w:line="360" w:before="240" w:after="0"/>
        <w:ind w:hanging="420" w:left="420" w:right="-1"/>
        <w:rPr>
          <w:color w:val="000000"/>
          <w:highlight w:val="none"/>
          <w:shd w:fill="auto" w:val="clear"/>
        </w:rPr>
      </w:pPr>
      <w:r>
        <w:rPr>
          <w:rFonts w:cs="Arial" w:cstheme="minorHAnsi"/>
          <w:b/>
          <w:bCs/>
          <w:color w:val="000000"/>
          <w:sz w:val="24"/>
          <w:szCs w:val="24"/>
          <w:shd w:fill="auto" w:val="clear"/>
        </w:rPr>
        <w:t>Pagamentos</w:t>
      </w:r>
    </w:p>
    <w:p>
      <w:pPr>
        <w:pStyle w:val="Normal"/>
        <w:numPr>
          <w:ilvl w:val="1"/>
          <w:numId w:val="14"/>
        </w:numPr>
        <w:tabs>
          <w:tab w:val="clear" w:pos="709"/>
          <w:tab w:val="left" w:pos="-3402" w:leader="none"/>
        </w:tabs>
        <w:spacing w:lineRule="auto" w:line="360" w:before="120" w:after="0"/>
        <w:ind w:right="-1"/>
        <w:rPr>
          <w:color w:val="000000"/>
          <w:highlight w:val="none"/>
          <w:shd w:fill="auto" w:val="clear"/>
        </w:rPr>
      </w:pPr>
      <w:r>
        <w:rPr>
          <w:rFonts w:cs="Arial" w:cstheme="minorHAnsi"/>
          <w:color w:val="000000"/>
          <w:sz w:val="24"/>
          <w:szCs w:val="24"/>
          <w:shd w:fill="auto" w:val="clear"/>
        </w:rPr>
        <w:t>11.1 A CESAMA efetuará os pagamentos relativos aos compromissos assumidos, através de medições mensais, 30 (trinta) dias após a execução dos serviços com a apresentação e aceitação da Nota Fiscal pelo departamento competente da CESAMA.</w:t>
      </w:r>
    </w:p>
    <w:p>
      <w:pPr>
        <w:pStyle w:val="Normal"/>
        <w:numPr>
          <w:ilvl w:val="1"/>
          <w:numId w:val="14"/>
        </w:numPr>
        <w:tabs>
          <w:tab w:val="clear" w:pos="709"/>
          <w:tab w:val="left" w:pos="-3402" w:leader="none"/>
        </w:tabs>
        <w:spacing w:lineRule="auto" w:line="360" w:before="120" w:after="0"/>
        <w:ind w:right="-1"/>
        <w:rPr>
          <w:color w:val="000000"/>
          <w:highlight w:val="none"/>
          <w:shd w:fill="auto" w:val="clear"/>
        </w:rPr>
      </w:pPr>
      <w:r>
        <w:rPr>
          <w:rFonts w:cs="Arial" w:cstheme="minorHAnsi"/>
          <w:color w:val="000000"/>
          <w:sz w:val="24"/>
          <w:szCs w:val="24"/>
          <w:shd w:fill="auto" w:val="clear"/>
        </w:rPr>
        <w:t>11.2 Caso o vencimento ocorra no sábado, domingo, feriado ou ponto facultativo para a CESAMA, o pagamento será realizado no primeiro dia subsequente.</w:t>
      </w:r>
    </w:p>
    <w:p>
      <w:pPr>
        <w:pStyle w:val="Normal"/>
        <w:numPr>
          <w:ilvl w:val="1"/>
          <w:numId w:val="14"/>
        </w:numPr>
        <w:tabs>
          <w:tab w:val="clear" w:pos="709"/>
          <w:tab w:val="left" w:pos="-3402" w:leader="none"/>
        </w:tabs>
        <w:spacing w:lineRule="auto" w:line="360" w:before="120" w:after="0"/>
        <w:ind w:right="-1"/>
        <w:rPr>
          <w:color w:val="000000"/>
          <w:highlight w:val="none"/>
          <w:shd w:fill="auto" w:val="clear"/>
        </w:rPr>
      </w:pPr>
      <w:r>
        <w:rPr>
          <w:rFonts w:cs="Arial" w:cstheme="minorHAnsi"/>
          <w:color w:val="000000"/>
          <w:sz w:val="24"/>
          <w:szCs w:val="24"/>
          <w:shd w:fill="auto" w:val="clear"/>
        </w:rPr>
        <w:t>11.3 O pagamento será efetuado por meio depósito em conta bancária ou via TED (transferência eletrônica disponível), cujas tarifas extras correrão por conta da CONTRATADA.</w:t>
      </w:r>
    </w:p>
    <w:p>
      <w:pPr>
        <w:pStyle w:val="Normal"/>
        <w:numPr>
          <w:ilvl w:val="1"/>
          <w:numId w:val="14"/>
        </w:numPr>
        <w:tabs>
          <w:tab w:val="clear" w:pos="709"/>
          <w:tab w:val="left" w:pos="-3402" w:leader="none"/>
        </w:tabs>
        <w:spacing w:lineRule="auto" w:line="360" w:before="120" w:after="0"/>
        <w:ind w:right="-1"/>
        <w:rPr>
          <w:color w:val="000000"/>
          <w:highlight w:val="none"/>
          <w:shd w:fill="auto" w:val="clear"/>
        </w:rPr>
      </w:pPr>
      <w:r>
        <w:rPr>
          <w:rFonts w:cs="Arial" w:cstheme="minorHAnsi"/>
          <w:color w:val="000000"/>
          <w:sz w:val="24"/>
          <w:szCs w:val="24"/>
          <w:shd w:fill="auto" w:val="clear"/>
        </w:rPr>
        <w:t>11.4 O pagamento só poderá ser realizado em nome da contratada e os boletos não poderão, em hipótese nenhuma, ser pagos em nome de outro beneficiário.</w:t>
      </w:r>
    </w:p>
    <w:p>
      <w:pPr>
        <w:pStyle w:val="Normal"/>
        <w:numPr>
          <w:ilvl w:val="1"/>
          <w:numId w:val="14"/>
        </w:numPr>
        <w:tabs>
          <w:tab w:val="clear" w:pos="709"/>
          <w:tab w:val="left" w:pos="-3402" w:leader="none"/>
        </w:tabs>
        <w:spacing w:lineRule="auto" w:line="360" w:before="120" w:after="0"/>
        <w:ind w:right="-1"/>
        <w:rPr/>
      </w:pPr>
      <w:r>
        <w:rPr>
          <w:rFonts w:cs="Arial" w:cstheme="minorHAnsi"/>
          <w:color w:val="000000"/>
          <w:sz w:val="24"/>
          <w:szCs w:val="24"/>
          <w:shd w:fill="auto" w:val="clear"/>
        </w:rPr>
        <w:t xml:space="preserve">11.5 As notas fiscais eletrônicas deverão ser enviadas para o e-mail </w:t>
      </w:r>
      <w:hyperlink r:id="rId5">
        <w:r>
          <w:rPr>
            <w:rStyle w:val="Hyperlink"/>
            <w:rFonts w:cs="Arial" w:cstheme="minorHAnsi"/>
            <w:color w:val="000000"/>
            <w:sz w:val="24"/>
            <w:szCs w:val="24"/>
            <w:shd w:fill="auto" w:val="clear"/>
          </w:rPr>
          <w:t>nfe@cesama.com.br</w:t>
        </w:r>
      </w:hyperlink>
      <w:r>
        <w:rPr>
          <w:rFonts w:cs="Arial" w:cstheme="minorHAnsi"/>
          <w:color w:val="000000"/>
          <w:sz w:val="24"/>
          <w:szCs w:val="24"/>
          <w:shd w:fill="auto" w:val="clear"/>
        </w:rPr>
        <w:t xml:space="preserve"> com cópia para </w:t>
      </w:r>
      <w:hyperlink r:id="rId6">
        <w:r>
          <w:rPr>
            <w:rStyle w:val="Style"/>
            <w:rFonts w:cs="Arial" w:cstheme="minorHAnsi"/>
            <w:color w:val="000000"/>
            <w:sz w:val="24"/>
            <w:szCs w:val="24"/>
            <w:shd w:fill="auto" w:val="clear"/>
          </w:rPr>
          <w:t>flaguardia@cesama.com.br</w:t>
        </w:r>
      </w:hyperlink>
      <w:r>
        <w:rPr>
          <w:rFonts w:cs="Arial" w:cstheme="minorHAnsi"/>
          <w:color w:val="000000"/>
          <w:sz w:val="24"/>
          <w:szCs w:val="24"/>
          <w:shd w:fill="auto" w:val="clear"/>
        </w:rPr>
        <w:t>.</w:t>
      </w:r>
    </w:p>
    <w:p>
      <w:pPr>
        <w:pStyle w:val="Normal"/>
        <w:numPr>
          <w:ilvl w:val="1"/>
          <w:numId w:val="14"/>
        </w:numPr>
        <w:tabs>
          <w:tab w:val="clear" w:pos="709"/>
          <w:tab w:val="left" w:pos="-3402" w:leader="none"/>
        </w:tabs>
        <w:spacing w:lineRule="auto" w:line="360" w:before="120" w:after="0"/>
        <w:ind w:right="-1"/>
        <w:rPr>
          <w:color w:val="000000"/>
          <w:highlight w:val="none"/>
          <w:shd w:fill="auto" w:val="clear"/>
        </w:rPr>
      </w:pPr>
      <w:r>
        <w:rPr>
          <w:rFonts w:cs="Arial" w:cstheme="minorHAnsi"/>
          <w:color w:val="000000"/>
          <w:sz w:val="24"/>
          <w:szCs w:val="24"/>
          <w:shd w:fill="auto" w:val="clear"/>
        </w:rPr>
        <w:t>11.6 Deverá constar na descrição da Nota Fiscal / Fatura o número da licitação e ou número do Contrato.</w:t>
      </w:r>
    </w:p>
    <w:p>
      <w:pPr>
        <w:pStyle w:val="Normal"/>
        <w:numPr>
          <w:ilvl w:val="1"/>
          <w:numId w:val="14"/>
        </w:numPr>
        <w:tabs>
          <w:tab w:val="clear" w:pos="709"/>
          <w:tab w:val="left" w:pos="-3402" w:leader="none"/>
        </w:tabs>
        <w:spacing w:lineRule="auto" w:line="360" w:before="120" w:after="0"/>
        <w:ind w:right="-1"/>
        <w:rPr>
          <w:color w:val="000000"/>
          <w:highlight w:val="none"/>
          <w:shd w:fill="auto" w:val="clear"/>
        </w:rPr>
      </w:pPr>
      <w:r>
        <w:rPr>
          <w:rFonts w:cs="Arial" w:cstheme="minorHAnsi"/>
          <w:color w:val="000000"/>
          <w:sz w:val="24"/>
          <w:szCs w:val="24"/>
          <w:shd w:fill="auto" w:val="clear"/>
        </w:rPr>
        <w:t xml:space="preserve">11.7 O pagamento </w:t>
      </w:r>
      <w:r>
        <w:rPr>
          <w:rFonts w:cs="Arial" w:cstheme="minorHAnsi"/>
          <w:b/>
          <w:bCs/>
          <w:color w:val="000000"/>
          <w:sz w:val="24"/>
          <w:szCs w:val="24"/>
          <w:shd w:fill="auto" w:val="clear"/>
        </w:rPr>
        <w:t>SOMENTE</w:t>
      </w:r>
      <w:r>
        <w:rPr>
          <w:rFonts w:cs="Arial" w:cstheme="minorHAnsi"/>
          <w:color w:val="000000"/>
          <w:sz w:val="24"/>
          <w:szCs w:val="24"/>
          <w:shd w:fill="auto" w:val="clear"/>
        </w:rPr>
        <w:t xml:space="preserve"> será efetuado:</w:t>
      </w:r>
    </w:p>
    <w:p>
      <w:pPr>
        <w:pStyle w:val="Normal"/>
        <w:tabs>
          <w:tab w:val="clear" w:pos="709"/>
          <w:tab w:val="left" w:pos="-3402" w:leader="none"/>
        </w:tabs>
        <w:spacing w:lineRule="auto" w:line="360" w:before="120" w:after="0"/>
        <w:ind w:right="-1"/>
        <w:rPr>
          <w:color w:val="000000"/>
          <w:highlight w:val="none"/>
          <w:shd w:fill="auto" w:val="clear"/>
        </w:rPr>
      </w:pPr>
      <w:r>
        <w:rPr>
          <w:rFonts w:cs="Arial" w:cstheme="minorHAnsi"/>
          <w:color w:val="000000"/>
          <w:sz w:val="24"/>
          <w:szCs w:val="24"/>
          <w:shd w:fill="auto" w:val="clear"/>
        </w:rPr>
        <w:tab/>
        <w:tab/>
        <w:t>a)Após a aceitação das notas fiscais/faturas;</w:t>
      </w:r>
    </w:p>
    <w:p>
      <w:pPr>
        <w:pStyle w:val="Normal"/>
        <w:tabs>
          <w:tab w:val="clear" w:pos="709"/>
          <w:tab w:val="left" w:pos="-3402" w:leader="none"/>
        </w:tabs>
        <w:spacing w:lineRule="auto" w:line="360" w:before="120" w:after="0"/>
        <w:ind w:right="-1"/>
        <w:rPr>
          <w:color w:val="000000"/>
          <w:highlight w:val="none"/>
          <w:shd w:fill="auto" w:val="clear"/>
        </w:rPr>
      </w:pPr>
      <w:r>
        <w:rPr>
          <w:rFonts w:cs="Arial" w:cstheme="minorHAnsi"/>
          <w:color w:val="000000"/>
          <w:sz w:val="24"/>
          <w:szCs w:val="24"/>
          <w:shd w:fill="auto" w:val="clear"/>
        </w:rPr>
        <w:tab/>
        <w:tab/>
        <w:t>b)Após o recolhimento pela contratada de quaisquer multas que lhe tenham sido impostas em decorrência de inadimplemento contratual.</w:t>
      </w:r>
    </w:p>
    <w:p>
      <w:pPr>
        <w:pStyle w:val="Normal"/>
        <w:tabs>
          <w:tab w:val="clear" w:pos="709"/>
          <w:tab w:val="left" w:pos="-3402" w:leader="none"/>
        </w:tabs>
        <w:spacing w:lineRule="auto" w:line="360" w:before="120" w:after="0"/>
        <w:ind w:right="-1"/>
        <w:rPr>
          <w:color w:val="000000"/>
          <w:highlight w:val="none"/>
          <w:shd w:fill="auto" w:val="clear"/>
        </w:rPr>
      </w:pPr>
      <w:r>
        <w:rPr>
          <w:rFonts w:cs="Arial" w:cstheme="minorHAnsi"/>
          <w:color w:val="000000"/>
          <w:sz w:val="24"/>
          <w:szCs w:val="24"/>
          <w:shd w:fill="auto" w:val="clear"/>
        </w:rPr>
        <w:tab/>
        <w:tab/>
        <w:t xml:space="preserve">c) </w:t>
      </w:r>
      <w:bookmarkStart w:id="4" w:name="_Hlk187938056"/>
      <w:r>
        <w:rPr>
          <w:rFonts w:cs="Arial" w:cstheme="minorHAnsi"/>
          <w:color w:val="000000"/>
          <w:sz w:val="24"/>
          <w:szCs w:val="24"/>
          <w:shd w:fill="auto" w:val="clear"/>
        </w:rPr>
        <w:t>Todas as comprovações deverão ser do período de referência ao pagamento;</w:t>
      </w:r>
      <w:bookmarkEnd w:id="4"/>
    </w:p>
    <w:p>
      <w:pPr>
        <w:pStyle w:val="Normal"/>
        <w:numPr>
          <w:ilvl w:val="1"/>
          <w:numId w:val="14"/>
        </w:numPr>
        <w:tabs>
          <w:tab w:val="clear" w:pos="709"/>
          <w:tab w:val="left" w:pos="-3402" w:leader="none"/>
        </w:tabs>
        <w:spacing w:lineRule="auto" w:line="360" w:before="120" w:after="0"/>
        <w:ind w:right="-1"/>
        <w:rPr>
          <w:color w:val="000000"/>
          <w:highlight w:val="none"/>
          <w:shd w:fill="auto" w:val="clear"/>
        </w:rPr>
      </w:pPr>
      <w:r>
        <w:rPr>
          <w:rFonts w:cs="Arial" w:cstheme="minorHAnsi"/>
          <w:color w:val="000000"/>
          <w:sz w:val="24"/>
          <w:szCs w:val="24"/>
          <w:shd w:fill="auto" w:val="clear"/>
        </w:rPr>
        <w:t>11.8 Todos os valores apresentados deverão estar de acordo com o salário-mínimo da classe a que pertencer os empregados, sem o qual a CESAMA ficará inibida da quitação da Nota Fiscal / Fatura.</w:t>
      </w:r>
    </w:p>
    <w:p>
      <w:pPr>
        <w:pStyle w:val="Normal"/>
        <w:numPr>
          <w:ilvl w:val="1"/>
          <w:numId w:val="14"/>
        </w:numPr>
        <w:tabs>
          <w:tab w:val="clear" w:pos="709"/>
          <w:tab w:val="left" w:pos="-3402" w:leader="none"/>
        </w:tabs>
        <w:spacing w:lineRule="auto" w:line="360" w:before="120" w:after="0"/>
        <w:ind w:right="-1"/>
        <w:rPr>
          <w:color w:val="000000"/>
          <w:highlight w:val="none"/>
          <w:shd w:fill="auto" w:val="clear"/>
        </w:rPr>
      </w:pPr>
      <w:r>
        <w:rPr>
          <w:rFonts w:cs="Arial" w:cstheme="minorHAnsi"/>
          <w:color w:val="000000"/>
          <w:sz w:val="24"/>
          <w:szCs w:val="24"/>
          <w:shd w:fill="auto" w:val="clear"/>
        </w:rPr>
        <w:t>11.9 O recolhimento do INSS e do FGTS referente aos serviços deverá ser feito de forma individualizada, por tomador, e esta condição deverá ser comprovada mensalmente, a cada emissão de Nota Fiscal.</w:t>
      </w:r>
    </w:p>
    <w:p>
      <w:pPr>
        <w:pStyle w:val="Normal"/>
        <w:numPr>
          <w:ilvl w:val="1"/>
          <w:numId w:val="14"/>
        </w:numPr>
        <w:tabs>
          <w:tab w:val="clear" w:pos="709"/>
          <w:tab w:val="left" w:pos="-3402" w:leader="none"/>
        </w:tabs>
        <w:spacing w:lineRule="auto" w:line="360" w:before="120" w:after="0"/>
        <w:ind w:right="-1"/>
        <w:rPr>
          <w:color w:val="000000"/>
          <w:highlight w:val="none"/>
          <w:shd w:fill="auto" w:val="clear"/>
        </w:rPr>
      </w:pPr>
      <w:r>
        <w:rPr>
          <w:rFonts w:cs="Arial" w:cstheme="minorHAnsi"/>
          <w:color w:val="000000"/>
          <w:sz w:val="24"/>
          <w:szCs w:val="24"/>
          <w:shd w:fill="auto" w:val="clear"/>
        </w:rPr>
        <w:t>11.10 Na eventualidade de aplicação de multas, estas deverão ser liquidadas simultaneamente com parcela vinculada ao evento cujo descumprimento der origem à aplicação da penalidade.</w:t>
      </w:r>
    </w:p>
    <w:p>
      <w:pPr>
        <w:pStyle w:val="Normal"/>
        <w:numPr>
          <w:ilvl w:val="1"/>
          <w:numId w:val="14"/>
        </w:numPr>
        <w:tabs>
          <w:tab w:val="clear" w:pos="709"/>
          <w:tab w:val="left" w:pos="-3402" w:leader="none"/>
        </w:tabs>
        <w:spacing w:lineRule="auto" w:line="360" w:before="120" w:after="0"/>
        <w:ind w:right="-1"/>
        <w:rPr>
          <w:color w:val="000000"/>
          <w:highlight w:val="none"/>
          <w:shd w:fill="auto" w:val="clear"/>
        </w:rPr>
      </w:pPr>
      <w:r>
        <w:rPr>
          <w:rFonts w:cs="Arial" w:cstheme="minorHAnsi"/>
          <w:color w:val="000000"/>
          <w:sz w:val="24"/>
          <w:szCs w:val="24"/>
          <w:shd w:fill="auto" w:val="clear"/>
        </w:rPr>
        <w:t>11.11 O CNPJ da Contratada constante da Nota Fiscal / Fatura deverá ser o mesmo da documentação apresentada na licitação.</w:t>
      </w:r>
    </w:p>
    <w:p>
      <w:pPr>
        <w:pStyle w:val="Normal"/>
        <w:numPr>
          <w:ilvl w:val="1"/>
          <w:numId w:val="14"/>
        </w:numPr>
        <w:tabs>
          <w:tab w:val="clear" w:pos="709"/>
          <w:tab w:val="left" w:pos="-3402" w:leader="none"/>
        </w:tabs>
        <w:spacing w:lineRule="auto" w:line="360" w:before="120" w:after="0"/>
        <w:ind w:right="-1"/>
        <w:rPr>
          <w:color w:val="000000"/>
          <w:highlight w:val="none"/>
          <w:shd w:fill="auto" w:val="clear"/>
        </w:rPr>
      </w:pPr>
      <w:r>
        <w:rPr>
          <w:rFonts w:cs="Arial" w:cstheme="minorHAnsi"/>
          <w:color w:val="000000"/>
          <w:sz w:val="24"/>
          <w:szCs w:val="24"/>
          <w:shd w:fill="auto" w:val="clear"/>
        </w:rPr>
        <w:t>11.12 Será utilizado o Índice Nacional de Preços ao Consumidor Amplo – IPCA como índice para reajuste de preços nos contratos da CESAMA, quando couber, e o marco inicial para concessão do reajuste será a data limite da apresentação da proposta.</w:t>
      </w:r>
    </w:p>
    <w:p>
      <w:pPr>
        <w:pStyle w:val="Normal"/>
        <w:numPr>
          <w:ilvl w:val="1"/>
          <w:numId w:val="14"/>
        </w:numPr>
        <w:tabs>
          <w:tab w:val="clear" w:pos="709"/>
          <w:tab w:val="left" w:pos="-3402" w:leader="none"/>
        </w:tabs>
        <w:spacing w:lineRule="auto" w:line="360" w:before="120" w:after="0"/>
        <w:ind w:right="-1"/>
        <w:rPr>
          <w:color w:val="000000"/>
          <w:highlight w:val="none"/>
          <w:shd w:fill="auto" w:val="clear"/>
        </w:rPr>
      </w:pPr>
      <w:r>
        <w:rPr>
          <w:rFonts w:cs="Arial" w:cstheme="minorHAnsi"/>
          <w:color w:val="000000"/>
          <w:sz w:val="24"/>
          <w:szCs w:val="24"/>
          <w:shd w:fill="auto" w:val="clear"/>
        </w:rPr>
        <w:t xml:space="preserve">11.13 Para o primeiro reajuste, o marco inicial para a concessão do reajustamento de preços é a data limite da apresentação da proposta. </w:t>
      </w:r>
    </w:p>
    <w:p>
      <w:pPr>
        <w:pStyle w:val="Normal"/>
        <w:numPr>
          <w:ilvl w:val="1"/>
          <w:numId w:val="14"/>
        </w:numPr>
        <w:tabs>
          <w:tab w:val="clear" w:pos="709"/>
          <w:tab w:val="left" w:pos="-3402" w:leader="none"/>
        </w:tabs>
        <w:spacing w:lineRule="auto" w:line="360" w:before="120" w:after="0"/>
        <w:ind w:right="-1"/>
        <w:rPr>
          <w:color w:val="000000"/>
          <w:highlight w:val="none"/>
          <w:shd w:fill="auto" w:val="clear"/>
        </w:rPr>
      </w:pPr>
      <w:r>
        <w:rPr>
          <w:rFonts w:cs="Arial" w:cstheme="minorHAnsi"/>
          <w:color w:val="000000"/>
          <w:sz w:val="24"/>
          <w:szCs w:val="24"/>
          <w:shd w:fill="auto" w:val="clear"/>
        </w:rPr>
        <w:t>11.14 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p>
    <w:p>
      <w:pPr>
        <w:pStyle w:val="Normal"/>
        <w:numPr>
          <w:ilvl w:val="1"/>
          <w:numId w:val="14"/>
        </w:numPr>
        <w:tabs>
          <w:tab w:val="clear" w:pos="709"/>
          <w:tab w:val="left" w:pos="-3402" w:leader="none"/>
        </w:tabs>
        <w:spacing w:lineRule="auto" w:line="360" w:before="120" w:after="0"/>
        <w:ind w:right="-1"/>
        <w:rPr>
          <w:color w:val="000000"/>
          <w:highlight w:val="none"/>
          <w:shd w:fill="auto" w:val="clear"/>
        </w:rPr>
      </w:pPr>
      <w:r>
        <w:rPr>
          <w:rFonts w:cs="Arial" w:cstheme="minorHAnsi"/>
          <w:color w:val="000000"/>
          <w:sz w:val="24"/>
          <w:szCs w:val="24"/>
          <w:shd w:fill="auto" w:val="clear"/>
        </w:rPr>
        <w:t>11.15 Na hipótese de ocorrer atraso no pagamento da Nota Fiscal / Fatura por responsabilidade da CESAMA, esta se compromete a aplicar, conforme legislação em vigor, juros de mora sobre o valor devido “pro rata” entre a data do vencimento e o efetivo pagamento.</w:t>
      </w:r>
    </w:p>
    <w:p>
      <w:pPr>
        <w:pStyle w:val="Normal"/>
        <w:numPr>
          <w:ilvl w:val="1"/>
          <w:numId w:val="14"/>
        </w:numPr>
        <w:tabs>
          <w:tab w:val="clear" w:pos="709"/>
          <w:tab w:val="left" w:pos="-3402" w:leader="none"/>
        </w:tabs>
        <w:spacing w:lineRule="auto" w:line="360" w:before="120" w:after="0"/>
        <w:ind w:right="-1"/>
        <w:rPr>
          <w:color w:val="000000"/>
          <w:highlight w:val="none"/>
          <w:shd w:fill="auto" w:val="clear"/>
        </w:rPr>
      </w:pPr>
      <w:r>
        <w:rPr>
          <w:rFonts w:cs="Arial" w:cstheme="minorHAnsi"/>
          <w:color w:val="000000"/>
          <w:sz w:val="24"/>
          <w:szCs w:val="24"/>
          <w:shd w:fill="auto" w:val="clear"/>
        </w:rPr>
        <w:t>11.16 A Contratada não poderá ceder ou dar em garantia, em qualquer hipótese, no todo ou em parte, os créditos de qualquer natureza, decorrentes ou oriundos do Contrato.</w:t>
      </w:r>
    </w:p>
    <w:p>
      <w:pPr>
        <w:pStyle w:val="Normal"/>
        <w:numPr>
          <w:ilvl w:val="1"/>
          <w:numId w:val="14"/>
        </w:numPr>
        <w:tabs>
          <w:tab w:val="clear" w:pos="709"/>
          <w:tab w:val="left" w:pos="-3402" w:leader="none"/>
        </w:tabs>
        <w:spacing w:lineRule="auto" w:line="360" w:before="120" w:after="0"/>
        <w:ind w:right="-1"/>
        <w:rPr>
          <w:color w:val="000000"/>
          <w:highlight w:val="none"/>
          <w:shd w:fill="auto" w:val="clear"/>
        </w:rPr>
      </w:pPr>
      <w:r>
        <w:rPr>
          <w:rFonts w:cs="Arial" w:cstheme="minorHAnsi"/>
          <w:color w:val="000000"/>
          <w:sz w:val="24"/>
          <w:szCs w:val="24"/>
          <w:shd w:fill="auto" w:val="clear"/>
        </w:rPr>
        <w:t>11.17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pPr>
        <w:pStyle w:val="Normal"/>
        <w:numPr>
          <w:ilvl w:val="1"/>
          <w:numId w:val="14"/>
        </w:numPr>
        <w:tabs>
          <w:tab w:val="clear" w:pos="709"/>
          <w:tab w:val="left" w:pos="-3402" w:leader="none"/>
        </w:tabs>
        <w:spacing w:lineRule="auto" w:line="360" w:before="120" w:after="0"/>
        <w:ind w:right="-1"/>
        <w:rPr>
          <w:color w:val="000000"/>
          <w:highlight w:val="none"/>
          <w:shd w:fill="auto" w:val="clear"/>
        </w:rPr>
      </w:pPr>
      <w:r>
        <w:rPr>
          <w:rFonts w:cs="Arial" w:cstheme="minorHAnsi"/>
          <w:color w:val="000000"/>
          <w:sz w:val="24"/>
          <w:szCs w:val="24"/>
          <w:shd w:fill="auto" w:val="clear"/>
        </w:rPr>
        <w:t xml:space="preserve">11.18 Os pagamentos a serem efetuados em favor da CONTRATADA, quando couber, estarão sujeitos à retenção, na fonte, dos tributos que incidirem sobre o objeto deste Contrato.    </w:t>
      </w:r>
    </w:p>
    <w:p>
      <w:pPr>
        <w:pStyle w:val="Normal"/>
        <w:numPr>
          <w:ilvl w:val="1"/>
          <w:numId w:val="14"/>
        </w:numPr>
        <w:tabs>
          <w:tab w:val="clear" w:pos="709"/>
          <w:tab w:val="left" w:pos="-3402" w:leader="none"/>
        </w:tabs>
        <w:spacing w:lineRule="auto" w:line="360" w:before="120" w:after="0"/>
        <w:ind w:right="-1"/>
        <w:rPr>
          <w:color w:val="000000"/>
          <w:highlight w:val="none"/>
          <w:shd w:fill="auto" w:val="clear"/>
        </w:rPr>
      </w:pPr>
      <w:r>
        <w:rPr>
          <w:rFonts w:cs="Arial" w:cstheme="minorHAnsi"/>
          <w:color w:val="000000"/>
          <w:sz w:val="24"/>
          <w:szCs w:val="24"/>
          <w:shd w:fill="auto" w:val="clear"/>
        </w:rPr>
        <w:t>11.19 As provisões de encargos trabalhistas a serem pagas à CONTRATADA serão suprimidas do valor mensal a ser pago e depositadas em conta vinculada específica, conforme Resolução nº. 021/2023 da CESAMA, parte integrante desta licitação;</w:t>
      </w:r>
    </w:p>
    <w:p>
      <w:pPr>
        <w:pStyle w:val="Normal"/>
        <w:numPr>
          <w:ilvl w:val="2"/>
          <w:numId w:val="21"/>
        </w:numPr>
        <w:tabs>
          <w:tab w:val="clear" w:pos="709"/>
          <w:tab w:val="left" w:pos="-3402" w:leader="none"/>
        </w:tabs>
        <w:spacing w:lineRule="auto" w:line="360" w:before="120" w:after="0"/>
        <w:ind w:right="-1"/>
        <w:rPr>
          <w:color w:val="000000"/>
          <w:highlight w:val="none"/>
          <w:shd w:fill="auto" w:val="clear"/>
        </w:rPr>
      </w:pPr>
      <w:bookmarkStart w:id="5" w:name="_Hlk187938137"/>
      <w:r>
        <w:rPr>
          <w:rFonts w:cs="Arial" w:cstheme="minorHAnsi"/>
          <w:color w:val="000000"/>
          <w:sz w:val="24"/>
          <w:szCs w:val="24"/>
          <w:shd w:fill="auto" w:val="clear"/>
        </w:rPr>
        <w:t>11.19.1 Depósito das provisões de encargos trabalhistas em conta vinculada específica, conforme Resolução nº. 021/2023, da CESAMA, será de 17,79%.</w:t>
      </w:r>
      <w:bookmarkEnd w:id="5"/>
    </w:p>
    <w:p>
      <w:pPr>
        <w:pStyle w:val="Normal"/>
        <w:numPr>
          <w:ilvl w:val="1"/>
          <w:numId w:val="14"/>
        </w:numPr>
        <w:tabs>
          <w:tab w:val="clear" w:pos="709"/>
          <w:tab w:val="left" w:pos="-3402" w:leader="none"/>
        </w:tabs>
        <w:spacing w:lineRule="auto" w:line="360" w:before="120" w:after="0"/>
        <w:ind w:right="-1"/>
        <w:rPr>
          <w:color w:val="000000"/>
          <w:highlight w:val="none"/>
          <w:shd w:fill="auto" w:val="clear"/>
        </w:rPr>
      </w:pPr>
      <w:r>
        <w:rPr>
          <w:rFonts w:cs="Arial" w:cstheme="minorHAnsi"/>
          <w:color w:val="000000"/>
          <w:sz w:val="24"/>
          <w:szCs w:val="24"/>
          <w:shd w:fill="auto" w:val="clear"/>
        </w:rPr>
        <w:t xml:space="preserve">11.20 A antecipação de pagamento só poderá ocorrer caso o serviço tenha sido entregue. </w:t>
      </w:r>
    </w:p>
    <w:p>
      <w:pPr>
        <w:pStyle w:val="Normal"/>
        <w:numPr>
          <w:ilvl w:val="1"/>
          <w:numId w:val="14"/>
        </w:numPr>
        <w:tabs>
          <w:tab w:val="clear" w:pos="709"/>
          <w:tab w:val="left" w:pos="-3402" w:leader="none"/>
        </w:tabs>
        <w:spacing w:lineRule="auto" w:line="360" w:before="120" w:after="0"/>
        <w:ind w:right="-1"/>
        <w:rPr>
          <w:color w:val="000000"/>
          <w:highlight w:val="none"/>
          <w:shd w:fill="auto" w:val="clear"/>
        </w:rPr>
      </w:pPr>
      <w:r>
        <w:rPr>
          <w:rFonts w:cs="Arial" w:cstheme="minorHAnsi"/>
          <w:color w:val="000000"/>
          <w:sz w:val="24"/>
          <w:szCs w:val="24"/>
          <w:shd w:fill="auto" w:val="clear"/>
        </w:rPr>
        <w:t>11.21 A Cesama poderá realizar o pagamento antes do prazo definido no item 11.1, através de solicitação expressa da contratada, que será analisada pela Gerência Financeira e Comercial, de acordo com as condições financeiras da Cesama. Havendo a antecipação do pagamento, ele sofrerá um desconto financeiro, e o índice a ser utilizado será o Índice Nacional de Preços ao Consumidor – INPC acrescido de 1% (um por cento) “pro rata”.</w:t>
      </w:r>
    </w:p>
    <w:p>
      <w:pPr>
        <w:pStyle w:val="Normal"/>
        <w:numPr>
          <w:ilvl w:val="1"/>
          <w:numId w:val="14"/>
        </w:numPr>
        <w:tabs>
          <w:tab w:val="clear" w:pos="709"/>
          <w:tab w:val="left" w:pos="-3402" w:leader="none"/>
        </w:tabs>
        <w:suppressAutoHyphens w:val="true"/>
        <w:spacing w:lineRule="auto" w:line="360" w:before="120" w:after="0"/>
        <w:ind w:right="-1"/>
        <w:rPr>
          <w:color w:val="000000"/>
          <w:highlight w:val="none"/>
          <w:shd w:fill="auto" w:val="clear"/>
        </w:rPr>
      </w:pPr>
      <w:r>
        <w:rPr>
          <w:rFonts w:cs="Arial"/>
          <w:color w:val="000000"/>
          <w:sz w:val="24"/>
          <w:szCs w:val="24"/>
          <w:shd w:fill="auto" w:val="clear"/>
        </w:rPr>
        <w:t>11.22 Será utilizado o Índice Nacional de Preços ao Consumidor Amplo (IPCA) como parâmetro para o reajuste dos preços dos insumos relacionados ao Módulo 5 da Planilha de Custos e Formação de Preços, aplicável aos serviços continuados com regime de dedicação exclusiva de mão de obra. O marco inicial para a concessão do reajuste será a data da apresentação da proposta comercial.</w:t>
      </w:r>
    </w:p>
    <w:p>
      <w:pPr>
        <w:pStyle w:val="Normal"/>
        <w:numPr>
          <w:ilvl w:val="1"/>
          <w:numId w:val="14"/>
        </w:numPr>
        <w:tabs>
          <w:tab w:val="clear" w:pos="709"/>
          <w:tab w:val="left" w:pos="-3402" w:leader="none"/>
        </w:tabs>
        <w:spacing w:lineRule="auto" w:line="360" w:before="120" w:after="0"/>
        <w:ind w:right="-1"/>
        <w:rPr>
          <w:rFonts w:ascii="Arial" w:hAnsi="Arial" w:cs="Arial" w:asciiTheme="minorHAnsi" w:cstheme="minorHAnsi" w:hAnsiTheme="minorHAnsi"/>
          <w:color w:val="000000"/>
          <w:sz w:val="24"/>
          <w:szCs w:val="24"/>
          <w:highlight w:val="none"/>
          <w:shd w:fill="auto" w:val="clear"/>
        </w:rPr>
      </w:pPr>
      <w:r>
        <w:rPr>
          <w:rFonts w:cs="Arial" w:cstheme="minorHAnsi"/>
          <w:color w:val="000000"/>
          <w:sz w:val="24"/>
          <w:szCs w:val="24"/>
          <w:shd w:fill="auto" w:val="clear"/>
        </w:rPr>
      </w:r>
    </w:p>
    <w:p>
      <w:pPr>
        <w:pStyle w:val="Normal"/>
        <w:spacing w:lineRule="auto" w:line="360" w:before="240" w:after="0"/>
        <w:ind w:right="-1"/>
        <w:rPr>
          <w:color w:val="000000"/>
          <w:highlight w:val="none"/>
          <w:shd w:fill="auto" w:val="clear"/>
        </w:rPr>
      </w:pPr>
      <w:r>
        <w:rPr>
          <w:rFonts w:eastAsia="Arial" w:cs="Arial" w:cstheme="minorHAnsi"/>
          <w:b/>
          <w:bCs/>
          <w:color w:val="000000"/>
          <w:sz w:val="24"/>
          <w:szCs w:val="24"/>
          <w:shd w:fill="auto" w:val="clear"/>
        </w:rPr>
        <w:t xml:space="preserve">12. </w:t>
      </w:r>
      <w:r>
        <w:rPr>
          <w:rFonts w:cs="Arial" w:cstheme="minorHAnsi"/>
          <w:b/>
          <w:bCs/>
          <w:color w:val="000000"/>
          <w:sz w:val="24"/>
          <w:szCs w:val="24"/>
          <w:shd w:fill="auto" w:val="clear"/>
        </w:rPr>
        <w:t>OBRIGAÇÕES DA CONTRATADA</w:t>
      </w:r>
    </w:p>
    <w:p>
      <w:pPr>
        <w:pStyle w:val="ListParagraph"/>
        <w:numPr>
          <w:ilvl w:val="0"/>
          <w:numId w:val="14"/>
        </w:numPr>
        <w:tabs>
          <w:tab w:val="clear" w:pos="709"/>
          <w:tab w:val="left" w:pos="851" w:leader="none"/>
        </w:tabs>
        <w:spacing w:lineRule="auto" w:line="360" w:before="120" w:after="0"/>
        <w:ind w:hanging="420" w:left="420" w:right="-1"/>
        <w:jc w:val="both"/>
        <w:rPr>
          <w:rFonts w:ascii="Arial" w:hAnsi="Arial" w:cs="Arial" w:asciiTheme="minorHAnsi" w:cstheme="minorHAnsi" w:hAnsiTheme="minorHAnsi"/>
          <w:vanish w:val="false"/>
          <w:color w:val="000000"/>
          <w:highlight w:val="none"/>
          <w:shd w:fill="auto" w:val="clear"/>
        </w:rPr>
      </w:pPr>
      <w:r>
        <w:rPr>
          <w:rFonts w:cs="Arial" w:cstheme="minorHAnsi" w:ascii="Arial" w:hAnsi="Arial"/>
          <w:vanish w:val="false"/>
          <w:color w:val="000000"/>
          <w:shd w:fill="auto" w:val="clear"/>
        </w:rPr>
      </w:r>
    </w:p>
    <w:p>
      <w:pPr>
        <w:pStyle w:val="Normal"/>
        <w:numPr>
          <w:ilvl w:val="1"/>
          <w:numId w:val="14"/>
        </w:numPr>
        <w:tabs>
          <w:tab w:val="clear" w:pos="709"/>
          <w:tab w:val="left" w:pos="-3402" w:leader="none"/>
        </w:tabs>
        <w:spacing w:lineRule="auto" w:line="360" w:before="120" w:after="0"/>
        <w:ind w:right="-1"/>
        <w:rPr>
          <w:color w:val="000000"/>
          <w:highlight w:val="none"/>
          <w:shd w:fill="auto" w:val="clear"/>
        </w:rPr>
      </w:pPr>
      <w:r>
        <w:rPr>
          <w:rFonts w:cs="Arial" w:cstheme="minorHAnsi"/>
          <w:color w:val="000000"/>
          <w:sz w:val="24"/>
          <w:szCs w:val="24"/>
          <w:shd w:fill="auto" w:val="clear"/>
        </w:rPr>
        <w:t>12.1 Executar o Contrato fielmente, conforme definido no Termo de Referência e seus anexos.</w:t>
      </w:r>
    </w:p>
    <w:p>
      <w:pPr>
        <w:pStyle w:val="Normal"/>
        <w:numPr>
          <w:ilvl w:val="1"/>
          <w:numId w:val="14"/>
        </w:numPr>
        <w:tabs>
          <w:tab w:val="clear" w:pos="709"/>
          <w:tab w:val="left" w:pos="-3402" w:leader="none"/>
        </w:tabs>
        <w:spacing w:lineRule="auto" w:line="360" w:before="120" w:after="0"/>
        <w:ind w:right="-1"/>
        <w:rPr>
          <w:color w:val="000000"/>
          <w:highlight w:val="none"/>
          <w:shd w:fill="auto" w:val="clear"/>
        </w:rPr>
      </w:pPr>
      <w:r>
        <w:rPr>
          <w:rFonts w:cs="Arial" w:cstheme="minorHAnsi"/>
          <w:color w:val="000000"/>
          <w:sz w:val="24"/>
          <w:szCs w:val="24"/>
          <w:shd w:fill="auto" w:val="clear"/>
        </w:rPr>
        <w:t>12.2 Arcar com todos os custos e encargos resultantes da execução do objeto do presente contrato, aquisição e manutenção preventiva das motocicletas, smartphones, impostos, taxas, emolumentos incidentes sobre a prestação do serviço, e tudo que for necessário para a fiel execução dos serviços contratados.</w:t>
      </w:r>
    </w:p>
    <w:p>
      <w:pPr>
        <w:pStyle w:val="Normal"/>
        <w:numPr>
          <w:ilvl w:val="1"/>
          <w:numId w:val="14"/>
        </w:numPr>
        <w:tabs>
          <w:tab w:val="clear" w:pos="709"/>
          <w:tab w:val="left" w:pos="-3402" w:leader="none"/>
        </w:tabs>
        <w:spacing w:lineRule="auto" w:line="360" w:before="120" w:after="0"/>
        <w:ind w:right="-1"/>
        <w:rPr>
          <w:color w:val="000000"/>
          <w:highlight w:val="none"/>
          <w:shd w:fill="auto" w:val="clear"/>
        </w:rPr>
      </w:pPr>
      <w:r>
        <w:rPr>
          <w:rFonts w:cs="Arial" w:cstheme="minorHAnsi"/>
          <w:color w:val="000000"/>
          <w:sz w:val="24"/>
          <w:szCs w:val="24"/>
          <w:shd w:fill="auto" w:val="clear"/>
        </w:rPr>
        <w:t>12.3 Atender às determinações da fiscalização da CESAMA e providenciar a imediata correção, quando esta for solicitada.</w:t>
      </w:r>
    </w:p>
    <w:p>
      <w:pPr>
        <w:pStyle w:val="Normal"/>
        <w:numPr>
          <w:ilvl w:val="1"/>
          <w:numId w:val="14"/>
        </w:numPr>
        <w:tabs>
          <w:tab w:val="clear" w:pos="709"/>
          <w:tab w:val="left" w:pos="-3402" w:leader="none"/>
        </w:tabs>
        <w:spacing w:lineRule="auto" w:line="360" w:before="120" w:after="0"/>
        <w:ind w:right="-1"/>
        <w:rPr>
          <w:color w:val="000000"/>
          <w:highlight w:val="none"/>
          <w:shd w:fill="auto" w:val="clear"/>
        </w:rPr>
      </w:pPr>
      <w:r>
        <w:rPr>
          <w:rFonts w:cs="Arial" w:cstheme="minorHAnsi"/>
          <w:color w:val="000000"/>
          <w:sz w:val="24"/>
          <w:szCs w:val="24"/>
          <w:shd w:fill="auto" w:val="clear"/>
        </w:rPr>
        <w:t>12.4 Responsabilizar-se pela qualidade dos serviços, substituindo em até 24 horas aqueles que apresentarem qualquer tipo de vício ou imperfeição, ou não se adequarem ao Termo de Referência, sob pena de aplicação das sanções cabíveis, inclusive rescisão do Contrato.</w:t>
      </w:r>
    </w:p>
    <w:p>
      <w:pPr>
        <w:pStyle w:val="Normal"/>
        <w:numPr>
          <w:ilvl w:val="1"/>
          <w:numId w:val="14"/>
        </w:numPr>
        <w:tabs>
          <w:tab w:val="clear" w:pos="709"/>
          <w:tab w:val="left" w:pos="-3402" w:leader="none"/>
        </w:tabs>
        <w:spacing w:lineRule="auto" w:line="360" w:before="120" w:after="0"/>
        <w:ind w:right="-1"/>
        <w:rPr>
          <w:color w:val="000000"/>
          <w:highlight w:val="none"/>
          <w:shd w:fill="auto" w:val="clear"/>
        </w:rPr>
      </w:pPr>
      <w:r>
        <w:rPr>
          <w:rFonts w:cs="Arial" w:cstheme="minorHAnsi"/>
          <w:color w:val="000000"/>
          <w:sz w:val="24"/>
          <w:szCs w:val="24"/>
          <w:shd w:fill="auto" w:val="clear"/>
        </w:rPr>
        <w:t>12.5 Cumprir os prazos previstos no Termo de Referência ou outros que venham a ser fixados pela CESAMA.</w:t>
      </w:r>
    </w:p>
    <w:p>
      <w:pPr>
        <w:pStyle w:val="Normal"/>
        <w:numPr>
          <w:ilvl w:val="1"/>
          <w:numId w:val="14"/>
        </w:numPr>
        <w:tabs>
          <w:tab w:val="clear" w:pos="709"/>
          <w:tab w:val="left" w:pos="-3402" w:leader="none"/>
        </w:tabs>
        <w:spacing w:lineRule="auto" w:line="360" w:before="120" w:after="0"/>
        <w:ind w:right="-1"/>
        <w:rPr>
          <w:color w:val="000000"/>
          <w:highlight w:val="none"/>
          <w:shd w:fill="auto" w:val="clear"/>
        </w:rPr>
      </w:pPr>
      <w:r>
        <w:rPr>
          <w:rFonts w:cs="Arial" w:cstheme="minorHAnsi"/>
          <w:color w:val="000000"/>
          <w:sz w:val="24"/>
          <w:szCs w:val="24"/>
          <w:shd w:fill="auto" w:val="clear"/>
        </w:rPr>
        <w:t>12.6 Dirimir qualquer dúvida e prestar esclarecimentos acerca da execução do Contrato, durante toda a sua vigência, a pedido da CESAMA.</w:t>
      </w:r>
    </w:p>
    <w:p>
      <w:pPr>
        <w:pStyle w:val="Normal"/>
        <w:numPr>
          <w:ilvl w:val="1"/>
          <w:numId w:val="14"/>
        </w:numPr>
        <w:tabs>
          <w:tab w:val="clear" w:pos="709"/>
          <w:tab w:val="left" w:pos="-3402" w:leader="none"/>
        </w:tabs>
        <w:spacing w:lineRule="auto" w:line="360" w:before="120" w:after="0"/>
        <w:ind w:right="-1"/>
        <w:rPr>
          <w:color w:val="000000"/>
          <w:highlight w:val="none"/>
          <w:shd w:fill="auto" w:val="clear"/>
        </w:rPr>
      </w:pPr>
      <w:r>
        <w:rPr>
          <w:rFonts w:cs="Arial" w:cstheme="minorHAnsi"/>
          <w:color w:val="000000"/>
          <w:sz w:val="24"/>
          <w:szCs w:val="24"/>
          <w:shd w:fill="auto" w:val="clear"/>
        </w:rPr>
        <w:t>12.7 Responsabilizar-se pelos encargos trabalhistas, previdenciários, fiscais e comerciais, resultantes da execução do Contrato.</w:t>
      </w:r>
    </w:p>
    <w:p>
      <w:pPr>
        <w:pStyle w:val="Normal"/>
        <w:numPr>
          <w:ilvl w:val="1"/>
          <w:numId w:val="14"/>
        </w:numPr>
        <w:tabs>
          <w:tab w:val="clear" w:pos="709"/>
          <w:tab w:val="left" w:pos="-3402" w:leader="none"/>
        </w:tabs>
        <w:spacing w:lineRule="auto" w:line="360" w:before="120" w:after="0"/>
        <w:ind w:right="-1"/>
        <w:rPr>
          <w:color w:val="000000"/>
          <w:highlight w:val="none"/>
          <w:shd w:fill="auto" w:val="clear"/>
        </w:rPr>
      </w:pPr>
      <w:r>
        <w:rPr>
          <w:rFonts w:cs="Arial" w:cstheme="minorHAnsi"/>
          <w:color w:val="000000"/>
          <w:sz w:val="24"/>
          <w:szCs w:val="24"/>
          <w:shd w:fill="auto" w:val="clear"/>
        </w:rPr>
        <w:t>12.8 Providenciar, imediatamente, a correção das deficiências apontadas pela CESAMA com respeito à execução do serviço.</w:t>
      </w:r>
    </w:p>
    <w:p>
      <w:pPr>
        <w:pStyle w:val="Normal"/>
        <w:numPr>
          <w:ilvl w:val="1"/>
          <w:numId w:val="14"/>
        </w:numPr>
        <w:tabs>
          <w:tab w:val="clear" w:pos="709"/>
          <w:tab w:val="left" w:pos="-3402" w:leader="none"/>
        </w:tabs>
        <w:spacing w:lineRule="auto" w:line="360" w:before="120" w:after="0"/>
        <w:ind w:right="-1"/>
        <w:rPr>
          <w:color w:val="000000"/>
          <w:highlight w:val="none"/>
          <w:shd w:fill="auto" w:val="clear"/>
        </w:rPr>
      </w:pPr>
      <w:r>
        <w:rPr>
          <w:rFonts w:cs="Arial" w:cstheme="minorHAnsi"/>
          <w:color w:val="000000"/>
          <w:sz w:val="24"/>
          <w:szCs w:val="24"/>
          <w:shd w:fill="auto" w:val="clear"/>
        </w:rPr>
        <w:t>12.9 Executar o objeto do presente Termo de Referência nas condições e prazos estabelecidos, seguindo ordens e orientações da CESAMA</w:t>
      </w:r>
    </w:p>
    <w:p>
      <w:pPr>
        <w:pStyle w:val="Normal"/>
        <w:numPr>
          <w:ilvl w:val="1"/>
          <w:numId w:val="14"/>
        </w:numPr>
        <w:tabs>
          <w:tab w:val="clear" w:pos="709"/>
          <w:tab w:val="left" w:pos="-3402" w:leader="none"/>
        </w:tabs>
        <w:spacing w:lineRule="auto" w:line="360" w:before="120" w:after="0"/>
        <w:ind w:right="-1"/>
        <w:rPr>
          <w:color w:val="000000"/>
          <w:highlight w:val="none"/>
          <w:shd w:fill="auto" w:val="clear"/>
        </w:rPr>
      </w:pPr>
      <w:r>
        <w:rPr>
          <w:rFonts w:cs="Arial" w:cstheme="minorHAnsi"/>
          <w:color w:val="000000"/>
          <w:sz w:val="24"/>
          <w:szCs w:val="24"/>
          <w:shd w:fill="auto" w:val="clear"/>
        </w:rPr>
        <w:t>12.10 Encaminhar ao DEST - Departamento de Saúde e Segurança no Trabalho da CESAMA (smt@cesama.com.br), no prazo máximo de 15 (quinze) diascorridos após assinatura do contrato, os documentos abaixo relacionados, sem os quais, não será emitida a Ordem de Serviço:</w:t>
        <w:tab/>
      </w:r>
    </w:p>
    <w:p>
      <w:pPr>
        <w:pStyle w:val="Normal"/>
        <w:numPr>
          <w:ilvl w:val="2"/>
          <w:numId w:val="14"/>
        </w:numPr>
        <w:tabs>
          <w:tab w:val="clear" w:pos="709"/>
          <w:tab w:val="left" w:pos="-3402" w:leader="none"/>
        </w:tabs>
        <w:spacing w:lineRule="auto" w:line="360" w:before="120" w:after="0"/>
        <w:ind w:hanging="0" w:left="0" w:right="-1"/>
        <w:rPr>
          <w:color w:val="000000"/>
          <w:highlight w:val="none"/>
          <w:shd w:fill="auto" w:val="clear"/>
        </w:rPr>
      </w:pPr>
      <w:r>
        <w:rPr>
          <w:rFonts w:cs="Arial" w:cstheme="minorHAnsi"/>
          <w:color w:val="000000"/>
          <w:sz w:val="24"/>
          <w:szCs w:val="24"/>
          <w:shd w:fill="auto" w:val="clear"/>
        </w:rPr>
        <w:t>Programa de Gerenciamento de Riscos - PGR;</w:t>
      </w:r>
    </w:p>
    <w:p>
      <w:pPr>
        <w:pStyle w:val="Normal"/>
        <w:numPr>
          <w:ilvl w:val="2"/>
          <w:numId w:val="14"/>
        </w:numPr>
        <w:tabs>
          <w:tab w:val="clear" w:pos="709"/>
          <w:tab w:val="left" w:pos="-3402" w:leader="none"/>
        </w:tabs>
        <w:spacing w:lineRule="auto" w:line="360" w:before="120" w:after="0"/>
        <w:ind w:hanging="0" w:left="0" w:right="-1"/>
        <w:rPr>
          <w:color w:val="000000"/>
          <w:highlight w:val="none"/>
          <w:shd w:fill="auto" w:val="clear"/>
        </w:rPr>
      </w:pPr>
      <w:r>
        <w:rPr>
          <w:rFonts w:cs="Arial" w:cstheme="minorHAnsi"/>
          <w:color w:val="000000"/>
          <w:sz w:val="24"/>
          <w:szCs w:val="24"/>
          <w:shd w:fill="auto" w:val="clear"/>
        </w:rPr>
        <w:t>Programa de Controle Médico de Saúde Ocupacional - PCMSO;</w:t>
      </w:r>
    </w:p>
    <w:p>
      <w:pPr>
        <w:pStyle w:val="Normal"/>
        <w:numPr>
          <w:ilvl w:val="2"/>
          <w:numId w:val="14"/>
        </w:numPr>
        <w:tabs>
          <w:tab w:val="clear" w:pos="709"/>
          <w:tab w:val="left" w:pos="-3402" w:leader="none"/>
        </w:tabs>
        <w:spacing w:lineRule="auto" w:line="360" w:before="120" w:after="0"/>
        <w:ind w:hanging="0" w:left="0" w:right="-1"/>
        <w:rPr>
          <w:color w:val="000000"/>
          <w:highlight w:val="none"/>
          <w:shd w:fill="auto" w:val="clear"/>
        </w:rPr>
      </w:pPr>
      <w:r>
        <w:rPr>
          <w:rFonts w:cs="Arial" w:cstheme="minorHAnsi"/>
          <w:color w:val="000000"/>
          <w:sz w:val="24"/>
          <w:szCs w:val="24"/>
          <w:shd w:fill="auto" w:val="clear"/>
        </w:rPr>
        <w:t>Nome e telefone para contato do responsável pela Segurança e Medicina do Trabalho da contratada.</w:t>
      </w:r>
    </w:p>
    <w:p>
      <w:pPr>
        <w:pStyle w:val="Normal"/>
        <w:numPr>
          <w:ilvl w:val="1"/>
          <w:numId w:val="14"/>
        </w:numPr>
        <w:tabs>
          <w:tab w:val="clear" w:pos="709"/>
          <w:tab w:val="left" w:pos="-3402" w:leader="none"/>
        </w:tabs>
        <w:spacing w:lineRule="auto" w:line="360" w:before="120" w:after="0"/>
        <w:ind w:right="-1"/>
        <w:rPr>
          <w:color w:val="000000"/>
          <w:highlight w:val="none"/>
          <w:shd w:fill="auto" w:val="clear"/>
        </w:rPr>
      </w:pPr>
      <w:r>
        <w:rPr>
          <w:rFonts w:cs="Arial" w:cstheme="minorHAnsi"/>
          <w:color w:val="000000"/>
          <w:sz w:val="24"/>
          <w:szCs w:val="24"/>
          <w:shd w:fill="auto" w:val="clear"/>
        </w:rPr>
        <w:t>12.10.1 Até a primeira medição contratual, a contratada deverá encaminhar ao Departamento de Saúde e Segurança do Trabalho da CESAMA, para o e-mail smt@cesama.com.br, a documentação abaixo relacionada, sem a qual não será efetuado o pagamento:</w:t>
      </w:r>
    </w:p>
    <w:p>
      <w:pPr>
        <w:pStyle w:val="Normal"/>
        <w:tabs>
          <w:tab w:val="clear" w:pos="709"/>
          <w:tab w:val="left" w:pos="-3402" w:leader="none"/>
        </w:tabs>
        <w:spacing w:lineRule="auto" w:line="360" w:before="120" w:after="0"/>
        <w:ind w:right="-1"/>
        <w:rPr>
          <w:color w:val="000000"/>
          <w:highlight w:val="none"/>
          <w:shd w:fill="auto" w:val="clear"/>
        </w:rPr>
      </w:pPr>
      <w:r>
        <w:rPr>
          <w:rFonts w:cs="Arial" w:cstheme="minorHAnsi"/>
          <w:color w:val="000000"/>
          <w:sz w:val="24"/>
          <w:szCs w:val="24"/>
          <w:shd w:fill="auto" w:val="clear"/>
        </w:rPr>
        <w:t>a) Cópia de Fichas de EPIs dos empregados na forma física ou eletrônica;</w:t>
      </w:r>
    </w:p>
    <w:p>
      <w:pPr>
        <w:pStyle w:val="Normal"/>
        <w:tabs>
          <w:tab w:val="clear" w:pos="709"/>
          <w:tab w:val="left" w:pos="-3402" w:leader="none"/>
        </w:tabs>
        <w:spacing w:lineRule="auto" w:line="360" w:before="120" w:after="0"/>
        <w:ind w:right="-1"/>
        <w:rPr>
          <w:color w:val="000000"/>
          <w:highlight w:val="none"/>
          <w:shd w:fill="auto" w:val="clear"/>
        </w:rPr>
      </w:pPr>
      <w:r>
        <w:rPr>
          <w:rFonts w:cs="Arial" w:cstheme="minorHAnsi"/>
          <w:color w:val="000000"/>
          <w:sz w:val="24"/>
          <w:szCs w:val="24"/>
          <w:shd w:fill="auto" w:val="clear"/>
        </w:rPr>
        <w:t>b) Atestado de Saúde Ocupacional - ASO de todos os empregados.</w:t>
      </w:r>
    </w:p>
    <w:p>
      <w:pPr>
        <w:pStyle w:val="Normal"/>
        <w:numPr>
          <w:ilvl w:val="1"/>
          <w:numId w:val="14"/>
        </w:numPr>
        <w:tabs>
          <w:tab w:val="clear" w:pos="709"/>
          <w:tab w:val="left" w:pos="-3402" w:leader="none"/>
        </w:tabs>
        <w:spacing w:lineRule="auto" w:line="360" w:before="120" w:after="0"/>
        <w:ind w:right="-1"/>
        <w:rPr>
          <w:color w:val="000000"/>
          <w:highlight w:val="none"/>
          <w:shd w:fill="auto" w:val="clear"/>
        </w:rPr>
      </w:pPr>
      <w:r>
        <w:rPr>
          <w:rFonts w:cs="Arial" w:cstheme="minorHAnsi"/>
          <w:color w:val="000000"/>
          <w:sz w:val="24"/>
          <w:szCs w:val="24"/>
          <w:shd w:fill="auto" w:val="clear"/>
        </w:rPr>
        <w:t>12.10.2 Encaminhar a Cesama quando da admissão de funcionários, o Contrato de Trabalho, Cópia da anotação na Carteira de Trabalho e ASO;</w:t>
      </w:r>
    </w:p>
    <w:p>
      <w:pPr>
        <w:pStyle w:val="Normal"/>
        <w:numPr>
          <w:ilvl w:val="1"/>
          <w:numId w:val="14"/>
        </w:numPr>
        <w:tabs>
          <w:tab w:val="clear" w:pos="709"/>
          <w:tab w:val="left" w:pos="-3402" w:leader="none"/>
        </w:tabs>
        <w:spacing w:lineRule="auto" w:line="360" w:before="120" w:after="0"/>
        <w:ind w:right="-1"/>
        <w:rPr>
          <w:color w:val="000000"/>
          <w:highlight w:val="none"/>
          <w:shd w:fill="auto" w:val="clear"/>
        </w:rPr>
      </w:pPr>
      <w:r>
        <w:rPr>
          <w:rFonts w:cs="Arial" w:cstheme="minorHAnsi"/>
          <w:color w:val="000000"/>
          <w:sz w:val="24"/>
          <w:szCs w:val="24"/>
          <w:shd w:fill="auto" w:val="clear"/>
        </w:rPr>
        <w:t>12.10.3 Havendo alteração na equipe de trabalho que atuará na execução do objeto do Contrato, a CONTRATADA fica obrigada a apresentar à CESAMA os documentos relacionados no item 12.10, referentes ao empregado admitido e que irá compor a equipe de trabalho.</w:t>
      </w:r>
    </w:p>
    <w:p>
      <w:pPr>
        <w:pStyle w:val="ListParagraph"/>
        <w:numPr>
          <w:ilvl w:val="1"/>
          <w:numId w:val="14"/>
        </w:numPr>
        <w:tabs>
          <w:tab w:val="clear" w:pos="709"/>
          <w:tab w:val="left" w:pos="851" w:leader="none"/>
        </w:tabs>
        <w:spacing w:lineRule="auto" w:line="360" w:before="0" w:after="0"/>
        <w:ind w:left="0" w:right="-1"/>
        <w:jc w:val="both"/>
        <w:rPr>
          <w:color w:val="000000"/>
          <w:highlight w:val="none"/>
          <w:shd w:fill="auto" w:val="clear"/>
        </w:rPr>
      </w:pPr>
      <w:r>
        <w:rPr>
          <w:rFonts w:cs="Arial" w:ascii="Arial" w:hAnsi="Arial" w:asciiTheme="minorHAnsi" w:cstheme="minorHAnsi" w:hAnsiTheme="minorHAnsi"/>
          <w:color w:val="000000"/>
          <w:shd w:fill="auto" w:val="clear"/>
        </w:rPr>
        <w:t>12.10.4 A cada renovação contratual, fica a CONTRATADA obrigada a reapresentar a documentação que culminou em sua habilitação.</w:t>
      </w:r>
    </w:p>
    <w:p>
      <w:pPr>
        <w:pStyle w:val="ListParagraph"/>
        <w:numPr>
          <w:ilvl w:val="1"/>
          <w:numId w:val="14"/>
        </w:numPr>
        <w:tabs>
          <w:tab w:val="clear" w:pos="709"/>
          <w:tab w:val="left" w:pos="851" w:leader="none"/>
        </w:tabs>
        <w:spacing w:lineRule="auto" w:line="360" w:before="0" w:afterAutospacing="1"/>
        <w:ind w:left="0" w:right="-1"/>
        <w:jc w:val="both"/>
        <w:rPr>
          <w:color w:val="000000"/>
          <w:highlight w:val="none"/>
          <w:shd w:fill="auto" w:val="clear"/>
        </w:rPr>
      </w:pPr>
      <w:r>
        <w:rPr>
          <w:rFonts w:cs="Arial" w:ascii="Arial" w:hAnsi="Arial" w:asciiTheme="minorHAnsi" w:cstheme="minorHAnsi" w:hAnsiTheme="minorHAnsi"/>
          <w:color w:val="000000"/>
          <w:shd w:fill="auto" w:val="clear"/>
        </w:rPr>
        <w:t>12.11 Para a prestação dos serviços de vigilância e segurança patrimonial cabe à Contratada:</w:t>
      </w:r>
    </w:p>
    <w:p>
      <w:pPr>
        <w:pStyle w:val="Normal"/>
        <w:numPr>
          <w:ilvl w:val="0"/>
          <w:numId w:val="5"/>
        </w:numPr>
        <w:spacing w:lineRule="auto" w:line="360" w:before="120" w:after="0"/>
        <w:ind w:hanging="360" w:left="1545" w:right="-1"/>
        <w:rPr>
          <w:color w:val="000000"/>
          <w:highlight w:val="none"/>
          <w:shd w:fill="auto" w:val="clear"/>
        </w:rPr>
      </w:pPr>
      <w:bookmarkStart w:id="6" w:name="_Hlk184202718"/>
      <w:r>
        <w:rPr>
          <w:rFonts w:cs="Arial" w:cstheme="minorHAnsi"/>
          <w:color w:val="000000"/>
          <w:sz w:val="24"/>
          <w:szCs w:val="24"/>
          <w:shd w:fill="auto" w:val="clear"/>
        </w:rPr>
        <w:t>Implantar, no prazo de 5 (cinco) dias, contados a partir da assinatura da Ordem de Serviço e/ou da solicitação formal por parte da CESAMA, a mão de obra nos respectivos postos relacionados na Especificação, e nos horários fixados pela escala de serviço elaborada pela empresa prestadora do serviço, informando em tempo hábil, qualquer motivo impeditivo e/ou que a impossibilite de assumir os postos conforme o estabelecido;</w:t>
      </w:r>
      <w:bookmarkEnd w:id="6"/>
    </w:p>
    <w:p>
      <w:pPr>
        <w:pStyle w:val="Normal"/>
        <w:numPr>
          <w:ilvl w:val="0"/>
          <w:numId w:val="5"/>
        </w:numPr>
        <w:spacing w:lineRule="auto" w:line="360" w:before="120" w:after="0"/>
        <w:ind w:hanging="284" w:left="1418" w:right="-1"/>
        <w:rPr>
          <w:color w:val="000000"/>
          <w:highlight w:val="none"/>
          <w:shd w:fill="auto" w:val="clear"/>
        </w:rPr>
      </w:pPr>
      <w:r>
        <w:rPr>
          <w:rFonts w:cs="Arial" w:cstheme="minorHAnsi"/>
          <w:color w:val="000000"/>
          <w:sz w:val="24"/>
          <w:szCs w:val="24"/>
          <w:shd w:fill="auto" w:val="clear"/>
        </w:rPr>
        <w:t>Fornecer uniformes (calça, camisa, sapato ou coturno, boné, cordel, cassetete, blusa de frio e capa de colete a prova de balas), smartphone, motocicleta, quando for necessário, e seus complementos à mão de obra envolvida, conforme disposto no respectivo Acordo, Convenção ou Dissídio Coletivo de Trabalho;</w:t>
      </w:r>
    </w:p>
    <w:p>
      <w:pPr>
        <w:pStyle w:val="Normal"/>
        <w:numPr>
          <w:ilvl w:val="0"/>
          <w:numId w:val="5"/>
        </w:numPr>
        <w:spacing w:lineRule="auto" w:line="360" w:before="120" w:after="0"/>
        <w:ind w:hanging="284" w:left="1418" w:right="-1"/>
        <w:rPr>
          <w:color w:val="000000"/>
          <w:highlight w:val="none"/>
          <w:shd w:fill="auto" w:val="clear"/>
        </w:rPr>
      </w:pPr>
      <w:r>
        <w:rPr>
          <w:rFonts w:cs="Arial" w:cstheme="minorHAnsi"/>
          <w:color w:val="000000"/>
          <w:sz w:val="24"/>
          <w:szCs w:val="24"/>
          <w:shd w:fill="auto" w:val="clear"/>
        </w:rPr>
        <w:t>Responsabilizar-se integralmente pelos serviços contratados, nos termos da legislação vigente;</w:t>
      </w:r>
    </w:p>
    <w:p>
      <w:pPr>
        <w:pStyle w:val="Normal"/>
        <w:numPr>
          <w:ilvl w:val="0"/>
          <w:numId w:val="5"/>
        </w:numPr>
        <w:spacing w:lineRule="auto" w:line="360" w:before="120" w:after="0"/>
        <w:ind w:hanging="284" w:left="1418" w:right="-1"/>
        <w:rPr>
          <w:color w:val="000000"/>
          <w:highlight w:val="none"/>
          <w:shd w:fill="auto" w:val="clear"/>
        </w:rPr>
      </w:pPr>
      <w:r>
        <w:rPr>
          <w:rFonts w:cs="Arial" w:cstheme="minorHAnsi"/>
          <w:color w:val="000000"/>
          <w:sz w:val="24"/>
          <w:szCs w:val="24"/>
          <w:shd w:fill="auto" w:val="clear"/>
        </w:rPr>
        <w:t>Comprovar obediência à periodicidade legalmente estabelecida, quanto ao curso de reciclagem, custeado pela contratada;</w:t>
      </w:r>
    </w:p>
    <w:p>
      <w:pPr>
        <w:pStyle w:val="Normal"/>
        <w:numPr>
          <w:ilvl w:val="0"/>
          <w:numId w:val="5"/>
        </w:numPr>
        <w:spacing w:lineRule="auto" w:line="360" w:before="120" w:after="0"/>
        <w:ind w:hanging="284" w:left="1418" w:right="-1"/>
        <w:rPr>
          <w:color w:val="000000"/>
          <w:highlight w:val="none"/>
          <w:shd w:fill="auto" w:val="clear"/>
        </w:rPr>
      </w:pPr>
      <w:r>
        <w:rPr>
          <w:rFonts w:cs="Arial" w:cstheme="minorHAnsi"/>
          <w:color w:val="000000"/>
          <w:sz w:val="24"/>
          <w:szCs w:val="24"/>
          <w:shd w:fill="auto" w:val="clear"/>
        </w:rPr>
        <w:t>Disponibilizar vigilantes na quantidade necessária, inclusive para férias e substituições, para garantir a operação dos postos nos regimes contratados, uniformizados e portando crachá com foto recente;</w:t>
      </w:r>
    </w:p>
    <w:p>
      <w:pPr>
        <w:pStyle w:val="Normal"/>
        <w:numPr>
          <w:ilvl w:val="0"/>
          <w:numId w:val="5"/>
        </w:numPr>
        <w:spacing w:lineRule="auto" w:line="360" w:before="120" w:after="0"/>
        <w:ind w:hanging="284" w:left="1418" w:right="-1"/>
        <w:rPr>
          <w:color w:val="000000"/>
          <w:highlight w:val="none"/>
          <w:shd w:fill="auto" w:val="clear"/>
        </w:rPr>
      </w:pPr>
      <w:r>
        <w:rPr>
          <w:rFonts w:cs="Arial" w:cstheme="minorHAnsi"/>
          <w:color w:val="000000"/>
          <w:sz w:val="24"/>
          <w:szCs w:val="24"/>
          <w:shd w:fill="auto" w:val="clear"/>
        </w:rPr>
        <w:t>Efetuar a reposição de vigilantes nos postos, de imediato, em eventual ausência, não sendo permitida a prorrogação da jornada de trabalho (dobra);</w:t>
      </w:r>
    </w:p>
    <w:p>
      <w:pPr>
        <w:pStyle w:val="Normal"/>
        <w:numPr>
          <w:ilvl w:val="0"/>
          <w:numId w:val="5"/>
        </w:numPr>
        <w:spacing w:lineRule="auto" w:line="360" w:before="120" w:after="0"/>
        <w:ind w:hanging="284" w:left="1418" w:right="-1"/>
        <w:rPr>
          <w:color w:val="000000"/>
          <w:highlight w:val="none"/>
          <w:shd w:fill="auto" w:val="clear"/>
        </w:rPr>
      </w:pPr>
      <w:r>
        <w:rPr>
          <w:rFonts w:cs="Arial" w:cstheme="minorHAnsi"/>
          <w:color w:val="000000"/>
          <w:sz w:val="24"/>
          <w:szCs w:val="24"/>
          <w:shd w:fill="auto" w:val="clear"/>
        </w:rPr>
        <w:t>Comunicar à unidade da Cesama que administra o contrato, Departamento de Manutenção Civil e Segurança Patrimonial (DMSP), toda vez que ocorrer afastamento, férias, rescisão, ou qualquer irregularidade, substituição ou inclusão de qualquer elemento da equipe que esteja prestando serviços; no caso de substituição ou inclusão, a Contratada também deverá proceder de igual forma;</w:t>
      </w:r>
    </w:p>
    <w:p>
      <w:pPr>
        <w:pStyle w:val="Normal"/>
        <w:numPr>
          <w:ilvl w:val="0"/>
          <w:numId w:val="5"/>
        </w:numPr>
        <w:spacing w:lineRule="auto" w:line="360" w:before="120" w:after="0"/>
        <w:ind w:hanging="284" w:left="1418" w:right="-1"/>
        <w:rPr>
          <w:color w:val="000000"/>
          <w:highlight w:val="none"/>
          <w:shd w:fill="auto" w:val="clear"/>
        </w:rPr>
      </w:pPr>
      <w:r>
        <w:rPr>
          <w:rFonts w:cs="Arial" w:cstheme="minorHAnsi"/>
          <w:color w:val="000000"/>
          <w:sz w:val="24"/>
          <w:szCs w:val="24"/>
          <w:shd w:fill="auto" w:val="clear"/>
        </w:rPr>
        <w:t>Deverá ser enviada previamente à CESAMA a programação de férias dos empregados da Contratada;</w:t>
      </w:r>
    </w:p>
    <w:p>
      <w:pPr>
        <w:pStyle w:val="Normal"/>
        <w:numPr>
          <w:ilvl w:val="0"/>
          <w:numId w:val="5"/>
        </w:numPr>
        <w:spacing w:lineRule="auto" w:line="360" w:before="120" w:after="0"/>
        <w:ind w:hanging="284" w:left="1418" w:right="-1"/>
        <w:rPr>
          <w:color w:val="000000"/>
          <w:highlight w:val="none"/>
          <w:shd w:fill="auto" w:val="clear"/>
        </w:rPr>
      </w:pPr>
      <w:r>
        <w:rPr>
          <w:rFonts w:cs="Arial" w:cstheme="minorHAnsi"/>
          <w:color w:val="000000"/>
          <w:sz w:val="24"/>
          <w:szCs w:val="24"/>
          <w:shd w:fill="auto" w:val="clear"/>
        </w:rPr>
        <w:t>Assegurar que todo vigilante que cometer falta disciplinar, não será mantido no posto ou em quaisquer outras instalações da Cesama;</w:t>
      </w:r>
    </w:p>
    <w:p>
      <w:pPr>
        <w:pStyle w:val="Normal"/>
        <w:numPr>
          <w:ilvl w:val="0"/>
          <w:numId w:val="5"/>
        </w:numPr>
        <w:spacing w:lineRule="auto" w:line="360" w:before="120" w:after="0"/>
        <w:ind w:hanging="284" w:left="1418" w:right="-1"/>
        <w:rPr>
          <w:color w:val="000000"/>
          <w:highlight w:val="none"/>
          <w:shd w:fill="auto" w:val="clear"/>
        </w:rPr>
      </w:pPr>
      <w:r>
        <w:rPr>
          <w:rFonts w:cs="Arial" w:cstheme="minorHAnsi"/>
          <w:color w:val="000000"/>
          <w:sz w:val="24"/>
          <w:szCs w:val="24"/>
          <w:shd w:fill="auto" w:val="clear"/>
        </w:rPr>
        <w:t>Em hipótese alguma deverá ser feita substituição de empregado por outro não qualificado ou entendido como inadequado para a prestação dos serviços;</w:t>
      </w:r>
    </w:p>
    <w:p>
      <w:pPr>
        <w:pStyle w:val="Normal"/>
        <w:numPr>
          <w:ilvl w:val="0"/>
          <w:numId w:val="5"/>
        </w:numPr>
        <w:spacing w:lineRule="auto" w:line="360" w:before="120" w:after="0"/>
        <w:ind w:hanging="284" w:left="1418" w:right="-1"/>
        <w:rPr>
          <w:color w:val="000000"/>
          <w:highlight w:val="none"/>
          <w:shd w:fill="auto" w:val="clear"/>
        </w:rPr>
      </w:pPr>
      <w:r>
        <w:rPr>
          <w:rFonts w:cs="Arial" w:cstheme="minorHAnsi"/>
          <w:color w:val="000000"/>
          <w:sz w:val="24"/>
          <w:szCs w:val="24"/>
          <w:shd w:fill="auto" w:val="clear"/>
        </w:rPr>
        <w:t>Instruir seus vigilantes quanto às necessidades de acatar as orientações da CESAMA, inclusive quanto ao cumprimento das Normas Internas e de Segurança e Medicina do Trabalho, tais como prevenção de incêndio nas áreas da CESAMA;</w:t>
      </w:r>
    </w:p>
    <w:p>
      <w:pPr>
        <w:pStyle w:val="Normal"/>
        <w:numPr>
          <w:ilvl w:val="0"/>
          <w:numId w:val="5"/>
        </w:numPr>
        <w:spacing w:lineRule="auto" w:line="360" w:before="120" w:after="0"/>
        <w:ind w:hanging="284" w:left="1418" w:right="-1"/>
        <w:rPr>
          <w:color w:val="000000"/>
          <w:highlight w:val="none"/>
          <w:shd w:fill="auto" w:val="clear"/>
        </w:rPr>
      </w:pPr>
      <w:r>
        <w:rPr>
          <w:rFonts w:cs="Arial" w:cstheme="minorHAnsi"/>
          <w:color w:val="000000"/>
          <w:sz w:val="24"/>
          <w:szCs w:val="24"/>
          <w:shd w:fill="auto" w:val="clear"/>
        </w:rPr>
        <w:t>Assumir todas as responsabilidades e tomar as medidas necessárias ao atendimento dos seus empregados acidentados ou com mal súbito;</w:t>
      </w:r>
    </w:p>
    <w:p>
      <w:pPr>
        <w:pStyle w:val="Normal"/>
        <w:numPr>
          <w:ilvl w:val="0"/>
          <w:numId w:val="5"/>
        </w:numPr>
        <w:spacing w:lineRule="auto" w:line="360" w:before="120" w:after="0"/>
        <w:ind w:hanging="284" w:left="1418" w:right="-1"/>
        <w:rPr>
          <w:color w:val="000000"/>
          <w:highlight w:val="none"/>
          <w:shd w:fill="auto" w:val="clear"/>
        </w:rPr>
      </w:pPr>
      <w:r>
        <w:rPr>
          <w:rFonts w:cs="Arial" w:cstheme="minorHAnsi"/>
          <w:color w:val="000000"/>
          <w:sz w:val="24"/>
          <w:szCs w:val="24"/>
          <w:shd w:fill="auto" w:val="clear"/>
        </w:rPr>
        <w:t>Manter o controle de frequência e pontualidade dos vigilantes sob seu contrato garantido que os postos de trabalho não fiquem desguarnecidos, especialmente devido à natureza ininterrupta do serviço;</w:t>
      </w:r>
    </w:p>
    <w:p>
      <w:pPr>
        <w:pStyle w:val="Normal"/>
        <w:numPr>
          <w:ilvl w:val="0"/>
          <w:numId w:val="5"/>
        </w:numPr>
        <w:spacing w:lineRule="auto" w:line="360" w:before="120" w:after="0"/>
        <w:ind w:hanging="284" w:left="1418" w:right="-1"/>
        <w:rPr>
          <w:color w:val="000000"/>
          <w:highlight w:val="none"/>
          <w:shd w:fill="auto" w:val="clear"/>
        </w:rPr>
      </w:pPr>
      <w:r>
        <w:rPr>
          <w:rFonts w:cs="Arial" w:cstheme="minorHAnsi"/>
          <w:color w:val="000000"/>
          <w:sz w:val="24"/>
          <w:szCs w:val="24"/>
          <w:shd w:fill="auto" w:val="clear"/>
        </w:rPr>
        <w:t>Responsabilizar-se pela idoneidade e comportamento de seus empregados, prepostos e subordinados e, ainda por quaisquer prejuízos que sejam causados à CESAMA ou a terceiros;</w:t>
      </w:r>
    </w:p>
    <w:p>
      <w:pPr>
        <w:pStyle w:val="Normal"/>
        <w:numPr>
          <w:ilvl w:val="0"/>
          <w:numId w:val="5"/>
        </w:numPr>
        <w:spacing w:lineRule="auto" w:line="360" w:before="120" w:after="0"/>
        <w:ind w:hanging="284" w:left="1418" w:right="-1"/>
        <w:rPr>
          <w:color w:val="000000"/>
          <w:highlight w:val="none"/>
          <w:shd w:fill="auto" w:val="clear"/>
        </w:rPr>
      </w:pPr>
      <w:r>
        <w:rPr>
          <w:rFonts w:cs="Arial" w:cstheme="minorHAnsi"/>
          <w:color w:val="000000"/>
          <w:sz w:val="24"/>
          <w:szCs w:val="24"/>
          <w:shd w:fill="auto" w:val="clear"/>
        </w:rPr>
        <w:t>Relatar à CESAMA toda e qualquer irregularidade observada nos postos;</w:t>
      </w:r>
    </w:p>
    <w:p>
      <w:pPr>
        <w:pStyle w:val="Normal"/>
        <w:numPr>
          <w:ilvl w:val="0"/>
          <w:numId w:val="5"/>
        </w:numPr>
        <w:spacing w:lineRule="auto" w:line="360" w:before="120" w:after="0"/>
        <w:ind w:hanging="284" w:left="1418" w:right="-1"/>
        <w:rPr>
          <w:color w:val="000000"/>
          <w:highlight w:val="none"/>
          <w:shd w:fill="auto" w:val="clear"/>
        </w:rPr>
      </w:pPr>
      <w:r>
        <w:rPr>
          <w:rFonts w:cs="Arial" w:cstheme="minorHAnsi"/>
          <w:color w:val="000000"/>
          <w:sz w:val="24"/>
          <w:szCs w:val="24"/>
          <w:shd w:fill="auto" w:val="clear"/>
        </w:rPr>
        <w:t>Conforme o disposto no Art. 75 do Manual de Convênios e de Gestão de Fiscalização de Contratos (anexo do RILC), a CONTRATADA deverá designar e indicar seu representante legal ou seu preposto, que a representará e se responsabilizará por todos os aspectos técnicos e legais, devendo efetuar o acompanhamento contínuo periódico da execução do contrato;</w:t>
      </w:r>
    </w:p>
    <w:p>
      <w:pPr>
        <w:pStyle w:val="Normal"/>
        <w:numPr>
          <w:ilvl w:val="0"/>
          <w:numId w:val="5"/>
        </w:numPr>
        <w:spacing w:lineRule="auto" w:line="360" w:before="120" w:after="0"/>
        <w:ind w:hanging="284" w:left="1418" w:right="-1"/>
        <w:rPr>
          <w:color w:val="000000"/>
          <w:highlight w:val="none"/>
          <w:shd w:fill="auto" w:val="clear"/>
        </w:rPr>
      </w:pPr>
      <w:r>
        <w:rPr>
          <w:rFonts w:cs="Arial" w:cstheme="minorHAnsi"/>
          <w:color w:val="000000"/>
          <w:sz w:val="24"/>
          <w:szCs w:val="24"/>
          <w:shd w:fill="auto" w:val="clear"/>
        </w:rPr>
        <w:t>No ato da designação do preposto, a CONTRATADA deverá apresentar todas as informações de contato do preposto designado (endereço, telefone, celular, WhatsApp, e-mail etc.), bem como os canais específicos para o registro de solicitações, consultas, intimações etc.;</w:t>
      </w:r>
    </w:p>
    <w:p>
      <w:pPr>
        <w:pStyle w:val="Normal"/>
        <w:numPr>
          <w:ilvl w:val="0"/>
          <w:numId w:val="5"/>
        </w:numPr>
        <w:spacing w:lineRule="auto" w:line="360" w:before="120" w:after="0"/>
        <w:ind w:hanging="284" w:left="1418" w:right="-1"/>
        <w:rPr>
          <w:color w:val="000000"/>
          <w:highlight w:val="none"/>
          <w:shd w:fill="auto" w:val="clear"/>
        </w:rPr>
      </w:pPr>
      <w:r>
        <w:rPr>
          <w:rFonts w:eastAsia="Arial" w:cs="Arial" w:cstheme="minorHAnsi"/>
          <w:color w:val="000000"/>
          <w:sz w:val="24"/>
          <w:szCs w:val="24"/>
          <w:shd w:fill="auto" w:val="clear"/>
        </w:rPr>
        <w:t>A CONTRATADA deverá garantir a realização de pelo menos uma reunião presencial por quinzena, ou mediante demanda</w:t>
      </w:r>
      <w:r>
        <w:rPr>
          <w:rFonts w:eastAsia="Arial" w:cs="Arial" w:cstheme="minorHAnsi"/>
          <w:b/>
          <w:bCs/>
          <w:color w:val="000000"/>
          <w:sz w:val="24"/>
          <w:szCs w:val="24"/>
          <w:shd w:fill="auto" w:val="clear"/>
        </w:rPr>
        <w:t>,</w:t>
      </w:r>
      <w:r>
        <w:rPr>
          <w:rFonts w:eastAsia="Arial" w:cs="Arial" w:cstheme="minorHAnsi"/>
          <w:color w:val="000000"/>
          <w:sz w:val="24"/>
          <w:szCs w:val="24"/>
          <w:shd w:fill="auto" w:val="clear"/>
        </w:rPr>
        <w:t>com a participação do preposto ou representante legal, a ocorrer na cidade de prestação do serviço, no endereço a ser definido pela Cesama;</w:t>
      </w:r>
    </w:p>
    <w:p>
      <w:pPr>
        <w:pStyle w:val="Normal"/>
        <w:numPr>
          <w:ilvl w:val="1"/>
          <w:numId w:val="5"/>
        </w:numPr>
        <w:spacing w:lineRule="auto" w:line="360" w:before="120" w:after="0"/>
        <w:ind w:hanging="360" w:left="2483" w:right="-1"/>
        <w:rPr>
          <w:color w:val="000000"/>
          <w:highlight w:val="none"/>
          <w:shd w:fill="auto" w:val="clear"/>
        </w:rPr>
      </w:pPr>
      <w:r>
        <w:rPr>
          <w:rFonts w:eastAsia="Arial" w:cs="Arial" w:cstheme="minorHAnsi"/>
          <w:color w:val="000000"/>
          <w:sz w:val="24"/>
          <w:szCs w:val="24"/>
          <w:shd w:fill="auto" w:val="clear"/>
        </w:rPr>
        <w:t>Todas as despesas relacionadas à locomoção, alimentação e hospedagem serão de inteira responsabilidade da CONTRATADA;</w:t>
      </w:r>
    </w:p>
    <w:p>
      <w:pPr>
        <w:pStyle w:val="Normal"/>
        <w:numPr>
          <w:ilvl w:val="1"/>
          <w:numId w:val="5"/>
        </w:numPr>
        <w:spacing w:lineRule="auto" w:line="360" w:before="120" w:after="0"/>
        <w:ind w:hanging="360" w:left="2483" w:right="-1"/>
        <w:rPr>
          <w:color w:val="000000"/>
          <w:highlight w:val="none"/>
          <w:shd w:fill="auto" w:val="clear"/>
        </w:rPr>
      </w:pPr>
      <w:r>
        <w:rPr>
          <w:rFonts w:eastAsia="Arial" w:cs="Arial" w:cstheme="minorHAnsi"/>
          <w:color w:val="000000"/>
          <w:sz w:val="24"/>
          <w:szCs w:val="24"/>
          <w:shd w:fill="auto" w:val="clear"/>
        </w:rPr>
        <w:t>A primeira reunião entre a Contratante e a Contratada ocorrerá de forma presencial, na cidade onde será prestado o serviço objeto do contrato, com a participação dos sócios da empresa vencedora do processo licitatório e opreposto por esta designado.</w:t>
      </w:r>
    </w:p>
    <w:p>
      <w:pPr>
        <w:pStyle w:val="Normal"/>
        <w:numPr>
          <w:ilvl w:val="0"/>
          <w:numId w:val="5"/>
        </w:numPr>
        <w:spacing w:lineRule="auto" w:line="360" w:before="120" w:after="0"/>
        <w:ind w:hanging="284" w:left="1418" w:right="-1"/>
        <w:rPr>
          <w:color w:val="000000"/>
          <w:highlight w:val="none"/>
          <w:shd w:fill="auto" w:val="clear"/>
        </w:rPr>
      </w:pPr>
      <w:r>
        <w:rPr>
          <w:rFonts w:cs="Arial" w:cstheme="minorHAnsi"/>
          <w:color w:val="000000"/>
          <w:sz w:val="24"/>
          <w:szCs w:val="24"/>
          <w:shd w:fill="auto" w:val="clear"/>
        </w:rPr>
        <w:t>Compete à Contratada obrigatoriamente, inspecionar os postos, periodicamente, ficando o custo deste serviço por conta da Contratada;</w:t>
      </w:r>
    </w:p>
    <w:p>
      <w:pPr>
        <w:pStyle w:val="Normal"/>
        <w:numPr>
          <w:ilvl w:val="0"/>
          <w:numId w:val="5"/>
        </w:numPr>
        <w:spacing w:lineRule="auto" w:line="360" w:before="120" w:after="0"/>
        <w:ind w:hanging="284" w:left="1418" w:right="-1"/>
        <w:rPr>
          <w:color w:val="000000"/>
          <w:highlight w:val="none"/>
          <w:shd w:fill="auto" w:val="clear"/>
        </w:rPr>
      </w:pPr>
      <w:r>
        <w:rPr>
          <w:rFonts w:cs="Arial" w:cstheme="minorHAnsi"/>
          <w:color w:val="000000"/>
          <w:sz w:val="24"/>
          <w:szCs w:val="24"/>
          <w:shd w:fill="auto" w:val="clear"/>
        </w:rPr>
        <w:t>Compete à Contratada obrigatoriamente, coordenar operacional e administrativamente, garantindo o controle de qualidade dos serviços prestados;</w:t>
      </w:r>
    </w:p>
    <w:p>
      <w:pPr>
        <w:pStyle w:val="Normal"/>
        <w:numPr>
          <w:ilvl w:val="0"/>
          <w:numId w:val="5"/>
        </w:numPr>
        <w:spacing w:lineRule="auto" w:line="360" w:before="120" w:after="0"/>
        <w:ind w:hanging="284" w:left="1418" w:right="-1"/>
        <w:rPr>
          <w:color w:val="000000"/>
          <w:highlight w:val="none"/>
          <w:shd w:fill="auto" w:val="clear"/>
        </w:rPr>
      </w:pPr>
      <w:r>
        <w:rPr>
          <w:rFonts w:cs="Arial" w:cstheme="minorHAnsi"/>
          <w:color w:val="000000"/>
          <w:sz w:val="24"/>
          <w:szCs w:val="24"/>
          <w:shd w:fill="auto" w:val="clear"/>
        </w:rPr>
        <w:t>Em atendimento ao disposto no Art. 76 do Manual de Convênios e de Gestão de Fiscalização de Contratos, a CONTRATADA deverá anotar em registro próprio, devidamente carimbado e assinado, todas as ocorrências relacionadas com a execução do contrato, mantendo a plena comunicação, esclarecimentos e encaminhamentos ao Fiscal de Contrato da Cesama;</w:t>
      </w:r>
    </w:p>
    <w:p>
      <w:pPr>
        <w:pStyle w:val="Normal"/>
        <w:numPr>
          <w:ilvl w:val="0"/>
          <w:numId w:val="5"/>
        </w:numPr>
        <w:spacing w:lineRule="auto" w:line="360" w:before="120" w:after="0"/>
        <w:ind w:hanging="284" w:left="1418" w:right="-1"/>
        <w:rPr>
          <w:color w:val="000000"/>
          <w:highlight w:val="none"/>
          <w:shd w:fill="auto" w:val="clear"/>
        </w:rPr>
      </w:pPr>
      <w:r>
        <w:rPr>
          <w:rFonts w:cs="Arial" w:cstheme="minorHAnsi"/>
          <w:color w:val="000000"/>
          <w:sz w:val="24"/>
          <w:szCs w:val="24"/>
          <w:shd w:fill="auto" w:val="clear"/>
        </w:rPr>
        <w:t>Compete à Contratada obrigatoriamente, a responsabilidade pela gestão administrativa dos empregados da Contratada — incluindo a definição de horários, controle de frequência e concessão de férias e demais rotinas administrativas — caberá integralmente ao preposto designado pela Contratada, sem qualquer interferência da Contratante. Ficando expressamente estabelecido que não haverá qualquer vínculo de subordinação entre os empregados da Contratada e a Contratante, preservando-se a autonomia da Contratada na administração de seu pessoal e evitando a configuração de vínculo empregatício entre as partes;</w:t>
      </w:r>
    </w:p>
    <w:p>
      <w:pPr>
        <w:pStyle w:val="Normal"/>
        <w:numPr>
          <w:ilvl w:val="0"/>
          <w:numId w:val="5"/>
        </w:numPr>
        <w:spacing w:lineRule="auto" w:line="360" w:before="120" w:after="0"/>
        <w:ind w:hanging="284" w:left="1418" w:right="-1"/>
        <w:rPr>
          <w:color w:val="000000"/>
          <w:highlight w:val="none"/>
          <w:shd w:fill="auto" w:val="clear"/>
        </w:rPr>
      </w:pPr>
      <w:r>
        <w:rPr>
          <w:rFonts w:cs="Arial" w:cstheme="minorHAnsi"/>
          <w:color w:val="000000"/>
          <w:sz w:val="24"/>
          <w:szCs w:val="24"/>
          <w:shd w:fill="auto" w:val="clear"/>
        </w:rPr>
        <w:t>Garantir a operação dos postos nos regimes contratados, obedecidas às disposições da legislação trabalhista vigente, responsabilizando-se diretamente pelos serviços mencionados em quaisquer dos documentos que integram o contrato;</w:t>
      </w:r>
    </w:p>
    <w:p>
      <w:pPr>
        <w:pStyle w:val="Normal"/>
        <w:numPr>
          <w:ilvl w:val="0"/>
          <w:numId w:val="5"/>
        </w:numPr>
        <w:spacing w:lineRule="auto" w:line="360" w:before="120" w:after="0"/>
        <w:ind w:hanging="284" w:left="1418" w:right="-1"/>
        <w:rPr>
          <w:color w:val="000000"/>
          <w:highlight w:val="none"/>
          <w:shd w:fill="auto" w:val="clear"/>
        </w:rPr>
      </w:pPr>
      <w:r>
        <w:rPr>
          <w:rFonts w:cs="Arial" w:cstheme="minorHAnsi"/>
          <w:color w:val="000000"/>
          <w:sz w:val="24"/>
          <w:szCs w:val="24"/>
          <w:shd w:fill="auto" w:val="clear"/>
        </w:rPr>
        <w:t>Identificar todos os equipamentos de sua propriedade de forma a não serem confundidos com similares de propriedade da CESAMA;</w:t>
      </w:r>
    </w:p>
    <w:p>
      <w:pPr>
        <w:pStyle w:val="Normal"/>
        <w:numPr>
          <w:ilvl w:val="0"/>
          <w:numId w:val="5"/>
        </w:numPr>
        <w:spacing w:lineRule="auto" w:line="360" w:before="120" w:after="0"/>
        <w:ind w:hanging="284" w:left="1418" w:right="-1"/>
        <w:rPr>
          <w:color w:val="000000"/>
          <w:highlight w:val="none"/>
          <w:shd w:fill="auto" w:val="clear"/>
        </w:rPr>
      </w:pPr>
      <w:r>
        <w:rPr>
          <w:rFonts w:cs="Arial" w:cstheme="minorHAnsi"/>
          <w:color w:val="000000"/>
          <w:sz w:val="24"/>
          <w:szCs w:val="24"/>
          <w:shd w:fill="auto" w:val="clear"/>
        </w:rPr>
        <w:t>Efetuar obrigatoriamente manutenção periódica do armamento utilizado pelos vigilantes;</w:t>
      </w:r>
    </w:p>
    <w:p>
      <w:pPr>
        <w:pStyle w:val="Normal"/>
        <w:numPr>
          <w:ilvl w:val="0"/>
          <w:numId w:val="5"/>
        </w:numPr>
        <w:spacing w:lineRule="auto" w:line="360" w:before="120" w:after="0"/>
        <w:ind w:hanging="284" w:left="1418" w:right="-1"/>
        <w:rPr>
          <w:color w:val="000000"/>
          <w:highlight w:val="none"/>
          <w:shd w:fill="auto" w:val="clear"/>
        </w:rPr>
      </w:pPr>
      <w:r>
        <w:rPr>
          <w:rFonts w:cs="Arial" w:cstheme="minorHAnsi"/>
          <w:color w:val="000000"/>
          <w:sz w:val="24"/>
          <w:szCs w:val="24"/>
          <w:shd w:fill="auto" w:val="clear"/>
        </w:rPr>
        <w:t>Fornecer as armas, munição e respectivos acessórios ao Vigilante no momento da implantação dos Postos;</w:t>
      </w:r>
    </w:p>
    <w:p>
      <w:pPr>
        <w:pStyle w:val="Normal"/>
        <w:numPr>
          <w:ilvl w:val="0"/>
          <w:numId w:val="5"/>
        </w:numPr>
        <w:spacing w:lineRule="auto" w:line="360" w:before="120" w:after="0"/>
        <w:ind w:hanging="284" w:left="1418" w:right="-1"/>
        <w:rPr>
          <w:color w:val="000000"/>
          <w:highlight w:val="none"/>
          <w:shd w:fill="auto" w:val="clear"/>
        </w:rPr>
      </w:pPr>
      <w:r>
        <w:rPr>
          <w:rFonts w:cs="Arial" w:cstheme="minorHAnsi"/>
          <w:color w:val="000000"/>
          <w:sz w:val="24"/>
          <w:szCs w:val="24"/>
          <w:shd w:fill="auto" w:val="clear"/>
        </w:rPr>
        <w:t>Oferecer munição de procedência de fabricante, não sendo permitido em hipótese alguma, o uso de munições recarregadas;</w:t>
      </w:r>
    </w:p>
    <w:p>
      <w:pPr>
        <w:pStyle w:val="Normal"/>
        <w:numPr>
          <w:ilvl w:val="0"/>
          <w:numId w:val="5"/>
        </w:numPr>
        <w:spacing w:lineRule="auto" w:line="360" w:before="120" w:after="0"/>
        <w:ind w:hanging="284" w:left="1418" w:right="-1"/>
        <w:rPr>
          <w:color w:val="000000"/>
          <w:highlight w:val="none"/>
          <w:shd w:fill="auto" w:val="clear"/>
        </w:rPr>
      </w:pPr>
      <w:r>
        <w:rPr>
          <w:rFonts w:cs="Arial" w:cstheme="minorHAnsi"/>
          <w:color w:val="000000"/>
          <w:sz w:val="24"/>
          <w:szCs w:val="24"/>
          <w:shd w:fill="auto" w:val="clear"/>
        </w:rPr>
        <w:t xml:space="preserve">A arma deverá ser utilizada somente em legítima defesa, própria ou de terceiros, e na salvaguarda do patrimônio da CESAMA, depois de esgotados todos os outros meios para a solução de eventual problema; </w:t>
      </w:r>
    </w:p>
    <w:p>
      <w:pPr>
        <w:pStyle w:val="Normal"/>
        <w:numPr>
          <w:ilvl w:val="0"/>
          <w:numId w:val="5"/>
        </w:numPr>
        <w:spacing w:lineRule="auto" w:line="360" w:before="120" w:after="0"/>
        <w:ind w:hanging="284" w:left="1418" w:right="-1"/>
        <w:rPr>
          <w:color w:val="000000"/>
          <w:highlight w:val="none"/>
          <w:shd w:fill="auto" w:val="clear"/>
        </w:rPr>
      </w:pPr>
      <w:r>
        <w:rPr>
          <w:rFonts w:cs="Arial" w:cstheme="minorHAnsi"/>
          <w:color w:val="000000"/>
          <w:sz w:val="24"/>
          <w:szCs w:val="24"/>
          <w:shd w:fill="auto" w:val="clear"/>
        </w:rPr>
        <w:t>O telefone disponibilizado aos vigilantes deverá ser utilizado exclusivamente para finalidades relacionadas ao serviço;</w:t>
      </w:r>
    </w:p>
    <w:p>
      <w:pPr>
        <w:pStyle w:val="Normal"/>
        <w:numPr>
          <w:ilvl w:val="0"/>
          <w:numId w:val="5"/>
        </w:numPr>
        <w:spacing w:lineRule="auto" w:line="360" w:before="120" w:after="0"/>
        <w:ind w:hanging="284" w:left="1418" w:right="-1"/>
        <w:rPr>
          <w:color w:val="000000"/>
          <w:highlight w:val="none"/>
          <w:shd w:fill="auto" w:val="clear"/>
        </w:rPr>
      </w:pPr>
      <w:r>
        <w:rPr>
          <w:rFonts w:cs="Arial" w:cstheme="minorHAnsi"/>
          <w:color w:val="000000"/>
          <w:sz w:val="24"/>
          <w:szCs w:val="24"/>
          <w:shd w:fill="auto" w:val="clear"/>
        </w:rPr>
        <w:t>Cumprir todas as normas contidas na CCT - Convenção Coletiva de Trabalho da categoria, vigente durante a execução contratual, e</w:t>
      </w:r>
    </w:p>
    <w:p>
      <w:pPr>
        <w:pStyle w:val="Normal"/>
        <w:numPr>
          <w:ilvl w:val="0"/>
          <w:numId w:val="5"/>
        </w:numPr>
        <w:spacing w:lineRule="auto" w:line="360" w:before="120" w:after="0"/>
        <w:ind w:hanging="142" w:left="1276" w:right="-1"/>
        <w:rPr>
          <w:color w:val="000000"/>
          <w:highlight w:val="none"/>
          <w:shd w:fill="auto" w:val="clear"/>
        </w:rPr>
      </w:pPr>
      <w:r>
        <w:rPr>
          <w:rFonts w:cs="Arial" w:cstheme="minorHAnsi"/>
          <w:color w:val="000000"/>
          <w:sz w:val="24"/>
          <w:szCs w:val="24"/>
          <w:shd w:fill="auto" w:val="clear"/>
        </w:rPr>
        <w:t xml:space="preserve">Manter, durante toda a execução do contrato, todas as condições que culminaram em sua habilitação. </w:t>
      </w:r>
    </w:p>
    <w:p>
      <w:pPr>
        <w:pStyle w:val="Normal"/>
        <w:numPr>
          <w:ilvl w:val="0"/>
          <w:numId w:val="14"/>
        </w:numPr>
        <w:spacing w:lineRule="auto" w:line="360" w:before="480" w:after="0"/>
        <w:ind w:hanging="420" w:left="420" w:right="-1"/>
        <w:rPr>
          <w:color w:val="000000"/>
          <w:highlight w:val="none"/>
          <w:shd w:fill="auto" w:val="clear"/>
        </w:rPr>
      </w:pPr>
      <w:r>
        <w:rPr>
          <w:rFonts w:cs="Arial" w:cstheme="minorHAnsi"/>
          <w:b/>
          <w:bCs/>
          <w:color w:val="000000"/>
          <w:sz w:val="24"/>
          <w:szCs w:val="24"/>
          <w:shd w:fill="auto" w:val="clear"/>
        </w:rPr>
        <w:t>OBRIGAÇÕES DA CESAMA</w:t>
      </w:r>
    </w:p>
    <w:p>
      <w:pPr>
        <w:pStyle w:val="ListParagraph"/>
        <w:widowControl w:val="false"/>
        <w:numPr>
          <w:ilvl w:val="1"/>
          <w:numId w:val="15"/>
        </w:numPr>
        <w:tabs>
          <w:tab w:val="clear" w:pos="709"/>
          <w:tab w:val="left" w:pos="851" w:leader="none"/>
        </w:tabs>
        <w:spacing w:lineRule="auto" w:line="360" w:before="120" w:after="0"/>
        <w:ind w:left="708" w:right="-1"/>
        <w:jc w:val="both"/>
        <w:rPr>
          <w:color w:val="000000"/>
          <w:highlight w:val="none"/>
          <w:shd w:fill="auto" w:val="clear"/>
        </w:rPr>
      </w:pPr>
      <w:r>
        <w:rPr>
          <w:rFonts w:cs="Arial" w:ascii="Arial" w:hAnsi="Arial" w:asciiTheme="minorHAnsi" w:cstheme="minorHAnsi" w:hAnsiTheme="minorHAnsi"/>
          <w:color w:val="000000"/>
          <w:shd w:fill="auto" w:val="clear"/>
        </w:rPr>
        <w:t>13.1 Emitir a Ordem de Serviço, indicando o início da execução dos serviços.</w:t>
      </w:r>
    </w:p>
    <w:p>
      <w:pPr>
        <w:pStyle w:val="ListParagraph"/>
        <w:widowControl w:val="false"/>
        <w:numPr>
          <w:ilvl w:val="1"/>
          <w:numId w:val="15"/>
        </w:numPr>
        <w:tabs>
          <w:tab w:val="clear" w:pos="709"/>
          <w:tab w:val="left" w:pos="851" w:leader="none"/>
        </w:tabs>
        <w:spacing w:lineRule="auto" w:line="360" w:before="120" w:after="0"/>
        <w:ind w:left="708" w:right="-1"/>
        <w:jc w:val="both"/>
        <w:rPr>
          <w:color w:val="000000"/>
          <w:highlight w:val="none"/>
          <w:shd w:fill="auto" w:val="clear"/>
        </w:rPr>
      </w:pPr>
      <w:r>
        <w:rPr>
          <w:rFonts w:cs="Arial" w:ascii="Arial" w:hAnsi="Arial" w:asciiTheme="minorHAnsi" w:cstheme="minorHAnsi" w:hAnsiTheme="minorHAnsi"/>
          <w:color w:val="000000"/>
          <w:shd w:fill="auto" w:val="clear"/>
        </w:rPr>
        <w:t>13.2 Efetuar todos os pagamentos devidos à Contratada, nas condições estabelecidas.</w:t>
      </w:r>
    </w:p>
    <w:p>
      <w:pPr>
        <w:pStyle w:val="ListParagraph"/>
        <w:widowControl w:val="false"/>
        <w:numPr>
          <w:ilvl w:val="1"/>
          <w:numId w:val="15"/>
        </w:numPr>
        <w:tabs>
          <w:tab w:val="clear" w:pos="709"/>
          <w:tab w:val="left" w:pos="851" w:leader="none"/>
        </w:tabs>
        <w:spacing w:lineRule="auto" w:line="360" w:before="120" w:after="0"/>
        <w:ind w:left="708" w:right="-1"/>
        <w:jc w:val="both"/>
        <w:rPr>
          <w:color w:val="000000"/>
          <w:highlight w:val="none"/>
          <w:shd w:fill="auto" w:val="clear"/>
        </w:rPr>
      </w:pPr>
      <w:r>
        <w:rPr>
          <w:rFonts w:cs="Arial" w:ascii="Arial" w:hAnsi="Arial" w:asciiTheme="minorHAnsi" w:cstheme="minorHAnsi" w:hAnsiTheme="minorHAnsi"/>
          <w:color w:val="000000"/>
          <w:shd w:fill="auto" w:val="clear"/>
        </w:rPr>
        <w:t>13.3 Fornecer as instruções necessárias à execução e efetuar todos os pagamentos devidos à Contratada, nas condições estabelecidas;</w:t>
      </w:r>
    </w:p>
    <w:p>
      <w:pPr>
        <w:pStyle w:val="ListParagraph"/>
        <w:widowControl w:val="false"/>
        <w:numPr>
          <w:ilvl w:val="1"/>
          <w:numId w:val="15"/>
        </w:numPr>
        <w:tabs>
          <w:tab w:val="clear" w:pos="709"/>
          <w:tab w:val="left" w:pos="851" w:leader="none"/>
        </w:tabs>
        <w:spacing w:lineRule="auto" w:line="360" w:before="120" w:after="0"/>
        <w:ind w:left="708" w:right="-1"/>
        <w:jc w:val="both"/>
        <w:rPr>
          <w:color w:val="000000"/>
          <w:highlight w:val="none"/>
          <w:shd w:fill="auto" w:val="clear"/>
        </w:rPr>
      </w:pPr>
      <w:r>
        <w:rPr>
          <w:rFonts w:cs="Arial" w:ascii="Arial" w:hAnsi="Arial" w:asciiTheme="minorHAnsi" w:cstheme="minorHAnsi" w:hAnsiTheme="minorHAnsi"/>
          <w:color w:val="000000"/>
          <w:shd w:fill="auto" w:val="clear"/>
        </w:rPr>
        <w:t>13.4 Fiscalizar a execução do Contrato, o que não fará cessar ou diminuir a responsabilidade da Contratada pelo perfeito cumprimento das obrigações estipuladas, nem por quaisquer danos, inclusive quanto a terceiros, ou por irregularidades constatadas;</w:t>
      </w:r>
    </w:p>
    <w:p>
      <w:pPr>
        <w:pStyle w:val="ListParagraph"/>
        <w:widowControl w:val="false"/>
        <w:numPr>
          <w:ilvl w:val="1"/>
          <w:numId w:val="15"/>
        </w:numPr>
        <w:tabs>
          <w:tab w:val="clear" w:pos="709"/>
          <w:tab w:val="left" w:pos="851" w:leader="none"/>
        </w:tabs>
        <w:spacing w:lineRule="auto" w:line="360" w:before="120" w:after="0"/>
        <w:ind w:left="708" w:right="-1"/>
        <w:jc w:val="both"/>
        <w:rPr>
          <w:color w:val="000000"/>
          <w:highlight w:val="none"/>
          <w:shd w:fill="auto" w:val="clear"/>
        </w:rPr>
      </w:pPr>
      <w:r>
        <w:rPr>
          <w:rFonts w:cs="Arial" w:ascii="Arial" w:hAnsi="Arial" w:asciiTheme="minorHAnsi" w:cstheme="minorHAnsi" w:hAnsiTheme="minorHAnsi"/>
          <w:color w:val="000000"/>
          <w:shd w:fill="auto" w:val="clear"/>
        </w:rPr>
        <w:t>13.5 Em atendimento ao disposto no Art. 76 do Manual de Convênios e de Gestão de Fiscalização de Contratos, a Cesama, por meio do fiscal do contrato também fica obrigada a anotar em registro próprio, devidamente carimbado e assinado, todas as ocorrências relacionadas com a execução do contrato, determinando o que for necessário à regularização das faltas ou defeitos observados.</w:t>
      </w:r>
    </w:p>
    <w:p>
      <w:pPr>
        <w:pStyle w:val="ListParagraph"/>
        <w:widowControl w:val="false"/>
        <w:numPr>
          <w:ilvl w:val="1"/>
          <w:numId w:val="15"/>
        </w:numPr>
        <w:tabs>
          <w:tab w:val="clear" w:pos="709"/>
          <w:tab w:val="left" w:pos="851" w:leader="none"/>
        </w:tabs>
        <w:spacing w:lineRule="auto" w:line="360" w:before="120" w:after="0"/>
        <w:ind w:left="708" w:right="-1"/>
        <w:jc w:val="both"/>
        <w:rPr>
          <w:color w:val="000000"/>
          <w:highlight w:val="none"/>
          <w:shd w:fill="auto" w:val="clear"/>
        </w:rPr>
      </w:pPr>
      <w:r>
        <w:rPr>
          <w:rFonts w:cs="Arial" w:ascii="Arial" w:hAnsi="Arial" w:asciiTheme="minorHAnsi" w:cstheme="minorHAnsi" w:hAnsiTheme="minorHAnsi"/>
          <w:color w:val="000000"/>
          <w:shd w:fill="auto" w:val="clear"/>
        </w:rPr>
        <w:t>13.6 Em cumprimento ao disposto no item 13.5, será feito mensalmente pelo (a) Fiscal do Contrato e anexado a medição para pagamento, o preenchimento do documento de Relatório de Execução de Serviço (Anexo III).</w:t>
      </w:r>
    </w:p>
    <w:p>
      <w:pPr>
        <w:pStyle w:val="ListParagraph"/>
        <w:widowControl w:val="false"/>
        <w:numPr>
          <w:ilvl w:val="1"/>
          <w:numId w:val="15"/>
        </w:numPr>
        <w:tabs>
          <w:tab w:val="clear" w:pos="709"/>
          <w:tab w:val="left" w:pos="851" w:leader="none"/>
        </w:tabs>
        <w:spacing w:lineRule="auto" w:line="360" w:before="120" w:after="0"/>
        <w:ind w:left="708" w:right="-1"/>
        <w:jc w:val="both"/>
        <w:rPr>
          <w:color w:val="000000"/>
          <w:highlight w:val="none"/>
          <w:shd w:fill="auto" w:val="clear"/>
        </w:rPr>
      </w:pPr>
      <w:r>
        <w:rPr>
          <w:rFonts w:cs="Arial" w:ascii="Arial" w:hAnsi="Arial" w:asciiTheme="minorHAnsi" w:cstheme="minorHAnsi" w:hAnsiTheme="minorHAnsi"/>
          <w:color w:val="000000"/>
          <w:shd w:fill="auto" w:val="clear"/>
        </w:rPr>
        <w:t xml:space="preserve">13.7 Exigir o afastamento imediato e/ou substituição, no prazo máximo de 24 (vinte e quatro) horas, de qualquer empregado ou preposto da CONTRATADA que não mereça confiança no trato dos serviços, que produza complicações para a supervisão e fiscalização ou que adote postura inconveniente ou incompatível com o exercício das atribuições que lhe foram designadas; </w:t>
      </w:r>
    </w:p>
    <w:p>
      <w:pPr>
        <w:pStyle w:val="ListParagraph"/>
        <w:widowControl w:val="false"/>
        <w:numPr>
          <w:ilvl w:val="1"/>
          <w:numId w:val="15"/>
        </w:numPr>
        <w:tabs>
          <w:tab w:val="clear" w:pos="709"/>
          <w:tab w:val="left" w:pos="851" w:leader="none"/>
        </w:tabs>
        <w:spacing w:lineRule="auto" w:line="360" w:before="120" w:after="0"/>
        <w:ind w:left="708" w:right="-1"/>
        <w:jc w:val="both"/>
        <w:rPr>
          <w:color w:val="000000"/>
          <w:highlight w:val="none"/>
          <w:shd w:fill="auto" w:val="clear"/>
        </w:rPr>
      </w:pPr>
      <w:r>
        <w:rPr>
          <w:rFonts w:cs="Arial" w:ascii="Arial" w:hAnsi="Arial" w:asciiTheme="minorHAnsi" w:cstheme="minorHAnsi" w:hAnsiTheme="minorHAnsi"/>
          <w:color w:val="000000"/>
          <w:shd w:fill="auto" w:val="clear"/>
        </w:rPr>
        <w:t>13.8 Rejeitar todo e qualquer serviço de má qualidade e em desconformidade com o Termo de Referência;</w:t>
      </w:r>
    </w:p>
    <w:p>
      <w:pPr>
        <w:pStyle w:val="ListParagraph"/>
        <w:widowControl w:val="false"/>
        <w:numPr>
          <w:ilvl w:val="1"/>
          <w:numId w:val="15"/>
        </w:numPr>
        <w:tabs>
          <w:tab w:val="clear" w:pos="709"/>
          <w:tab w:val="left" w:pos="851" w:leader="none"/>
        </w:tabs>
        <w:spacing w:lineRule="auto" w:line="360" w:before="120" w:after="0"/>
        <w:ind w:left="708" w:right="-1"/>
        <w:jc w:val="both"/>
        <w:rPr>
          <w:color w:val="000000"/>
          <w:highlight w:val="none"/>
          <w:shd w:fill="auto" w:val="clear"/>
        </w:rPr>
      </w:pPr>
      <w:r>
        <w:rPr>
          <w:rFonts w:cs="Arial" w:ascii="Arial" w:hAnsi="Arial" w:asciiTheme="minorHAnsi" w:cstheme="minorHAnsi" w:hAnsiTheme="minorHAnsi"/>
          <w:color w:val="000000"/>
          <w:shd w:fill="auto" w:val="clear"/>
        </w:rPr>
        <w:t>13.9 Notificar a empresa Contratada de qualquer irregularidade constatada, por escrito, para que seja sanada sob pena de incorrer nas sanções previstas neste Termo de Referência.</w:t>
      </w:r>
    </w:p>
    <w:p>
      <w:pPr>
        <w:pStyle w:val="ListParagraph"/>
        <w:widowControl w:val="false"/>
        <w:numPr>
          <w:ilvl w:val="1"/>
          <w:numId w:val="15"/>
        </w:numPr>
        <w:tabs>
          <w:tab w:val="clear" w:pos="709"/>
          <w:tab w:val="left" w:pos="851" w:leader="none"/>
        </w:tabs>
        <w:spacing w:lineRule="auto" w:line="360" w:before="120" w:after="0"/>
        <w:ind w:left="708" w:right="-1"/>
        <w:jc w:val="both"/>
        <w:rPr>
          <w:color w:val="000000"/>
          <w:highlight w:val="none"/>
          <w:shd w:fill="auto" w:val="clear"/>
        </w:rPr>
      </w:pPr>
      <w:r>
        <w:rPr>
          <w:rFonts w:cs="Arial" w:ascii="Arial" w:hAnsi="Arial" w:asciiTheme="minorHAnsi" w:cstheme="minorHAnsi" w:hAnsiTheme="minorHAnsi"/>
          <w:color w:val="000000"/>
          <w:shd w:fill="auto" w:val="clear"/>
        </w:rPr>
        <w:t>13.10 Disponibilizar água potável, armários para a guarda de uniformes, local para conservar, aquecer e tomar as refeições, instalações sanitárias e chuveiros, proteção contra intempéries, mobiliário necessário incluindo cadeiras ergonomicamente adequadas etc.;</w:t>
      </w:r>
    </w:p>
    <w:p>
      <w:pPr>
        <w:pStyle w:val="ListParagraph"/>
        <w:widowControl w:val="false"/>
        <w:numPr>
          <w:ilvl w:val="1"/>
          <w:numId w:val="15"/>
        </w:numPr>
        <w:tabs>
          <w:tab w:val="clear" w:pos="709"/>
          <w:tab w:val="left" w:pos="851" w:leader="none"/>
        </w:tabs>
        <w:spacing w:lineRule="auto" w:line="360" w:before="120" w:after="0"/>
        <w:ind w:left="708" w:right="-1"/>
        <w:jc w:val="both"/>
        <w:rPr>
          <w:color w:val="000000"/>
          <w:highlight w:val="none"/>
          <w:shd w:fill="auto" w:val="clear"/>
        </w:rPr>
      </w:pPr>
      <w:r>
        <w:rPr>
          <w:rFonts w:cs="Arial" w:ascii="Arial" w:hAnsi="Arial" w:asciiTheme="minorHAnsi" w:cstheme="minorHAnsi" w:hAnsiTheme="minorHAnsi"/>
          <w:color w:val="000000"/>
          <w:shd w:fill="auto" w:val="clear"/>
        </w:rPr>
        <w:t>13.11 A CESAMA não responderá por quaisquer compromissos assumidos pela empresa Contratada com terceiros, ainda que vinculados à execução do presente Contrato, bem como por qualquer dano causado a terceiros em decorrência de ato da empresa Contratada e de seus empregados, prepostos ou subordinados.</w:t>
      </w:r>
    </w:p>
    <w:p>
      <w:pPr>
        <w:pStyle w:val="ListParagraph"/>
        <w:widowControl w:val="false"/>
        <w:numPr>
          <w:ilvl w:val="1"/>
          <w:numId w:val="15"/>
        </w:numPr>
        <w:tabs>
          <w:tab w:val="clear" w:pos="709"/>
          <w:tab w:val="left" w:pos="851" w:leader="none"/>
        </w:tabs>
        <w:spacing w:lineRule="auto" w:line="360" w:before="120" w:after="0"/>
        <w:ind w:left="708" w:right="-1"/>
        <w:jc w:val="both"/>
        <w:rPr>
          <w:color w:val="000000"/>
          <w:highlight w:val="none"/>
          <w:shd w:fill="auto" w:val="clear"/>
        </w:rPr>
      </w:pPr>
      <w:r>
        <w:rPr>
          <w:rFonts w:cs="Arial" w:ascii="Arial" w:hAnsi="Arial" w:asciiTheme="minorHAnsi" w:cstheme="minorHAnsi" w:hAnsiTheme="minorHAnsi"/>
          <w:color w:val="000000"/>
          <w:shd w:fill="auto" w:val="clear"/>
        </w:rPr>
        <w:t>13.12 Todas as solicitações e notificações entre as partes deverão ser realizadas por escrito, utilizando e-mail, WhatsApp ou qualquer outro meio que permita comprovação do conteúdo tratado.</w:t>
      </w:r>
    </w:p>
    <w:p>
      <w:pPr>
        <w:pStyle w:val="ListParagraph"/>
        <w:widowControl w:val="false"/>
        <w:numPr>
          <w:ilvl w:val="1"/>
          <w:numId w:val="15"/>
        </w:numPr>
        <w:tabs>
          <w:tab w:val="clear" w:pos="709"/>
          <w:tab w:val="left" w:pos="851" w:leader="none"/>
        </w:tabs>
        <w:spacing w:lineRule="auto" w:line="360" w:before="120" w:after="0"/>
        <w:ind w:left="708" w:right="-1"/>
        <w:jc w:val="both"/>
        <w:rPr>
          <w:color w:val="000000"/>
          <w:highlight w:val="none"/>
          <w:shd w:fill="auto" w:val="clear"/>
        </w:rPr>
      </w:pPr>
      <w:r>
        <w:rPr>
          <w:rFonts w:cs="Arial" w:ascii="Arial" w:hAnsi="Arial" w:asciiTheme="minorHAnsi" w:cstheme="minorHAnsi" w:hAnsiTheme="minorHAnsi"/>
          <w:color w:val="000000"/>
          <w:shd w:fill="auto" w:val="clear"/>
        </w:rPr>
        <w:t xml:space="preserve">13.13 Na hipótese de alteração, ainda que temporária, dos locais de trabalho/endereços listados nesta especificação, a CESAMA informará o novo endereço, com antecedência mínima de 24 (vinte e quatro) horas, de modo a permitir as comunicações e adaptações que garantam a continuidade da prestação dos serviços. </w:t>
      </w:r>
    </w:p>
    <w:p>
      <w:pPr>
        <w:pStyle w:val="Normal"/>
        <w:numPr>
          <w:ilvl w:val="0"/>
          <w:numId w:val="15"/>
        </w:numPr>
        <w:spacing w:lineRule="auto" w:line="360"/>
        <w:ind w:hanging="420" w:left="420" w:right="-1"/>
        <w:rPr>
          <w:color w:val="000000"/>
          <w:highlight w:val="none"/>
          <w:shd w:fill="auto" w:val="clear"/>
        </w:rPr>
      </w:pPr>
      <w:r>
        <w:rPr>
          <w:rFonts w:cs="Arial" w:cstheme="minorHAnsi"/>
          <w:b/>
          <w:bCs/>
          <w:color w:val="000000"/>
          <w:sz w:val="24"/>
          <w:szCs w:val="24"/>
          <w:shd w:fill="auto" w:val="clear"/>
        </w:rPr>
        <w:t>JULGAMENTO</w:t>
      </w:r>
    </w:p>
    <w:p>
      <w:pPr>
        <w:pStyle w:val="Normal"/>
        <w:numPr>
          <w:ilvl w:val="1"/>
          <w:numId w:val="15"/>
        </w:numPr>
        <w:spacing w:lineRule="auto" w:line="360"/>
        <w:ind w:right="-1"/>
        <w:rPr>
          <w:color w:val="000000"/>
          <w:highlight w:val="none"/>
          <w:shd w:fill="auto" w:val="clear"/>
        </w:rPr>
      </w:pPr>
      <w:r>
        <w:rPr>
          <w:rFonts w:eastAsia="Arial Unicode MS" w:cs="Arial" w:cstheme="minorHAnsi"/>
          <w:color w:val="000000"/>
          <w:sz w:val="24"/>
          <w:szCs w:val="24"/>
          <w:shd w:fill="auto" w:val="clear"/>
        </w:rPr>
        <w:t xml:space="preserve">14.1 O critério de julgamento será pelo MENOR PREÇO, representado pelo </w:t>
      </w:r>
      <w:r>
        <w:rPr>
          <w:rFonts w:eastAsia="Arial Unicode MS" w:cs="Arial" w:cstheme="minorHAnsi"/>
          <w:color w:val="000000"/>
          <w:sz w:val="24"/>
          <w:szCs w:val="24"/>
          <w:u w:val="single"/>
          <w:shd w:fill="auto" w:val="clear"/>
        </w:rPr>
        <w:t xml:space="preserve">MENOR PREÇO GLOBAL, </w:t>
      </w:r>
      <w:r>
        <w:rPr>
          <w:rFonts w:cs="Arial" w:cstheme="minorHAnsi"/>
          <w:color w:val="000000"/>
          <w:sz w:val="24"/>
          <w:szCs w:val="24"/>
          <w:shd w:fill="auto" w:val="clear"/>
        </w:rPr>
        <w:t>desde que observadas às especificações e demais condições estabelecidas no Edital e seus anexos</w:t>
      </w:r>
      <w:r>
        <w:rPr>
          <w:rFonts w:eastAsia="Arial Unicode MS" w:cs="Arial" w:cstheme="minorHAnsi"/>
          <w:color w:val="000000"/>
          <w:sz w:val="24"/>
          <w:szCs w:val="24"/>
          <w:shd w:fill="auto" w:val="clear"/>
        </w:rPr>
        <w:t>.</w:t>
      </w:r>
    </w:p>
    <w:p>
      <w:pPr>
        <w:pStyle w:val="Normal"/>
        <w:numPr>
          <w:ilvl w:val="0"/>
          <w:numId w:val="15"/>
        </w:numPr>
        <w:spacing w:lineRule="auto" w:line="360" w:before="480" w:after="0"/>
        <w:ind w:hanging="420" w:left="420" w:right="-1"/>
        <w:rPr>
          <w:color w:val="000000"/>
          <w:highlight w:val="none"/>
          <w:shd w:fill="auto" w:val="clear"/>
        </w:rPr>
      </w:pPr>
      <w:r>
        <w:rPr>
          <w:rFonts w:cs="Arial" w:cstheme="minorHAnsi"/>
          <w:b/>
          <w:color w:val="000000"/>
          <w:sz w:val="24"/>
          <w:szCs w:val="24"/>
          <w:shd w:fill="auto" w:val="clear"/>
        </w:rPr>
        <w:t>PENALIDADES</w:t>
      </w:r>
    </w:p>
    <w:p>
      <w:pPr>
        <w:pStyle w:val="Normal"/>
        <w:numPr>
          <w:ilvl w:val="1"/>
          <w:numId w:val="15"/>
        </w:numPr>
        <w:spacing w:lineRule="auto" w:line="360"/>
        <w:ind w:right="-1"/>
        <w:rPr>
          <w:color w:val="000000"/>
          <w:highlight w:val="none"/>
          <w:shd w:fill="auto" w:val="clear"/>
        </w:rPr>
      </w:pPr>
      <w:r>
        <w:rPr>
          <w:rFonts w:cs="Arial" w:cstheme="minorHAnsi"/>
          <w:color w:val="000000"/>
          <w:sz w:val="24"/>
          <w:szCs w:val="24"/>
          <w:shd w:fill="auto" w:val="clear"/>
        </w:rPr>
        <w:t>15.1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pPr>
        <w:pStyle w:val="Normal"/>
        <w:numPr>
          <w:ilvl w:val="1"/>
          <w:numId w:val="15"/>
        </w:numPr>
        <w:spacing w:lineRule="auto" w:line="360"/>
        <w:ind w:right="-1"/>
        <w:rPr>
          <w:color w:val="000000"/>
          <w:highlight w:val="none"/>
          <w:shd w:fill="auto" w:val="clear"/>
        </w:rPr>
      </w:pPr>
      <w:r>
        <w:rPr>
          <w:rFonts w:cs="Arial" w:cstheme="minorHAnsi"/>
          <w:color w:val="000000"/>
          <w:sz w:val="24"/>
          <w:szCs w:val="24"/>
          <w:shd w:fill="auto" w:val="clear"/>
        </w:rPr>
        <w:t>15.2 O atraso injustificado na prestação dos serviços sujeita a CONTRATADA ao pagamento de multa de mora de 0,5% (zero vírgula cinco por cento) para cada dia de atraso, até o limite de 30% (trinta por cento), sobre o valor global do Contrato.</w:t>
      </w:r>
    </w:p>
    <w:p>
      <w:pPr>
        <w:pStyle w:val="Normal"/>
        <w:numPr>
          <w:ilvl w:val="1"/>
          <w:numId w:val="15"/>
        </w:numPr>
        <w:spacing w:lineRule="auto" w:line="360"/>
        <w:ind w:right="-1"/>
        <w:rPr>
          <w:color w:val="000000"/>
          <w:highlight w:val="none"/>
          <w:shd w:fill="auto" w:val="clear"/>
        </w:rPr>
      </w:pPr>
      <w:r>
        <w:rPr>
          <w:rFonts w:cs="Arial" w:cstheme="minorHAnsi"/>
          <w:color w:val="000000"/>
          <w:sz w:val="24"/>
          <w:szCs w:val="24"/>
          <w:shd w:fill="auto" w:val="clear"/>
        </w:rPr>
        <w:t>15.3 Pela inexecução, total ou parcial do Contrato, a CESAMA poderá aplicar à CONTRATADA isoladamente ou cumulativamente:</w:t>
      </w:r>
    </w:p>
    <w:p>
      <w:pPr>
        <w:pStyle w:val="Normal"/>
        <w:spacing w:lineRule="auto" w:line="360"/>
        <w:ind w:firstLine="669" w:left="749" w:right="-1"/>
        <w:rPr>
          <w:color w:val="000000"/>
          <w:highlight w:val="none"/>
          <w:shd w:fill="auto" w:val="clear"/>
        </w:rPr>
      </w:pPr>
      <w:r>
        <w:rPr>
          <w:rFonts w:cs="Arial" w:cstheme="minorHAnsi"/>
          <w:color w:val="000000"/>
          <w:sz w:val="24"/>
          <w:szCs w:val="24"/>
          <w:shd w:fill="auto" w:val="clear"/>
        </w:rPr>
        <w:t>a) advertência;</w:t>
      </w:r>
    </w:p>
    <w:p>
      <w:pPr>
        <w:pStyle w:val="Normal"/>
        <w:spacing w:lineRule="auto" w:line="360"/>
        <w:ind w:firstLine="669" w:left="749" w:right="-1"/>
        <w:rPr>
          <w:color w:val="000000"/>
          <w:highlight w:val="none"/>
          <w:shd w:fill="auto" w:val="clear"/>
        </w:rPr>
      </w:pPr>
      <w:r>
        <w:rPr>
          <w:rFonts w:cs="Arial" w:cstheme="minorHAnsi"/>
          <w:color w:val="000000"/>
          <w:sz w:val="24"/>
          <w:szCs w:val="24"/>
          <w:shd w:fill="auto" w:val="clear"/>
        </w:rPr>
        <w:t>b) multa meramente moratória, como previsto no item 15.2 ou multa-penalidade de até 3% (três por cento) sobre o valor do Contrato;</w:t>
      </w:r>
    </w:p>
    <w:p>
      <w:pPr>
        <w:pStyle w:val="Normal"/>
        <w:spacing w:lineRule="auto" w:line="360"/>
        <w:ind w:firstLine="669" w:left="749" w:right="-1"/>
        <w:rPr>
          <w:color w:val="000000"/>
          <w:highlight w:val="none"/>
          <w:shd w:fill="auto" w:val="clear"/>
        </w:rPr>
      </w:pPr>
      <w:r>
        <w:rPr>
          <w:rFonts w:cs="Arial" w:cstheme="minorHAnsi"/>
          <w:color w:val="000000"/>
          <w:sz w:val="24"/>
          <w:szCs w:val="24"/>
          <w:shd w:fill="auto" w:val="clear"/>
        </w:rPr>
        <w:t>c) suspensão temporária de participar em licitação e impedimento de contratar com a CESAMA, por prazo não superior a 02 (dois) anos.</w:t>
      </w:r>
    </w:p>
    <w:p>
      <w:pPr>
        <w:pStyle w:val="Normal"/>
        <w:spacing w:lineRule="auto" w:line="360" w:before="480" w:after="0"/>
        <w:ind w:right="-1"/>
        <w:rPr>
          <w:color w:val="000000"/>
          <w:highlight w:val="none"/>
          <w:shd w:fill="auto" w:val="clear"/>
        </w:rPr>
      </w:pPr>
      <w:r>
        <w:rPr>
          <w:rFonts w:cs="Arial" w:cstheme="minorHAnsi"/>
          <w:b/>
          <w:bCs/>
          <w:color w:val="000000"/>
          <w:sz w:val="24"/>
          <w:szCs w:val="24"/>
          <w:shd w:fill="auto" w:val="clear"/>
        </w:rPr>
        <w:t>16. CONDIÇÕES GERAIS DO CONTRATO</w:t>
      </w:r>
    </w:p>
    <w:p>
      <w:pPr>
        <w:pStyle w:val="BodyTextIndent2"/>
        <w:numPr>
          <w:ilvl w:val="1"/>
          <w:numId w:val="16"/>
        </w:numPr>
        <w:spacing w:lineRule="auto" w:line="360" w:before="120" w:after="0"/>
        <w:ind w:hanging="0" w:left="0" w:right="-1"/>
        <w:rPr>
          <w:color w:val="000000"/>
          <w:highlight w:val="none"/>
          <w:shd w:fill="auto" w:val="clear"/>
        </w:rPr>
      </w:pPr>
      <w:r>
        <w:rPr>
          <w:rFonts w:cs="Arial" w:cstheme="minorHAnsi"/>
          <w:color w:val="000000"/>
          <w:szCs w:val="24"/>
          <w:shd w:fill="auto" w:val="clear"/>
        </w:rPr>
        <w:t xml:space="preserve">16.1 O Contrato obedecerá às disposições da Lei Federal nº 13.303 de 30/06/2016 e alterações posteriores e no Regulamento Interno de Licitações, Contratos e Convênios (RILC) da Companhia de Saneamento Municipal – Cesama,  bem como as disposições do Termo de Referência e Edital e preceitos do direito privado, no que concerne à sua execução, alteração, inexecução ou </w:t>
      </w:r>
      <w:r>
        <w:rPr>
          <w:rFonts w:cs="Arial" w:cstheme="minorHAnsi"/>
          <w:color w:val="000000"/>
          <w:szCs w:val="24"/>
          <w:shd w:fill="auto" w:val="clear"/>
          <w:lang w:val="pt-BR"/>
        </w:rPr>
        <w:t>rescisão</w:t>
      </w:r>
      <w:r>
        <w:rPr>
          <w:rFonts w:cs="Arial" w:cstheme="minorHAnsi"/>
          <w:color w:val="000000"/>
          <w:szCs w:val="24"/>
          <w:shd w:fill="auto" w:val="clear"/>
        </w:rPr>
        <w:t>.</w:t>
      </w:r>
    </w:p>
    <w:p>
      <w:pPr>
        <w:pStyle w:val="BodyTextIndent2"/>
        <w:numPr>
          <w:ilvl w:val="1"/>
          <w:numId w:val="16"/>
        </w:numPr>
        <w:spacing w:lineRule="auto" w:line="360" w:before="120" w:after="0"/>
        <w:ind w:hanging="0" w:left="0" w:right="-1"/>
        <w:rPr>
          <w:color w:val="000000"/>
          <w:highlight w:val="none"/>
          <w:shd w:fill="auto" w:val="clear"/>
        </w:rPr>
      </w:pPr>
      <w:r>
        <w:rPr>
          <w:rFonts w:cs="Arial" w:cstheme="minorHAnsi"/>
          <w:color w:val="000000"/>
          <w:szCs w:val="24"/>
          <w:shd w:fill="auto" w:val="clear"/>
        </w:rPr>
        <w:t xml:space="preserve">16.2 São partes integrantes do Contrato, independente de transcrição, o Aviso de Licitação, o Edital e seus anexos, o Termo de Referência e a </w:t>
      </w:r>
      <w:r>
        <w:rPr>
          <w:rFonts w:cs="Arial" w:cstheme="minorHAnsi"/>
          <w:color w:val="000000"/>
          <w:szCs w:val="24"/>
          <w:shd w:fill="auto" w:val="clear"/>
          <w:lang w:val="pt-BR"/>
        </w:rPr>
        <w:t>proposta</w:t>
      </w:r>
      <w:r>
        <w:rPr>
          <w:rFonts w:cs="Arial" w:cstheme="minorHAnsi"/>
          <w:color w:val="000000"/>
          <w:szCs w:val="24"/>
          <w:shd w:fill="auto" w:val="clear"/>
        </w:rPr>
        <w:t xml:space="preserve"> do licitante vencedor e seus anexos. </w:t>
      </w:r>
    </w:p>
    <w:p>
      <w:pPr>
        <w:pStyle w:val="BodyTextIndent2"/>
        <w:numPr>
          <w:ilvl w:val="1"/>
          <w:numId w:val="16"/>
        </w:numPr>
        <w:spacing w:lineRule="auto" w:line="360" w:before="120" w:after="0"/>
        <w:ind w:hanging="0" w:left="0" w:right="-1"/>
        <w:rPr>
          <w:color w:val="000000"/>
          <w:highlight w:val="none"/>
          <w:shd w:fill="auto" w:val="clear"/>
        </w:rPr>
      </w:pPr>
      <w:r>
        <w:rPr>
          <w:rFonts w:cs="Arial" w:cstheme="minorHAnsi"/>
          <w:color w:val="000000"/>
          <w:szCs w:val="24"/>
          <w:shd w:fill="auto" w:val="clear"/>
        </w:rPr>
        <w:t>16.3 O regime de execução do Contrato será empreitada por preço global.</w:t>
      </w:r>
    </w:p>
    <w:p>
      <w:pPr>
        <w:pStyle w:val="BodyTextIndent2"/>
        <w:numPr>
          <w:ilvl w:val="1"/>
          <w:numId w:val="16"/>
        </w:numPr>
        <w:spacing w:lineRule="auto" w:line="360" w:before="120" w:after="0"/>
        <w:ind w:hanging="0" w:left="0" w:right="-1"/>
        <w:rPr>
          <w:color w:val="000000"/>
          <w:highlight w:val="none"/>
          <w:shd w:fill="auto" w:val="clear"/>
        </w:rPr>
      </w:pPr>
      <w:r>
        <w:rPr>
          <w:rFonts w:cs="Arial" w:cstheme="minorHAnsi"/>
          <w:color w:val="000000"/>
          <w:szCs w:val="24"/>
          <w:shd w:fill="auto" w:val="clear"/>
        </w:rPr>
        <w:t xml:space="preserve">16.4 O prazo de vigência contratual é de 12 (doze) meses contados a partir da assinatura </w:t>
      </w:r>
      <w:r>
        <w:rPr>
          <w:rFonts w:cs="Arial" w:cstheme="minorHAnsi"/>
          <w:color w:val="000000"/>
          <w:szCs w:val="24"/>
          <w:shd w:fill="auto" w:val="clear"/>
          <w:lang w:val="pt-BR"/>
        </w:rPr>
        <w:t>do contrato</w:t>
      </w:r>
      <w:r>
        <w:rPr>
          <w:rFonts w:cs="Arial" w:cstheme="minorHAnsi"/>
          <w:color w:val="000000"/>
          <w:szCs w:val="24"/>
          <w:shd w:fill="auto" w:val="clear"/>
        </w:rPr>
        <w:t>.</w:t>
      </w:r>
    </w:p>
    <w:p>
      <w:pPr>
        <w:pStyle w:val="BodyTextIndent2"/>
        <w:numPr>
          <w:ilvl w:val="1"/>
          <w:numId w:val="16"/>
        </w:numPr>
        <w:spacing w:lineRule="auto" w:line="360" w:before="120" w:after="0"/>
        <w:ind w:hanging="0" w:left="0" w:right="-1"/>
        <w:rPr>
          <w:color w:val="000000"/>
          <w:highlight w:val="none"/>
          <w:shd w:fill="auto" w:val="clear"/>
        </w:rPr>
      </w:pPr>
      <w:r>
        <w:rPr>
          <w:rFonts w:cs="Arial" w:cstheme="minorHAnsi"/>
          <w:color w:val="000000"/>
          <w:szCs w:val="24"/>
          <w:shd w:fill="auto" w:val="clear"/>
        </w:rPr>
        <w:t>16.5 O contrato pode ser prorrogado por iguais e sucessivos períodos, limitado a 05 (cinco) anos, de acordo com o art. 71 da Lei n.º 13.303/2016 e Art. 105 do RILC por acordo entre as partes, mediante Termo Aditivo, observada a oportunidade e vantajosidade.</w:t>
      </w:r>
    </w:p>
    <w:p>
      <w:pPr>
        <w:pStyle w:val="BodyTextIndent2"/>
        <w:numPr>
          <w:ilvl w:val="1"/>
          <w:numId w:val="16"/>
        </w:numPr>
        <w:spacing w:lineRule="auto" w:line="360" w:before="120" w:after="0"/>
        <w:ind w:hanging="0" w:left="0" w:right="-1"/>
        <w:rPr>
          <w:color w:val="000000"/>
          <w:highlight w:val="none"/>
          <w:shd w:fill="auto" w:val="clear"/>
        </w:rPr>
      </w:pPr>
      <w:r>
        <w:rPr>
          <w:rFonts w:cs="Arial" w:cstheme="minorHAnsi"/>
          <w:color w:val="000000"/>
          <w:szCs w:val="24"/>
          <w:shd w:fill="auto" w:val="clear"/>
        </w:rPr>
        <w:t>16.6 A CONTRATADA poderá aceitar, nas mesmas condições contratuais, os acréscimos ou supressões no Contrato estabelecidos no art. 81, §1º da Lei Federal nº 13.303/16.</w:t>
      </w:r>
    </w:p>
    <w:p>
      <w:pPr>
        <w:pStyle w:val="BodyTextIndent2"/>
        <w:numPr>
          <w:ilvl w:val="1"/>
          <w:numId w:val="16"/>
        </w:numPr>
        <w:spacing w:lineRule="auto" w:line="360" w:before="120" w:after="0"/>
        <w:ind w:hanging="0" w:left="0" w:right="-1"/>
        <w:rPr>
          <w:color w:val="000000"/>
          <w:highlight w:val="none"/>
          <w:shd w:fill="auto" w:val="clear"/>
        </w:rPr>
      </w:pPr>
      <w:r>
        <w:rPr>
          <w:rFonts w:cs="Arial" w:cstheme="minorHAnsi"/>
          <w:color w:val="000000"/>
          <w:szCs w:val="24"/>
          <w:shd w:fill="auto" w:val="clear"/>
        </w:rPr>
        <w:t>16.7 Conforme o art. 105, inciso X, do Regulamento Interno de Licitações, Contratos e Convênios da Cesama, toda prorrogação de prazo será justificada por escrito e previamente autorizada pela autoridade competente da CESAMA para celebrar o Contrato.</w:t>
      </w:r>
    </w:p>
    <w:p>
      <w:pPr>
        <w:pStyle w:val="BodyTextIndent2"/>
        <w:numPr>
          <w:ilvl w:val="1"/>
          <w:numId w:val="16"/>
        </w:numPr>
        <w:spacing w:lineRule="auto" w:line="360" w:before="120" w:after="0"/>
        <w:ind w:hanging="0" w:left="0" w:right="-1"/>
        <w:rPr>
          <w:color w:val="000000"/>
          <w:highlight w:val="none"/>
          <w:shd w:fill="auto" w:val="clear"/>
        </w:rPr>
      </w:pPr>
      <w:r>
        <w:rPr>
          <w:rFonts w:cs="Arial" w:cstheme="minorHAnsi"/>
          <w:color w:val="000000"/>
          <w:szCs w:val="24"/>
          <w:shd w:fill="auto" w:val="clear"/>
        </w:rPr>
        <w:t>16.8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pPr>
        <w:pStyle w:val="BodyTextIndent2"/>
        <w:numPr>
          <w:ilvl w:val="1"/>
          <w:numId w:val="16"/>
        </w:numPr>
        <w:spacing w:lineRule="auto" w:line="360" w:before="120" w:after="0"/>
        <w:ind w:hanging="0" w:left="0" w:right="-1"/>
        <w:rPr>
          <w:color w:val="000000"/>
          <w:highlight w:val="none"/>
          <w:shd w:fill="auto" w:val="clear"/>
        </w:rPr>
      </w:pPr>
      <w:r>
        <w:rPr>
          <w:rFonts w:cs="Arial" w:cstheme="minorHAnsi"/>
          <w:color w:val="000000"/>
          <w:szCs w:val="24"/>
          <w:shd w:fill="auto" w:val="clear"/>
        </w:rPr>
        <w:t>16.9 Para assinatura do Contrato a empresa deverá comprovar a regularidade de situação perante o INSS, o FGTS e a Justiça do Trabalho, através de certidões dentro do prazo de validade.</w:t>
      </w:r>
    </w:p>
    <w:p>
      <w:pPr>
        <w:pStyle w:val="BodyTextIndent2"/>
        <w:numPr>
          <w:ilvl w:val="1"/>
          <w:numId w:val="16"/>
        </w:numPr>
        <w:spacing w:lineRule="auto" w:line="360" w:before="120" w:after="0"/>
        <w:ind w:hanging="0" w:left="0" w:right="-1"/>
        <w:rPr>
          <w:color w:val="000000"/>
          <w:highlight w:val="none"/>
          <w:shd w:fill="auto" w:val="clear"/>
        </w:rPr>
      </w:pPr>
      <w:r>
        <w:rPr>
          <w:rFonts w:cs="Arial" w:cstheme="minorHAnsi"/>
          <w:color w:val="000000"/>
          <w:szCs w:val="24"/>
          <w:shd w:fill="auto" w:val="clear"/>
        </w:rPr>
        <w:t>16.10 Para a efetiva contratação, o licitante vencedor deverá estar quite com a CESAMA, quando sediado ou domiciliado no município de Juiz de Fora/MG. Caso tenha algum débito, o mesmo deverá ser quitado para que o contrato possa ser assinado.</w:t>
      </w:r>
    </w:p>
    <w:p>
      <w:pPr>
        <w:pStyle w:val="BodyTextIndent2"/>
        <w:numPr>
          <w:ilvl w:val="1"/>
          <w:numId w:val="16"/>
        </w:numPr>
        <w:spacing w:lineRule="auto" w:line="360" w:before="120" w:after="0"/>
        <w:ind w:hanging="0" w:left="0" w:right="-1"/>
        <w:rPr>
          <w:color w:val="000000"/>
          <w:highlight w:val="none"/>
          <w:shd w:fill="auto" w:val="clear"/>
        </w:rPr>
      </w:pPr>
      <w:r>
        <w:rPr>
          <w:rFonts w:cs="Arial" w:cstheme="minorHAnsi"/>
          <w:color w:val="000000"/>
          <w:szCs w:val="24"/>
          <w:shd w:fill="auto" w:val="clear"/>
        </w:rPr>
        <w:t>16.11 A empresa Contratada deverá iniciar a prestação dos serviços, objeto deste Termo de Referência, no prazo de 5 (cinco) dias, contados a partir da assinatura da Ordem de Serviço e/ou da solicitação formal por parte da CESAMA.</w:t>
      </w:r>
    </w:p>
    <w:p>
      <w:pPr>
        <w:pStyle w:val="BodyTextIndent2"/>
        <w:numPr>
          <w:ilvl w:val="1"/>
          <w:numId w:val="16"/>
        </w:numPr>
        <w:spacing w:lineRule="auto" w:line="360" w:before="120" w:after="0"/>
        <w:ind w:hanging="0" w:left="0" w:right="-1"/>
        <w:rPr>
          <w:color w:val="000000"/>
          <w:highlight w:val="none"/>
          <w:shd w:fill="auto" w:val="clear"/>
        </w:rPr>
      </w:pPr>
      <w:r>
        <w:rPr>
          <w:rFonts w:cs="Arial" w:cstheme="minorHAnsi"/>
          <w:color w:val="000000"/>
          <w:szCs w:val="24"/>
          <w:shd w:fill="auto" w:val="clear"/>
        </w:rPr>
        <w:t>16.12 O licitante vencedor se obriga a assinar o Contrato em até 05 (cinco) dias úteis, contados a partir da data do recebimento da notificação da CESAMA, respondendo pelos ônus dos tributos que incidam ou venham a incidir sobre o ato ou instrumento que o formalize conforme art. 60 do RILC.</w:t>
      </w:r>
    </w:p>
    <w:p>
      <w:pPr>
        <w:pStyle w:val="BodyTextIndent2"/>
        <w:numPr>
          <w:ilvl w:val="1"/>
          <w:numId w:val="16"/>
        </w:numPr>
        <w:spacing w:lineRule="auto" w:line="360" w:before="120" w:after="0"/>
        <w:ind w:hanging="0" w:left="0" w:right="-1"/>
        <w:rPr>
          <w:color w:val="000000"/>
          <w:highlight w:val="none"/>
          <w:shd w:fill="auto" w:val="clear"/>
        </w:rPr>
      </w:pPr>
      <w:r>
        <w:rPr>
          <w:rFonts w:cs="Arial" w:cstheme="minorHAnsi"/>
          <w:color w:val="000000"/>
          <w:szCs w:val="24"/>
          <w:shd w:fill="auto" w:val="clear"/>
        </w:rPr>
        <w:t>16.13 Decorrido o prazo do item anterior e não comparecendo o licitante vencedor para a assinatura do Contrato, ele será considerado como desistente, conforme Art. 61 do RILC.</w:t>
      </w:r>
    </w:p>
    <w:p>
      <w:pPr>
        <w:pStyle w:val="BodyTextIndent2"/>
        <w:numPr>
          <w:ilvl w:val="1"/>
          <w:numId w:val="16"/>
        </w:numPr>
        <w:spacing w:lineRule="auto" w:line="360" w:before="120" w:after="0"/>
        <w:ind w:hanging="0" w:left="0" w:right="-1"/>
        <w:rPr>
          <w:color w:val="000000"/>
          <w:highlight w:val="none"/>
          <w:shd w:fill="auto" w:val="clear"/>
        </w:rPr>
      </w:pPr>
      <w:r>
        <w:rPr>
          <w:rFonts w:cs="Arial" w:cstheme="minorHAnsi"/>
          <w:color w:val="000000"/>
          <w:szCs w:val="24"/>
          <w:shd w:fill="auto" w:val="clear"/>
        </w:rPr>
        <w:t>16.14 O prazo previsto no item 16.12 poderá ser prorrogado por igual período, mediante justificativa do licitante vencedor e autorização da Cesama.</w:t>
      </w:r>
    </w:p>
    <w:p>
      <w:pPr>
        <w:pStyle w:val="BodyTextIndent2"/>
        <w:numPr>
          <w:ilvl w:val="1"/>
          <w:numId w:val="16"/>
        </w:numPr>
        <w:spacing w:lineRule="auto" w:line="360" w:before="120" w:after="0"/>
        <w:ind w:hanging="0" w:left="0" w:right="-1"/>
        <w:rPr>
          <w:color w:val="000000"/>
          <w:highlight w:val="none"/>
          <w:shd w:fill="auto" w:val="clear"/>
        </w:rPr>
      </w:pPr>
      <w:r>
        <w:rPr>
          <w:rFonts w:cs="Arial" w:cstheme="minorHAnsi"/>
          <w:color w:val="000000"/>
          <w:szCs w:val="24"/>
          <w:shd w:fill="auto" w:val="clear"/>
        </w:rPr>
        <w:t>16.15 Ocorrendo a hipótese descrita no item 16.13, serão convocados, sucessivamente, para análise de propostas, os licitantes classificados imediatamente após o desistente, dentro dos prazos e nas mesmas condições do primeiro classificado, inclusive quanto ao preço oferecido, conforme art. 75 da Lei 13.303/2016 ou na impossibilidade de se aplicar o disposto no referido artigo a Cesama deverá revogar a licitação.</w:t>
      </w:r>
    </w:p>
    <w:p>
      <w:pPr>
        <w:pStyle w:val="BodyTextIndent2"/>
        <w:numPr>
          <w:ilvl w:val="1"/>
          <w:numId w:val="16"/>
        </w:numPr>
        <w:spacing w:lineRule="auto" w:line="360" w:before="120" w:after="0"/>
        <w:ind w:hanging="0" w:left="0" w:right="-1"/>
        <w:rPr>
          <w:color w:val="000000"/>
          <w:highlight w:val="none"/>
          <w:shd w:fill="auto" w:val="clear"/>
        </w:rPr>
      </w:pPr>
      <w:r>
        <w:rPr>
          <w:rFonts w:cs="Arial" w:cstheme="minorHAnsi"/>
          <w:color w:val="000000"/>
          <w:szCs w:val="24"/>
          <w:shd w:fill="auto" w:val="clear"/>
        </w:rPr>
        <w:t>16.16 Fica reservado à fiscalização o direito de solicitar da contratada, a qualquer tempo, a documentação de pessoal (quadro de pessoal e carteiras de trabalho) e demais documentos inerentes a contratação, além daqueles mencionados neste Termo de Referência e seus anexos.</w:t>
      </w:r>
    </w:p>
    <w:p>
      <w:pPr>
        <w:pStyle w:val="Normal"/>
        <w:spacing w:lineRule="auto" w:line="360" w:before="120" w:after="0"/>
        <w:ind w:right="-1"/>
        <w:rPr>
          <w:color w:val="000000"/>
          <w:highlight w:val="none"/>
          <w:shd w:fill="auto" w:val="clear"/>
        </w:rPr>
      </w:pPr>
      <w:r>
        <w:rPr>
          <w:rFonts w:cs="Arial" w:cstheme="minorHAnsi"/>
          <w:b/>
          <w:bCs/>
          <w:color w:val="000000"/>
          <w:sz w:val="24"/>
          <w:szCs w:val="24"/>
          <w:shd w:fill="auto" w:val="clear"/>
        </w:rPr>
        <w:t>17</w:t>
      </w:r>
      <w:r>
        <w:rPr>
          <w:rFonts w:cs="Arial" w:cstheme="minorHAnsi"/>
          <w:color w:val="000000"/>
          <w:sz w:val="24"/>
          <w:szCs w:val="24"/>
          <w:shd w:fill="auto" w:val="clear"/>
        </w:rPr>
        <w:t xml:space="preserve">. </w:t>
      </w:r>
      <w:r>
        <w:rPr>
          <w:rFonts w:cs="Arial" w:cstheme="minorHAnsi"/>
          <w:b/>
          <w:color w:val="000000"/>
          <w:sz w:val="24"/>
          <w:szCs w:val="24"/>
          <w:shd w:fill="auto" w:val="clear"/>
        </w:rPr>
        <w:t xml:space="preserve">DA INEXECUÇÃO E DA RESCISÃO DO CONTRATO </w:t>
      </w:r>
    </w:p>
    <w:p>
      <w:pPr>
        <w:pStyle w:val="Normal"/>
        <w:numPr>
          <w:ilvl w:val="1"/>
          <w:numId w:val="17"/>
        </w:numPr>
        <w:spacing w:lineRule="auto" w:line="360" w:before="240" w:after="0"/>
        <w:ind w:right="-1"/>
        <w:rPr>
          <w:color w:val="000000"/>
          <w:highlight w:val="none"/>
          <w:shd w:fill="auto" w:val="clear"/>
        </w:rPr>
      </w:pPr>
      <w:r>
        <w:rPr>
          <w:rFonts w:eastAsia="Arial" w:cs="Arial" w:cstheme="minorHAnsi"/>
          <w:color w:val="000000"/>
          <w:sz w:val="24"/>
          <w:szCs w:val="24"/>
          <w:shd w:fill="auto" w:val="clear"/>
        </w:rPr>
        <w:t xml:space="preserve">17.1 No que se refere a inexecução e a rescisão do contrato, aplica-se o disposto nos art. 85 do Manual de Convênios e de Gestão e Fiscalização de Contrato, integrante do Regulamento Interno de Licitações, Contratos e Convênios da Cesama. </w:t>
      </w:r>
    </w:p>
    <w:p>
      <w:pPr>
        <w:pStyle w:val="Normal"/>
        <w:numPr>
          <w:ilvl w:val="1"/>
          <w:numId w:val="17"/>
        </w:numPr>
        <w:spacing w:lineRule="auto" w:line="360" w:before="240" w:after="0"/>
        <w:ind w:right="-1"/>
        <w:rPr>
          <w:color w:val="000000"/>
          <w:highlight w:val="none"/>
          <w:shd w:fill="auto" w:val="clear"/>
        </w:rPr>
      </w:pPr>
      <w:r>
        <w:rPr>
          <w:rFonts w:eastAsia="Arial" w:cs="Arial" w:cstheme="minorHAnsi"/>
          <w:color w:val="000000"/>
          <w:sz w:val="24"/>
          <w:szCs w:val="24"/>
          <w:shd w:fill="auto" w:val="clear"/>
        </w:rPr>
        <w:t>17.2 A inexecução total ou parcial do contrato poderá ensejar a sua rescisão, com as consequências cabíveis.</w:t>
      </w:r>
    </w:p>
    <w:p>
      <w:pPr>
        <w:pStyle w:val="Normal"/>
        <w:numPr>
          <w:ilvl w:val="1"/>
          <w:numId w:val="17"/>
        </w:numPr>
        <w:spacing w:lineRule="auto" w:line="360" w:before="240" w:after="0"/>
        <w:ind w:right="-1"/>
        <w:rPr>
          <w:color w:val="000000"/>
          <w:highlight w:val="none"/>
          <w:shd w:fill="auto" w:val="clear"/>
        </w:rPr>
      </w:pPr>
      <w:r>
        <w:rPr>
          <w:rFonts w:eastAsia="Arial" w:cs="Arial" w:cstheme="minorHAnsi"/>
          <w:color w:val="000000"/>
          <w:sz w:val="24"/>
          <w:szCs w:val="24"/>
          <w:shd w:fill="auto" w:val="clear"/>
        </w:rPr>
        <w:t>17.3 Constituem motivo para rescisão do contrato os especificados no art. 86 e seguintes do Manual de Convênios e de Gestão e Fiscalização de Contratos da Cesama.</w:t>
      </w:r>
    </w:p>
    <w:p>
      <w:pPr>
        <w:pStyle w:val="Normal"/>
        <w:numPr>
          <w:ilvl w:val="1"/>
          <w:numId w:val="17"/>
        </w:numPr>
        <w:spacing w:lineRule="auto" w:line="360" w:before="240" w:after="0"/>
        <w:ind w:right="-1"/>
        <w:rPr>
          <w:color w:val="000000"/>
          <w:highlight w:val="none"/>
          <w:shd w:fill="auto" w:val="clear"/>
        </w:rPr>
      </w:pPr>
      <w:r>
        <w:rPr>
          <w:rFonts w:eastAsia="Arial" w:cs="Arial" w:cstheme="minorHAnsi"/>
          <w:color w:val="000000"/>
          <w:sz w:val="24"/>
          <w:szCs w:val="24"/>
          <w:shd w:fill="auto" w:val="clear"/>
        </w:rPr>
        <w:t xml:space="preserve">17.4 A rescisão do contrato poderá ser: </w:t>
      </w:r>
    </w:p>
    <w:p>
      <w:pPr>
        <w:pStyle w:val="Normal"/>
        <w:spacing w:lineRule="auto" w:line="360" w:before="240" w:after="0"/>
        <w:ind w:right="-1"/>
        <w:rPr>
          <w:color w:val="000000"/>
          <w:highlight w:val="none"/>
          <w:shd w:fill="auto" w:val="clear"/>
        </w:rPr>
      </w:pPr>
      <w:r>
        <w:rPr>
          <w:rFonts w:eastAsia="Arial" w:cs="Arial" w:cstheme="minorHAnsi"/>
          <w:color w:val="000000"/>
          <w:sz w:val="24"/>
          <w:szCs w:val="24"/>
          <w:shd w:fill="auto" w:val="clear"/>
        </w:rPr>
        <w:t xml:space="preserve">a) por ato unilateral e escrito de qualquer das partes; </w:t>
      </w:r>
    </w:p>
    <w:p>
      <w:pPr>
        <w:pStyle w:val="Normal"/>
        <w:spacing w:lineRule="auto" w:line="360" w:before="240" w:after="0"/>
        <w:ind w:right="-1"/>
        <w:rPr>
          <w:color w:val="000000"/>
          <w:highlight w:val="none"/>
          <w:shd w:fill="auto" w:val="clear"/>
        </w:rPr>
      </w:pPr>
      <w:r>
        <w:rPr>
          <w:rFonts w:eastAsia="Arial" w:cs="Arial" w:cstheme="minorHAnsi"/>
          <w:color w:val="000000"/>
          <w:sz w:val="24"/>
          <w:szCs w:val="24"/>
          <w:shd w:fill="auto" w:val="clear"/>
        </w:rPr>
        <w:t xml:space="preserve">b) amigável, por acordo entre as partes, reduzida a termo no processo de contratação, desde que haja conveniência para a Cesama; </w:t>
      </w:r>
    </w:p>
    <w:p>
      <w:pPr>
        <w:pStyle w:val="Normal"/>
        <w:spacing w:lineRule="auto" w:line="360" w:before="240" w:after="0"/>
        <w:ind w:right="-1"/>
        <w:rPr>
          <w:color w:val="000000"/>
          <w:highlight w:val="none"/>
          <w:shd w:fill="auto" w:val="clear"/>
        </w:rPr>
      </w:pPr>
      <w:r>
        <w:rPr>
          <w:rFonts w:eastAsia="Arial" w:cs="Arial" w:cstheme="minorHAnsi"/>
          <w:color w:val="000000"/>
          <w:sz w:val="24"/>
          <w:szCs w:val="24"/>
          <w:shd w:fill="auto" w:val="clear"/>
        </w:rPr>
        <w:t xml:space="preserve">c) judicial, nos termos da legislação. </w:t>
      </w:r>
    </w:p>
    <w:p>
      <w:pPr>
        <w:pStyle w:val="Normal"/>
        <w:numPr>
          <w:ilvl w:val="1"/>
          <w:numId w:val="17"/>
        </w:numPr>
        <w:spacing w:lineRule="auto" w:line="360" w:before="240" w:after="0"/>
        <w:ind w:right="-1"/>
        <w:rPr>
          <w:color w:val="000000"/>
          <w:highlight w:val="none"/>
          <w:shd w:fill="auto" w:val="clear"/>
        </w:rPr>
      </w:pPr>
      <w:r>
        <w:rPr>
          <w:rFonts w:eastAsia="Arial" w:cs="Arial" w:cstheme="minorHAnsi"/>
          <w:color w:val="000000"/>
          <w:sz w:val="24"/>
          <w:szCs w:val="24"/>
          <w:shd w:fill="auto" w:val="clear"/>
        </w:rPr>
        <w:t>17.5 A rescisão por ato unilateral a que se refere à alínea “a” do item acima, deverá ser precedida de comunicação escrita e fundamentada da parte interessada e ser enviada à outra parte com antecedência mínima de 45 (quarenta e cinco) dias, conforme descrito no art. 90, §1º, do Manual de Convênios e de Gestão e Fiscalização de Contrato.</w:t>
      </w:r>
    </w:p>
    <w:p>
      <w:pPr>
        <w:pStyle w:val="Normal"/>
        <w:numPr>
          <w:ilvl w:val="1"/>
          <w:numId w:val="17"/>
        </w:numPr>
        <w:spacing w:lineRule="auto" w:line="360" w:before="240" w:after="0"/>
        <w:ind w:right="-1"/>
        <w:rPr>
          <w:color w:val="000000"/>
          <w:highlight w:val="none"/>
          <w:shd w:fill="auto" w:val="clear"/>
        </w:rPr>
      </w:pPr>
      <w:r>
        <w:rPr>
          <w:rFonts w:eastAsia="Arial" w:cs="Arial" w:cstheme="minorHAnsi"/>
          <w:color w:val="000000"/>
          <w:sz w:val="24"/>
          <w:szCs w:val="24"/>
          <w:shd w:fill="auto" w:val="clear"/>
        </w:rPr>
        <w:t>17.6 Na hipótese de imprescindibilidade da execução contratual para a continuidade de serviços públicos essenciais, o prazo a que se refere o item anterior será de 90 (noventa) dias.</w:t>
      </w:r>
    </w:p>
    <w:p>
      <w:pPr>
        <w:pStyle w:val="Normal"/>
        <w:numPr>
          <w:ilvl w:val="1"/>
          <w:numId w:val="17"/>
        </w:numPr>
        <w:spacing w:lineRule="auto" w:line="360" w:before="240" w:after="0"/>
        <w:ind w:right="-1"/>
        <w:rPr>
          <w:color w:val="000000"/>
          <w:highlight w:val="none"/>
          <w:shd w:fill="auto" w:val="clear"/>
        </w:rPr>
      </w:pPr>
      <w:r>
        <w:rPr>
          <w:rFonts w:eastAsia="Arial" w:cs="Arial" w:cstheme="minorHAnsi"/>
          <w:color w:val="000000"/>
          <w:sz w:val="24"/>
          <w:szCs w:val="24"/>
          <w:shd w:fill="auto" w:val="clear"/>
        </w:rPr>
        <w:t xml:space="preserve">17.7 Quando a rescisão ocorrer sem que haja culpa da outra parte contratante, será esta ressarcida dos prejuízos que houver sofrido, regularmente comprovados, e no caso da Contratada poderá ter ainda direito a: </w:t>
      </w:r>
    </w:p>
    <w:p>
      <w:pPr>
        <w:pStyle w:val="Normal"/>
        <w:spacing w:lineRule="auto" w:line="360" w:before="240" w:after="0"/>
        <w:ind w:right="-1"/>
        <w:rPr>
          <w:color w:val="000000"/>
          <w:highlight w:val="none"/>
          <w:shd w:fill="auto" w:val="clear"/>
        </w:rPr>
      </w:pPr>
      <w:r>
        <w:rPr>
          <w:rFonts w:eastAsia="Arial" w:cs="Arial" w:cstheme="minorHAnsi"/>
          <w:color w:val="000000"/>
          <w:sz w:val="24"/>
          <w:szCs w:val="24"/>
          <w:shd w:fill="auto" w:val="clear"/>
        </w:rPr>
        <w:t xml:space="preserve">a) devolução da garantia, quando houver; </w:t>
      </w:r>
    </w:p>
    <w:p>
      <w:pPr>
        <w:pStyle w:val="Normal"/>
        <w:spacing w:lineRule="auto" w:line="360" w:before="240" w:after="0"/>
        <w:ind w:right="-1"/>
        <w:rPr>
          <w:color w:val="000000"/>
          <w:highlight w:val="none"/>
          <w:shd w:fill="auto" w:val="clear"/>
        </w:rPr>
      </w:pPr>
      <w:r>
        <w:rPr>
          <w:rFonts w:eastAsia="Arial" w:cs="Arial" w:cstheme="minorHAnsi"/>
          <w:color w:val="000000"/>
          <w:sz w:val="24"/>
          <w:szCs w:val="24"/>
          <w:shd w:fill="auto" w:val="clear"/>
        </w:rPr>
        <w:t xml:space="preserve">b) pagamentos devidos pela execução do contrato até a data da rescisão; </w:t>
      </w:r>
    </w:p>
    <w:p>
      <w:pPr>
        <w:pStyle w:val="Normal"/>
        <w:spacing w:lineRule="auto" w:line="360" w:before="240" w:after="0"/>
        <w:ind w:right="-1"/>
        <w:rPr>
          <w:color w:val="000000"/>
          <w:highlight w:val="none"/>
          <w:shd w:fill="auto" w:val="clear"/>
        </w:rPr>
      </w:pPr>
      <w:r>
        <w:rPr>
          <w:rFonts w:eastAsia="Arial" w:cs="Arial" w:cstheme="minorHAnsi"/>
          <w:color w:val="000000"/>
          <w:sz w:val="24"/>
          <w:szCs w:val="24"/>
          <w:shd w:fill="auto" w:val="clear"/>
        </w:rPr>
        <w:t>c)pagamento do custo da desmobilização, quando houver.</w:t>
      </w:r>
    </w:p>
    <w:p>
      <w:pPr>
        <w:pStyle w:val="Normal"/>
        <w:spacing w:lineRule="auto" w:line="360" w:before="480" w:after="0"/>
        <w:ind w:right="-1"/>
        <w:rPr>
          <w:color w:val="000000"/>
          <w:highlight w:val="none"/>
          <w:shd w:fill="auto" w:val="clear"/>
        </w:rPr>
      </w:pPr>
      <w:r>
        <w:rPr>
          <w:rFonts w:eastAsia="Arial" w:cs="Arial" w:cstheme="minorHAnsi"/>
          <w:b/>
          <w:bCs/>
          <w:color w:val="000000"/>
          <w:sz w:val="24"/>
          <w:szCs w:val="24"/>
          <w:shd w:fill="auto" w:val="clear"/>
        </w:rPr>
        <w:t>18</w:t>
      </w:r>
      <w:r>
        <w:rPr>
          <w:rFonts w:eastAsia="Arial" w:cs="Arial" w:cstheme="minorHAnsi"/>
          <w:color w:val="000000"/>
          <w:sz w:val="24"/>
          <w:szCs w:val="24"/>
          <w:shd w:fill="auto" w:val="clear"/>
        </w:rPr>
        <w:t xml:space="preserve">. </w:t>
      </w:r>
      <w:r>
        <w:rPr>
          <w:rFonts w:eastAsia="Arial" w:cs="Arial" w:cstheme="minorHAnsi"/>
          <w:b/>
          <w:bCs/>
          <w:color w:val="000000"/>
          <w:sz w:val="24"/>
          <w:szCs w:val="24"/>
          <w:shd w:fill="auto" w:val="clear"/>
        </w:rPr>
        <w:t>GARANTIA CONTRATUAL</w:t>
      </w:r>
    </w:p>
    <w:p>
      <w:pPr>
        <w:pStyle w:val="Normal"/>
        <w:numPr>
          <w:ilvl w:val="1"/>
          <w:numId w:val="20"/>
        </w:numPr>
        <w:spacing w:lineRule="auto" w:line="360" w:before="240" w:after="0"/>
        <w:ind w:right="-1"/>
        <w:rPr>
          <w:color w:val="000000"/>
          <w:highlight w:val="none"/>
          <w:shd w:fill="auto" w:val="clear"/>
        </w:rPr>
      </w:pPr>
      <w:r>
        <w:rPr>
          <w:rFonts w:eastAsia="Arial" w:cs="Arial" w:cstheme="minorHAnsi"/>
          <w:color w:val="000000"/>
          <w:sz w:val="24"/>
          <w:szCs w:val="24"/>
          <w:shd w:fill="auto" w:val="clear"/>
        </w:rPr>
        <w:t>18.1 Para assegurar a plena execução do objeto contratual será exigida a garantia contratual de 5% (cinco por cento) do valor do contrato e terá seu valor atualizado nas mesmas condições nele estabelecidas.</w:t>
      </w:r>
    </w:p>
    <w:p>
      <w:pPr>
        <w:pStyle w:val="Normal"/>
        <w:tabs>
          <w:tab w:val="clear" w:pos="709"/>
          <w:tab w:val="left" w:pos="-3402" w:leader="none"/>
        </w:tabs>
        <w:spacing w:before="480" w:after="0"/>
        <w:rPr>
          <w:color w:val="000000"/>
          <w:highlight w:val="none"/>
          <w:shd w:fill="auto" w:val="clear"/>
        </w:rPr>
      </w:pPr>
      <w:r>
        <w:rPr>
          <w:rFonts w:cs="Arial" w:cstheme="minorHAnsi"/>
          <w:b/>
          <w:color w:val="000000"/>
          <w:sz w:val="24"/>
          <w:szCs w:val="24"/>
          <w:shd w:fill="auto" w:val="clear"/>
        </w:rPr>
        <w:t>19. EXIGÊNCIAS PARA HABILITAÇÃO / PROPOSTA:</w:t>
      </w:r>
    </w:p>
    <w:p>
      <w:pPr>
        <w:pStyle w:val="Normal"/>
        <w:tabs>
          <w:tab w:val="clear" w:pos="709"/>
          <w:tab w:val="left" w:pos="-3402" w:leader="none"/>
        </w:tabs>
        <w:spacing w:before="480" w:after="0"/>
        <w:rPr>
          <w:color w:val="000000"/>
          <w:highlight w:val="none"/>
          <w:shd w:fill="auto" w:val="clear"/>
        </w:rPr>
      </w:pPr>
      <w:r>
        <w:rPr>
          <w:rFonts w:cs="Arial" w:cstheme="minorHAnsi"/>
          <w:b/>
          <w:color w:val="000000"/>
          <w:sz w:val="24"/>
          <w:szCs w:val="24"/>
          <w:shd w:fill="auto" w:val="clear"/>
        </w:rPr>
        <w:t>19. 1 PARA FINS DE HABILITAÇÃO:</w:t>
      </w:r>
    </w:p>
    <w:p>
      <w:pPr>
        <w:pStyle w:val="Normal"/>
        <w:tabs>
          <w:tab w:val="clear" w:pos="709"/>
          <w:tab w:val="left" w:pos="-3402" w:leader="none"/>
        </w:tabs>
        <w:spacing w:before="480" w:after="0"/>
        <w:rPr>
          <w:color w:val="000000"/>
          <w:highlight w:val="none"/>
          <w:shd w:fill="auto" w:val="clear"/>
        </w:rPr>
      </w:pPr>
      <w:r>
        <w:rPr>
          <w:rFonts w:cs="Arial" w:cstheme="minorHAnsi"/>
          <w:b/>
          <w:color w:val="000000"/>
          <w:sz w:val="24"/>
          <w:szCs w:val="24"/>
          <w:shd w:fill="auto" w:val="clear"/>
        </w:rPr>
        <w:t>19.1.1</w:t>
      </w:r>
      <w:r>
        <w:rPr>
          <w:rFonts w:cs="Arial" w:cstheme="minorHAnsi"/>
          <w:b/>
          <w:bCs/>
          <w:color w:val="000000"/>
          <w:sz w:val="24"/>
          <w:szCs w:val="24"/>
          <w:shd w:fill="auto" w:val="clear"/>
        </w:rPr>
        <w:t xml:space="preserve">Quanto a Qualificação Técnica: </w:t>
      </w:r>
    </w:p>
    <w:p>
      <w:pPr>
        <w:pStyle w:val="Normal"/>
        <w:numPr>
          <w:ilvl w:val="0"/>
          <w:numId w:val="8"/>
        </w:numPr>
        <w:spacing w:lineRule="auto" w:line="360" w:before="120" w:after="0"/>
        <w:ind w:hanging="283" w:left="709" w:right="-1"/>
        <w:rPr>
          <w:color w:val="000000"/>
          <w:highlight w:val="none"/>
          <w:shd w:fill="auto" w:val="clear"/>
        </w:rPr>
      </w:pPr>
      <w:r>
        <w:rPr>
          <w:rFonts w:cs="Arial" w:cstheme="minorHAnsi"/>
          <w:color w:val="000000"/>
          <w:sz w:val="24"/>
          <w:szCs w:val="24"/>
          <w:shd w:fill="auto" w:val="clear"/>
          <w:lang w:eastAsia="pt-BR"/>
        </w:rPr>
        <w:t>Comprovação</w:t>
      </w:r>
      <w:r>
        <w:rPr>
          <w:rFonts w:cs="Arial" w:cstheme="minorHAnsi"/>
          <w:color w:val="000000"/>
          <w:sz w:val="24"/>
          <w:szCs w:val="24"/>
          <w:shd w:fill="auto" w:val="clear"/>
        </w:rPr>
        <w:t xml:space="preserve"> de execução dos serviços feita através de </w:t>
      </w:r>
      <w:r>
        <w:rPr>
          <w:rFonts w:cs="Arial" w:cstheme="minorHAnsi"/>
          <w:color w:val="000000"/>
          <w:sz w:val="24"/>
          <w:szCs w:val="24"/>
          <w:u w:val="single"/>
          <w:shd w:fill="auto" w:val="clear"/>
        </w:rPr>
        <w:t>atestado(s)</w:t>
      </w:r>
      <w:r>
        <w:rPr>
          <w:rFonts w:cs="Arial" w:cstheme="minorHAnsi"/>
          <w:color w:val="000000"/>
          <w:sz w:val="24"/>
          <w:szCs w:val="24"/>
          <w:shd w:fill="auto" w:val="clear"/>
        </w:rPr>
        <w:t xml:space="preserve"> compatível(is) com o objeto licitado e com o Termo de Referência, fornecido por pessoa jurídica de direito público ou privado;</w:t>
      </w:r>
    </w:p>
    <w:p>
      <w:pPr>
        <w:pStyle w:val="Normal"/>
        <w:numPr>
          <w:ilvl w:val="0"/>
          <w:numId w:val="8"/>
        </w:numPr>
        <w:spacing w:lineRule="auto" w:line="360" w:before="120" w:after="0"/>
        <w:ind w:hanging="283" w:left="709" w:right="-1"/>
        <w:rPr>
          <w:color w:val="000000"/>
          <w:highlight w:val="none"/>
          <w:shd w:fill="auto" w:val="clear"/>
        </w:rPr>
      </w:pPr>
      <w:r>
        <w:rPr>
          <w:rFonts w:cs="Arial" w:cstheme="minorHAnsi"/>
          <w:color w:val="000000"/>
          <w:sz w:val="24"/>
          <w:szCs w:val="24"/>
          <w:shd w:fill="auto" w:val="clear"/>
          <w:lang w:eastAsia="pt-BR"/>
        </w:rPr>
        <w:t xml:space="preserve">Para efeito de análise da compatibilidade do atestado técnico as licitantes deverão comprovar a capacidade de gestão de mão de obra no quantitativo mínimo de 50%, ou seja, 29 vigilantes. Esta exigência justifica-se para fins de comprovação de que as empresas tenham experiência na execução do objeto do edital com condições de prestar os serviços dentro dos padrões estabelecidos pela CESAMA. O parâmetro fixado é adequado, necessário, suficiente e pertinente ao objeto licitado, assegurando-se de que a exigência não implica restrição do caráter competitivo do certame. </w:t>
      </w:r>
    </w:p>
    <w:p>
      <w:pPr>
        <w:pStyle w:val="western"/>
        <w:numPr>
          <w:ilvl w:val="0"/>
          <w:numId w:val="8"/>
        </w:numPr>
        <w:spacing w:lineRule="auto" w:line="360" w:before="280" w:after="119"/>
        <w:ind w:hanging="283" w:left="709" w:right="-1"/>
        <w:jc w:val="both"/>
        <w:rPr>
          <w:color w:val="000000"/>
          <w:highlight w:val="none"/>
          <w:shd w:fill="auto" w:val="clear"/>
        </w:rPr>
      </w:pPr>
      <w:r>
        <w:rPr>
          <w:rFonts w:cs="Arial" w:ascii="Arial" w:hAnsi="Arial" w:asciiTheme="minorHAnsi" w:cstheme="minorHAnsi" w:hAnsiTheme="minorHAnsi"/>
          <w:color w:val="000000"/>
          <w:shd w:fill="auto" w:val="clear"/>
        </w:rPr>
        <w:t>Autorização de funcionamento, conforme Portaria n° 3.233/2012-DG e a Portaria 18.045/23-DG/PF do Departamento de Polícia Federal, juntamente com o Alvará de funcionamento em vigor.</w:t>
      </w:r>
    </w:p>
    <w:p>
      <w:pPr>
        <w:pStyle w:val="Normal"/>
        <w:tabs>
          <w:tab w:val="clear" w:pos="709"/>
          <w:tab w:val="left" w:pos="-3402" w:leader="none"/>
        </w:tabs>
        <w:spacing w:lineRule="auto" w:line="360" w:before="480" w:after="0"/>
        <w:ind w:right="-1"/>
        <w:rPr>
          <w:color w:val="000000"/>
          <w:highlight w:val="none"/>
          <w:shd w:fill="auto" w:val="clear"/>
        </w:rPr>
      </w:pPr>
      <w:r>
        <w:rPr>
          <w:rFonts w:eastAsia="Arial" w:cs="Arial" w:cstheme="minorHAnsi"/>
          <w:b/>
          <w:bCs/>
          <w:color w:val="000000"/>
          <w:sz w:val="24"/>
          <w:szCs w:val="24"/>
          <w:shd w:fill="auto" w:val="clear"/>
        </w:rPr>
        <w:t>19.1.2. Quanto a Qualificação Econômico-Financeira:</w:t>
      </w:r>
    </w:p>
    <w:p>
      <w:pPr>
        <w:pStyle w:val="western"/>
        <w:numPr>
          <w:ilvl w:val="0"/>
          <w:numId w:val="6"/>
        </w:numPr>
        <w:spacing w:lineRule="auto" w:line="360" w:before="280" w:after="0"/>
        <w:ind w:hanging="360" w:left="720" w:right="-1"/>
        <w:jc w:val="both"/>
        <w:rPr>
          <w:color w:val="000000"/>
          <w:highlight w:val="none"/>
          <w:shd w:fill="auto" w:val="clear"/>
        </w:rPr>
      </w:pPr>
      <w:r>
        <w:rPr>
          <w:rFonts w:cs="Arial" w:ascii="Arial" w:hAnsi="Arial" w:asciiTheme="minorHAnsi" w:cstheme="minorHAnsi" w:hAnsiTheme="minorHAnsi"/>
          <w:color w:val="000000"/>
          <w:shd w:fill="auto" w:val="clear"/>
        </w:rPr>
        <w:t>Certidão negativa de feitos sobre falência, recuperação judicial ourecuperação extrajudicial, expedida pelo distribuidor da sede do licitante;</w:t>
      </w:r>
    </w:p>
    <w:p>
      <w:pPr>
        <w:pStyle w:val="western"/>
        <w:spacing w:lineRule="auto" w:line="360" w:before="280" w:after="0"/>
        <w:ind w:left="720" w:right="-1"/>
        <w:jc w:val="both"/>
        <w:rPr>
          <w:color w:val="000000"/>
          <w:highlight w:val="none"/>
          <w:shd w:fill="auto" w:val="clear"/>
        </w:rPr>
      </w:pPr>
      <w:r>
        <w:rPr>
          <w:rFonts w:eastAsia="Arial" w:cs="Arial" w:ascii="Arial" w:hAnsi="Arial" w:asciiTheme="minorHAnsi" w:cstheme="minorHAnsi" w:hAnsiTheme="minorHAnsi"/>
          <w:color w:val="000000"/>
          <w:shd w:fill="auto" w:val="clear"/>
        </w:rPr>
        <w:t>O licitante em recuperação judicial deverá apresentar comprovação de que o plano de recuperação foi acolhido na esfera judicial, na forma do art. 58 e do art. 162 da Lei nº 11.101/2005.</w:t>
      </w:r>
    </w:p>
    <w:p>
      <w:pPr>
        <w:pStyle w:val="western"/>
        <w:numPr>
          <w:ilvl w:val="0"/>
          <w:numId w:val="6"/>
        </w:numPr>
        <w:spacing w:lineRule="auto" w:line="360" w:before="280" w:after="0"/>
        <w:ind w:hanging="360" w:left="720" w:right="-1"/>
        <w:jc w:val="both"/>
        <w:rPr>
          <w:color w:val="000000"/>
          <w:highlight w:val="none"/>
          <w:shd w:fill="auto" w:val="clear"/>
        </w:rPr>
      </w:pPr>
      <w:r>
        <w:rPr>
          <w:rFonts w:cs="Arial" w:ascii="Arial" w:hAnsi="Arial" w:asciiTheme="minorHAnsi" w:cstheme="minorHAnsi" w:hAnsiTheme="minorHAnsi"/>
          <w:color w:val="000000"/>
          <w:shd w:fill="auto" w:val="clear"/>
        </w:rPr>
        <w:t>Balanço Patrimonial e Demonstrações contábeis do último exercício social, sendo considerados aceitos na forma da lei, de acordo com de acordo com a NBC TG 26 – Apresentação das Demonstrações Contábeis; e ITG 1.000 – Manual de Contabilidade Simplificada para Micros e Pequenas Empresas), devendo ser observado o Princípio da Comparabilidade; e apresentados através de:</w:t>
      </w:r>
    </w:p>
    <w:p>
      <w:pPr>
        <w:pStyle w:val="Normal"/>
        <w:numPr>
          <w:ilvl w:val="0"/>
          <w:numId w:val="7"/>
        </w:numPr>
        <w:spacing w:lineRule="auto" w:line="360"/>
        <w:ind w:hanging="357" w:left="993" w:right="-1"/>
        <w:rPr>
          <w:color w:val="000000"/>
          <w:highlight w:val="none"/>
          <w:shd w:fill="auto" w:val="clear"/>
        </w:rPr>
      </w:pPr>
      <w:r>
        <w:rPr>
          <w:rFonts w:cs="Arial" w:cstheme="minorHAnsi"/>
          <w:color w:val="000000"/>
          <w:sz w:val="24"/>
          <w:szCs w:val="24"/>
          <w:shd w:fill="auto" w:val="clear"/>
        </w:rPr>
        <w:t>Demonstrações Contábeis extraídas do Livro Diário com a devida numeração de página ou publicados em Diário Oficial ou jornal de grande circulação;</w:t>
      </w:r>
    </w:p>
    <w:p>
      <w:pPr>
        <w:pStyle w:val="Normal"/>
        <w:numPr>
          <w:ilvl w:val="0"/>
          <w:numId w:val="7"/>
        </w:numPr>
        <w:spacing w:lineRule="auto" w:line="360" w:before="0" w:after="0"/>
        <w:ind w:hanging="360" w:left="993" w:right="-1"/>
        <w:rPr>
          <w:color w:val="000000"/>
          <w:highlight w:val="none"/>
          <w:shd w:fill="auto" w:val="clear"/>
        </w:rPr>
      </w:pPr>
      <w:r>
        <w:rPr>
          <w:rFonts w:cs="Arial" w:cstheme="minorHAnsi"/>
          <w:color w:val="000000"/>
          <w:sz w:val="24"/>
          <w:szCs w:val="24"/>
          <w:shd w:fill="auto" w:val="clear"/>
        </w:rPr>
        <w:t>Prova de registro na Junta Comercial, em Cartório ou no SPED contábil;</w:t>
      </w:r>
    </w:p>
    <w:p>
      <w:pPr>
        <w:pStyle w:val="Normal"/>
        <w:numPr>
          <w:ilvl w:val="0"/>
          <w:numId w:val="7"/>
        </w:numPr>
        <w:spacing w:lineRule="auto" w:line="360" w:before="0" w:after="0"/>
        <w:ind w:hanging="360" w:left="993" w:right="-1"/>
        <w:rPr>
          <w:color w:val="000000"/>
          <w:highlight w:val="none"/>
          <w:shd w:fill="auto" w:val="clear"/>
        </w:rPr>
      </w:pPr>
      <w:r>
        <w:rPr>
          <w:rFonts w:cs="Arial" w:cstheme="minorHAnsi"/>
          <w:color w:val="000000"/>
          <w:sz w:val="24"/>
          <w:szCs w:val="24"/>
          <w:shd w:fill="auto" w:val="clear"/>
        </w:rPr>
        <w:t>Assinatura do Contador e do representante legal da Entidade no Balanço Patrimonial e Demonstração do Resultado do Exercício;</w:t>
      </w:r>
    </w:p>
    <w:p>
      <w:pPr>
        <w:pStyle w:val="western"/>
        <w:numPr>
          <w:ilvl w:val="0"/>
          <w:numId w:val="6"/>
        </w:numPr>
        <w:spacing w:lineRule="auto" w:line="360" w:before="280" w:after="0"/>
        <w:ind w:hanging="360" w:left="720" w:right="-1"/>
        <w:jc w:val="both"/>
        <w:rPr>
          <w:color w:val="000000"/>
          <w:highlight w:val="none"/>
          <w:shd w:fill="auto" w:val="clear"/>
        </w:rPr>
      </w:pPr>
      <w:r>
        <w:rPr>
          <w:rFonts w:cs="Arial" w:ascii="Arial" w:hAnsi="Arial" w:asciiTheme="minorHAnsi" w:cstheme="minorHAnsi" w:hAnsiTheme="minorHAnsi"/>
          <w:color w:val="000000"/>
          <w:shd w:fill="auto" w:val="clear"/>
        </w:rPr>
        <w:t xml:space="preserve">Demonstração, na forma da Lei, de que possui patrimônio líquido mínimo de 10% do valor máximo aceitável do certame para utilização no período de 12 meses, ou seja, </w:t>
      </w:r>
      <w:r>
        <w:rPr>
          <w:rFonts w:cs="Arial" w:ascii="Arial" w:hAnsi="Arial" w:asciiTheme="minorHAnsi" w:cstheme="minorHAnsi" w:hAnsiTheme="minorHAnsi"/>
          <w:b/>
          <w:color w:val="000000"/>
          <w:shd w:fill="auto" w:val="clear"/>
        </w:rPr>
        <w:t>R$584.404,64 (quinhentos e oitenta e quatro mil, quatrocentos e quatro reais e sessenta e quatro centavos),</w:t>
      </w:r>
      <w:r>
        <w:rPr>
          <w:rFonts w:cs="Arial" w:ascii="Arial" w:hAnsi="Arial" w:asciiTheme="minorHAnsi" w:cstheme="minorHAnsi" w:hAnsiTheme="minorHAnsi"/>
          <w:color w:val="000000"/>
          <w:shd w:fill="auto" w:val="clear"/>
        </w:rPr>
        <w:t xml:space="preserve"> devendo a comprovação ser feita relativamente à data da apresentação da proposta, admitida a atualização por índices oficiais;</w:t>
      </w:r>
    </w:p>
    <w:p>
      <w:pPr>
        <w:pStyle w:val="western"/>
        <w:numPr>
          <w:ilvl w:val="0"/>
          <w:numId w:val="6"/>
        </w:numPr>
        <w:spacing w:lineRule="auto" w:line="360" w:before="0" w:after="0"/>
        <w:ind w:hanging="360" w:left="720" w:right="-1"/>
        <w:jc w:val="both"/>
        <w:rPr>
          <w:color w:val="000000"/>
          <w:highlight w:val="none"/>
          <w:shd w:fill="auto" w:val="clear"/>
        </w:rPr>
      </w:pPr>
      <w:r>
        <w:rPr>
          <w:rFonts w:cs="Arial" w:ascii="Arial" w:hAnsi="Arial" w:asciiTheme="minorHAnsi" w:cstheme="minorHAnsi" w:hAnsiTheme="minorHAnsi"/>
          <w:color w:val="000000"/>
          <w:shd w:fill="auto" w:val="clear"/>
        </w:rPr>
        <w:t>Comprovação de boa situação financeira apurada através dos índices:</w:t>
      </w:r>
    </w:p>
    <w:p>
      <w:pPr>
        <w:pStyle w:val="Normal"/>
        <w:numPr>
          <w:ilvl w:val="1"/>
          <w:numId w:val="3"/>
        </w:numPr>
        <w:spacing w:lineRule="auto" w:line="360" w:beforeAutospacing="1" w:after="0"/>
        <w:ind w:hanging="360" w:left="1440" w:right="-1"/>
        <w:rPr>
          <w:color w:val="000000"/>
          <w:highlight w:val="none"/>
          <w:shd w:fill="auto" w:val="clear"/>
        </w:rPr>
      </w:pPr>
      <w:r>
        <w:rPr>
          <w:rFonts w:cs="Arial" w:cstheme="minorHAnsi"/>
          <w:b/>
          <w:bCs/>
          <w:color w:val="000000"/>
          <w:sz w:val="24"/>
          <w:szCs w:val="24"/>
          <w:u w:val="single"/>
          <w:shd w:fill="auto" w:val="clear"/>
        </w:rPr>
        <w:t xml:space="preserve">Liquidez corrente </w:t>
      </w:r>
      <w:r>
        <w:rPr>
          <w:rFonts w:cs="Arial" w:cstheme="minorHAnsi"/>
          <w:color w:val="000000"/>
          <w:sz w:val="24"/>
          <w:szCs w:val="24"/>
          <w:shd w:fill="auto" w:val="clear"/>
        </w:rPr>
        <w:t>(LC), maior ou igual 1,0 (um inteiro) calculado pela fórmula:</w:t>
      </w:r>
    </w:p>
    <w:p>
      <w:pPr>
        <w:pStyle w:val="Normal"/>
        <w:spacing w:lineRule="auto" w:line="360"/>
        <w:ind w:left="993" w:right="-1"/>
        <w:rPr>
          <w:color w:val="000000"/>
          <w:highlight w:val="none"/>
          <w:shd w:fill="auto" w:val="clear"/>
        </w:rPr>
      </w:pPr>
      <w:r>
        <w:rPr>
          <w:rFonts w:eastAsia="Arial" w:cs="Arial" w:cstheme="minorHAnsi"/>
          <w:bCs/>
          <w:color w:val="000000"/>
          <w:sz w:val="24"/>
          <w:szCs w:val="24"/>
          <w:shd w:fill="auto" w:val="clear"/>
        </w:rPr>
        <w:t>LC = AC / PC</w:t>
      </w:r>
      <w:r>
        <w:rPr>
          <w:rFonts w:eastAsia="Arial" w:cs="Arial" w:cstheme="minorHAnsi"/>
          <w:b/>
          <w:color w:val="000000"/>
          <w:sz w:val="24"/>
          <w:szCs w:val="24"/>
          <w:shd w:fill="auto" w:val="clear"/>
        </w:rPr>
        <w:t>,</w:t>
      </w:r>
      <w:r>
        <w:rPr>
          <w:rFonts w:eastAsia="Arial" w:cs="Arial" w:cstheme="minorHAnsi"/>
          <w:color w:val="000000"/>
          <w:sz w:val="24"/>
          <w:szCs w:val="24"/>
          <w:shd w:fill="auto" w:val="clear"/>
        </w:rPr>
        <w:t xml:space="preserve"> onde:</w:t>
      </w:r>
    </w:p>
    <w:p>
      <w:pPr>
        <w:pStyle w:val="Normal"/>
        <w:spacing w:lineRule="auto" w:line="360"/>
        <w:ind w:left="993" w:right="-1"/>
        <w:rPr>
          <w:color w:val="000000"/>
          <w:highlight w:val="none"/>
          <w:shd w:fill="auto" w:val="clear"/>
        </w:rPr>
      </w:pPr>
      <w:r>
        <w:rPr>
          <w:rFonts w:eastAsia="Arial" w:cs="Arial" w:cstheme="minorHAnsi"/>
          <w:color w:val="000000"/>
          <w:sz w:val="24"/>
          <w:szCs w:val="24"/>
          <w:shd w:fill="auto" w:val="clear"/>
        </w:rPr>
        <w:t>AC = Ativo circulante;</w:t>
      </w:r>
    </w:p>
    <w:p>
      <w:pPr>
        <w:pStyle w:val="Normal"/>
        <w:spacing w:lineRule="auto" w:line="360"/>
        <w:ind w:left="993" w:right="-1"/>
        <w:rPr>
          <w:color w:val="000000"/>
          <w:highlight w:val="none"/>
          <w:shd w:fill="auto" w:val="clear"/>
        </w:rPr>
      </w:pPr>
      <w:r>
        <w:rPr>
          <w:rFonts w:eastAsia="Arial" w:cs="Arial" w:cstheme="minorHAnsi"/>
          <w:color w:val="000000"/>
          <w:sz w:val="24"/>
          <w:szCs w:val="24"/>
          <w:shd w:fill="auto" w:val="clear"/>
        </w:rPr>
        <w:t>PC = Passivo Circulante;</w:t>
      </w:r>
    </w:p>
    <w:p>
      <w:pPr>
        <w:pStyle w:val="Normal"/>
        <w:numPr>
          <w:ilvl w:val="1"/>
          <w:numId w:val="3"/>
        </w:numPr>
        <w:spacing w:lineRule="auto" w:line="360"/>
        <w:ind w:hanging="360" w:left="1440" w:right="-1"/>
        <w:rPr>
          <w:color w:val="000000"/>
          <w:highlight w:val="none"/>
          <w:shd w:fill="auto" w:val="clear"/>
        </w:rPr>
      </w:pPr>
      <w:r>
        <w:rPr>
          <w:rFonts w:cs="Arial" w:cstheme="minorHAnsi"/>
          <w:b/>
          <w:bCs/>
          <w:color w:val="000000"/>
          <w:sz w:val="24"/>
          <w:szCs w:val="24"/>
          <w:u w:val="single"/>
          <w:shd w:fill="auto" w:val="clear"/>
        </w:rPr>
        <w:t>Grau de endividamento</w:t>
      </w:r>
      <w:r>
        <w:rPr>
          <w:rFonts w:cs="Arial" w:cstheme="minorHAnsi"/>
          <w:color w:val="000000"/>
          <w:sz w:val="24"/>
          <w:szCs w:val="24"/>
          <w:shd w:fill="auto" w:val="clear"/>
        </w:rPr>
        <w:t xml:space="preserve"> (GE) menor ou igual 0,60 (sessenta centésimos), calculado pela fórmula:</w:t>
      </w:r>
    </w:p>
    <w:p>
      <w:pPr>
        <w:pStyle w:val="Normal"/>
        <w:spacing w:lineRule="auto" w:line="360"/>
        <w:ind w:left="993" w:right="-1"/>
        <w:rPr>
          <w:color w:val="000000"/>
          <w:highlight w:val="none"/>
          <w:shd w:fill="auto" w:val="clear"/>
        </w:rPr>
      </w:pPr>
      <w:r>
        <w:rPr>
          <w:rFonts w:cs="Arial" w:cstheme="minorHAnsi"/>
          <w:bCs/>
          <w:color w:val="000000"/>
          <w:sz w:val="24"/>
          <w:szCs w:val="24"/>
          <w:shd w:fill="auto" w:val="clear"/>
          <w:lang w:val="en-US"/>
        </w:rPr>
        <w:t>GE= (PC + PNC) / AT</w:t>
      </w:r>
      <w:r>
        <w:rPr>
          <w:rFonts w:cs="Arial" w:cstheme="minorHAnsi"/>
          <w:b/>
          <w:color w:val="000000"/>
          <w:sz w:val="24"/>
          <w:szCs w:val="24"/>
          <w:shd w:fill="auto" w:val="clear"/>
          <w:lang w:val="en-US"/>
        </w:rPr>
        <w:t xml:space="preserve">, </w:t>
      </w:r>
      <w:r>
        <w:rPr>
          <w:rFonts w:cs="Arial" w:cstheme="minorHAnsi"/>
          <w:color w:val="000000"/>
          <w:sz w:val="24"/>
          <w:szCs w:val="24"/>
          <w:shd w:fill="auto" w:val="clear"/>
          <w:lang w:val="en-US"/>
        </w:rPr>
        <w:t>onde:</w:t>
      </w:r>
    </w:p>
    <w:p>
      <w:pPr>
        <w:pStyle w:val="Normal"/>
        <w:spacing w:lineRule="auto" w:line="360"/>
        <w:ind w:left="993" w:right="-1"/>
        <w:rPr>
          <w:color w:val="000000"/>
          <w:highlight w:val="none"/>
          <w:shd w:fill="auto" w:val="clear"/>
        </w:rPr>
      </w:pPr>
      <w:r>
        <w:rPr>
          <w:rFonts w:cs="Arial" w:cstheme="minorHAnsi"/>
          <w:color w:val="000000"/>
          <w:sz w:val="24"/>
          <w:szCs w:val="24"/>
          <w:shd w:fill="auto" w:val="clear"/>
        </w:rPr>
        <w:t>GE = Grau de endividamento, PC = Passivo Circulante, PNC = Passivo Não Circulante; e AT = Ativo Total.</w:t>
      </w:r>
    </w:p>
    <w:p>
      <w:pPr>
        <w:pStyle w:val="Normal"/>
        <w:spacing w:lineRule="auto" w:line="360"/>
        <w:ind w:left="993" w:right="-1"/>
        <w:rPr>
          <w:color w:val="000000"/>
          <w:highlight w:val="none"/>
          <w:shd w:fill="auto" w:val="clear"/>
        </w:rPr>
      </w:pPr>
      <w:r>
        <w:rPr>
          <w:rFonts w:cs="Arial" w:cstheme="minorHAnsi"/>
          <w:color w:val="000000"/>
          <w:sz w:val="24"/>
          <w:szCs w:val="24"/>
          <w:shd w:fill="auto" w:val="clear"/>
        </w:rPr>
        <w:t xml:space="preserve">Serão desconsiderados os valores a partir da terceira casa decimal. </w:t>
      </w:r>
    </w:p>
    <w:p>
      <w:pPr>
        <w:pStyle w:val="Normal"/>
        <w:spacing w:lineRule="auto" w:line="360"/>
        <w:ind w:left="993" w:right="-1"/>
        <w:rPr>
          <w:rFonts w:ascii="Arial" w:hAnsi="Arial" w:cs="Arial" w:asciiTheme="minorHAnsi" w:cstheme="minorHAnsi" w:hAnsiTheme="minorHAnsi"/>
          <w:b/>
          <w:color w:val="000000"/>
          <w:sz w:val="24"/>
          <w:szCs w:val="24"/>
          <w:highlight w:val="none"/>
          <w:shd w:fill="auto" w:val="clear"/>
        </w:rPr>
      </w:pPr>
      <w:r>
        <w:rPr>
          <w:rFonts w:cs="Arial" w:cstheme="minorHAnsi"/>
          <w:b/>
          <w:color w:val="000000"/>
          <w:sz w:val="24"/>
          <w:szCs w:val="24"/>
          <w:shd w:fill="auto" w:val="clear"/>
        </w:rPr>
      </w:r>
    </w:p>
    <w:p>
      <w:pPr>
        <w:pStyle w:val="Normal"/>
        <w:numPr>
          <w:ilvl w:val="0"/>
          <w:numId w:val="6"/>
        </w:numPr>
        <w:spacing w:lineRule="auto" w:line="360"/>
        <w:ind w:hanging="360" w:left="720" w:right="-1"/>
        <w:rPr>
          <w:color w:val="000000"/>
          <w:highlight w:val="none"/>
          <w:shd w:fill="auto" w:val="clear"/>
        </w:rPr>
      </w:pPr>
      <w:r>
        <w:rPr>
          <w:rFonts w:cs="Arial" w:cstheme="minorHAnsi"/>
          <w:color w:val="000000"/>
          <w:sz w:val="24"/>
          <w:szCs w:val="24"/>
          <w:shd w:fill="auto" w:val="clear"/>
        </w:rPr>
        <w:t>Em cumprimento ao estabelecido no art. 58, inciso III da Lei n. 13.303/16, a habilitação deverá ser apreciada a partir do parâmetro de capacidade econômica e financeira da licitante, dentre outros. A exigência de Índice de Liquidez Corrente (ILC) e Grau de Endividamento (GE) se mostra pertinente para o específico objeto a ser contratado, pois está em conformidade com a orientação vigente da Gerência Financeira e Contábil da CESAMA, e com parâmetros adotados no setor de serviços públicos.</w:t>
      </w:r>
    </w:p>
    <w:p>
      <w:pPr>
        <w:pStyle w:val="Normal"/>
        <w:numPr>
          <w:ilvl w:val="0"/>
          <w:numId w:val="6"/>
        </w:numPr>
        <w:spacing w:lineRule="auto" w:line="360"/>
        <w:ind w:hanging="360" w:left="720" w:right="-1"/>
        <w:rPr>
          <w:color w:val="000000"/>
          <w:highlight w:val="none"/>
          <w:shd w:fill="auto" w:val="clear"/>
        </w:rPr>
      </w:pPr>
      <w:r>
        <w:rPr>
          <w:rFonts w:cs="Arial" w:cstheme="minorHAnsi"/>
          <w:color w:val="000000"/>
          <w:sz w:val="24"/>
          <w:szCs w:val="24"/>
          <w:shd w:fill="auto" w:val="clear"/>
        </w:rPr>
        <w:t>Tais índices guardam relação de razoabilidade e proporcionalidade com o objeto deste certame e foram fixados em patamar mínimo para resguardar a seleção apenas entre licitantes que possuam condições suficientes para solver suas obrigações, portanto, não restringem a competitividade do certame, em obediência ao art. 31 da Lei das Estatais.</w:t>
      </w:r>
    </w:p>
    <w:p>
      <w:pPr>
        <w:pStyle w:val="western"/>
        <w:spacing w:lineRule="auto" w:line="360" w:before="280" w:after="0"/>
        <w:ind w:right="-1"/>
        <w:jc w:val="both"/>
        <w:rPr>
          <w:color w:val="000000"/>
          <w:highlight w:val="none"/>
          <w:shd w:fill="auto" w:val="clear"/>
        </w:rPr>
      </w:pPr>
      <w:r>
        <w:rPr>
          <w:rFonts w:cs="Arial" w:ascii="Arial" w:hAnsi="Arial" w:asciiTheme="minorHAnsi" w:cstheme="minorHAnsi" w:hAnsiTheme="minorHAnsi"/>
          <w:b/>
          <w:bCs/>
          <w:color w:val="000000"/>
          <w:shd w:fill="auto" w:val="clear"/>
        </w:rPr>
        <w:t xml:space="preserve">19.1.3 Quanto a Habilitação Jurídica: </w:t>
      </w:r>
    </w:p>
    <w:p>
      <w:pPr>
        <w:pStyle w:val="western"/>
        <w:spacing w:lineRule="auto" w:line="360" w:before="280" w:after="0"/>
        <w:ind w:firstLine="709" w:right="-1"/>
        <w:jc w:val="both"/>
        <w:rPr>
          <w:color w:val="000000"/>
          <w:highlight w:val="none"/>
          <w:shd w:fill="auto" w:val="clear"/>
        </w:rPr>
      </w:pPr>
      <w:r>
        <w:rPr>
          <w:rFonts w:cs="Arial" w:ascii="Arial" w:hAnsi="Arial" w:asciiTheme="minorHAnsi" w:cstheme="minorHAnsi" w:hAnsiTheme="minorHAnsi"/>
          <w:color w:val="000000"/>
          <w:shd w:fill="auto" w:val="clear"/>
        </w:rPr>
        <w:t>A Contratada deverá apresentar os seguintes documentos:</w:t>
      </w:r>
    </w:p>
    <w:p>
      <w:pPr>
        <w:pStyle w:val="western"/>
        <w:numPr>
          <w:ilvl w:val="0"/>
          <w:numId w:val="9"/>
        </w:numPr>
        <w:spacing w:lineRule="auto" w:line="360" w:before="280" w:after="119"/>
        <w:ind w:hanging="360" w:left="1287" w:right="-1"/>
        <w:jc w:val="both"/>
        <w:rPr>
          <w:color w:val="000000"/>
          <w:highlight w:val="none"/>
          <w:shd w:fill="auto" w:val="clear"/>
        </w:rPr>
      </w:pPr>
      <w:r>
        <w:rPr>
          <w:rFonts w:cs="Arial" w:ascii="Arial" w:hAnsi="Arial" w:asciiTheme="minorHAnsi" w:cstheme="minorHAnsi" w:hAnsiTheme="minorHAnsi"/>
          <w:color w:val="000000"/>
          <w:shd w:fill="auto" w:val="clear"/>
        </w:rPr>
        <w:t>Registro comercial, no caso de empresa individual;</w:t>
      </w:r>
    </w:p>
    <w:p>
      <w:pPr>
        <w:pStyle w:val="western"/>
        <w:numPr>
          <w:ilvl w:val="0"/>
          <w:numId w:val="9"/>
        </w:numPr>
        <w:spacing w:lineRule="auto" w:line="360" w:before="0" w:after="119"/>
        <w:ind w:hanging="360" w:left="1287" w:right="-1"/>
        <w:jc w:val="both"/>
        <w:rPr>
          <w:color w:val="000000"/>
          <w:highlight w:val="none"/>
          <w:shd w:fill="auto" w:val="clear"/>
        </w:rPr>
      </w:pPr>
      <w:r>
        <w:rPr>
          <w:rFonts w:cs="Arial" w:ascii="Arial" w:hAnsi="Arial" w:asciiTheme="minorHAnsi" w:cstheme="minorHAnsi" w:hAnsiTheme="minorHAnsi"/>
          <w:color w:val="000000"/>
          <w:shd w:fill="auto" w:val="clear"/>
        </w:rPr>
        <w:t>Ato constitutivo, estatuto ou contrato social em vigor, devidamente registrado, em se tratando de sociedades comerciais sendo que, no caso de sociedades por ações, deverá se fazer acompanhar da ata de eleição de seus administradores;</w:t>
      </w:r>
    </w:p>
    <w:p>
      <w:pPr>
        <w:pStyle w:val="western"/>
        <w:numPr>
          <w:ilvl w:val="0"/>
          <w:numId w:val="9"/>
        </w:numPr>
        <w:spacing w:lineRule="auto" w:line="360" w:before="0" w:after="119"/>
        <w:ind w:hanging="360" w:left="1287" w:right="-1"/>
        <w:jc w:val="both"/>
        <w:rPr>
          <w:color w:val="000000"/>
          <w:highlight w:val="none"/>
          <w:shd w:fill="auto" w:val="clear"/>
        </w:rPr>
      </w:pPr>
      <w:r>
        <w:rPr>
          <w:rFonts w:cs="Arial" w:ascii="Arial" w:hAnsi="Arial" w:asciiTheme="minorHAnsi" w:cstheme="minorHAnsi" w:hAnsiTheme="minorHAnsi"/>
          <w:color w:val="000000"/>
          <w:shd w:fill="auto" w:val="clear"/>
        </w:rPr>
        <w:t>Inscrição do ato constitutivo, no caso de sociedades civis, acompanhada de ato formal de designação de Diretoria em exercício e</w:t>
      </w:r>
    </w:p>
    <w:p>
      <w:pPr>
        <w:pStyle w:val="western"/>
        <w:numPr>
          <w:ilvl w:val="0"/>
          <w:numId w:val="9"/>
        </w:numPr>
        <w:spacing w:lineRule="auto" w:line="360" w:before="0" w:after="119"/>
        <w:ind w:hanging="360" w:left="1287" w:right="-1"/>
        <w:jc w:val="both"/>
        <w:rPr>
          <w:color w:val="000000"/>
          <w:highlight w:val="none"/>
          <w:shd w:fill="auto" w:val="clear"/>
        </w:rPr>
      </w:pPr>
      <w:r>
        <w:rPr>
          <w:rFonts w:cs="Arial" w:ascii="Arial" w:hAnsi="Arial" w:asciiTheme="minorHAnsi" w:cstheme="minorHAnsi" w:hAnsiTheme="minorHAnsi"/>
          <w:color w:val="000000"/>
          <w:shd w:fill="auto" w:val="clear"/>
        </w:rPr>
        <w:t>Decreto de autorização ou equivalente, em se tratando de empresa ou sociedade estrangeira em funcionamento no país, e ato de registro ou autorização para funcionamento expedido pelo órgão competente quando a atividade assim o exigir.</w:t>
      </w:r>
    </w:p>
    <w:p>
      <w:pPr>
        <w:pStyle w:val="Normal"/>
        <w:spacing w:lineRule="auto" w:line="360" w:before="480" w:after="0"/>
        <w:ind w:right="-1"/>
        <w:rPr>
          <w:color w:val="000000"/>
          <w:highlight w:val="none"/>
          <w:shd w:fill="auto" w:val="clear"/>
        </w:rPr>
      </w:pPr>
      <w:r>
        <w:rPr>
          <w:rFonts w:cs="Arial" w:cstheme="minorHAnsi"/>
          <w:b/>
          <w:bCs/>
          <w:color w:val="000000"/>
          <w:sz w:val="24"/>
          <w:szCs w:val="24"/>
          <w:shd w:fill="auto" w:val="clear"/>
        </w:rPr>
        <w:t xml:space="preserve">20. </w:t>
      </w:r>
      <w:r>
        <w:rPr>
          <w:rFonts w:cs="Arial" w:cstheme="minorHAnsi"/>
          <w:b/>
          <w:color w:val="000000"/>
          <w:sz w:val="24"/>
          <w:szCs w:val="24"/>
          <w:shd w:fill="auto" w:val="clear"/>
        </w:rPr>
        <w:t>DISPOSIÇÕES GERAIS</w:t>
      </w:r>
    </w:p>
    <w:p>
      <w:pPr>
        <w:pStyle w:val="Normal"/>
        <w:numPr>
          <w:ilvl w:val="1"/>
          <w:numId w:val="18"/>
        </w:numPr>
        <w:spacing w:lineRule="auto" w:line="360" w:before="120" w:after="0"/>
        <w:ind w:right="-1"/>
        <w:rPr>
          <w:color w:val="000000"/>
          <w:highlight w:val="none"/>
          <w:shd w:fill="auto" w:val="clear"/>
        </w:rPr>
      </w:pPr>
      <w:r>
        <w:rPr>
          <w:rFonts w:cs="Arial" w:cstheme="minorHAnsi"/>
          <w:bCs/>
          <w:color w:val="000000"/>
          <w:sz w:val="24"/>
          <w:szCs w:val="24"/>
          <w:shd w:fill="auto" w:val="clear"/>
        </w:rPr>
        <w:t>20.1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pPr>
        <w:pStyle w:val="Normal"/>
        <w:numPr>
          <w:ilvl w:val="1"/>
          <w:numId w:val="18"/>
        </w:numPr>
        <w:spacing w:lineRule="auto" w:line="360" w:before="120" w:after="0"/>
        <w:ind w:right="-1"/>
        <w:rPr>
          <w:color w:val="000000"/>
          <w:highlight w:val="none"/>
          <w:shd w:fill="auto" w:val="clear"/>
        </w:rPr>
      </w:pPr>
      <w:r>
        <w:rPr>
          <w:rFonts w:cs="Arial" w:cstheme="minorHAnsi"/>
          <w:bCs/>
          <w:color w:val="000000"/>
          <w:sz w:val="24"/>
          <w:szCs w:val="24"/>
          <w:shd w:fill="auto" w:val="clear"/>
        </w:rPr>
        <w:t>20.2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pPr>
        <w:pStyle w:val="Normal"/>
        <w:numPr>
          <w:ilvl w:val="1"/>
          <w:numId w:val="18"/>
        </w:numPr>
        <w:spacing w:lineRule="auto" w:line="360" w:before="120" w:after="0"/>
        <w:ind w:right="-1"/>
        <w:rPr>
          <w:color w:val="000000"/>
          <w:highlight w:val="none"/>
          <w:shd w:fill="auto" w:val="clear"/>
        </w:rPr>
      </w:pPr>
      <w:r>
        <w:rPr>
          <w:rFonts w:cs="Arial" w:cstheme="minorHAnsi"/>
          <w:bCs/>
          <w:color w:val="000000"/>
          <w:sz w:val="24"/>
          <w:szCs w:val="24"/>
          <w:shd w:fill="auto" w:val="clear"/>
        </w:rPr>
        <w:t>20.3 A CESAMA reserva para si o direito de não aceitar nem receber qualquer serviço em desacordo com o previsto neste Termo de Referência, ou em desconformidade com as normas legais ou técnicas pertinentes ao seu objeto, podendo rescindir a contratação nos termos do previsto no Manual de Convênios e de Gestão e Fiscalização de Contratos, do Regulamento Interno de Licitações, Contratos e Convênios da Cesama (RILC), assim como aplicar o disposto no inciso VI do artigo 29 da Lei nº 13.303/16, sem prejuízo das sanções previstas.</w:t>
      </w:r>
    </w:p>
    <w:p>
      <w:pPr>
        <w:pStyle w:val="Normal"/>
        <w:numPr>
          <w:ilvl w:val="1"/>
          <w:numId w:val="18"/>
        </w:numPr>
        <w:spacing w:lineRule="auto" w:line="360" w:before="120" w:after="0"/>
        <w:ind w:right="-1"/>
        <w:rPr>
          <w:color w:val="000000"/>
          <w:highlight w:val="none"/>
          <w:shd w:fill="auto" w:val="clear"/>
        </w:rPr>
      </w:pPr>
      <w:r>
        <w:rPr>
          <w:rFonts w:cs="Arial" w:cstheme="minorHAnsi"/>
          <w:bCs/>
          <w:color w:val="000000"/>
          <w:sz w:val="24"/>
          <w:szCs w:val="24"/>
          <w:shd w:fill="auto" w:val="clear"/>
        </w:rPr>
        <w:t>20.4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pPr>
        <w:pStyle w:val="Normal"/>
        <w:numPr>
          <w:ilvl w:val="1"/>
          <w:numId w:val="18"/>
        </w:numPr>
        <w:spacing w:lineRule="auto" w:line="360" w:before="120" w:after="0"/>
        <w:ind w:right="-1"/>
        <w:rPr>
          <w:color w:val="000000"/>
          <w:highlight w:val="none"/>
          <w:shd w:fill="auto" w:val="clear"/>
        </w:rPr>
      </w:pPr>
      <w:r>
        <w:rPr>
          <w:rFonts w:cs="Arial" w:cstheme="minorHAnsi"/>
          <w:bCs/>
          <w:color w:val="000000"/>
          <w:sz w:val="24"/>
          <w:szCs w:val="24"/>
          <w:shd w:fill="auto" w:val="clear"/>
        </w:rPr>
        <w:t>20.5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pPr>
        <w:pStyle w:val="Normal"/>
        <w:numPr>
          <w:ilvl w:val="1"/>
          <w:numId w:val="18"/>
        </w:numPr>
        <w:spacing w:lineRule="auto" w:line="360" w:before="120" w:after="0"/>
        <w:ind w:right="-1"/>
        <w:rPr>
          <w:color w:val="000000"/>
          <w:highlight w:val="none"/>
          <w:shd w:fill="auto" w:val="clear"/>
        </w:rPr>
      </w:pPr>
      <w:r>
        <w:rPr>
          <w:rFonts w:cs="Arial" w:cstheme="minorHAnsi"/>
          <w:bCs/>
          <w:color w:val="000000"/>
          <w:sz w:val="24"/>
          <w:szCs w:val="24"/>
          <w:shd w:fill="auto" w:val="clear"/>
        </w:rPr>
        <w:t>20.6 A Contratada guardará e fará com que seu pessoal guarde sigilo sobre dados, informações ou documentos fornecidos pela CESAMA ou obtidos em razão da execução do objeto contratual, sendo vedadas todas ou quaisquer reproduções deles, durante a vigência do ajuste e mesmo após o seu término.</w:t>
      </w:r>
    </w:p>
    <w:p>
      <w:pPr>
        <w:pStyle w:val="Normal"/>
        <w:numPr>
          <w:ilvl w:val="1"/>
          <w:numId w:val="18"/>
        </w:numPr>
        <w:spacing w:lineRule="auto" w:line="360" w:before="120" w:after="0"/>
        <w:ind w:right="-1"/>
        <w:rPr>
          <w:color w:val="000000"/>
          <w:highlight w:val="none"/>
          <w:shd w:fill="auto" w:val="clear"/>
        </w:rPr>
      </w:pPr>
      <w:r>
        <w:rPr>
          <w:rFonts w:cs="Arial" w:cstheme="minorHAnsi"/>
          <w:bCs/>
          <w:color w:val="000000"/>
          <w:sz w:val="24"/>
          <w:szCs w:val="24"/>
          <w:shd w:fill="auto" w:val="clear"/>
        </w:rPr>
        <w:t>20.7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pPr>
        <w:pStyle w:val="Normal"/>
        <w:numPr>
          <w:ilvl w:val="1"/>
          <w:numId w:val="18"/>
        </w:numPr>
        <w:spacing w:lineRule="auto" w:line="360" w:before="120" w:after="0"/>
        <w:ind w:right="-1"/>
        <w:rPr>
          <w:color w:val="000000"/>
          <w:highlight w:val="none"/>
          <w:shd w:fill="auto" w:val="clear"/>
        </w:rPr>
      </w:pPr>
      <w:r>
        <w:rPr>
          <w:rFonts w:cs="Arial" w:cstheme="minorHAnsi"/>
          <w:bCs/>
          <w:color w:val="000000"/>
          <w:sz w:val="24"/>
          <w:szCs w:val="24"/>
          <w:shd w:fill="auto" w:val="clear"/>
        </w:rPr>
        <w:t>20.8 A contratação será formalizada mediante celebração de contrato, nos termos do art. 98, do RILC.</w:t>
      </w:r>
    </w:p>
    <w:p>
      <w:pPr>
        <w:pStyle w:val="Normal"/>
        <w:numPr>
          <w:ilvl w:val="1"/>
          <w:numId w:val="18"/>
        </w:numPr>
        <w:spacing w:lineRule="auto" w:line="360" w:before="120" w:after="0"/>
        <w:ind w:right="-1"/>
        <w:rPr>
          <w:color w:val="000000"/>
          <w:highlight w:val="none"/>
          <w:shd w:fill="auto" w:val="clear"/>
        </w:rPr>
      </w:pPr>
      <w:r>
        <w:rPr>
          <w:rFonts w:cs="Arial" w:cstheme="minorHAnsi"/>
          <w:bCs/>
          <w:color w:val="000000"/>
          <w:sz w:val="24"/>
          <w:szCs w:val="24"/>
          <w:shd w:fill="auto" w:val="clear"/>
        </w:rPr>
        <w:t>20.9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pPr>
        <w:pStyle w:val="Normal"/>
        <w:numPr>
          <w:ilvl w:val="1"/>
          <w:numId w:val="18"/>
        </w:numPr>
        <w:spacing w:lineRule="auto" w:line="360" w:before="120" w:after="0"/>
        <w:ind w:right="-1"/>
        <w:rPr>
          <w:color w:val="000000"/>
          <w:highlight w:val="none"/>
          <w:shd w:fill="auto" w:val="clear"/>
        </w:rPr>
      </w:pPr>
      <w:r>
        <w:rPr>
          <w:rFonts w:cs="Arial" w:cstheme="minorHAnsi"/>
          <w:bCs/>
          <w:color w:val="000000"/>
          <w:sz w:val="24"/>
          <w:szCs w:val="24"/>
          <w:shd w:fill="auto" w:val="clear"/>
        </w:rPr>
        <w:t>20.10 Toda e qualquer atividade de tratamento de dados deve atender às finalidades e limites previstos na contratação e estar em conformidade com a legislação aplicável, principalmente, mas não se limitando à Lei 13.709/18 ("Lei Geral de Proteção de Dados" ou "LGPD").</w:t>
      </w:r>
    </w:p>
    <w:p>
      <w:pPr>
        <w:pStyle w:val="Normal"/>
        <w:numPr>
          <w:ilvl w:val="1"/>
          <w:numId w:val="18"/>
        </w:numPr>
        <w:spacing w:lineRule="auto" w:line="360" w:before="120" w:after="0"/>
        <w:ind w:right="-1"/>
        <w:rPr>
          <w:color w:val="000000"/>
          <w:highlight w:val="none"/>
          <w:shd w:fill="auto" w:val="clear"/>
        </w:rPr>
      </w:pPr>
      <w:r>
        <w:rPr>
          <w:rFonts w:cs="Arial" w:cstheme="minorHAnsi"/>
          <w:bCs/>
          <w:color w:val="000000"/>
          <w:sz w:val="24"/>
          <w:szCs w:val="24"/>
          <w:shd w:fill="auto" w:val="clear"/>
        </w:rPr>
        <w:t>20.11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r>
        <w:rPr>
          <w:rFonts w:eastAsia="Arial" w:cs="Arial" w:cstheme="minorHAnsi"/>
          <w:color w:val="000000"/>
          <w:sz w:val="24"/>
          <w:szCs w:val="24"/>
          <w:shd w:fill="auto" w:val="clear"/>
        </w:rPr>
        <w:t>:</w:t>
      </w:r>
    </w:p>
    <w:p>
      <w:pPr>
        <w:pStyle w:val="Normal"/>
        <w:spacing w:lineRule="auto" w:line="360" w:before="120" w:after="0"/>
        <w:ind w:firstLine="709" w:left="2124" w:right="-1"/>
        <w:rPr>
          <w:color w:val="000000"/>
          <w:highlight w:val="none"/>
          <w:shd w:fill="auto" w:val="clear"/>
        </w:rPr>
      </w:pPr>
      <w:r>
        <w:rPr>
          <w:rFonts w:eastAsia="Arial" w:cs="Arial" w:cstheme="minorHAnsi"/>
          <w:i/>
          <w:iCs/>
          <w:color w:val="000000"/>
          <w:sz w:val="24"/>
          <w:szCs w:val="24"/>
          <w:shd w:fill="auto" w:val="clear"/>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eastAsia="Arial" w:cs="Arial" w:cstheme="minorHAnsi"/>
          <w:color w:val="000000"/>
          <w:sz w:val="24"/>
          <w:szCs w:val="24"/>
          <w:shd w:fill="auto" w:val="clear"/>
        </w:rPr>
        <w:t>.</w:t>
      </w:r>
    </w:p>
    <w:p>
      <w:pPr>
        <w:pStyle w:val="Normal"/>
        <w:spacing w:lineRule="auto" w:line="360" w:before="120" w:after="0"/>
        <w:ind w:left="525" w:right="-1"/>
        <w:rPr>
          <w:rFonts w:ascii="Arial" w:hAnsi="Arial" w:eastAsia="Arial" w:cs="Arial" w:asciiTheme="minorHAnsi" w:cstheme="minorHAnsi" w:hAnsiTheme="minorHAnsi"/>
          <w:color w:val="000000"/>
          <w:sz w:val="24"/>
          <w:szCs w:val="24"/>
          <w:highlight w:val="none"/>
          <w:shd w:fill="auto" w:val="clear"/>
        </w:rPr>
      </w:pPr>
      <w:r>
        <w:rPr>
          <w:rFonts w:eastAsia="Arial" w:cs="Arial" w:cstheme="minorHAnsi"/>
          <w:color w:val="000000"/>
          <w:sz w:val="24"/>
          <w:szCs w:val="24"/>
          <w:shd w:fill="auto" w:val="clear"/>
        </w:rPr>
      </w:r>
    </w:p>
    <w:p>
      <w:pPr>
        <w:pStyle w:val="Normal"/>
        <w:spacing w:lineRule="auto" w:line="360" w:before="120" w:after="0"/>
        <w:ind w:left="567" w:right="-1"/>
        <w:jc w:val="center"/>
        <w:rPr>
          <w:rFonts w:ascii="Arial" w:hAnsi="Arial" w:eastAsia="Arial" w:cs="Arial" w:asciiTheme="minorHAnsi" w:cstheme="minorHAnsi" w:hAnsiTheme="minorHAnsi"/>
          <w:color w:val="000000"/>
          <w:sz w:val="20"/>
          <w:szCs w:val="20"/>
          <w:highlight w:val="none"/>
          <w:shd w:fill="auto" w:val="clear"/>
        </w:rPr>
      </w:pPr>
      <w:r>
        <w:rPr>
          <w:rFonts w:eastAsia="Arial" w:cs="Arial" w:cstheme="minorHAnsi"/>
          <w:color w:val="000000"/>
          <w:sz w:val="20"/>
          <w:szCs w:val="20"/>
          <w:shd w:fill="auto" w:val="clear"/>
        </w:rPr>
        <w:t>assinado no original</w:t>
      </w:r>
    </w:p>
    <w:p>
      <w:pPr>
        <w:pStyle w:val="Normal"/>
        <w:tabs>
          <w:tab w:val="clear" w:pos="709"/>
          <w:tab w:val="left" w:pos="6945" w:leader="none"/>
        </w:tabs>
        <w:spacing w:lineRule="auto" w:line="360"/>
        <w:ind w:left="567" w:right="-1"/>
        <w:jc w:val="center"/>
        <w:rPr>
          <w:color w:val="000000"/>
          <w:highlight w:val="none"/>
          <w:shd w:fill="auto" w:val="clear"/>
        </w:rPr>
      </w:pPr>
      <w:r>
        <w:rPr>
          <w:rFonts w:eastAsia="Arial" w:cs="Arial" w:cstheme="minorHAnsi"/>
          <w:color w:val="000000"/>
          <w:sz w:val="24"/>
          <w:szCs w:val="24"/>
          <w:shd w:fill="auto" w:val="clear"/>
        </w:rPr>
        <w:t>Flávia de Almeida Laguardia</w:t>
      </w:r>
      <w:r>
        <w:rPr>
          <w:rFonts w:cs="Arial" w:cstheme="minorHAnsi"/>
          <w:color w:val="000000"/>
          <w:sz w:val="24"/>
          <w:szCs w:val="24"/>
          <w:shd w:fill="auto" w:val="clear"/>
        </w:rPr>
        <w:br w:type="textWrapping" w:clear="all"/>
      </w:r>
      <w:r>
        <w:rPr>
          <w:rFonts w:eastAsia="Arial" w:cs="Arial" w:cstheme="minorHAnsi"/>
          <w:color w:val="000000"/>
          <w:sz w:val="24"/>
          <w:szCs w:val="24"/>
          <w:shd w:fill="auto" w:val="clear"/>
        </w:rPr>
        <w:t>Chefe Depto. De Manutenção Civil e Segurança Patrimonial - DMSP</w:t>
      </w:r>
    </w:p>
    <w:p>
      <w:pPr>
        <w:pStyle w:val="Normal"/>
        <w:spacing w:lineRule="auto" w:line="360" w:before="120" w:after="0"/>
        <w:ind w:left="525" w:right="-1"/>
        <w:rPr>
          <w:rFonts w:ascii="Arial" w:hAnsi="Arial" w:eastAsia="Arial" w:cs="Arial" w:asciiTheme="minorHAnsi" w:cstheme="minorHAnsi" w:hAnsiTheme="minorHAnsi"/>
          <w:color w:val="000000"/>
          <w:sz w:val="24"/>
          <w:szCs w:val="24"/>
          <w:highlight w:val="none"/>
          <w:shd w:fill="auto" w:val="clear"/>
        </w:rPr>
      </w:pPr>
      <w:r>
        <w:rPr>
          <w:rFonts w:eastAsia="Arial" w:cs="Arial" w:cstheme="minorHAnsi"/>
          <w:color w:val="000000"/>
          <w:sz w:val="24"/>
          <w:szCs w:val="24"/>
          <w:shd w:fill="auto" w:val="clear"/>
        </w:rPr>
      </w:r>
    </w:p>
    <w:p>
      <w:pPr>
        <w:pStyle w:val="Normal"/>
        <w:spacing w:lineRule="auto" w:line="360"/>
        <w:ind w:left="567" w:right="-1"/>
        <w:jc w:val="center"/>
        <w:rPr>
          <w:color w:val="000000"/>
          <w:highlight w:val="none"/>
          <w:shd w:fill="auto" w:val="clear"/>
        </w:rPr>
      </w:pPr>
      <w:r>
        <w:rPr>
          <w:rFonts w:eastAsia="Arial" w:cs="Arial" w:cstheme="minorHAnsi"/>
          <w:color w:val="000000"/>
          <w:sz w:val="24"/>
          <w:szCs w:val="24"/>
          <w:shd w:fill="auto" w:val="clear"/>
        </w:rPr>
        <w:t>Autorizado/Aprovado por</w:t>
      </w:r>
    </w:p>
    <w:p>
      <w:pPr>
        <w:pStyle w:val="Normal"/>
        <w:spacing w:lineRule="auto" w:line="360"/>
        <w:ind w:left="525" w:right="-1"/>
        <w:jc w:val="center"/>
        <w:rPr>
          <w:rFonts w:ascii="Arial" w:hAnsi="Arial" w:eastAsia="Arial" w:cs="Arial" w:asciiTheme="minorHAnsi" w:cstheme="minorHAnsi" w:hAnsiTheme="minorHAnsi"/>
          <w:color w:val="000000"/>
          <w:sz w:val="24"/>
          <w:szCs w:val="24"/>
          <w:highlight w:val="none"/>
          <w:shd w:fill="auto" w:val="clear"/>
        </w:rPr>
      </w:pPr>
      <w:r>
        <w:rPr>
          <w:rFonts w:eastAsia="Arial" w:cs="Arial" w:cstheme="minorHAnsi"/>
          <w:color w:val="000000"/>
          <w:sz w:val="24"/>
          <w:szCs w:val="24"/>
          <w:shd w:fill="auto" w:val="clear"/>
        </w:rPr>
      </w:r>
    </w:p>
    <w:p>
      <w:pPr>
        <w:pStyle w:val="Normal"/>
        <w:spacing w:lineRule="auto" w:line="360" w:before="120" w:after="0"/>
        <w:ind w:left="567" w:right="-1"/>
        <w:jc w:val="center"/>
        <w:rPr>
          <w:rFonts w:ascii="Arial" w:hAnsi="Arial" w:eastAsia="Arial" w:cs="Arial" w:asciiTheme="minorHAnsi" w:cstheme="minorHAnsi" w:hAnsiTheme="minorHAnsi"/>
          <w:color w:val="000000"/>
          <w:sz w:val="20"/>
          <w:szCs w:val="20"/>
          <w:highlight w:val="none"/>
          <w:shd w:fill="auto" w:val="clear"/>
        </w:rPr>
      </w:pPr>
      <w:r>
        <w:rPr>
          <w:rFonts w:eastAsia="Arial" w:cs="Arial" w:cstheme="minorHAnsi"/>
          <w:color w:val="000000"/>
          <w:sz w:val="20"/>
          <w:szCs w:val="20"/>
          <w:shd w:fill="auto" w:val="clear"/>
        </w:rPr>
        <w:t>assinado no original</w:t>
      </w:r>
    </w:p>
    <w:p>
      <w:pPr>
        <w:pStyle w:val="Normal"/>
        <w:spacing w:lineRule="auto" w:line="360"/>
        <w:ind w:left="567" w:right="-1"/>
        <w:jc w:val="center"/>
        <w:rPr>
          <w:color w:val="000000"/>
          <w:highlight w:val="none"/>
          <w:shd w:fill="auto" w:val="clear"/>
        </w:rPr>
      </w:pPr>
      <w:r>
        <w:rPr>
          <w:rFonts w:eastAsia="Arial" w:cs="Arial" w:cstheme="minorHAnsi"/>
          <w:color w:val="000000"/>
          <w:sz w:val="24"/>
          <w:szCs w:val="24"/>
          <w:shd w:fill="auto" w:val="clear"/>
        </w:rPr>
        <w:t>Juliane Nogueira</w:t>
      </w:r>
      <w:r>
        <w:rPr>
          <w:rFonts w:cs="Arial" w:cstheme="minorHAnsi"/>
          <w:color w:val="000000"/>
          <w:sz w:val="24"/>
          <w:szCs w:val="24"/>
          <w:shd w:fill="auto" w:val="clear"/>
        </w:rPr>
        <w:br w:type="textWrapping" w:clear="all"/>
      </w:r>
      <w:r>
        <w:rPr>
          <w:rFonts w:eastAsia="Arial" w:cs="Arial" w:cstheme="minorHAnsi"/>
          <w:color w:val="000000"/>
          <w:sz w:val="24"/>
          <w:szCs w:val="24"/>
          <w:shd w:fill="auto" w:val="clear"/>
        </w:rPr>
        <w:t>Gerente de Infraestrutura - GEIN</w:t>
      </w:r>
    </w:p>
    <w:p>
      <w:pPr>
        <w:pStyle w:val="Normal"/>
        <w:spacing w:lineRule="auto" w:line="360"/>
        <w:ind w:left="525" w:right="-1"/>
        <w:jc w:val="center"/>
        <w:rPr>
          <w:rFonts w:ascii="Arial" w:hAnsi="Arial" w:eastAsia="Arial" w:cs="Arial" w:asciiTheme="minorHAnsi" w:cstheme="minorHAnsi" w:hAnsiTheme="minorHAnsi"/>
          <w:color w:val="000000"/>
          <w:sz w:val="24"/>
          <w:szCs w:val="24"/>
          <w:highlight w:val="none"/>
          <w:shd w:fill="auto" w:val="clear"/>
        </w:rPr>
      </w:pPr>
      <w:r>
        <w:rPr>
          <w:rFonts w:eastAsia="Arial" w:cs="Arial" w:cstheme="minorHAnsi"/>
          <w:color w:val="000000"/>
          <w:sz w:val="24"/>
          <w:szCs w:val="24"/>
          <w:shd w:fill="auto" w:val="clear"/>
        </w:rPr>
      </w:r>
    </w:p>
    <w:p>
      <w:pPr>
        <w:pStyle w:val="Normal"/>
        <w:spacing w:lineRule="auto" w:line="360" w:before="120" w:after="0"/>
        <w:ind w:left="567" w:right="-1"/>
        <w:jc w:val="center"/>
        <w:rPr>
          <w:rFonts w:ascii="Arial" w:hAnsi="Arial" w:eastAsia="Arial" w:cs="Arial" w:asciiTheme="minorHAnsi" w:cstheme="minorHAnsi" w:hAnsiTheme="minorHAnsi"/>
          <w:color w:val="000000"/>
          <w:sz w:val="20"/>
          <w:szCs w:val="20"/>
          <w:highlight w:val="none"/>
          <w:shd w:fill="auto" w:val="clear"/>
        </w:rPr>
      </w:pPr>
      <w:r>
        <w:rPr>
          <w:rFonts w:eastAsia="Arial" w:cs="Arial" w:cstheme="minorHAnsi"/>
          <w:color w:val="000000"/>
          <w:sz w:val="20"/>
          <w:szCs w:val="20"/>
          <w:shd w:fill="auto" w:val="clear"/>
        </w:rPr>
        <w:t>assinado no original</w:t>
      </w:r>
    </w:p>
    <w:p>
      <w:pPr>
        <w:pStyle w:val="Normal"/>
        <w:spacing w:lineRule="auto" w:line="360"/>
        <w:ind w:left="567" w:right="-1"/>
        <w:jc w:val="center"/>
        <w:rPr>
          <w:color w:val="000000"/>
          <w:highlight w:val="none"/>
          <w:shd w:fill="auto" w:val="clear"/>
        </w:rPr>
      </w:pPr>
      <w:r>
        <w:rPr>
          <w:rFonts w:eastAsia="Arial" w:cs="Arial" w:cstheme="minorHAnsi"/>
          <w:color w:val="000000"/>
          <w:sz w:val="24"/>
          <w:szCs w:val="24"/>
          <w:shd w:fill="auto" w:val="clear"/>
        </w:rPr>
        <w:t>Vinícius Azevedo Heckert</w:t>
      </w:r>
    </w:p>
    <w:p>
      <w:pPr>
        <w:pStyle w:val="Normal"/>
        <w:spacing w:lineRule="auto" w:line="360"/>
        <w:ind w:left="567" w:right="-1"/>
        <w:jc w:val="center"/>
        <w:rPr>
          <w:color w:val="000000"/>
          <w:highlight w:val="none"/>
          <w:shd w:fill="auto" w:val="clear"/>
        </w:rPr>
      </w:pPr>
      <w:bookmarkStart w:id="7" w:name="_Hlk187936941"/>
      <w:r>
        <w:rPr>
          <w:rFonts w:eastAsia="Arial" w:cs="Arial" w:cstheme="minorHAnsi"/>
          <w:color w:val="000000"/>
          <w:sz w:val="24"/>
          <w:szCs w:val="24"/>
          <w:shd w:fill="auto" w:val="clear"/>
        </w:rPr>
        <w:t xml:space="preserve">Diretor Financeiro e Administrativo </w:t>
      </w:r>
      <w:bookmarkEnd w:id="7"/>
      <w:r>
        <w:rPr>
          <w:rFonts w:eastAsia="Arial" w:cs="Arial" w:cstheme="minorHAnsi"/>
          <w:color w:val="000000"/>
          <w:sz w:val="24"/>
          <w:szCs w:val="24"/>
          <w:shd w:fill="auto" w:val="clear"/>
        </w:rPr>
        <w:t>– DRFA</w:t>
      </w:r>
    </w:p>
    <w:p>
      <w:pPr>
        <w:pStyle w:val="Normal"/>
        <w:spacing w:lineRule="auto" w:line="360"/>
        <w:ind w:left="525" w:right="-1"/>
        <w:rPr>
          <w:rFonts w:ascii="Arial" w:hAnsi="Arial" w:eastAsia="Arial" w:cs="Arial" w:asciiTheme="minorHAnsi" w:cstheme="minorHAnsi" w:hAnsiTheme="minorHAnsi"/>
          <w:color w:val="000000"/>
          <w:sz w:val="24"/>
          <w:szCs w:val="24"/>
          <w:highlight w:val="none"/>
          <w:shd w:fill="auto" w:val="clear"/>
        </w:rPr>
      </w:pPr>
      <w:r>
        <w:rPr>
          <w:rFonts w:eastAsia="Arial" w:cs="Arial" w:cstheme="minorHAnsi"/>
          <w:color w:val="000000"/>
          <w:sz w:val="24"/>
          <w:szCs w:val="24"/>
          <w:shd w:fill="auto" w:val="clear"/>
        </w:rPr>
      </w:r>
    </w:p>
    <w:p>
      <w:pPr>
        <w:pStyle w:val="Normal"/>
        <w:spacing w:lineRule="auto" w:line="360"/>
        <w:ind w:left="525" w:right="-1"/>
        <w:rPr>
          <w:rFonts w:ascii="Arial" w:hAnsi="Arial" w:eastAsia="Arial" w:cs="Arial" w:asciiTheme="minorHAnsi" w:cstheme="minorHAnsi" w:hAnsiTheme="minorHAnsi"/>
          <w:color w:val="000000"/>
          <w:sz w:val="24"/>
          <w:szCs w:val="24"/>
          <w:highlight w:val="none"/>
          <w:shd w:fill="auto" w:val="clear"/>
        </w:rPr>
      </w:pPr>
      <w:r>
        <w:rPr>
          <w:rFonts w:eastAsia="Arial" w:cs="Arial" w:cstheme="minorHAnsi"/>
          <w:color w:val="000000"/>
          <w:sz w:val="24"/>
          <w:szCs w:val="24"/>
          <w:shd w:fill="auto" w:val="clear"/>
        </w:rPr>
      </w:r>
    </w:p>
    <w:p>
      <w:pPr>
        <w:pStyle w:val="Normal"/>
        <w:spacing w:lineRule="auto" w:line="360"/>
        <w:ind w:left="525" w:right="-1"/>
        <w:rPr>
          <w:rFonts w:ascii="Arial" w:hAnsi="Arial" w:eastAsia="Arial" w:cs="Arial" w:asciiTheme="minorHAnsi" w:cstheme="minorHAnsi" w:hAnsiTheme="minorHAnsi"/>
          <w:color w:val="000000"/>
          <w:sz w:val="24"/>
          <w:szCs w:val="24"/>
          <w:highlight w:val="none"/>
          <w:shd w:fill="auto" w:val="clear"/>
        </w:rPr>
      </w:pPr>
      <w:r>
        <w:rPr>
          <w:rFonts w:eastAsia="Arial" w:cs="Arial" w:cstheme="minorHAnsi"/>
          <w:color w:val="000000"/>
          <w:sz w:val="24"/>
          <w:szCs w:val="24"/>
          <w:shd w:fill="auto" w:val="clear"/>
        </w:rPr>
      </w:r>
    </w:p>
    <w:p>
      <w:pPr>
        <w:pStyle w:val="Normal"/>
        <w:spacing w:lineRule="auto" w:line="360"/>
        <w:ind w:left="525" w:right="-1"/>
        <w:rPr>
          <w:rFonts w:ascii="Arial" w:hAnsi="Arial" w:eastAsia="Arial" w:cs="Arial" w:asciiTheme="minorHAnsi" w:cstheme="minorHAnsi" w:hAnsiTheme="minorHAnsi"/>
          <w:color w:val="000000"/>
          <w:sz w:val="24"/>
          <w:szCs w:val="24"/>
          <w:highlight w:val="none"/>
          <w:shd w:fill="auto" w:val="clear"/>
        </w:rPr>
      </w:pPr>
      <w:r>
        <w:rPr>
          <w:rFonts w:eastAsia="Arial" w:cs="Arial" w:cstheme="minorHAnsi"/>
          <w:color w:val="000000"/>
          <w:sz w:val="24"/>
          <w:szCs w:val="24"/>
          <w:shd w:fill="auto" w:val="clear"/>
        </w:rPr>
      </w:r>
    </w:p>
    <w:p>
      <w:pPr>
        <w:pStyle w:val="Normal"/>
        <w:spacing w:lineRule="auto" w:line="360"/>
        <w:ind w:left="525" w:right="-1"/>
        <w:rPr>
          <w:rFonts w:ascii="Arial" w:hAnsi="Arial" w:eastAsia="Arial" w:cs="Arial" w:asciiTheme="minorHAnsi" w:cstheme="minorHAnsi" w:hAnsiTheme="minorHAnsi"/>
          <w:color w:val="000000"/>
          <w:sz w:val="24"/>
          <w:szCs w:val="24"/>
          <w:highlight w:val="none"/>
          <w:shd w:fill="auto" w:val="clear"/>
        </w:rPr>
      </w:pPr>
      <w:r>
        <w:rPr>
          <w:rFonts w:eastAsia="Arial" w:cs="Arial" w:cstheme="minorHAnsi"/>
          <w:color w:val="000000"/>
          <w:sz w:val="24"/>
          <w:szCs w:val="24"/>
          <w:shd w:fill="auto" w:val="clear"/>
        </w:rPr>
      </w:r>
    </w:p>
    <w:p>
      <w:pPr>
        <w:pStyle w:val="Normal"/>
        <w:spacing w:lineRule="auto" w:line="360"/>
        <w:ind w:left="525" w:right="-1"/>
        <w:rPr>
          <w:rFonts w:ascii="Arial" w:hAnsi="Arial" w:eastAsia="Arial" w:cs="Arial" w:asciiTheme="minorHAnsi" w:cstheme="minorHAnsi" w:hAnsiTheme="minorHAnsi"/>
          <w:color w:val="000000"/>
          <w:sz w:val="24"/>
          <w:szCs w:val="24"/>
          <w:highlight w:val="none"/>
          <w:shd w:fill="auto" w:val="clear"/>
        </w:rPr>
      </w:pPr>
      <w:r>
        <w:rPr>
          <w:rFonts w:eastAsia="Arial" w:cs="Arial" w:cstheme="minorHAnsi"/>
          <w:color w:val="000000"/>
          <w:sz w:val="24"/>
          <w:szCs w:val="24"/>
          <w:shd w:fill="auto" w:val="clear"/>
        </w:rPr>
      </w:r>
    </w:p>
    <w:p>
      <w:pPr>
        <w:pStyle w:val="Normal"/>
        <w:spacing w:lineRule="auto" w:line="360"/>
        <w:ind w:left="525" w:right="-1"/>
        <w:rPr>
          <w:rFonts w:ascii="Arial" w:hAnsi="Arial" w:eastAsia="Arial" w:cs="Arial" w:asciiTheme="minorHAnsi" w:cstheme="minorHAnsi" w:hAnsiTheme="minorHAnsi"/>
          <w:color w:val="000000"/>
          <w:sz w:val="24"/>
          <w:szCs w:val="24"/>
          <w:highlight w:val="none"/>
          <w:shd w:fill="auto" w:val="clear"/>
        </w:rPr>
      </w:pPr>
      <w:r>
        <w:rPr>
          <w:rFonts w:eastAsia="Arial" w:cs="Arial" w:cstheme="minorHAnsi"/>
          <w:color w:val="000000"/>
          <w:sz w:val="24"/>
          <w:szCs w:val="24"/>
          <w:shd w:fill="auto" w:val="clear"/>
        </w:rPr>
      </w:r>
    </w:p>
    <w:p>
      <w:pPr>
        <w:pStyle w:val="Normal"/>
        <w:spacing w:lineRule="auto" w:line="360"/>
        <w:ind w:left="525" w:right="-1"/>
        <w:rPr>
          <w:rFonts w:ascii="Arial" w:hAnsi="Arial" w:eastAsia="Arial" w:cs="Arial" w:asciiTheme="minorHAnsi" w:cstheme="minorHAnsi" w:hAnsiTheme="minorHAnsi"/>
          <w:color w:val="000000"/>
          <w:sz w:val="24"/>
          <w:szCs w:val="24"/>
          <w:highlight w:val="none"/>
          <w:shd w:fill="auto" w:val="clear"/>
        </w:rPr>
      </w:pPr>
      <w:r>
        <w:rPr>
          <w:rFonts w:eastAsia="Arial" w:cs="Arial" w:cstheme="minorHAnsi"/>
          <w:color w:val="000000"/>
          <w:sz w:val="24"/>
          <w:szCs w:val="24"/>
          <w:shd w:fill="auto" w:val="clear"/>
        </w:rPr>
      </w:r>
    </w:p>
    <w:p>
      <w:pPr>
        <w:pStyle w:val="Normal"/>
        <w:spacing w:lineRule="auto" w:line="360"/>
        <w:ind w:left="525" w:right="-1"/>
        <w:rPr>
          <w:rFonts w:ascii="Arial" w:hAnsi="Arial" w:eastAsia="Arial" w:cs="Arial" w:asciiTheme="minorHAnsi" w:cstheme="minorHAnsi" w:hAnsiTheme="minorHAnsi"/>
          <w:color w:val="000000"/>
          <w:sz w:val="24"/>
          <w:szCs w:val="24"/>
          <w:highlight w:val="none"/>
          <w:shd w:fill="auto" w:val="clear"/>
        </w:rPr>
      </w:pPr>
      <w:r>
        <w:rPr>
          <w:rFonts w:eastAsia="Arial" w:cs="Arial" w:cstheme="minorHAnsi"/>
          <w:color w:val="000000"/>
          <w:sz w:val="24"/>
          <w:szCs w:val="24"/>
          <w:shd w:fill="auto" w:val="clear"/>
        </w:rPr>
      </w:r>
    </w:p>
    <w:p>
      <w:pPr>
        <w:pStyle w:val="Normal"/>
        <w:spacing w:lineRule="auto" w:line="360"/>
        <w:ind w:left="525" w:right="-1"/>
        <w:rPr>
          <w:rFonts w:ascii="Arial" w:hAnsi="Arial" w:eastAsia="Arial" w:cs="Arial" w:asciiTheme="minorHAnsi" w:cstheme="minorHAnsi" w:hAnsiTheme="minorHAnsi"/>
          <w:color w:val="000000"/>
          <w:sz w:val="24"/>
          <w:szCs w:val="24"/>
          <w:highlight w:val="none"/>
          <w:shd w:fill="auto" w:val="clear"/>
        </w:rPr>
      </w:pPr>
      <w:r>
        <w:rPr>
          <w:rFonts w:eastAsia="Arial" w:cs="Arial" w:cstheme="minorHAnsi"/>
          <w:color w:val="000000"/>
          <w:sz w:val="24"/>
          <w:szCs w:val="24"/>
          <w:shd w:fill="auto" w:val="clear"/>
        </w:rPr>
      </w:r>
    </w:p>
    <w:p>
      <w:pPr>
        <w:pStyle w:val="Normal"/>
        <w:spacing w:lineRule="auto" w:line="360"/>
        <w:ind w:left="525" w:right="-1"/>
        <w:rPr>
          <w:rFonts w:ascii="Arial" w:hAnsi="Arial" w:eastAsia="Arial" w:cs="Arial" w:asciiTheme="minorHAnsi" w:cstheme="minorHAnsi" w:hAnsiTheme="minorHAnsi"/>
          <w:color w:val="000000"/>
          <w:sz w:val="24"/>
          <w:szCs w:val="24"/>
          <w:highlight w:val="none"/>
          <w:shd w:fill="auto" w:val="clear"/>
        </w:rPr>
      </w:pPr>
      <w:r>
        <w:rPr>
          <w:rFonts w:eastAsia="Arial" w:cs="Arial" w:cstheme="minorHAnsi"/>
          <w:color w:val="000000"/>
          <w:sz w:val="24"/>
          <w:szCs w:val="24"/>
          <w:shd w:fill="auto" w:val="clear"/>
        </w:rPr>
      </w:r>
    </w:p>
    <w:p>
      <w:pPr>
        <w:pStyle w:val="Normal"/>
        <w:spacing w:lineRule="auto" w:line="360"/>
        <w:ind w:left="525" w:right="-1"/>
        <w:rPr>
          <w:rFonts w:ascii="Arial" w:hAnsi="Arial" w:eastAsia="Arial" w:cs="Arial" w:asciiTheme="minorHAnsi" w:cstheme="minorHAnsi" w:hAnsiTheme="minorHAnsi"/>
          <w:color w:val="000000"/>
          <w:sz w:val="24"/>
          <w:szCs w:val="24"/>
          <w:highlight w:val="none"/>
          <w:shd w:fill="auto" w:val="clear"/>
        </w:rPr>
      </w:pPr>
      <w:r>
        <w:rPr>
          <w:rFonts w:eastAsia="Arial" w:cs="Arial" w:cstheme="minorHAnsi"/>
          <w:color w:val="000000"/>
          <w:sz w:val="24"/>
          <w:szCs w:val="24"/>
          <w:shd w:fill="auto" w:val="clear"/>
        </w:rPr>
      </w:r>
    </w:p>
    <w:p>
      <w:pPr>
        <w:pStyle w:val="Normal"/>
        <w:spacing w:lineRule="auto" w:line="360"/>
        <w:ind w:left="525" w:right="-1"/>
        <w:rPr>
          <w:rFonts w:ascii="Arial" w:hAnsi="Arial" w:eastAsia="Arial" w:cs="Arial" w:asciiTheme="minorHAnsi" w:cstheme="minorHAnsi" w:hAnsiTheme="minorHAnsi"/>
          <w:color w:val="000000"/>
          <w:sz w:val="24"/>
          <w:szCs w:val="24"/>
          <w:highlight w:val="none"/>
          <w:shd w:fill="auto" w:val="clear"/>
        </w:rPr>
      </w:pPr>
      <w:r>
        <w:rPr>
          <w:rFonts w:eastAsia="Arial" w:cs="Arial" w:cstheme="minorHAnsi"/>
          <w:color w:val="000000"/>
          <w:sz w:val="24"/>
          <w:szCs w:val="24"/>
          <w:shd w:fill="auto" w:val="clear"/>
        </w:rPr>
      </w:r>
    </w:p>
    <w:p>
      <w:pPr>
        <w:pStyle w:val="Normal"/>
        <w:spacing w:lineRule="auto" w:line="360" w:before="240" w:after="0"/>
        <w:ind w:right="-1"/>
        <w:jc w:val="center"/>
        <w:rPr>
          <w:rFonts w:ascii="Arial" w:hAnsi="Arial" w:eastAsia="Arial" w:cs="Arial" w:asciiTheme="minorHAnsi" w:cstheme="minorHAnsi" w:hAnsiTheme="minorHAnsi"/>
          <w:b/>
          <w:bCs/>
          <w:color w:val="000000"/>
          <w:sz w:val="24"/>
          <w:szCs w:val="24"/>
          <w:highlight w:val="none"/>
          <w:shd w:fill="auto" w:val="clear"/>
        </w:rPr>
      </w:pPr>
      <w:r>
        <w:rPr>
          <w:rFonts w:eastAsia="Arial" w:cs="Arial" w:cstheme="minorHAnsi"/>
          <w:b/>
          <w:bCs/>
          <w:color w:val="000000"/>
          <w:sz w:val="24"/>
          <w:szCs w:val="24"/>
          <w:shd w:fill="auto" w:val="clear"/>
        </w:rPr>
      </w:r>
    </w:p>
    <w:p>
      <w:pPr>
        <w:pStyle w:val="Normal"/>
        <w:spacing w:lineRule="auto" w:line="360" w:before="240" w:after="0"/>
        <w:ind w:right="-1"/>
        <w:jc w:val="center"/>
        <w:rPr>
          <w:color w:val="000000"/>
          <w:highlight w:val="none"/>
          <w:shd w:fill="auto" w:val="clear"/>
        </w:rPr>
      </w:pPr>
      <w:r>
        <w:rPr>
          <w:rFonts w:eastAsia="Arial" w:cs="Arial" w:cstheme="minorHAnsi"/>
          <w:b/>
          <w:bCs/>
          <w:color w:val="000000"/>
          <w:sz w:val="24"/>
          <w:szCs w:val="24"/>
          <w:shd w:fill="auto" w:val="clear"/>
        </w:rPr>
        <w:t>ANEXO I</w:t>
      </w:r>
    </w:p>
    <w:p>
      <w:pPr>
        <w:pStyle w:val="Normal"/>
        <w:spacing w:lineRule="auto" w:line="360" w:before="240" w:after="0"/>
        <w:ind w:right="-1"/>
        <w:jc w:val="center"/>
        <w:rPr>
          <w:color w:val="000000"/>
          <w:highlight w:val="none"/>
          <w:shd w:fill="auto" w:val="clear"/>
        </w:rPr>
      </w:pPr>
      <w:r>
        <w:rPr>
          <w:rFonts w:eastAsia="Arial" w:cs="Arial" w:cstheme="minorHAnsi"/>
          <w:b/>
          <w:bCs/>
          <w:color w:val="000000"/>
          <w:sz w:val="24"/>
          <w:szCs w:val="24"/>
          <w:u w:val="single"/>
          <w:shd w:fill="auto" w:val="clear"/>
        </w:rPr>
        <w:t>PLANILHAS DE CUSTOS E FORMAÇÃO DE PREÇOS DA CESAMA</w:t>
      </w:r>
    </w:p>
    <w:p>
      <w:pPr>
        <w:pStyle w:val="Normal"/>
        <w:spacing w:lineRule="auto" w:line="360" w:before="240" w:after="0"/>
        <w:ind w:right="-1"/>
        <w:jc w:val="center"/>
        <w:rPr>
          <w:rFonts w:ascii="Arial" w:hAnsi="Arial" w:eastAsia="Arial" w:cs="Arial" w:asciiTheme="minorHAnsi" w:cstheme="minorHAnsi" w:hAnsiTheme="minorHAnsi"/>
          <w:b/>
          <w:bCs/>
          <w:color w:val="000000"/>
          <w:sz w:val="24"/>
          <w:szCs w:val="24"/>
          <w:highlight w:val="none"/>
          <w:shd w:fill="auto" w:val="clear"/>
        </w:rPr>
      </w:pPr>
      <w:r>
        <w:rPr>
          <w:rFonts w:eastAsia="Arial" w:cs="Arial" w:cstheme="minorHAnsi"/>
          <w:b/>
          <w:bCs/>
          <w:color w:val="000000"/>
          <w:sz w:val="24"/>
          <w:szCs w:val="24"/>
          <w:shd w:fill="auto" w:val="clear"/>
        </w:rPr>
      </w:r>
    </w:p>
    <w:p>
      <w:pPr>
        <w:pStyle w:val="Normal"/>
        <w:spacing w:lineRule="auto" w:line="360" w:before="240" w:after="0"/>
        <w:ind w:right="-1"/>
        <w:jc w:val="center"/>
        <w:rPr>
          <w:color w:val="000000"/>
          <w:highlight w:val="none"/>
          <w:shd w:fill="auto" w:val="clear"/>
        </w:rPr>
      </w:pPr>
      <w:r>
        <w:rPr>
          <w:rFonts w:eastAsia="Arial" w:cs="Arial" w:cstheme="minorHAnsi"/>
          <w:b/>
          <w:bCs/>
          <w:color w:val="000000"/>
          <w:sz w:val="24"/>
          <w:szCs w:val="24"/>
          <w:shd w:fill="auto" w:val="clear"/>
        </w:rPr>
        <w:t>ANEXO II</w:t>
      </w:r>
    </w:p>
    <w:p>
      <w:pPr>
        <w:pStyle w:val="Normal"/>
        <w:spacing w:lineRule="auto" w:line="360" w:before="240" w:after="0"/>
        <w:ind w:right="-1"/>
        <w:jc w:val="center"/>
        <w:rPr>
          <w:color w:val="000000"/>
          <w:highlight w:val="none"/>
          <w:shd w:fill="auto" w:val="clear"/>
        </w:rPr>
      </w:pPr>
      <w:r>
        <w:rPr>
          <w:rFonts w:eastAsia="Arial" w:cs="Arial" w:cstheme="minorHAnsi"/>
          <w:b/>
          <w:bCs/>
          <w:color w:val="000000"/>
          <w:sz w:val="24"/>
          <w:szCs w:val="24"/>
          <w:u w:val="single"/>
          <w:shd w:fill="auto" w:val="clear"/>
        </w:rPr>
        <w:t>MODELO DE PLANILHA DE CUSTOS E FORMAÇÃO DE PREÇOS PARA PREEENCHIMENTO</w:t>
      </w:r>
    </w:p>
    <w:p>
      <w:pPr>
        <w:pStyle w:val="Normal"/>
        <w:jc w:val="center"/>
        <w:rPr>
          <w:rFonts w:ascii="Arial" w:hAnsi="Arial" w:eastAsia="Arial" w:cs="Arial" w:asciiTheme="minorHAnsi" w:cstheme="minorHAnsi" w:hAnsiTheme="minorHAnsi"/>
          <w:b/>
          <w:bCs/>
          <w:color w:val="000000"/>
          <w:sz w:val="24"/>
          <w:szCs w:val="24"/>
          <w:highlight w:val="none"/>
          <w:shd w:fill="auto" w:val="clear"/>
        </w:rPr>
      </w:pPr>
      <w:r>
        <w:rPr>
          <w:rFonts w:eastAsia="Arial" w:cs="Arial" w:cstheme="minorHAnsi"/>
          <w:b/>
          <w:bCs/>
          <w:color w:val="000000"/>
          <w:sz w:val="24"/>
          <w:szCs w:val="24"/>
          <w:shd w:fill="auto" w:val="clear"/>
        </w:rPr>
      </w:r>
    </w:p>
    <w:p>
      <w:pPr>
        <w:pStyle w:val="Normal"/>
        <w:jc w:val="center"/>
        <w:rPr>
          <w:rFonts w:ascii="Arial" w:hAnsi="Arial" w:eastAsia="Arial" w:cs="Arial" w:asciiTheme="minorHAnsi" w:cstheme="minorHAnsi" w:hAnsiTheme="minorHAnsi"/>
          <w:b/>
          <w:bCs/>
          <w:color w:val="000000"/>
          <w:sz w:val="24"/>
          <w:szCs w:val="24"/>
          <w:highlight w:val="none"/>
          <w:shd w:fill="auto" w:val="clear"/>
        </w:rPr>
      </w:pPr>
      <w:r>
        <w:rPr>
          <w:rFonts w:eastAsia="Arial" w:cs="Arial" w:cstheme="minorHAnsi"/>
          <w:b/>
          <w:bCs/>
          <w:color w:val="000000"/>
          <w:sz w:val="24"/>
          <w:szCs w:val="24"/>
          <w:shd w:fill="auto" w:val="clear"/>
        </w:rPr>
      </w:r>
    </w:p>
    <w:p>
      <w:pPr>
        <w:pStyle w:val="Normal"/>
        <w:jc w:val="center"/>
        <w:rPr>
          <w:rFonts w:ascii="Arial" w:hAnsi="Arial" w:eastAsia="Arial" w:cs="Arial" w:asciiTheme="minorHAnsi" w:cstheme="minorHAnsi" w:hAnsiTheme="minorHAnsi"/>
          <w:b/>
          <w:bCs/>
          <w:color w:val="000000"/>
          <w:sz w:val="24"/>
          <w:szCs w:val="24"/>
          <w:highlight w:val="none"/>
          <w:shd w:fill="auto" w:val="clear"/>
        </w:rPr>
      </w:pPr>
      <w:r>
        <w:rPr>
          <w:rFonts w:eastAsia="Arial" w:cs="Arial" w:cstheme="minorHAnsi"/>
          <w:b/>
          <w:bCs/>
          <w:color w:val="000000"/>
          <w:sz w:val="24"/>
          <w:szCs w:val="24"/>
          <w:shd w:fill="auto" w:val="clear"/>
        </w:rPr>
      </w:r>
    </w:p>
    <w:p>
      <w:pPr>
        <w:pStyle w:val="Normal"/>
        <w:jc w:val="center"/>
        <w:rPr>
          <w:color w:val="000000"/>
          <w:highlight w:val="none"/>
          <w:shd w:fill="auto" w:val="clear"/>
        </w:rPr>
      </w:pPr>
      <w:r>
        <w:rPr>
          <w:rFonts w:eastAsia="Arial" w:cs="Arial" w:cstheme="minorHAnsi"/>
          <w:b/>
          <w:bCs/>
          <w:color w:val="000000"/>
          <w:sz w:val="24"/>
          <w:szCs w:val="24"/>
          <w:shd w:fill="auto" w:val="clear"/>
        </w:rPr>
        <w:t>ANEXO III</w:t>
      </w:r>
    </w:p>
    <w:p>
      <w:pPr>
        <w:pStyle w:val="Normal"/>
        <w:spacing w:lineRule="auto" w:line="360"/>
        <w:ind w:left="525" w:right="-1"/>
        <w:rPr>
          <w:rFonts w:ascii="Arial" w:hAnsi="Arial" w:eastAsia="Arial" w:cs="Arial" w:asciiTheme="minorHAnsi" w:cstheme="minorHAnsi" w:hAnsiTheme="minorHAnsi"/>
          <w:color w:val="000000"/>
          <w:sz w:val="24"/>
          <w:szCs w:val="24"/>
          <w:highlight w:val="none"/>
          <w:shd w:fill="auto" w:val="clear"/>
        </w:rPr>
      </w:pPr>
      <w:r>
        <w:rPr>
          <w:rFonts w:eastAsia="Arial" w:cs="Arial" w:cstheme="minorHAnsi"/>
          <w:color w:val="000000"/>
          <w:sz w:val="24"/>
          <w:szCs w:val="24"/>
          <w:shd w:fill="auto" w:val="clear"/>
        </w:rPr>
      </w:r>
    </w:p>
    <w:p>
      <w:pPr>
        <w:pStyle w:val="Normal"/>
        <w:ind w:right="-1"/>
        <w:jc w:val="center"/>
        <w:rPr>
          <w:color w:val="000000"/>
          <w:highlight w:val="none"/>
          <w:shd w:fill="auto" w:val="clear"/>
        </w:rPr>
      </w:pPr>
      <w:r>
        <w:rPr>
          <w:rFonts w:cs="Arial" w:cstheme="minorHAnsi"/>
          <w:b/>
          <w:bCs/>
          <w:color w:val="000000"/>
          <w:sz w:val="24"/>
          <w:szCs w:val="24"/>
          <w:u w:val="single"/>
          <w:shd w:fill="auto" w:val="clear"/>
          <w:lang w:val="pt-PT"/>
        </w:rPr>
        <w:t>RELATÓRIO DA EXECUÇÃO DO SERVIÇO</w:t>
      </w:r>
    </w:p>
    <w:p>
      <w:pPr>
        <w:pStyle w:val="Normal"/>
        <w:ind w:right="-1"/>
        <w:rPr>
          <w:rFonts w:ascii="Arial" w:hAnsi="Arial" w:cs="Arial" w:asciiTheme="minorHAnsi" w:cstheme="minorHAnsi" w:hAnsiTheme="minorHAnsi"/>
          <w:color w:val="000000"/>
          <w:sz w:val="24"/>
          <w:szCs w:val="24"/>
          <w:highlight w:val="none"/>
          <w:shd w:fill="auto" w:val="clear"/>
          <w:lang w:val="pt-PT"/>
        </w:rPr>
      </w:pPr>
      <w:r>
        <w:rPr>
          <w:rFonts w:cs="Arial" w:cstheme="minorHAnsi"/>
          <w:color w:val="000000"/>
          <w:sz w:val="24"/>
          <w:szCs w:val="24"/>
          <w:shd w:fill="auto" w:val="clear"/>
          <w:lang w:val="pt-PT"/>
        </w:rPr>
      </w:r>
    </w:p>
    <w:p>
      <w:pPr>
        <w:pStyle w:val="Normal"/>
        <w:ind w:right="-1"/>
        <w:rPr>
          <w:rFonts w:ascii="Arial" w:hAnsi="Arial" w:cs="Arial" w:asciiTheme="minorHAnsi" w:cstheme="minorHAnsi" w:hAnsiTheme="minorHAnsi"/>
          <w:color w:val="000000"/>
          <w:sz w:val="24"/>
          <w:szCs w:val="24"/>
          <w:highlight w:val="none"/>
          <w:shd w:fill="auto" w:val="clear"/>
          <w:lang w:val="pt-PT"/>
        </w:rPr>
      </w:pPr>
      <w:r>
        <w:rPr>
          <w:rFonts w:cs="Arial" w:cstheme="minorHAnsi"/>
          <w:color w:val="000000"/>
          <w:sz w:val="24"/>
          <w:szCs w:val="24"/>
          <w:shd w:fill="auto" w:val="clear"/>
          <w:lang w:val="pt-PT"/>
        </w:rPr>
      </w:r>
    </w:p>
    <w:p>
      <w:pPr>
        <w:pStyle w:val="Normal"/>
        <w:ind w:right="-1"/>
        <w:rPr>
          <w:rFonts w:ascii="Arial" w:hAnsi="Arial" w:cs="Arial" w:asciiTheme="minorHAnsi" w:cstheme="minorHAnsi" w:hAnsiTheme="minorHAnsi"/>
          <w:color w:val="000000"/>
          <w:sz w:val="24"/>
          <w:szCs w:val="24"/>
          <w:highlight w:val="none"/>
          <w:shd w:fill="auto" w:val="clear"/>
          <w:lang w:val="pt-PT"/>
        </w:rPr>
      </w:pPr>
      <w:r>
        <w:rPr>
          <w:rFonts w:cs="Arial" w:cstheme="minorHAnsi"/>
          <w:color w:val="000000"/>
          <w:sz w:val="24"/>
          <w:szCs w:val="24"/>
          <w:shd w:fill="auto" w:val="clear"/>
          <w:lang w:val="pt-PT"/>
        </w:rPr>
      </w:r>
    </w:p>
    <w:p>
      <w:pPr>
        <w:pStyle w:val="Normal"/>
        <w:spacing w:lineRule="auto" w:line="360"/>
        <w:ind w:left="525" w:right="-1"/>
        <w:rPr>
          <w:rFonts w:ascii="Arial" w:hAnsi="Arial" w:eastAsia="Arial" w:cs="Arial" w:asciiTheme="minorHAnsi" w:cstheme="minorHAnsi" w:hAnsiTheme="minorHAnsi"/>
          <w:color w:val="000000"/>
          <w:sz w:val="24"/>
          <w:szCs w:val="24"/>
          <w:highlight w:val="none"/>
          <w:shd w:fill="auto" w:val="clear"/>
        </w:rPr>
      </w:pPr>
      <w:r>
        <w:rPr>
          <w:rFonts w:eastAsia="Arial" w:cs="Arial" w:cstheme="minorHAnsi"/>
          <w:color w:val="000000"/>
          <w:sz w:val="24"/>
          <w:szCs w:val="24"/>
          <w:shd w:fill="auto" w:val="clear"/>
        </w:rPr>
      </w:r>
    </w:p>
    <w:p>
      <w:pPr>
        <w:pStyle w:val="Normal"/>
        <w:spacing w:lineRule="auto" w:line="360"/>
        <w:ind w:left="525" w:right="-1"/>
        <w:rPr>
          <w:rFonts w:ascii="Arial" w:hAnsi="Arial" w:eastAsia="Arial" w:cs="Arial" w:asciiTheme="minorHAnsi" w:cstheme="minorHAnsi" w:hAnsiTheme="minorHAnsi"/>
          <w:color w:val="000000"/>
          <w:sz w:val="24"/>
          <w:szCs w:val="24"/>
          <w:highlight w:val="none"/>
          <w:shd w:fill="auto" w:val="clear"/>
        </w:rPr>
      </w:pPr>
      <w:r>
        <w:rPr>
          <w:rFonts w:eastAsia="Arial" w:cs="Arial" w:cstheme="minorHAnsi"/>
          <w:color w:val="000000"/>
          <w:sz w:val="24"/>
          <w:szCs w:val="24"/>
          <w:shd w:fill="auto" w:val="clear"/>
        </w:rPr>
      </w:r>
    </w:p>
    <w:p>
      <w:pPr>
        <w:pStyle w:val="Normal"/>
        <w:spacing w:lineRule="auto" w:line="360"/>
        <w:ind w:left="525" w:right="-1"/>
        <w:rPr>
          <w:rFonts w:ascii="Arial" w:hAnsi="Arial" w:eastAsia="Arial" w:cs="Arial" w:asciiTheme="minorHAnsi" w:cstheme="minorHAnsi" w:hAnsiTheme="minorHAnsi"/>
          <w:color w:val="000000"/>
          <w:sz w:val="24"/>
          <w:szCs w:val="24"/>
          <w:highlight w:val="none"/>
          <w:shd w:fill="auto" w:val="clear"/>
        </w:rPr>
      </w:pPr>
      <w:r>
        <w:rPr>
          <w:rFonts w:eastAsia="Arial" w:cs="Arial" w:cstheme="minorHAnsi"/>
          <w:color w:val="000000"/>
          <w:sz w:val="24"/>
          <w:szCs w:val="24"/>
          <w:shd w:fill="auto" w:val="clear"/>
        </w:rPr>
      </w:r>
    </w:p>
    <w:p>
      <w:pPr>
        <w:pStyle w:val="Normal"/>
        <w:spacing w:lineRule="auto" w:line="360"/>
        <w:ind w:left="525" w:right="-1"/>
        <w:rPr>
          <w:rFonts w:ascii="Arial" w:hAnsi="Arial" w:eastAsia="Arial" w:cs="Arial" w:asciiTheme="minorHAnsi" w:cstheme="minorHAnsi" w:hAnsiTheme="minorHAnsi"/>
          <w:color w:val="000000"/>
          <w:sz w:val="24"/>
          <w:szCs w:val="24"/>
          <w:highlight w:val="none"/>
          <w:shd w:fill="auto" w:val="clear"/>
        </w:rPr>
      </w:pPr>
      <w:r>
        <w:rPr>
          <w:rFonts w:eastAsia="Arial" w:cs="Arial" w:cstheme="minorHAnsi"/>
          <w:color w:val="000000"/>
          <w:sz w:val="24"/>
          <w:szCs w:val="24"/>
          <w:shd w:fill="auto" w:val="clear"/>
        </w:rPr>
      </w:r>
    </w:p>
    <w:sectPr>
      <w:headerReference w:type="even" r:id="rId7"/>
      <w:headerReference w:type="default" r:id="rId8"/>
      <w:headerReference w:type="first" r:id="rId9"/>
      <w:footerReference w:type="even" r:id="rId10"/>
      <w:footerReference w:type="default" r:id="rId11"/>
      <w:footerReference w:type="first" r:id="rId12"/>
      <w:type w:val="nextPage"/>
      <w:pgSz w:w="11906" w:h="16838"/>
      <w:pgMar w:left="1418" w:right="1417" w:gutter="0" w:header="397" w:top="1701" w:footer="680" w:bottom="1134"/>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ymbol">
    <w:charset w:val="00"/>
    <w:family w:val="roman"/>
    <w:pitch w:val="variable"/>
  </w:font>
  <w:font w:name="Courier New">
    <w:charset w:val="00"/>
    <w:family w:val="auto"/>
    <w:pitch w:val="variable"/>
  </w:font>
  <w:font w:name="Wingdings">
    <w:charset w:val="00"/>
    <w:family w:val="auto"/>
    <w:pitch w:val="variable"/>
  </w:font>
  <w:font w:name="StarSymbol">
    <w:altName w:val="Arial Unicode MS"/>
    <w:charset w:val="00"/>
    <w:family w:val="auto"/>
    <w:pitch w:val="variable"/>
  </w:font>
  <w:font w:name="Tahoma">
    <w:charset w:val="00"/>
    <w:family w:val="swiss"/>
    <w:pitch w:val="variable"/>
  </w:font>
  <w:font w:name="Times-Roman">
    <w:altName w:val="Times New Roman"/>
    <w:charset w:val="00"/>
    <w:family w:val="auto"/>
    <w:pitch w:val="variable"/>
  </w:font>
  <w:font w:name="Times-Bold">
    <w:charset w:val="00"/>
    <w:family w:val="auto"/>
    <w:pitch w:val="variable"/>
  </w:font>
  <w:font w:name="Helvetica">
    <w:altName w:val="Arial"/>
    <w:charset w:val="00"/>
    <w:family w:val="swiss"/>
    <w:pitch w:val="variable"/>
  </w:font>
  <w:font w:name="Liberation Sans">
    <w:altName w:val="Arial"/>
    <w:charset w:val="00"/>
    <w:family w:val="swiss"/>
    <w:pitch w:val="variable"/>
  </w:font>
  <w:font w:name="Calibri">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enter" w:pos="4419" w:leader="none"/>
        <w:tab w:val="right" w:pos="8505" w:leader="none"/>
        <w:tab w:val="right" w:pos="8838" w:leader="none"/>
      </w:tabs>
      <w:ind w:right="-1"/>
      <w:jc w:val="center"/>
      <w:rPr>
        <w:b/>
        <w:color w:val="AEAAAA"/>
        <w:sz w:val="12"/>
        <w:szCs w:val="12"/>
      </w:rPr>
    </w:pPr>
    <w:r>
      <w:rPr>
        <w:b/>
        <w:color w:val="AEAAAA"/>
        <w:sz w:val="12"/>
        <w:szCs w:val="12"/>
      </w:rPr>
      <w:t>Companhia de Saneamento Municipal – Cesama</w:t>
    </w:r>
  </w:p>
  <w:p>
    <w:pPr>
      <w:pStyle w:val="Footer"/>
      <w:tabs>
        <w:tab w:val="center" w:pos="4419" w:leader="none"/>
        <w:tab w:val="right" w:pos="8505" w:leader="none"/>
        <w:tab w:val="right" w:pos="8838" w:leader="none"/>
      </w:tabs>
      <w:ind w:right="-1"/>
      <w:jc w:val="center"/>
      <w:rPr>
        <w:color w:val="AEAAAA"/>
        <w:sz w:val="12"/>
        <w:szCs w:val="12"/>
      </w:rPr>
    </w:pPr>
    <w:r>
      <w:rPr>
        <w:color w:val="AEAAAA"/>
        <w:sz w:val="12"/>
        <w:szCs w:val="12"/>
      </w:rPr>
      <w:t>Avenida Barão do Rio Branco, 1843/10º andar - Centro</w:t>
    </w:r>
  </w:p>
  <w:p>
    <w:pPr>
      <w:pStyle w:val="Footer"/>
      <w:tabs>
        <w:tab w:val="center" w:pos="4419" w:leader="none"/>
        <w:tab w:val="right" w:pos="8505" w:leader="none"/>
        <w:tab w:val="right" w:pos="8838" w:leader="none"/>
      </w:tabs>
      <w:ind w:right="-1"/>
      <w:jc w:val="center"/>
      <w:rPr>
        <w:color w:val="AEAAAA"/>
        <w:sz w:val="12"/>
        <w:szCs w:val="12"/>
      </w:rPr>
    </w:pPr>
    <w:r>
      <w:rPr>
        <w:color w:val="AEAAAA"/>
        <w:sz w:val="12"/>
        <w:szCs w:val="12"/>
      </w:rPr>
      <w:t>CEP: 36.013-020 I Juiz de Fora - MG I Telefone: (32) 3692-9211</w:t>
    </w:r>
  </w:p>
  <w:p>
    <w:pPr>
      <w:pStyle w:val="Footer"/>
      <w:tabs>
        <w:tab w:val="center" w:pos="4419" w:leader="none"/>
        <w:tab w:val="right" w:pos="8505" w:leader="none"/>
        <w:tab w:val="right" w:pos="8838" w:leader="none"/>
      </w:tabs>
      <w:ind w:right="-1"/>
      <w:jc w:val="center"/>
      <w:rPr>
        <w:color w:val="AEAAAA"/>
        <w:sz w:val="12"/>
        <w:szCs w:val="12"/>
      </w:rPr>
    </w:pPr>
    <w:r>
      <w:rPr>
        <w:color w:val="AEAAAA"/>
        <w:sz w:val="12"/>
        <w:szCs w:val="12"/>
      </w:rPr>
    </w:r>
  </w:p>
  <w:p>
    <w:pPr>
      <w:pStyle w:val="Footer"/>
      <w:rPr>
        <w:szCs w:val="16"/>
      </w:rPr>
    </w:pPr>
    <w:r>
      <w:rPr>
        <w:b/>
        <w:color w:val="AEAAAA"/>
        <w:sz w:val="12"/>
        <w:szCs w:val="12"/>
      </w:rPr>
      <w:t xml:space="preserve">Missão </w:t>
    </w:r>
    <w:r>
      <w:rPr>
        <w:color w:val="AEAAAA"/>
        <w:sz w:val="12"/>
        <w:szCs w:val="12"/>
      </w:rPr>
      <w:t>- Planejar e executar a prestação dos serviços de abastecimento de água, coleta e tratamento de esgoto sanitário, no atendimento à universalização, à sustentabilidade econômica, social e ambiental</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enter" w:pos="4419" w:leader="none"/>
        <w:tab w:val="right" w:pos="8505" w:leader="none"/>
        <w:tab w:val="right" w:pos="8838" w:leader="none"/>
      </w:tabs>
      <w:ind w:right="-1"/>
      <w:jc w:val="center"/>
      <w:rPr>
        <w:b/>
        <w:color w:val="AEAAAA"/>
        <w:sz w:val="12"/>
        <w:szCs w:val="12"/>
      </w:rPr>
    </w:pPr>
    <w:r>
      <w:rPr>
        <w:b/>
        <w:color w:val="AEAAAA"/>
        <w:sz w:val="12"/>
        <w:szCs w:val="12"/>
      </w:rPr>
      <w:t>Companhia de Saneamento Municipal – Cesama</w:t>
    </w:r>
  </w:p>
  <w:p>
    <w:pPr>
      <w:pStyle w:val="Footer"/>
      <w:tabs>
        <w:tab w:val="center" w:pos="4419" w:leader="none"/>
        <w:tab w:val="right" w:pos="8505" w:leader="none"/>
        <w:tab w:val="right" w:pos="8838" w:leader="none"/>
      </w:tabs>
      <w:ind w:right="-1"/>
      <w:jc w:val="center"/>
      <w:rPr>
        <w:color w:val="AEAAAA"/>
        <w:sz w:val="12"/>
        <w:szCs w:val="12"/>
      </w:rPr>
    </w:pPr>
    <w:r>
      <w:rPr>
        <w:color w:val="AEAAAA"/>
        <w:sz w:val="12"/>
        <w:szCs w:val="12"/>
      </w:rPr>
      <w:t>Avenida Barão do Rio Branco, 1843/10º andar - Centro</w:t>
    </w:r>
  </w:p>
  <w:p>
    <w:pPr>
      <w:pStyle w:val="Footer"/>
      <w:tabs>
        <w:tab w:val="center" w:pos="4419" w:leader="none"/>
        <w:tab w:val="right" w:pos="8505" w:leader="none"/>
        <w:tab w:val="right" w:pos="8838" w:leader="none"/>
      </w:tabs>
      <w:ind w:right="-1"/>
      <w:jc w:val="center"/>
      <w:rPr>
        <w:color w:val="AEAAAA"/>
        <w:sz w:val="12"/>
        <w:szCs w:val="12"/>
      </w:rPr>
    </w:pPr>
    <w:r>
      <w:rPr>
        <w:color w:val="AEAAAA"/>
        <w:sz w:val="12"/>
        <w:szCs w:val="12"/>
      </w:rPr>
      <w:t>CEP: 36.013-020 I Juiz de Fora - MG I Telefone: (32) 3692-9211</w:t>
    </w:r>
  </w:p>
  <w:p>
    <w:pPr>
      <w:pStyle w:val="Footer"/>
      <w:tabs>
        <w:tab w:val="center" w:pos="4419" w:leader="none"/>
        <w:tab w:val="right" w:pos="8505" w:leader="none"/>
        <w:tab w:val="right" w:pos="8838" w:leader="none"/>
      </w:tabs>
      <w:ind w:right="-1"/>
      <w:jc w:val="center"/>
      <w:rPr>
        <w:color w:val="AEAAAA"/>
        <w:sz w:val="12"/>
        <w:szCs w:val="12"/>
      </w:rPr>
    </w:pPr>
    <w:r>
      <w:rPr>
        <w:color w:val="AEAAAA"/>
        <w:sz w:val="12"/>
        <w:szCs w:val="12"/>
      </w:rPr>
    </w:r>
  </w:p>
  <w:p>
    <w:pPr>
      <w:pStyle w:val="Footer"/>
      <w:rPr>
        <w:szCs w:val="16"/>
      </w:rPr>
    </w:pPr>
    <w:r>
      <w:rPr>
        <w:b/>
        <w:color w:val="AEAAAA"/>
        <w:sz w:val="12"/>
        <w:szCs w:val="12"/>
      </w:rPr>
      <w:t xml:space="preserve">Missão </w:t>
    </w:r>
    <w:r>
      <w:rPr>
        <w:color w:val="AEAAAA"/>
        <w:sz w:val="12"/>
        <w:szCs w:val="12"/>
      </w:rPr>
      <w:t>- Planejar e executar a prestação dos serviços de abastecimento de água, coleta e tratamento de esgoto sanitário, no atendimento à universalização, à sustentabilidade econômica, social e ambiental</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ind w:right="360"/>
      <w:rPr/>
    </w:pPr>
    <w:r>
      <w:rPr/>
      <mc:AlternateContent>
        <mc:Choice Requires="wps">
          <w:drawing>
            <wp:anchor behindDoc="1" distT="0" distB="0" distL="0" distR="0" simplePos="0" locked="0" layoutInCell="0" allowOverlap="1" relativeHeight="76">
              <wp:simplePos x="0" y="0"/>
              <wp:positionH relativeFrom="margin">
                <wp:align>right</wp:align>
              </wp:positionH>
              <wp:positionV relativeFrom="paragraph">
                <wp:posOffset>635</wp:posOffset>
              </wp:positionV>
              <wp:extent cx="14605" cy="14605"/>
              <wp:effectExtent l="0" t="0" r="0" b="0"/>
              <wp:wrapSquare wrapText="bothSides"/>
              <wp:docPr id="7" name="Quadro2"/>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fillRef idx="0"/>
                      <a:effectRef idx="0"/>
                      <a:fontRef idx="minor"/>
                    </wps:style>
                    <wps:txbx>
                      <w:txbxContent>
                        <w:p>
                          <w:pPr>
                            <w:pStyle w:val="Head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wps:txbx>
                    <wps:bodyPr lIns="0" rIns="0" tIns="0" bIns="0" anchor="t">
                      <a:spAutoFit/>
                    </wps:bodyPr>
                  </wps:wsp>
                </a:graphicData>
              </a:graphic>
            </wp:anchor>
          </w:drawing>
        </mc:Choice>
        <mc:Fallback>
          <w:pict>
            <v:rect id="shape_0" ID="Quadro2" path="m0,0l-2147483645,0l-2147483645,-2147483646l0,-2147483646xe" fillcolor="white" stroked="f" o:allowincell="f" style="position:absolute;margin-left:0pt;margin-top:0.05pt;width:1.1pt;height:1.1pt;mso-wrap-style:square;v-text-anchor:top;mso-position-horizontal:right;mso-position-horizontal-relative:margin">
              <v:fill o:detectmouseclick="t" type="solid" color2="black" opacity="0"/>
              <v:stroke color="#3465a4" joinstyle="round" endcap="flat"/>
              <v:textbox>
                <w:txbxContent>
                  <w:p>
                    <w:pPr>
                      <w:pStyle w:val="Head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right"/>
      <w:rPr/>
    </w:pPr>
    <w:r>
      <w:rPr/>
    </w:r>
  </w:p>
  <w:p>
    <w:pPr>
      <w:pStyle w:val="Header"/>
      <w:jc w:val="center"/>
      <w:rPr>
        <w:sz w:val="16"/>
        <w:szCs w:val="16"/>
        <w:lang w:eastAsia="pt-BR"/>
      </w:rPr>
    </w:pPr>
    <w:r>
      <w:rPr/>
      <mc:AlternateContent>
        <mc:Choice Requires="wps">
          <w:drawing>
            <wp:anchor behindDoc="1" distT="5080" distB="5080" distL="5080" distR="5080" simplePos="0" locked="0" layoutInCell="1" allowOverlap="1" relativeHeight="74" wp14:anchorId="70B5C7E2">
              <wp:simplePos x="0" y="0"/>
              <wp:positionH relativeFrom="column">
                <wp:posOffset>0</wp:posOffset>
              </wp:positionH>
              <wp:positionV relativeFrom="paragraph">
                <wp:posOffset>635</wp:posOffset>
              </wp:positionV>
              <wp:extent cx="635000" cy="635000"/>
              <wp:effectExtent l="5080" t="5080" r="5080" b="5080"/>
              <wp:wrapNone/>
              <wp:docPr id="8" name="AutoShape 2" hidden="1"/>
              <a:graphic xmlns:a="http://schemas.openxmlformats.org/drawingml/2006/main">
                <a:graphicData uri="http://schemas.microsoft.com/office/word/2010/wordprocessingShape">
                  <wps:wsp>
                    <wps:cNvSpPr/>
                    <wps:spPr>
                      <a:xfrm>
                        <a:off x="0" y="0"/>
                        <a:ext cx="635040" cy="635040"/>
                      </a:xfrm>
                      <a:prstGeom prst="rect">
                        <a:avLst/>
                      </a:prstGeom>
                      <a:solidFill>
                        <a:srgbClr val="ffffff"/>
                      </a:solidFill>
                      <a:ln w="9525">
                        <a:solidFill>
                          <a:srgbClr val="000000"/>
                        </a:solidFill>
                        <a:round/>
                      </a:ln>
                    </wps:spPr>
                    <wps:style>
                      <a:lnRef idx="0"/>
                      <a:fillRef idx="0"/>
                      <a:effectRef idx="0"/>
                      <a:fontRef idx="minor"/>
                    </wps:style>
                    <wps:bodyPr/>
                  </wps:wsp>
                </a:graphicData>
              </a:graphic>
            </wp:anchor>
          </w:drawing>
        </mc:Choice>
        <mc:Fallback>
          <w:pict>
            <v:rect id="shape_0" ID="AutoShape 2" path="m0,0l-2147483645,0l-2147483645,-2147483646l0,-2147483646xe" fillcolor="white" stroked="t" o:allowincell="f" style="position:absolute;margin-left:0pt;margin-top:0.05pt;width:49.95pt;height:49.95pt;mso-wrap-style:none;v-text-anchor:middle" wp14:anchorId="70B5C7E2">
              <v:fill o:detectmouseclick="t" type="solid" color2="black"/>
              <v:stroke color="black" weight="9360" joinstyle="round" endcap="flat"/>
              <w10:wrap type="none"/>
            </v:rect>
          </w:pict>
        </mc:Fallback>
      </mc:AlternateContent>
      <w:drawing>
        <wp:inline distT="0" distB="0" distL="0" distR="0">
          <wp:extent cx="5391150" cy="676275"/>
          <wp:effectExtent l="0" t="0" r="0" b="0"/>
          <wp:docPr id="9" name="_x005F_x0000_i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_x005F_x0000_i0" descr=""/>
                  <pic:cNvPicPr>
                    <a:picLocks noChangeAspect="1" noChangeArrowheads="1"/>
                  </pic:cNvPicPr>
                </pic:nvPicPr>
                <pic:blipFill>
                  <a:blip r:embed="rId1"/>
                  <a:stretch>
                    <a:fillRect/>
                  </a:stretch>
                </pic:blipFill>
                <pic:spPr bwMode="auto">
                  <a:xfrm>
                    <a:off x="0" y="0"/>
                    <a:ext cx="5391150" cy="676275"/>
                  </a:xfrm>
                  <a:prstGeom prst="rect">
                    <a:avLst/>
                  </a:prstGeom>
                  <a:noFill/>
                </pic:spPr>
              </pic:pic>
            </a:graphicData>
          </a:graphic>
        </wp:inline>
      </w:drawing>
    </w:r>
  </w:p>
  <w:p>
    <w:pPr>
      <w:pStyle w:val="Header"/>
      <w:jc w:val="right"/>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right"/>
      <w:rPr/>
    </w:pPr>
    <w:r>
      <w:rPr/>
    </w:r>
  </w:p>
  <w:p>
    <w:pPr>
      <w:pStyle w:val="Header"/>
      <w:jc w:val="center"/>
      <w:rPr>
        <w:sz w:val="16"/>
        <w:szCs w:val="16"/>
        <w:lang w:eastAsia="pt-BR"/>
      </w:rPr>
    </w:pPr>
    <w:r>
      <w:rPr/>
      <mc:AlternateContent>
        <mc:Choice Requires="wps">
          <w:drawing>
            <wp:anchor behindDoc="1" distT="5080" distB="5080" distL="5080" distR="5080" simplePos="0" locked="0" layoutInCell="1" allowOverlap="1" relativeHeight="74" wp14:anchorId="70B5C7E2">
              <wp:simplePos x="0" y="0"/>
              <wp:positionH relativeFrom="column">
                <wp:posOffset>0</wp:posOffset>
              </wp:positionH>
              <wp:positionV relativeFrom="paragraph">
                <wp:posOffset>635</wp:posOffset>
              </wp:positionV>
              <wp:extent cx="635000" cy="635000"/>
              <wp:effectExtent l="5080" t="5080" r="5080" b="5080"/>
              <wp:wrapNone/>
              <wp:docPr id="10" name="AutoShape 2" hidden="1"/>
              <a:graphic xmlns:a="http://schemas.openxmlformats.org/drawingml/2006/main">
                <a:graphicData uri="http://schemas.microsoft.com/office/word/2010/wordprocessingShape">
                  <wps:wsp>
                    <wps:cNvSpPr/>
                    <wps:spPr>
                      <a:xfrm>
                        <a:off x="0" y="0"/>
                        <a:ext cx="635040" cy="635040"/>
                      </a:xfrm>
                      <a:prstGeom prst="rect">
                        <a:avLst/>
                      </a:prstGeom>
                      <a:solidFill>
                        <a:srgbClr val="ffffff"/>
                      </a:solidFill>
                      <a:ln w="9525">
                        <a:solidFill>
                          <a:srgbClr val="000000"/>
                        </a:solidFill>
                        <a:round/>
                      </a:ln>
                    </wps:spPr>
                    <wps:style>
                      <a:lnRef idx="0"/>
                      <a:fillRef idx="0"/>
                      <a:effectRef idx="0"/>
                      <a:fontRef idx="minor"/>
                    </wps:style>
                    <wps:bodyPr/>
                  </wps:wsp>
                </a:graphicData>
              </a:graphic>
            </wp:anchor>
          </w:drawing>
        </mc:Choice>
        <mc:Fallback>
          <w:pict>
            <v:rect id="shape_0" ID="AutoShape 2" path="m0,0l-2147483645,0l-2147483645,-2147483646l0,-2147483646xe" fillcolor="white" stroked="t" o:allowincell="f" style="position:absolute;margin-left:0pt;margin-top:0.05pt;width:49.95pt;height:49.95pt;mso-wrap-style:none;v-text-anchor:middle" wp14:anchorId="70B5C7E2">
              <v:fill o:detectmouseclick="t" type="solid" color2="black"/>
              <v:stroke color="black" weight="9360" joinstyle="round" endcap="flat"/>
              <w10:wrap type="none"/>
            </v:rect>
          </w:pict>
        </mc:Fallback>
      </mc:AlternateContent>
      <w:drawing>
        <wp:inline distT="0" distB="0" distL="0" distR="0">
          <wp:extent cx="5391150" cy="676275"/>
          <wp:effectExtent l="0" t="0" r="0" b="0"/>
          <wp:docPr id="11" name="_x005F_x0000_i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_x005F_x0000_i0" descr=""/>
                  <pic:cNvPicPr>
                    <a:picLocks noChangeAspect="1" noChangeArrowheads="1"/>
                  </pic:cNvPicPr>
                </pic:nvPicPr>
                <pic:blipFill>
                  <a:blip r:embed="rId1"/>
                  <a:stretch>
                    <a:fillRect/>
                  </a:stretch>
                </pic:blipFill>
                <pic:spPr bwMode="auto">
                  <a:xfrm>
                    <a:off x="0" y="0"/>
                    <a:ext cx="5391150" cy="676275"/>
                  </a:xfrm>
                  <a:prstGeom prst="rect">
                    <a:avLst/>
                  </a:prstGeom>
                  <a:noFill/>
                </pic:spPr>
              </pic:pic>
            </a:graphicData>
          </a:graphic>
        </wp:inline>
      </w:drawing>
    </w:r>
  </w:p>
  <w:p>
    <w:pPr>
      <w:pStyle w:val="Header"/>
      <w:jc w:val="right"/>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0" w:hanging="0"/>
      </w:pPr>
      <w:rPr>
        <w:rFonts w:ascii="Symbol" w:hAnsi="Symbol" w:cs="Symbol" w:hint="default"/>
        <w:smallCaps w:val="false"/>
        <w:caps w:val="false"/>
        <w:dstrike w:val="false"/>
        <w:strike w:val="false"/>
        <w:vertAlign w:val="baseline"/>
        <w:position w:val="0"/>
        <w:sz w:val="24"/>
        <w:sz w:val="24"/>
        <w:i w:val="false"/>
        <w:b w:val="false"/>
        <w:szCs w:val="24"/>
        <w:vanish w:val="false"/>
      </w:rPr>
    </w:lvl>
    <w:lvl w:ilvl="1">
      <w:start w:val="1"/>
      <w:numFmt w:val="bullet"/>
      <w:lvlText w:val=""/>
      <w:lvlJc w:val="left"/>
      <w:pPr>
        <w:tabs>
          <w:tab w:val="num" w:pos="2160"/>
        </w:tabs>
        <w:ind w:left="2160" w:hanging="0"/>
      </w:pPr>
      <w:rPr>
        <w:rFonts w:ascii="Symbol" w:hAnsi="Symbol" w:cs="Symbol" w:hint="default"/>
        <w:smallCaps w:val="false"/>
        <w:caps w:val="false"/>
        <w:dstrike w:val="false"/>
        <w:strike w:val="false"/>
        <w:vertAlign w:val="baseline"/>
        <w:position w:val="0"/>
        <w:sz w:val="24"/>
        <w:sz w:val="24"/>
        <w:i w:val="false"/>
        <w:b w:val="false"/>
        <w:szCs w:val="24"/>
        <w:vanish w:val="false"/>
      </w:rPr>
    </w:lvl>
    <w:lvl w:ilvl="2">
      <w:start w:val="1"/>
      <w:numFmt w:val="lowerRoman"/>
      <w:lvlText w:val="%3."/>
      <w:lvlJc w:val="right"/>
      <w:pPr>
        <w:tabs>
          <w:tab w:val="num" w:pos="3240"/>
        </w:tabs>
        <w:ind w:left="3240" w:hanging="180"/>
      </w:pPr>
      <w:rPr/>
    </w:lvl>
    <w:lvl w:ilvl="3">
      <w:start w:val="1"/>
      <w:numFmt w:val="decimal"/>
      <w:lvlText w:val="%4."/>
      <w:lvlJc w:val="left"/>
      <w:pPr>
        <w:tabs>
          <w:tab w:val="num" w:pos="3960"/>
        </w:tabs>
        <w:ind w:left="3960" w:hanging="360"/>
      </w:pPr>
      <w:rPr/>
    </w:lvl>
    <w:lvl w:ilvl="4">
      <w:start w:val="1"/>
      <w:numFmt w:val="lowerLetter"/>
      <w:lvlText w:val="%5."/>
      <w:lvlJc w:val="left"/>
      <w:pPr>
        <w:tabs>
          <w:tab w:val="num" w:pos="4680"/>
        </w:tabs>
        <w:ind w:left="4680" w:hanging="360"/>
      </w:pPr>
      <w:rPr/>
    </w:lvl>
    <w:lvl w:ilvl="5">
      <w:start w:val="1"/>
      <w:numFmt w:val="lowerRoman"/>
      <w:lvlText w:val="%6."/>
      <w:lvlJc w:val="right"/>
      <w:pPr>
        <w:tabs>
          <w:tab w:val="num" w:pos="5400"/>
        </w:tabs>
        <w:ind w:left="5400" w:hanging="180"/>
      </w:pPr>
      <w:rPr/>
    </w:lvl>
    <w:lvl w:ilvl="6">
      <w:start w:val="1"/>
      <w:numFmt w:val="decimal"/>
      <w:lvlText w:val="%7."/>
      <w:lvlJc w:val="left"/>
      <w:pPr>
        <w:tabs>
          <w:tab w:val="num" w:pos="6120"/>
        </w:tabs>
        <w:ind w:left="6120" w:hanging="360"/>
      </w:pPr>
      <w:rPr/>
    </w:lvl>
    <w:lvl w:ilvl="7">
      <w:start w:val="1"/>
      <w:numFmt w:val="lowerLetter"/>
      <w:lvlText w:val="%8."/>
      <w:lvlJc w:val="left"/>
      <w:pPr>
        <w:tabs>
          <w:tab w:val="num" w:pos="6840"/>
        </w:tabs>
        <w:ind w:left="6840" w:hanging="360"/>
      </w:pPr>
      <w:rPr/>
    </w:lvl>
    <w:lvl w:ilvl="8">
      <w:start w:val="1"/>
      <w:numFmt w:val="lowerRoman"/>
      <w:lvlText w:val="%9."/>
      <w:lvlJc w:val="right"/>
      <w:pPr>
        <w:tabs>
          <w:tab w:val="num" w:pos="7560"/>
        </w:tabs>
        <w:ind w:left="7560" w:hanging="180"/>
      </w:pPr>
      <w:rPr/>
    </w:lvl>
  </w:abstractNum>
  <w:abstractNum w:abstractNumId="2">
    <w:lvl w:ilvl="0">
      <w:start w:val="1"/>
      <w:numFmt w:val="decimal"/>
      <w:lvlText w:val="%1."/>
      <w:lvlJc w:val="left"/>
      <w:pPr>
        <w:tabs>
          <w:tab w:val="num" w:pos="0"/>
        </w:tabs>
        <w:ind w:left="720" w:hanging="360"/>
      </w:pPr>
      <w:rPr>
        <w:b/>
        <w:bCs/>
      </w:rPr>
    </w:lvl>
    <w:lvl w:ilvl="1">
      <w:start w:val="0"/>
      <w:numFmt w:val="none"/>
      <w:suff w:val="nothing"/>
      <w:lvlText w:val=""/>
      <w:lvlJc w:val="left"/>
      <w:pPr>
        <w:tabs>
          <w:tab w:val="num" w:pos="0"/>
        </w:tabs>
        <w:ind w:left="0" w:hanging="0"/>
      </w:pPr>
      <w:rPr/>
    </w:lvl>
    <w:lvl w:ilvl="2">
      <w:start w:val="0"/>
      <w:numFmt w:val="none"/>
      <w:suff w:val="nothing"/>
      <w:lvlText w:val=""/>
      <w:lvlJc w:val="left"/>
      <w:pPr>
        <w:tabs>
          <w:tab w:val="num" w:pos="0"/>
        </w:tabs>
        <w:ind w:left="0" w:hanging="0"/>
      </w:pPr>
      <w:rPr/>
    </w:lvl>
    <w:lvl w:ilvl="3">
      <w:start w:val="1"/>
      <w:numFmt w:val="lowerLetter"/>
      <w:lvlText w:val="%4."/>
      <w:lvlJc w:val="left"/>
      <w:pPr>
        <w:tabs>
          <w:tab w:val="num" w:pos="0"/>
        </w:tabs>
        <w:ind w:left="1440" w:hanging="1080"/>
      </w:pPr>
      <w:rPr/>
    </w:lvl>
    <w:lvl w:ilvl="4">
      <w:start w:val="0"/>
      <w:numFmt w:val="none"/>
      <w:suff w:val="nothing"/>
      <w:lvlText w:val=""/>
      <w:lvlJc w:val="left"/>
      <w:pPr>
        <w:tabs>
          <w:tab w:val="num" w:pos="0"/>
        </w:tabs>
        <w:ind w:left="0" w:hanging="0"/>
      </w:pPr>
      <w:rPr/>
    </w:lvl>
    <w:lvl w:ilvl="5">
      <w:start w:val="0"/>
      <w:numFmt w:val="none"/>
      <w:suff w:val="nothing"/>
      <w:lvlText w:val=""/>
      <w:lvlJc w:val="left"/>
      <w:pPr>
        <w:tabs>
          <w:tab w:val="num" w:pos="0"/>
        </w:tabs>
        <w:ind w:left="0" w:hanging="0"/>
      </w:pPr>
      <w:rPr/>
    </w:lvl>
    <w:lvl w:ilvl="6">
      <w:start w:val="0"/>
      <w:numFmt w:val="none"/>
      <w:suff w:val="nothing"/>
      <w:lvlText w:val=""/>
      <w:lvlJc w:val="left"/>
      <w:pPr>
        <w:tabs>
          <w:tab w:val="num" w:pos="0"/>
        </w:tabs>
        <w:ind w:left="0" w:hanging="0"/>
      </w:pPr>
      <w:rPr/>
    </w:lvl>
    <w:lvl w:ilvl="7">
      <w:start w:val="0"/>
      <w:numFmt w:val="none"/>
      <w:suff w:val="nothing"/>
      <w:lvlText w:val=""/>
      <w:lvlJc w:val="left"/>
      <w:pPr>
        <w:tabs>
          <w:tab w:val="num" w:pos="0"/>
        </w:tabs>
        <w:ind w:left="0" w:hanging="0"/>
      </w:pPr>
      <w:rPr/>
    </w:lvl>
    <w:lvl w:ilvl="8">
      <w:start w:val="0"/>
      <w:numFmt w:val="none"/>
      <w:suff w:val="nothing"/>
      <w:lvlText w:val=""/>
      <w:lvlJc w:val="left"/>
      <w:pPr>
        <w:tabs>
          <w:tab w:val="num" w:pos="0"/>
        </w:tabs>
        <w:ind w:left="0" w:hanging="0"/>
      </w:pPr>
      <w:rPr/>
    </w:lvl>
  </w:abstractNum>
  <w:abstractNum w:abstractNumId="3">
    <w:lvl w:ilvl="0">
      <w:start w:val="1"/>
      <w:numFmt w:val="lowerLetter"/>
      <w:lvlText w:val="%1)"/>
      <w:lvlJc w:val="left"/>
      <w:pPr>
        <w:tabs>
          <w:tab w:val="num" w:pos="928"/>
        </w:tabs>
        <w:ind w:left="0" w:hanging="0"/>
      </w:pPr>
      <w:rPr>
        <w:rFonts w:ascii="Arial" w:hAnsi="Arial" w:cs="Arial"/>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4">
    <w:lvl w:ilvl="0">
      <w:start w:val="1"/>
      <w:numFmt w:val="decimal"/>
      <w:lvlText w:val="%1."/>
      <w:lvlJc w:val="left"/>
      <w:pPr>
        <w:tabs>
          <w:tab w:val="num" w:pos="0"/>
        </w:tabs>
        <w:ind w:left="360" w:hanging="360"/>
      </w:pPr>
      <w:rPr>
        <w:b/>
      </w:rPr>
    </w:lvl>
    <w:lvl w:ilvl="1">
      <w:start w:val="0"/>
      <w:numFmt w:val="none"/>
      <w:suff w:val="nothing"/>
      <w:lvlText w:val=""/>
      <w:lvlJc w:val="left"/>
      <w:pPr>
        <w:tabs>
          <w:tab w:val="num" w:pos="0"/>
        </w:tabs>
        <w:ind w:left="0" w:hanging="0"/>
      </w:pPr>
      <w:rPr/>
    </w:lvl>
    <w:lvl w:ilvl="2">
      <w:start w:val="0"/>
      <w:numFmt w:val="none"/>
      <w:suff w:val="nothing"/>
      <w:lvlText w:val=""/>
      <w:lvlJc w:val="left"/>
      <w:pPr>
        <w:tabs>
          <w:tab w:val="num" w:pos="0"/>
        </w:tabs>
        <w:ind w:left="0" w:hanging="0"/>
      </w:pPr>
      <w:rPr/>
    </w:lvl>
    <w:lvl w:ilvl="3">
      <w:start w:val="0"/>
      <w:numFmt w:val="none"/>
      <w:suff w:val="nothing"/>
      <w:lvlText w:val=""/>
      <w:lvlJc w:val="left"/>
      <w:pPr>
        <w:tabs>
          <w:tab w:val="num" w:pos="0"/>
        </w:tabs>
        <w:ind w:left="0" w:hanging="0"/>
      </w:pPr>
      <w:rPr/>
    </w:lvl>
    <w:lvl w:ilvl="4">
      <w:start w:val="0"/>
      <w:numFmt w:val="none"/>
      <w:suff w:val="nothing"/>
      <w:lvlText w:val=""/>
      <w:lvlJc w:val="left"/>
      <w:pPr>
        <w:tabs>
          <w:tab w:val="num" w:pos="0"/>
        </w:tabs>
        <w:ind w:left="0" w:hanging="0"/>
      </w:pPr>
      <w:rPr/>
    </w:lvl>
    <w:lvl w:ilvl="5">
      <w:start w:val="0"/>
      <w:numFmt w:val="none"/>
      <w:suff w:val="nothing"/>
      <w:lvlText w:val=""/>
      <w:lvlJc w:val="left"/>
      <w:pPr>
        <w:tabs>
          <w:tab w:val="num" w:pos="0"/>
        </w:tabs>
        <w:ind w:left="0" w:hanging="0"/>
      </w:pPr>
      <w:rPr/>
    </w:lvl>
    <w:lvl w:ilvl="6">
      <w:start w:val="0"/>
      <w:numFmt w:val="none"/>
      <w:suff w:val="nothing"/>
      <w:lvlText w:val=""/>
      <w:lvlJc w:val="left"/>
      <w:pPr>
        <w:tabs>
          <w:tab w:val="num" w:pos="0"/>
        </w:tabs>
        <w:ind w:left="0" w:hanging="0"/>
      </w:pPr>
      <w:rPr/>
    </w:lvl>
    <w:lvl w:ilvl="7">
      <w:start w:val="0"/>
      <w:numFmt w:val="none"/>
      <w:suff w:val="nothing"/>
      <w:lvlText w:val=""/>
      <w:lvlJc w:val="left"/>
      <w:pPr>
        <w:tabs>
          <w:tab w:val="num" w:pos="0"/>
        </w:tabs>
        <w:ind w:left="0" w:hanging="0"/>
      </w:pPr>
      <w:rPr/>
    </w:lvl>
    <w:lvl w:ilvl="8">
      <w:start w:val="0"/>
      <w:numFmt w:val="none"/>
      <w:suff w:val="nothing"/>
      <w:lvlText w:val=""/>
      <w:lvlJc w:val="left"/>
      <w:pPr>
        <w:tabs>
          <w:tab w:val="num" w:pos="0"/>
        </w:tabs>
        <w:ind w:left="0" w:hanging="0"/>
      </w:pPr>
      <w:rPr/>
    </w:lvl>
  </w:abstractNum>
  <w:abstractNum w:abstractNumId="5">
    <w:lvl w:ilvl="0">
      <w:start w:val="1"/>
      <w:numFmt w:val="upperRoman"/>
      <w:lvlText w:val="%1."/>
      <w:lvlJc w:val="right"/>
      <w:pPr>
        <w:tabs>
          <w:tab w:val="num" w:pos="0"/>
        </w:tabs>
        <w:ind w:left="1545" w:hanging="360"/>
      </w:pPr>
      <w:rPr/>
    </w:lvl>
    <w:lvl w:ilvl="1">
      <w:start w:val="1"/>
      <w:numFmt w:val="lowerLetter"/>
      <w:lvlText w:val="%2."/>
      <w:lvlJc w:val="left"/>
      <w:pPr>
        <w:tabs>
          <w:tab w:val="num" w:pos="0"/>
        </w:tabs>
        <w:ind w:left="2483" w:hanging="360"/>
      </w:pPr>
      <w:rPr/>
    </w:lvl>
    <w:lvl w:ilvl="2">
      <w:start w:val="1"/>
      <w:numFmt w:val="lowerRoman"/>
      <w:lvlText w:val="%3."/>
      <w:lvlJc w:val="right"/>
      <w:pPr>
        <w:tabs>
          <w:tab w:val="num" w:pos="0"/>
        </w:tabs>
        <w:ind w:left="3203" w:hanging="180"/>
      </w:pPr>
      <w:rPr/>
    </w:lvl>
    <w:lvl w:ilvl="3">
      <w:start w:val="1"/>
      <w:numFmt w:val="decimal"/>
      <w:lvlText w:val="%4."/>
      <w:lvlJc w:val="left"/>
      <w:pPr>
        <w:tabs>
          <w:tab w:val="num" w:pos="0"/>
        </w:tabs>
        <w:ind w:left="3923" w:hanging="360"/>
      </w:pPr>
      <w:rPr/>
    </w:lvl>
    <w:lvl w:ilvl="4">
      <w:start w:val="1"/>
      <w:numFmt w:val="lowerLetter"/>
      <w:lvlText w:val="%5."/>
      <w:lvlJc w:val="left"/>
      <w:pPr>
        <w:tabs>
          <w:tab w:val="num" w:pos="0"/>
        </w:tabs>
        <w:ind w:left="4643" w:hanging="360"/>
      </w:pPr>
      <w:rPr/>
    </w:lvl>
    <w:lvl w:ilvl="5">
      <w:start w:val="1"/>
      <w:numFmt w:val="lowerRoman"/>
      <w:lvlText w:val="%6."/>
      <w:lvlJc w:val="right"/>
      <w:pPr>
        <w:tabs>
          <w:tab w:val="num" w:pos="0"/>
        </w:tabs>
        <w:ind w:left="5363" w:hanging="180"/>
      </w:pPr>
      <w:rPr/>
    </w:lvl>
    <w:lvl w:ilvl="6">
      <w:start w:val="1"/>
      <w:numFmt w:val="decimal"/>
      <w:lvlText w:val="%7."/>
      <w:lvlJc w:val="left"/>
      <w:pPr>
        <w:tabs>
          <w:tab w:val="num" w:pos="0"/>
        </w:tabs>
        <w:ind w:left="6083" w:hanging="360"/>
      </w:pPr>
      <w:rPr/>
    </w:lvl>
    <w:lvl w:ilvl="7">
      <w:start w:val="1"/>
      <w:numFmt w:val="lowerLetter"/>
      <w:lvlText w:val="%8."/>
      <w:lvlJc w:val="left"/>
      <w:pPr>
        <w:tabs>
          <w:tab w:val="num" w:pos="0"/>
        </w:tabs>
        <w:ind w:left="6803" w:hanging="360"/>
      </w:pPr>
      <w:rPr/>
    </w:lvl>
    <w:lvl w:ilvl="8">
      <w:start w:val="1"/>
      <w:numFmt w:val="lowerRoman"/>
      <w:lvlText w:val="%9."/>
      <w:lvlJc w:val="right"/>
      <w:pPr>
        <w:tabs>
          <w:tab w:val="num" w:pos="0"/>
        </w:tabs>
        <w:ind w:left="7523" w:hanging="180"/>
      </w:pPr>
      <w:rPr/>
    </w:lvl>
  </w:abstractNum>
  <w:abstractNum w:abstractNumId="6">
    <w:lvl w:ilvl="0">
      <w:start w:val="1"/>
      <w:numFmt w:val="upperRoman"/>
      <w:lvlText w:val="%1."/>
      <w:lvlJc w:val="righ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
    <w:lvl w:ilvl="0">
      <w:start w:val="1"/>
      <w:numFmt w:val="upperRoman"/>
      <w:lvlText w:val="%1."/>
      <w:lvlJc w:val="right"/>
      <w:pPr>
        <w:tabs>
          <w:tab w:val="num" w:pos="0"/>
        </w:tabs>
        <w:ind w:left="1287" w:hanging="360"/>
      </w:pPr>
      <w:rPr/>
    </w:lvl>
    <w:lvl w:ilvl="1">
      <w:start w:val="1"/>
      <w:numFmt w:val="lowerLetter"/>
      <w:lvlText w:val="%2."/>
      <w:lvlJc w:val="left"/>
      <w:pPr>
        <w:tabs>
          <w:tab w:val="num" w:pos="0"/>
        </w:tabs>
        <w:ind w:left="2007" w:hanging="360"/>
      </w:pPr>
      <w:rPr/>
    </w:lvl>
    <w:lvl w:ilvl="2">
      <w:start w:val="1"/>
      <w:numFmt w:val="lowerRoman"/>
      <w:lvlText w:val="%3."/>
      <w:lvlJc w:val="right"/>
      <w:pPr>
        <w:tabs>
          <w:tab w:val="num" w:pos="0"/>
        </w:tabs>
        <w:ind w:left="2727" w:hanging="180"/>
      </w:pPr>
      <w:rPr/>
    </w:lvl>
    <w:lvl w:ilvl="3">
      <w:start w:val="1"/>
      <w:numFmt w:val="decimal"/>
      <w:lvlText w:val="%4."/>
      <w:lvlJc w:val="left"/>
      <w:pPr>
        <w:tabs>
          <w:tab w:val="num" w:pos="0"/>
        </w:tabs>
        <w:ind w:left="3447" w:hanging="360"/>
      </w:pPr>
      <w:rPr/>
    </w:lvl>
    <w:lvl w:ilvl="4">
      <w:start w:val="1"/>
      <w:numFmt w:val="lowerLetter"/>
      <w:lvlText w:val="%5."/>
      <w:lvlJc w:val="left"/>
      <w:pPr>
        <w:tabs>
          <w:tab w:val="num" w:pos="0"/>
        </w:tabs>
        <w:ind w:left="4167" w:hanging="360"/>
      </w:pPr>
      <w:rPr/>
    </w:lvl>
    <w:lvl w:ilvl="5">
      <w:start w:val="1"/>
      <w:numFmt w:val="lowerRoman"/>
      <w:lvlText w:val="%6."/>
      <w:lvlJc w:val="right"/>
      <w:pPr>
        <w:tabs>
          <w:tab w:val="num" w:pos="0"/>
        </w:tabs>
        <w:ind w:left="4887" w:hanging="180"/>
      </w:pPr>
      <w:rPr/>
    </w:lvl>
    <w:lvl w:ilvl="6">
      <w:start w:val="1"/>
      <w:numFmt w:val="decimal"/>
      <w:lvlText w:val="%7."/>
      <w:lvlJc w:val="left"/>
      <w:pPr>
        <w:tabs>
          <w:tab w:val="num" w:pos="0"/>
        </w:tabs>
        <w:ind w:left="5607" w:hanging="360"/>
      </w:pPr>
      <w:rPr/>
    </w:lvl>
    <w:lvl w:ilvl="7">
      <w:start w:val="1"/>
      <w:numFmt w:val="lowerLetter"/>
      <w:lvlText w:val="%8."/>
      <w:lvlJc w:val="left"/>
      <w:pPr>
        <w:tabs>
          <w:tab w:val="num" w:pos="0"/>
        </w:tabs>
        <w:ind w:left="6327" w:hanging="360"/>
      </w:pPr>
      <w:rPr/>
    </w:lvl>
    <w:lvl w:ilvl="8">
      <w:start w:val="1"/>
      <w:numFmt w:val="lowerRoman"/>
      <w:lvlText w:val="%9."/>
      <w:lvlJc w:val="right"/>
      <w:pPr>
        <w:tabs>
          <w:tab w:val="num" w:pos="0"/>
        </w:tabs>
        <w:ind w:left="7047" w:hanging="180"/>
      </w:pPr>
      <w:rPr/>
    </w:lvl>
  </w:abstractNum>
  <w:abstractNum w:abstractNumId="9">
    <w:lvl w:ilvl="0">
      <w:start w:val="1"/>
      <w:numFmt w:val="upperRoman"/>
      <w:lvlText w:val="%1."/>
      <w:lvlJc w:val="right"/>
      <w:pPr>
        <w:tabs>
          <w:tab w:val="num" w:pos="0"/>
        </w:tabs>
        <w:ind w:left="1287" w:hanging="360"/>
      </w:pPr>
      <w:rPr/>
    </w:lvl>
    <w:lvl w:ilvl="1">
      <w:start w:val="1"/>
      <w:numFmt w:val="lowerLetter"/>
      <w:lvlText w:val="%2."/>
      <w:lvlJc w:val="left"/>
      <w:pPr>
        <w:tabs>
          <w:tab w:val="num" w:pos="0"/>
        </w:tabs>
        <w:ind w:left="2007" w:hanging="360"/>
      </w:pPr>
      <w:rPr/>
    </w:lvl>
    <w:lvl w:ilvl="2">
      <w:start w:val="1"/>
      <w:numFmt w:val="lowerRoman"/>
      <w:lvlText w:val="%3."/>
      <w:lvlJc w:val="right"/>
      <w:pPr>
        <w:tabs>
          <w:tab w:val="num" w:pos="0"/>
        </w:tabs>
        <w:ind w:left="2727" w:hanging="180"/>
      </w:pPr>
      <w:rPr/>
    </w:lvl>
    <w:lvl w:ilvl="3">
      <w:start w:val="1"/>
      <w:numFmt w:val="decimal"/>
      <w:lvlText w:val="%4."/>
      <w:lvlJc w:val="left"/>
      <w:pPr>
        <w:tabs>
          <w:tab w:val="num" w:pos="0"/>
        </w:tabs>
        <w:ind w:left="3447" w:hanging="360"/>
      </w:pPr>
      <w:rPr/>
    </w:lvl>
    <w:lvl w:ilvl="4">
      <w:start w:val="1"/>
      <w:numFmt w:val="lowerLetter"/>
      <w:lvlText w:val="%5."/>
      <w:lvlJc w:val="left"/>
      <w:pPr>
        <w:tabs>
          <w:tab w:val="num" w:pos="0"/>
        </w:tabs>
        <w:ind w:left="4167" w:hanging="360"/>
      </w:pPr>
      <w:rPr/>
    </w:lvl>
    <w:lvl w:ilvl="5">
      <w:start w:val="1"/>
      <w:numFmt w:val="lowerRoman"/>
      <w:lvlText w:val="%6."/>
      <w:lvlJc w:val="right"/>
      <w:pPr>
        <w:tabs>
          <w:tab w:val="num" w:pos="0"/>
        </w:tabs>
        <w:ind w:left="4887" w:hanging="180"/>
      </w:pPr>
      <w:rPr/>
    </w:lvl>
    <w:lvl w:ilvl="6">
      <w:start w:val="1"/>
      <w:numFmt w:val="decimal"/>
      <w:lvlText w:val="%7."/>
      <w:lvlJc w:val="left"/>
      <w:pPr>
        <w:tabs>
          <w:tab w:val="num" w:pos="0"/>
        </w:tabs>
        <w:ind w:left="5607" w:hanging="360"/>
      </w:pPr>
      <w:rPr/>
    </w:lvl>
    <w:lvl w:ilvl="7">
      <w:start w:val="1"/>
      <w:numFmt w:val="lowerLetter"/>
      <w:lvlText w:val="%8."/>
      <w:lvlJc w:val="left"/>
      <w:pPr>
        <w:tabs>
          <w:tab w:val="num" w:pos="0"/>
        </w:tabs>
        <w:ind w:left="6327" w:hanging="360"/>
      </w:pPr>
      <w:rPr/>
    </w:lvl>
    <w:lvl w:ilvl="8">
      <w:start w:val="1"/>
      <w:numFmt w:val="lowerRoman"/>
      <w:lvlText w:val="%9."/>
      <w:lvlJc w:val="right"/>
      <w:pPr>
        <w:tabs>
          <w:tab w:val="num" w:pos="0"/>
        </w:tabs>
        <w:ind w:left="7047" w:hanging="180"/>
      </w:pPr>
      <w:rPr/>
    </w:lvl>
  </w:abstractNum>
  <w:abstractNum w:abstractNumId="10">
    <w:lvl w:ilvl="0">
      <w:start w:val="1"/>
      <w:numFmt w:val="lowerLetter"/>
      <w:lvlText w:val="%1)"/>
      <w:lvlJc w:val="left"/>
      <w:pPr>
        <w:tabs>
          <w:tab w:val="num" w:pos="0"/>
        </w:tabs>
        <w:ind w:left="1434" w:hanging="360"/>
      </w:pPr>
      <w:rPr/>
    </w:lvl>
    <w:lvl w:ilvl="1">
      <w:start w:val="1"/>
      <w:numFmt w:val="lowerLetter"/>
      <w:lvlText w:val="%2."/>
      <w:lvlJc w:val="left"/>
      <w:pPr>
        <w:tabs>
          <w:tab w:val="num" w:pos="0"/>
        </w:tabs>
        <w:ind w:left="2154" w:hanging="360"/>
      </w:pPr>
      <w:rPr/>
    </w:lvl>
    <w:lvl w:ilvl="2">
      <w:start w:val="1"/>
      <w:numFmt w:val="lowerRoman"/>
      <w:lvlText w:val="%3."/>
      <w:lvlJc w:val="right"/>
      <w:pPr>
        <w:tabs>
          <w:tab w:val="num" w:pos="0"/>
        </w:tabs>
        <w:ind w:left="2874" w:hanging="180"/>
      </w:pPr>
      <w:rPr/>
    </w:lvl>
    <w:lvl w:ilvl="3">
      <w:start w:val="1"/>
      <w:numFmt w:val="decimal"/>
      <w:lvlText w:val="%4."/>
      <w:lvlJc w:val="left"/>
      <w:pPr>
        <w:tabs>
          <w:tab w:val="num" w:pos="0"/>
        </w:tabs>
        <w:ind w:left="3594" w:hanging="360"/>
      </w:pPr>
      <w:rPr/>
    </w:lvl>
    <w:lvl w:ilvl="4">
      <w:start w:val="1"/>
      <w:numFmt w:val="lowerLetter"/>
      <w:lvlText w:val="%5."/>
      <w:lvlJc w:val="left"/>
      <w:pPr>
        <w:tabs>
          <w:tab w:val="num" w:pos="0"/>
        </w:tabs>
        <w:ind w:left="4314" w:hanging="360"/>
      </w:pPr>
      <w:rPr/>
    </w:lvl>
    <w:lvl w:ilvl="5">
      <w:start w:val="1"/>
      <w:numFmt w:val="lowerRoman"/>
      <w:lvlText w:val="%6."/>
      <w:lvlJc w:val="right"/>
      <w:pPr>
        <w:tabs>
          <w:tab w:val="num" w:pos="0"/>
        </w:tabs>
        <w:ind w:left="5034" w:hanging="180"/>
      </w:pPr>
      <w:rPr/>
    </w:lvl>
    <w:lvl w:ilvl="6">
      <w:start w:val="1"/>
      <w:numFmt w:val="decimal"/>
      <w:lvlText w:val="%7."/>
      <w:lvlJc w:val="left"/>
      <w:pPr>
        <w:tabs>
          <w:tab w:val="num" w:pos="0"/>
        </w:tabs>
        <w:ind w:left="5754" w:hanging="360"/>
      </w:pPr>
      <w:rPr/>
    </w:lvl>
    <w:lvl w:ilvl="7">
      <w:start w:val="1"/>
      <w:numFmt w:val="lowerLetter"/>
      <w:lvlText w:val="%8."/>
      <w:lvlJc w:val="left"/>
      <w:pPr>
        <w:tabs>
          <w:tab w:val="num" w:pos="0"/>
        </w:tabs>
        <w:ind w:left="6474" w:hanging="360"/>
      </w:pPr>
      <w:rPr/>
    </w:lvl>
    <w:lvl w:ilvl="8">
      <w:start w:val="1"/>
      <w:numFmt w:val="lowerRoman"/>
      <w:lvlText w:val="%9."/>
      <w:lvlJc w:val="right"/>
      <w:pPr>
        <w:tabs>
          <w:tab w:val="num" w:pos="0"/>
        </w:tabs>
        <w:ind w:left="7194" w:hanging="180"/>
      </w:pPr>
      <w:rPr/>
    </w:lvl>
  </w:abstractNum>
  <w:abstractNum w:abstractNumId="11">
    <w:lvl w:ilvl="0">
      <w:start w:val="7"/>
      <w:numFmt w:val="decimal"/>
      <w:lvlText w:val="%1"/>
      <w:lvlJc w:val="left"/>
      <w:pPr>
        <w:tabs>
          <w:tab w:val="num" w:pos="0"/>
        </w:tabs>
        <w:ind w:left="360" w:hanging="360"/>
      </w:pPr>
      <w:rPr/>
    </w:lvl>
    <w:lvl w:ilvl="1">
      <w:start w:val="0"/>
      <w:numFmt w:val="none"/>
      <w:suff w:val="nothing"/>
      <w:lvlText w:val=""/>
      <w:lvlJc w:val="left"/>
      <w:pPr>
        <w:tabs>
          <w:tab w:val="num" w:pos="0"/>
        </w:tabs>
        <w:ind w:left="0" w:hanging="0"/>
      </w:pPr>
      <w:rPr/>
    </w:lvl>
    <w:lvl w:ilvl="2">
      <w:start w:val="0"/>
      <w:numFmt w:val="none"/>
      <w:suff w:val="nothing"/>
      <w:lvlText w:val=""/>
      <w:lvlJc w:val="left"/>
      <w:pPr>
        <w:tabs>
          <w:tab w:val="num" w:pos="0"/>
        </w:tabs>
        <w:ind w:left="0" w:hanging="0"/>
      </w:pPr>
      <w:rPr/>
    </w:lvl>
    <w:lvl w:ilvl="3">
      <w:start w:val="0"/>
      <w:numFmt w:val="none"/>
      <w:suff w:val="nothing"/>
      <w:lvlText w:val=""/>
      <w:lvlJc w:val="left"/>
      <w:pPr>
        <w:tabs>
          <w:tab w:val="num" w:pos="0"/>
        </w:tabs>
        <w:ind w:left="0" w:hanging="0"/>
      </w:pPr>
      <w:rPr/>
    </w:lvl>
    <w:lvl w:ilvl="4">
      <w:start w:val="0"/>
      <w:numFmt w:val="none"/>
      <w:suff w:val="nothing"/>
      <w:lvlText w:val=""/>
      <w:lvlJc w:val="left"/>
      <w:pPr>
        <w:tabs>
          <w:tab w:val="num" w:pos="0"/>
        </w:tabs>
        <w:ind w:left="0" w:hanging="0"/>
      </w:pPr>
      <w:rPr/>
    </w:lvl>
    <w:lvl w:ilvl="5">
      <w:start w:val="0"/>
      <w:numFmt w:val="none"/>
      <w:suff w:val="nothing"/>
      <w:lvlText w:val=""/>
      <w:lvlJc w:val="left"/>
      <w:pPr>
        <w:tabs>
          <w:tab w:val="num" w:pos="0"/>
        </w:tabs>
        <w:ind w:left="0" w:hanging="0"/>
      </w:pPr>
      <w:rPr/>
    </w:lvl>
    <w:lvl w:ilvl="6">
      <w:start w:val="0"/>
      <w:numFmt w:val="none"/>
      <w:suff w:val="nothing"/>
      <w:lvlText w:val=""/>
      <w:lvlJc w:val="left"/>
      <w:pPr>
        <w:tabs>
          <w:tab w:val="num" w:pos="0"/>
        </w:tabs>
        <w:ind w:left="0" w:hanging="0"/>
      </w:pPr>
      <w:rPr/>
    </w:lvl>
    <w:lvl w:ilvl="7">
      <w:start w:val="0"/>
      <w:numFmt w:val="none"/>
      <w:suff w:val="nothing"/>
      <w:lvlText w:val=""/>
      <w:lvlJc w:val="left"/>
      <w:pPr>
        <w:tabs>
          <w:tab w:val="num" w:pos="0"/>
        </w:tabs>
        <w:ind w:left="0" w:hanging="0"/>
      </w:pPr>
      <w:rPr/>
    </w:lvl>
    <w:lvl w:ilvl="8">
      <w:start w:val="0"/>
      <w:numFmt w:val="none"/>
      <w:suff w:val="nothing"/>
      <w:lvlText w:val=""/>
      <w:lvlJc w:val="left"/>
      <w:pPr>
        <w:tabs>
          <w:tab w:val="num" w:pos="0"/>
        </w:tabs>
        <w:ind w:left="0" w:hanging="0"/>
      </w:pPr>
      <w:rPr/>
    </w:lvl>
  </w:abstractNum>
  <w:abstractNum w:abstractNumId="12">
    <w:lvl w:ilvl="0">
      <w:start w:val="5"/>
      <w:numFmt w:val="decimal"/>
      <w:lvlText w:val="%1"/>
      <w:lvlJc w:val="left"/>
      <w:pPr>
        <w:tabs>
          <w:tab w:val="num" w:pos="0"/>
        </w:tabs>
        <w:ind w:left="360" w:hanging="360"/>
      </w:pPr>
      <w:rPr>
        <w:b w:val="false"/>
      </w:rPr>
    </w:lvl>
    <w:lvl w:ilvl="1">
      <w:start w:val="0"/>
      <w:numFmt w:val="none"/>
      <w:suff w:val="nothing"/>
      <w:lvlText w:val=""/>
      <w:lvlJc w:val="left"/>
      <w:pPr>
        <w:tabs>
          <w:tab w:val="num" w:pos="0"/>
        </w:tabs>
        <w:ind w:left="0" w:hanging="0"/>
      </w:pPr>
      <w:rPr/>
    </w:lvl>
    <w:lvl w:ilvl="2">
      <w:start w:val="0"/>
      <w:numFmt w:val="none"/>
      <w:suff w:val="nothing"/>
      <w:lvlText w:val=""/>
      <w:lvlJc w:val="left"/>
      <w:pPr>
        <w:tabs>
          <w:tab w:val="num" w:pos="0"/>
        </w:tabs>
        <w:ind w:left="0" w:hanging="0"/>
      </w:pPr>
      <w:rPr/>
    </w:lvl>
    <w:lvl w:ilvl="3">
      <w:start w:val="0"/>
      <w:numFmt w:val="none"/>
      <w:suff w:val="nothing"/>
      <w:lvlText w:val=""/>
      <w:lvlJc w:val="left"/>
      <w:pPr>
        <w:tabs>
          <w:tab w:val="num" w:pos="0"/>
        </w:tabs>
        <w:ind w:left="0" w:hanging="0"/>
      </w:pPr>
      <w:rPr/>
    </w:lvl>
    <w:lvl w:ilvl="4">
      <w:start w:val="0"/>
      <w:numFmt w:val="none"/>
      <w:suff w:val="nothing"/>
      <w:lvlText w:val=""/>
      <w:lvlJc w:val="left"/>
      <w:pPr>
        <w:tabs>
          <w:tab w:val="num" w:pos="0"/>
        </w:tabs>
        <w:ind w:left="0" w:hanging="0"/>
      </w:pPr>
      <w:rPr/>
    </w:lvl>
    <w:lvl w:ilvl="5">
      <w:start w:val="0"/>
      <w:numFmt w:val="none"/>
      <w:suff w:val="nothing"/>
      <w:lvlText w:val=""/>
      <w:lvlJc w:val="left"/>
      <w:pPr>
        <w:tabs>
          <w:tab w:val="num" w:pos="0"/>
        </w:tabs>
        <w:ind w:left="0" w:hanging="0"/>
      </w:pPr>
      <w:rPr/>
    </w:lvl>
    <w:lvl w:ilvl="6">
      <w:start w:val="0"/>
      <w:numFmt w:val="none"/>
      <w:suff w:val="nothing"/>
      <w:lvlText w:val=""/>
      <w:lvlJc w:val="left"/>
      <w:pPr>
        <w:tabs>
          <w:tab w:val="num" w:pos="0"/>
        </w:tabs>
        <w:ind w:left="0" w:hanging="0"/>
      </w:pPr>
      <w:rPr/>
    </w:lvl>
    <w:lvl w:ilvl="7">
      <w:start w:val="0"/>
      <w:numFmt w:val="none"/>
      <w:suff w:val="nothing"/>
      <w:lvlText w:val=""/>
      <w:lvlJc w:val="left"/>
      <w:pPr>
        <w:tabs>
          <w:tab w:val="num" w:pos="0"/>
        </w:tabs>
        <w:ind w:left="0" w:hanging="0"/>
      </w:pPr>
      <w:rPr/>
    </w:lvl>
    <w:lvl w:ilvl="8">
      <w:start w:val="0"/>
      <w:numFmt w:val="none"/>
      <w:suff w:val="nothing"/>
      <w:lvlText w:val=""/>
      <w:lvlJc w:val="left"/>
      <w:pPr>
        <w:tabs>
          <w:tab w:val="num" w:pos="0"/>
        </w:tabs>
        <w:ind w:left="0" w:hanging="0"/>
      </w:pPr>
      <w:rPr/>
    </w:lvl>
  </w:abstractNum>
  <w:abstractNum w:abstractNumId="13">
    <w:lvl w:ilvl="0">
      <w:start w:val="9"/>
      <w:numFmt w:val="decimal"/>
      <w:lvlText w:val="%1"/>
      <w:lvlJc w:val="left"/>
      <w:pPr>
        <w:tabs>
          <w:tab w:val="num" w:pos="0"/>
        </w:tabs>
        <w:ind w:left="360" w:hanging="360"/>
      </w:pPr>
      <w:rPr/>
    </w:lvl>
    <w:lvl w:ilvl="1">
      <w:start w:val="0"/>
      <w:numFmt w:val="none"/>
      <w:suff w:val="nothing"/>
      <w:lvlText w:val=""/>
      <w:lvlJc w:val="left"/>
      <w:pPr>
        <w:tabs>
          <w:tab w:val="num" w:pos="0"/>
        </w:tabs>
        <w:ind w:left="0" w:hanging="0"/>
      </w:pPr>
      <w:rPr/>
    </w:lvl>
    <w:lvl w:ilvl="2">
      <w:start w:val="0"/>
      <w:numFmt w:val="none"/>
      <w:suff w:val="nothing"/>
      <w:lvlText w:val=""/>
      <w:lvlJc w:val="left"/>
      <w:pPr>
        <w:tabs>
          <w:tab w:val="num" w:pos="0"/>
        </w:tabs>
        <w:ind w:left="0" w:hanging="0"/>
      </w:pPr>
      <w:rPr/>
    </w:lvl>
    <w:lvl w:ilvl="3">
      <w:start w:val="0"/>
      <w:numFmt w:val="none"/>
      <w:suff w:val="nothing"/>
      <w:lvlText w:val=""/>
      <w:lvlJc w:val="left"/>
      <w:pPr>
        <w:tabs>
          <w:tab w:val="num" w:pos="0"/>
        </w:tabs>
        <w:ind w:left="0" w:hanging="0"/>
      </w:pPr>
      <w:rPr/>
    </w:lvl>
    <w:lvl w:ilvl="4">
      <w:start w:val="0"/>
      <w:numFmt w:val="none"/>
      <w:suff w:val="nothing"/>
      <w:lvlText w:val=""/>
      <w:lvlJc w:val="left"/>
      <w:pPr>
        <w:tabs>
          <w:tab w:val="num" w:pos="0"/>
        </w:tabs>
        <w:ind w:left="0" w:hanging="0"/>
      </w:pPr>
      <w:rPr/>
    </w:lvl>
    <w:lvl w:ilvl="5">
      <w:start w:val="0"/>
      <w:numFmt w:val="none"/>
      <w:suff w:val="nothing"/>
      <w:lvlText w:val=""/>
      <w:lvlJc w:val="left"/>
      <w:pPr>
        <w:tabs>
          <w:tab w:val="num" w:pos="0"/>
        </w:tabs>
        <w:ind w:left="0" w:hanging="0"/>
      </w:pPr>
      <w:rPr/>
    </w:lvl>
    <w:lvl w:ilvl="6">
      <w:start w:val="0"/>
      <w:numFmt w:val="none"/>
      <w:suff w:val="nothing"/>
      <w:lvlText w:val=""/>
      <w:lvlJc w:val="left"/>
      <w:pPr>
        <w:tabs>
          <w:tab w:val="num" w:pos="0"/>
        </w:tabs>
        <w:ind w:left="0" w:hanging="0"/>
      </w:pPr>
      <w:rPr/>
    </w:lvl>
    <w:lvl w:ilvl="7">
      <w:start w:val="0"/>
      <w:numFmt w:val="none"/>
      <w:suff w:val="nothing"/>
      <w:lvlText w:val=""/>
      <w:lvlJc w:val="left"/>
      <w:pPr>
        <w:tabs>
          <w:tab w:val="num" w:pos="0"/>
        </w:tabs>
        <w:ind w:left="0" w:hanging="0"/>
      </w:pPr>
      <w:rPr/>
    </w:lvl>
    <w:lvl w:ilvl="8">
      <w:start w:val="0"/>
      <w:numFmt w:val="none"/>
      <w:suff w:val="nothing"/>
      <w:lvlText w:val=""/>
      <w:lvlJc w:val="left"/>
      <w:pPr>
        <w:tabs>
          <w:tab w:val="num" w:pos="0"/>
        </w:tabs>
        <w:ind w:left="0" w:hanging="0"/>
      </w:pPr>
      <w:rPr/>
    </w:lvl>
  </w:abstractNum>
  <w:abstractNum w:abstractNumId="14">
    <w:lvl w:ilvl="0">
      <w:start w:val="10"/>
      <w:numFmt w:val="decimal"/>
      <w:lvlText w:val="%1"/>
      <w:lvlJc w:val="left"/>
      <w:pPr>
        <w:tabs>
          <w:tab w:val="num" w:pos="0"/>
        </w:tabs>
        <w:ind w:left="420" w:hanging="420"/>
      </w:pPr>
      <w:rPr>
        <w:u w:val="none"/>
      </w:rPr>
    </w:lvl>
    <w:lvl w:ilvl="1">
      <w:start w:val="0"/>
      <w:numFmt w:val="none"/>
      <w:suff w:val="nothing"/>
      <w:lvlText w:val=""/>
      <w:lvlJc w:val="left"/>
      <w:pPr>
        <w:tabs>
          <w:tab w:val="num" w:pos="0"/>
        </w:tabs>
        <w:ind w:left="0" w:hanging="0"/>
      </w:pPr>
      <w:rPr/>
    </w:lvl>
    <w:lvl w:ilvl="2">
      <w:start w:val="1"/>
      <w:numFmt w:val="lowerLetter"/>
      <w:lvlText w:val="%3)"/>
      <w:lvlJc w:val="left"/>
      <w:pPr>
        <w:tabs>
          <w:tab w:val="num" w:pos="0"/>
        </w:tabs>
        <w:ind w:left="2052" w:hanging="360"/>
      </w:pPr>
      <w:rPr/>
    </w:lvl>
    <w:lvl w:ilvl="3">
      <w:start w:val="0"/>
      <w:numFmt w:val="none"/>
      <w:suff w:val="nothing"/>
      <w:lvlText w:val=""/>
      <w:lvlJc w:val="left"/>
      <w:pPr>
        <w:tabs>
          <w:tab w:val="num" w:pos="0"/>
        </w:tabs>
        <w:ind w:left="0" w:hanging="0"/>
      </w:pPr>
      <w:rPr/>
    </w:lvl>
    <w:lvl w:ilvl="4">
      <w:start w:val="0"/>
      <w:numFmt w:val="none"/>
      <w:suff w:val="nothing"/>
      <w:lvlText w:val=""/>
      <w:lvlJc w:val="left"/>
      <w:pPr>
        <w:tabs>
          <w:tab w:val="num" w:pos="0"/>
        </w:tabs>
        <w:ind w:left="0" w:hanging="0"/>
      </w:pPr>
      <w:rPr/>
    </w:lvl>
    <w:lvl w:ilvl="5">
      <w:start w:val="0"/>
      <w:numFmt w:val="none"/>
      <w:suff w:val="nothing"/>
      <w:lvlText w:val=""/>
      <w:lvlJc w:val="left"/>
      <w:pPr>
        <w:tabs>
          <w:tab w:val="num" w:pos="0"/>
        </w:tabs>
        <w:ind w:left="0" w:hanging="0"/>
      </w:pPr>
      <w:rPr/>
    </w:lvl>
    <w:lvl w:ilvl="6">
      <w:start w:val="0"/>
      <w:numFmt w:val="none"/>
      <w:suff w:val="nothing"/>
      <w:lvlText w:val=""/>
      <w:lvlJc w:val="left"/>
      <w:pPr>
        <w:tabs>
          <w:tab w:val="num" w:pos="0"/>
        </w:tabs>
        <w:ind w:left="0" w:hanging="0"/>
      </w:pPr>
      <w:rPr/>
    </w:lvl>
    <w:lvl w:ilvl="7">
      <w:start w:val="0"/>
      <w:numFmt w:val="none"/>
      <w:suff w:val="nothing"/>
      <w:lvlText w:val=""/>
      <w:lvlJc w:val="left"/>
      <w:pPr>
        <w:tabs>
          <w:tab w:val="num" w:pos="0"/>
        </w:tabs>
        <w:ind w:left="0" w:hanging="0"/>
      </w:pPr>
      <w:rPr/>
    </w:lvl>
    <w:lvl w:ilvl="8">
      <w:start w:val="0"/>
      <w:numFmt w:val="none"/>
      <w:suff w:val="nothing"/>
      <w:lvlText w:val=""/>
      <w:lvlJc w:val="left"/>
      <w:pPr>
        <w:tabs>
          <w:tab w:val="num" w:pos="0"/>
        </w:tabs>
        <w:ind w:left="0" w:hanging="0"/>
      </w:pPr>
      <w:rPr/>
    </w:lvl>
  </w:abstractNum>
  <w:abstractNum w:abstractNumId="15">
    <w:lvl w:ilvl="0">
      <w:start w:val="13"/>
      <w:numFmt w:val="decimal"/>
      <w:lvlText w:val="%1"/>
      <w:lvlJc w:val="left"/>
      <w:pPr>
        <w:tabs>
          <w:tab w:val="num" w:pos="0"/>
        </w:tabs>
        <w:ind w:left="420" w:hanging="420"/>
      </w:pPr>
      <w:rPr/>
    </w:lvl>
    <w:lvl w:ilvl="1">
      <w:start w:val="0"/>
      <w:numFmt w:val="none"/>
      <w:suff w:val="nothing"/>
      <w:lvlText w:val=""/>
      <w:lvlJc w:val="left"/>
      <w:pPr>
        <w:tabs>
          <w:tab w:val="num" w:pos="0"/>
        </w:tabs>
        <w:ind w:left="0" w:hanging="0"/>
      </w:pPr>
      <w:rPr/>
    </w:lvl>
    <w:lvl w:ilvl="2">
      <w:start w:val="0"/>
      <w:numFmt w:val="none"/>
      <w:suff w:val="nothing"/>
      <w:lvlText w:val=""/>
      <w:lvlJc w:val="left"/>
      <w:pPr>
        <w:tabs>
          <w:tab w:val="num" w:pos="0"/>
        </w:tabs>
        <w:ind w:left="0" w:hanging="0"/>
      </w:pPr>
      <w:rPr/>
    </w:lvl>
    <w:lvl w:ilvl="3">
      <w:start w:val="0"/>
      <w:numFmt w:val="none"/>
      <w:suff w:val="nothing"/>
      <w:lvlText w:val=""/>
      <w:lvlJc w:val="left"/>
      <w:pPr>
        <w:tabs>
          <w:tab w:val="num" w:pos="0"/>
        </w:tabs>
        <w:ind w:left="0" w:hanging="0"/>
      </w:pPr>
      <w:rPr/>
    </w:lvl>
    <w:lvl w:ilvl="4">
      <w:start w:val="0"/>
      <w:numFmt w:val="none"/>
      <w:suff w:val="nothing"/>
      <w:lvlText w:val=""/>
      <w:lvlJc w:val="left"/>
      <w:pPr>
        <w:tabs>
          <w:tab w:val="num" w:pos="0"/>
        </w:tabs>
        <w:ind w:left="0" w:hanging="0"/>
      </w:pPr>
      <w:rPr/>
    </w:lvl>
    <w:lvl w:ilvl="5">
      <w:start w:val="0"/>
      <w:numFmt w:val="none"/>
      <w:suff w:val="nothing"/>
      <w:lvlText w:val=""/>
      <w:lvlJc w:val="left"/>
      <w:pPr>
        <w:tabs>
          <w:tab w:val="num" w:pos="0"/>
        </w:tabs>
        <w:ind w:left="0" w:hanging="0"/>
      </w:pPr>
      <w:rPr/>
    </w:lvl>
    <w:lvl w:ilvl="6">
      <w:start w:val="0"/>
      <w:numFmt w:val="none"/>
      <w:suff w:val="nothing"/>
      <w:lvlText w:val=""/>
      <w:lvlJc w:val="left"/>
      <w:pPr>
        <w:tabs>
          <w:tab w:val="num" w:pos="0"/>
        </w:tabs>
        <w:ind w:left="0" w:hanging="0"/>
      </w:pPr>
      <w:rPr/>
    </w:lvl>
    <w:lvl w:ilvl="7">
      <w:start w:val="0"/>
      <w:numFmt w:val="none"/>
      <w:suff w:val="nothing"/>
      <w:lvlText w:val=""/>
      <w:lvlJc w:val="left"/>
      <w:pPr>
        <w:tabs>
          <w:tab w:val="num" w:pos="0"/>
        </w:tabs>
        <w:ind w:left="0" w:hanging="0"/>
      </w:pPr>
      <w:rPr/>
    </w:lvl>
    <w:lvl w:ilvl="8">
      <w:start w:val="0"/>
      <w:numFmt w:val="none"/>
      <w:suff w:val="nothing"/>
      <w:lvlText w:val=""/>
      <w:lvlJc w:val="left"/>
      <w:pPr>
        <w:tabs>
          <w:tab w:val="num" w:pos="0"/>
        </w:tabs>
        <w:ind w:left="0" w:hanging="0"/>
      </w:pPr>
      <w:rPr/>
    </w:lvl>
  </w:abstractNum>
  <w:abstractNum w:abstractNumId="16">
    <w:lvl w:ilvl="0">
      <w:start w:val="16"/>
      <w:numFmt w:val="decimal"/>
      <w:lvlText w:val="%1"/>
      <w:lvlJc w:val="left"/>
      <w:pPr>
        <w:tabs>
          <w:tab w:val="num" w:pos="0"/>
        </w:tabs>
        <w:ind w:left="420" w:hanging="420"/>
      </w:pPr>
      <w:rPr/>
    </w:lvl>
    <w:lvl w:ilvl="1">
      <w:start w:val="0"/>
      <w:numFmt w:val="none"/>
      <w:suff w:val="nothing"/>
      <w:lvlText w:val=""/>
      <w:lvlJc w:val="left"/>
      <w:pPr>
        <w:tabs>
          <w:tab w:val="num" w:pos="0"/>
        </w:tabs>
        <w:ind w:left="0" w:hanging="0"/>
      </w:pPr>
      <w:rPr/>
    </w:lvl>
    <w:lvl w:ilvl="2">
      <w:start w:val="0"/>
      <w:numFmt w:val="none"/>
      <w:suff w:val="nothing"/>
      <w:lvlText w:val=""/>
      <w:lvlJc w:val="left"/>
      <w:pPr>
        <w:tabs>
          <w:tab w:val="num" w:pos="0"/>
        </w:tabs>
        <w:ind w:left="0" w:hanging="0"/>
      </w:pPr>
      <w:rPr/>
    </w:lvl>
    <w:lvl w:ilvl="3">
      <w:start w:val="0"/>
      <w:numFmt w:val="none"/>
      <w:suff w:val="nothing"/>
      <w:lvlText w:val=""/>
      <w:lvlJc w:val="left"/>
      <w:pPr>
        <w:tabs>
          <w:tab w:val="num" w:pos="0"/>
        </w:tabs>
        <w:ind w:left="0" w:hanging="0"/>
      </w:pPr>
      <w:rPr/>
    </w:lvl>
    <w:lvl w:ilvl="4">
      <w:start w:val="0"/>
      <w:numFmt w:val="none"/>
      <w:suff w:val="nothing"/>
      <w:lvlText w:val=""/>
      <w:lvlJc w:val="left"/>
      <w:pPr>
        <w:tabs>
          <w:tab w:val="num" w:pos="0"/>
        </w:tabs>
        <w:ind w:left="0" w:hanging="0"/>
      </w:pPr>
      <w:rPr/>
    </w:lvl>
    <w:lvl w:ilvl="5">
      <w:start w:val="0"/>
      <w:numFmt w:val="none"/>
      <w:suff w:val="nothing"/>
      <w:lvlText w:val=""/>
      <w:lvlJc w:val="left"/>
      <w:pPr>
        <w:tabs>
          <w:tab w:val="num" w:pos="0"/>
        </w:tabs>
        <w:ind w:left="0" w:hanging="0"/>
      </w:pPr>
      <w:rPr/>
    </w:lvl>
    <w:lvl w:ilvl="6">
      <w:start w:val="0"/>
      <w:numFmt w:val="none"/>
      <w:suff w:val="nothing"/>
      <w:lvlText w:val=""/>
      <w:lvlJc w:val="left"/>
      <w:pPr>
        <w:tabs>
          <w:tab w:val="num" w:pos="0"/>
        </w:tabs>
        <w:ind w:left="0" w:hanging="0"/>
      </w:pPr>
      <w:rPr/>
    </w:lvl>
    <w:lvl w:ilvl="7">
      <w:start w:val="0"/>
      <w:numFmt w:val="none"/>
      <w:suff w:val="nothing"/>
      <w:lvlText w:val=""/>
      <w:lvlJc w:val="left"/>
      <w:pPr>
        <w:tabs>
          <w:tab w:val="num" w:pos="0"/>
        </w:tabs>
        <w:ind w:left="0" w:hanging="0"/>
      </w:pPr>
      <w:rPr/>
    </w:lvl>
    <w:lvl w:ilvl="8">
      <w:start w:val="0"/>
      <w:numFmt w:val="none"/>
      <w:suff w:val="nothing"/>
      <w:lvlText w:val=""/>
      <w:lvlJc w:val="left"/>
      <w:pPr>
        <w:tabs>
          <w:tab w:val="num" w:pos="0"/>
        </w:tabs>
        <w:ind w:left="0" w:hanging="0"/>
      </w:pPr>
      <w:rPr/>
    </w:lvl>
  </w:abstractNum>
  <w:abstractNum w:abstractNumId="17">
    <w:lvl w:ilvl="0">
      <w:start w:val="17"/>
      <w:numFmt w:val="decimal"/>
      <w:lvlText w:val="%1"/>
      <w:lvlJc w:val="left"/>
      <w:pPr>
        <w:tabs>
          <w:tab w:val="num" w:pos="0"/>
        </w:tabs>
        <w:ind w:left="420" w:hanging="420"/>
      </w:pPr>
      <w:rPr/>
    </w:lvl>
    <w:lvl w:ilvl="1">
      <w:start w:val="0"/>
      <w:numFmt w:val="none"/>
      <w:suff w:val="nothing"/>
      <w:lvlText w:val=""/>
      <w:lvlJc w:val="left"/>
      <w:pPr>
        <w:tabs>
          <w:tab w:val="num" w:pos="0"/>
        </w:tabs>
        <w:ind w:left="0" w:hanging="0"/>
      </w:pPr>
      <w:rPr/>
    </w:lvl>
    <w:lvl w:ilvl="2">
      <w:start w:val="0"/>
      <w:numFmt w:val="none"/>
      <w:suff w:val="nothing"/>
      <w:lvlText w:val=""/>
      <w:lvlJc w:val="left"/>
      <w:pPr>
        <w:tabs>
          <w:tab w:val="num" w:pos="0"/>
        </w:tabs>
        <w:ind w:left="0" w:hanging="0"/>
      </w:pPr>
      <w:rPr/>
    </w:lvl>
    <w:lvl w:ilvl="3">
      <w:start w:val="0"/>
      <w:numFmt w:val="none"/>
      <w:suff w:val="nothing"/>
      <w:lvlText w:val=""/>
      <w:lvlJc w:val="left"/>
      <w:pPr>
        <w:tabs>
          <w:tab w:val="num" w:pos="0"/>
        </w:tabs>
        <w:ind w:left="0" w:hanging="0"/>
      </w:pPr>
      <w:rPr/>
    </w:lvl>
    <w:lvl w:ilvl="4">
      <w:start w:val="0"/>
      <w:numFmt w:val="none"/>
      <w:suff w:val="nothing"/>
      <w:lvlText w:val=""/>
      <w:lvlJc w:val="left"/>
      <w:pPr>
        <w:tabs>
          <w:tab w:val="num" w:pos="0"/>
        </w:tabs>
        <w:ind w:left="0" w:hanging="0"/>
      </w:pPr>
      <w:rPr/>
    </w:lvl>
    <w:lvl w:ilvl="5">
      <w:start w:val="0"/>
      <w:numFmt w:val="none"/>
      <w:suff w:val="nothing"/>
      <w:lvlText w:val=""/>
      <w:lvlJc w:val="left"/>
      <w:pPr>
        <w:tabs>
          <w:tab w:val="num" w:pos="0"/>
        </w:tabs>
        <w:ind w:left="0" w:hanging="0"/>
      </w:pPr>
      <w:rPr/>
    </w:lvl>
    <w:lvl w:ilvl="6">
      <w:start w:val="0"/>
      <w:numFmt w:val="none"/>
      <w:suff w:val="nothing"/>
      <w:lvlText w:val=""/>
      <w:lvlJc w:val="left"/>
      <w:pPr>
        <w:tabs>
          <w:tab w:val="num" w:pos="0"/>
        </w:tabs>
        <w:ind w:left="0" w:hanging="0"/>
      </w:pPr>
      <w:rPr/>
    </w:lvl>
    <w:lvl w:ilvl="7">
      <w:start w:val="0"/>
      <w:numFmt w:val="none"/>
      <w:suff w:val="nothing"/>
      <w:lvlText w:val=""/>
      <w:lvlJc w:val="left"/>
      <w:pPr>
        <w:tabs>
          <w:tab w:val="num" w:pos="0"/>
        </w:tabs>
        <w:ind w:left="0" w:hanging="0"/>
      </w:pPr>
      <w:rPr/>
    </w:lvl>
    <w:lvl w:ilvl="8">
      <w:start w:val="0"/>
      <w:numFmt w:val="none"/>
      <w:suff w:val="nothing"/>
      <w:lvlText w:val=""/>
      <w:lvlJc w:val="left"/>
      <w:pPr>
        <w:tabs>
          <w:tab w:val="num" w:pos="0"/>
        </w:tabs>
        <w:ind w:left="0" w:hanging="0"/>
      </w:pPr>
      <w:rPr/>
    </w:lvl>
  </w:abstractNum>
  <w:abstractNum w:abstractNumId="18">
    <w:lvl w:ilvl="0">
      <w:start w:val="20"/>
      <w:numFmt w:val="decimal"/>
      <w:lvlText w:val="%1"/>
      <w:lvlJc w:val="left"/>
      <w:pPr>
        <w:tabs>
          <w:tab w:val="num" w:pos="0"/>
        </w:tabs>
        <w:ind w:left="420" w:hanging="420"/>
      </w:pPr>
      <w:rPr/>
    </w:lvl>
    <w:lvl w:ilvl="1">
      <w:start w:val="0"/>
      <w:numFmt w:val="none"/>
      <w:suff w:val="nothing"/>
      <w:lvlText w:val=""/>
      <w:lvlJc w:val="left"/>
      <w:pPr>
        <w:tabs>
          <w:tab w:val="num" w:pos="0"/>
        </w:tabs>
        <w:ind w:left="0" w:hanging="0"/>
      </w:pPr>
      <w:rPr/>
    </w:lvl>
    <w:lvl w:ilvl="2">
      <w:start w:val="0"/>
      <w:numFmt w:val="none"/>
      <w:suff w:val="nothing"/>
      <w:lvlText w:val=""/>
      <w:lvlJc w:val="left"/>
      <w:pPr>
        <w:tabs>
          <w:tab w:val="num" w:pos="0"/>
        </w:tabs>
        <w:ind w:left="0" w:hanging="0"/>
      </w:pPr>
      <w:rPr/>
    </w:lvl>
    <w:lvl w:ilvl="3">
      <w:start w:val="0"/>
      <w:numFmt w:val="none"/>
      <w:suff w:val="nothing"/>
      <w:lvlText w:val=""/>
      <w:lvlJc w:val="left"/>
      <w:pPr>
        <w:tabs>
          <w:tab w:val="num" w:pos="0"/>
        </w:tabs>
        <w:ind w:left="0" w:hanging="0"/>
      </w:pPr>
      <w:rPr/>
    </w:lvl>
    <w:lvl w:ilvl="4">
      <w:start w:val="0"/>
      <w:numFmt w:val="none"/>
      <w:suff w:val="nothing"/>
      <w:lvlText w:val=""/>
      <w:lvlJc w:val="left"/>
      <w:pPr>
        <w:tabs>
          <w:tab w:val="num" w:pos="0"/>
        </w:tabs>
        <w:ind w:left="0" w:hanging="0"/>
      </w:pPr>
      <w:rPr/>
    </w:lvl>
    <w:lvl w:ilvl="5">
      <w:start w:val="0"/>
      <w:numFmt w:val="none"/>
      <w:suff w:val="nothing"/>
      <w:lvlText w:val=""/>
      <w:lvlJc w:val="left"/>
      <w:pPr>
        <w:tabs>
          <w:tab w:val="num" w:pos="0"/>
        </w:tabs>
        <w:ind w:left="0" w:hanging="0"/>
      </w:pPr>
      <w:rPr/>
    </w:lvl>
    <w:lvl w:ilvl="6">
      <w:start w:val="0"/>
      <w:numFmt w:val="none"/>
      <w:suff w:val="nothing"/>
      <w:lvlText w:val=""/>
      <w:lvlJc w:val="left"/>
      <w:pPr>
        <w:tabs>
          <w:tab w:val="num" w:pos="0"/>
        </w:tabs>
        <w:ind w:left="0" w:hanging="0"/>
      </w:pPr>
      <w:rPr/>
    </w:lvl>
    <w:lvl w:ilvl="7">
      <w:start w:val="0"/>
      <w:numFmt w:val="none"/>
      <w:suff w:val="nothing"/>
      <w:lvlText w:val=""/>
      <w:lvlJc w:val="left"/>
      <w:pPr>
        <w:tabs>
          <w:tab w:val="num" w:pos="0"/>
        </w:tabs>
        <w:ind w:left="0" w:hanging="0"/>
      </w:pPr>
      <w:rPr/>
    </w:lvl>
    <w:lvl w:ilvl="8">
      <w:start w:val="0"/>
      <w:numFmt w:val="none"/>
      <w:suff w:val="nothing"/>
      <w:lvlText w:val=""/>
      <w:lvlJc w:val="left"/>
      <w:pPr>
        <w:tabs>
          <w:tab w:val="num" w:pos="0"/>
        </w:tabs>
        <w:ind w:left="0" w:hanging="0"/>
      </w:pPr>
      <w:rPr/>
    </w:lvl>
  </w:abstractNum>
  <w:abstractNum w:abstractNumId="19">
    <w:lvl w:ilvl="0">
      <w:start w:val="1"/>
      <w:numFmt w:val="lowerLetter"/>
      <w:lvlText w:val="%1)"/>
      <w:lvlJc w:val="left"/>
      <w:pPr>
        <w:tabs>
          <w:tab w:val="num" w:pos="0"/>
        </w:tabs>
        <w:ind w:left="1794" w:hanging="360"/>
      </w:pPr>
      <w:rPr/>
    </w:lvl>
    <w:lvl w:ilvl="1">
      <w:start w:val="1"/>
      <w:numFmt w:val="lowerLetter"/>
      <w:lvlText w:val="%2."/>
      <w:lvlJc w:val="left"/>
      <w:pPr>
        <w:tabs>
          <w:tab w:val="num" w:pos="0"/>
        </w:tabs>
        <w:ind w:left="2514" w:hanging="360"/>
      </w:pPr>
      <w:rPr/>
    </w:lvl>
    <w:lvl w:ilvl="2">
      <w:start w:val="1"/>
      <w:numFmt w:val="lowerRoman"/>
      <w:lvlText w:val="%3."/>
      <w:lvlJc w:val="right"/>
      <w:pPr>
        <w:tabs>
          <w:tab w:val="num" w:pos="0"/>
        </w:tabs>
        <w:ind w:left="3234" w:hanging="180"/>
      </w:pPr>
      <w:rPr/>
    </w:lvl>
    <w:lvl w:ilvl="3">
      <w:start w:val="1"/>
      <w:numFmt w:val="decimal"/>
      <w:lvlText w:val="%4."/>
      <w:lvlJc w:val="left"/>
      <w:pPr>
        <w:tabs>
          <w:tab w:val="num" w:pos="0"/>
        </w:tabs>
        <w:ind w:left="3954" w:hanging="360"/>
      </w:pPr>
      <w:rPr/>
    </w:lvl>
    <w:lvl w:ilvl="4">
      <w:start w:val="1"/>
      <w:numFmt w:val="lowerLetter"/>
      <w:lvlText w:val="%5."/>
      <w:lvlJc w:val="left"/>
      <w:pPr>
        <w:tabs>
          <w:tab w:val="num" w:pos="0"/>
        </w:tabs>
        <w:ind w:left="4674" w:hanging="360"/>
      </w:pPr>
      <w:rPr/>
    </w:lvl>
    <w:lvl w:ilvl="5">
      <w:start w:val="1"/>
      <w:numFmt w:val="lowerRoman"/>
      <w:lvlText w:val="%6."/>
      <w:lvlJc w:val="right"/>
      <w:pPr>
        <w:tabs>
          <w:tab w:val="num" w:pos="0"/>
        </w:tabs>
        <w:ind w:left="5394" w:hanging="180"/>
      </w:pPr>
      <w:rPr/>
    </w:lvl>
    <w:lvl w:ilvl="6">
      <w:start w:val="1"/>
      <w:numFmt w:val="decimal"/>
      <w:lvlText w:val="%7."/>
      <w:lvlJc w:val="left"/>
      <w:pPr>
        <w:tabs>
          <w:tab w:val="num" w:pos="0"/>
        </w:tabs>
        <w:ind w:left="6114" w:hanging="360"/>
      </w:pPr>
      <w:rPr/>
    </w:lvl>
    <w:lvl w:ilvl="7">
      <w:start w:val="1"/>
      <w:numFmt w:val="lowerLetter"/>
      <w:lvlText w:val="%8."/>
      <w:lvlJc w:val="left"/>
      <w:pPr>
        <w:tabs>
          <w:tab w:val="num" w:pos="0"/>
        </w:tabs>
        <w:ind w:left="6834" w:hanging="360"/>
      </w:pPr>
      <w:rPr/>
    </w:lvl>
    <w:lvl w:ilvl="8">
      <w:start w:val="1"/>
      <w:numFmt w:val="lowerRoman"/>
      <w:lvlText w:val="%9."/>
      <w:lvlJc w:val="right"/>
      <w:pPr>
        <w:tabs>
          <w:tab w:val="num" w:pos="0"/>
        </w:tabs>
        <w:ind w:left="7554" w:hanging="180"/>
      </w:pPr>
      <w:rPr/>
    </w:lvl>
  </w:abstractNum>
  <w:abstractNum w:abstractNumId="20">
    <w:lvl w:ilvl="0">
      <w:start w:val="18"/>
      <w:numFmt w:val="decimal"/>
      <w:lvlText w:val="%1"/>
      <w:lvlJc w:val="left"/>
      <w:pPr>
        <w:tabs>
          <w:tab w:val="num" w:pos="0"/>
        </w:tabs>
        <w:ind w:left="420" w:hanging="420"/>
      </w:pPr>
      <w:rPr>
        <w:b w:val="false"/>
      </w:rPr>
    </w:lvl>
    <w:lvl w:ilvl="1">
      <w:start w:val="0"/>
      <w:numFmt w:val="none"/>
      <w:suff w:val="nothing"/>
      <w:lvlText w:val=""/>
      <w:lvlJc w:val="left"/>
      <w:pPr>
        <w:tabs>
          <w:tab w:val="num" w:pos="0"/>
        </w:tabs>
        <w:ind w:left="0" w:hanging="0"/>
      </w:pPr>
      <w:rPr/>
    </w:lvl>
    <w:lvl w:ilvl="2">
      <w:start w:val="0"/>
      <w:numFmt w:val="none"/>
      <w:suff w:val="nothing"/>
      <w:lvlText w:val=""/>
      <w:lvlJc w:val="left"/>
      <w:pPr>
        <w:tabs>
          <w:tab w:val="num" w:pos="0"/>
        </w:tabs>
        <w:ind w:left="0" w:hanging="0"/>
      </w:pPr>
      <w:rPr/>
    </w:lvl>
    <w:lvl w:ilvl="3">
      <w:start w:val="0"/>
      <w:numFmt w:val="none"/>
      <w:suff w:val="nothing"/>
      <w:lvlText w:val=""/>
      <w:lvlJc w:val="left"/>
      <w:pPr>
        <w:tabs>
          <w:tab w:val="num" w:pos="0"/>
        </w:tabs>
        <w:ind w:left="0" w:hanging="0"/>
      </w:pPr>
      <w:rPr/>
    </w:lvl>
    <w:lvl w:ilvl="4">
      <w:start w:val="0"/>
      <w:numFmt w:val="none"/>
      <w:suff w:val="nothing"/>
      <w:lvlText w:val=""/>
      <w:lvlJc w:val="left"/>
      <w:pPr>
        <w:tabs>
          <w:tab w:val="num" w:pos="0"/>
        </w:tabs>
        <w:ind w:left="0" w:hanging="0"/>
      </w:pPr>
      <w:rPr/>
    </w:lvl>
    <w:lvl w:ilvl="5">
      <w:start w:val="0"/>
      <w:numFmt w:val="none"/>
      <w:suff w:val="nothing"/>
      <w:lvlText w:val=""/>
      <w:lvlJc w:val="left"/>
      <w:pPr>
        <w:tabs>
          <w:tab w:val="num" w:pos="0"/>
        </w:tabs>
        <w:ind w:left="0" w:hanging="0"/>
      </w:pPr>
      <w:rPr/>
    </w:lvl>
    <w:lvl w:ilvl="6">
      <w:start w:val="0"/>
      <w:numFmt w:val="none"/>
      <w:suff w:val="nothing"/>
      <w:lvlText w:val=""/>
      <w:lvlJc w:val="left"/>
      <w:pPr>
        <w:tabs>
          <w:tab w:val="num" w:pos="0"/>
        </w:tabs>
        <w:ind w:left="0" w:hanging="0"/>
      </w:pPr>
      <w:rPr/>
    </w:lvl>
    <w:lvl w:ilvl="7">
      <w:start w:val="0"/>
      <w:numFmt w:val="none"/>
      <w:suff w:val="nothing"/>
      <w:lvlText w:val=""/>
      <w:lvlJc w:val="left"/>
      <w:pPr>
        <w:tabs>
          <w:tab w:val="num" w:pos="0"/>
        </w:tabs>
        <w:ind w:left="0" w:hanging="0"/>
      </w:pPr>
      <w:rPr/>
    </w:lvl>
    <w:lvl w:ilvl="8">
      <w:start w:val="0"/>
      <w:numFmt w:val="none"/>
      <w:suff w:val="nothing"/>
      <w:lvlText w:val=""/>
      <w:lvlJc w:val="left"/>
      <w:pPr>
        <w:tabs>
          <w:tab w:val="num" w:pos="0"/>
        </w:tabs>
        <w:ind w:left="0" w:hanging="0"/>
      </w:pPr>
      <w:rPr/>
    </w:lvl>
  </w:abstractNum>
  <w:abstractNum w:abstractNumId="21">
    <w:lvl w:ilvl="0">
      <w:start w:val="11"/>
      <w:numFmt w:val="decimal"/>
      <w:lvlText w:val="%1."/>
      <w:lvlJc w:val="left"/>
      <w:pPr>
        <w:tabs>
          <w:tab w:val="num" w:pos="0"/>
        </w:tabs>
        <w:ind w:left="855" w:hanging="855"/>
      </w:pPr>
      <w:rPr/>
    </w:lvl>
    <w:lvl w:ilvl="1">
      <w:start w:val="0"/>
      <w:numFmt w:val="none"/>
      <w:suff w:val="nothing"/>
      <w:lvlText w:val=""/>
      <w:lvlJc w:val="left"/>
      <w:pPr>
        <w:tabs>
          <w:tab w:val="num" w:pos="0"/>
        </w:tabs>
        <w:ind w:left="0" w:hanging="0"/>
      </w:pPr>
      <w:rPr/>
    </w:lvl>
    <w:lvl w:ilvl="2">
      <w:start w:val="0"/>
      <w:numFmt w:val="none"/>
      <w:suff w:val="nothing"/>
      <w:lvlText w:val=""/>
      <w:lvlJc w:val="left"/>
      <w:pPr>
        <w:tabs>
          <w:tab w:val="num" w:pos="0"/>
        </w:tabs>
        <w:ind w:left="0" w:hanging="0"/>
      </w:pPr>
      <w:rPr/>
    </w:lvl>
    <w:lvl w:ilvl="3">
      <w:start w:val="0"/>
      <w:numFmt w:val="none"/>
      <w:suff w:val="nothing"/>
      <w:lvlText w:val=""/>
      <w:lvlJc w:val="left"/>
      <w:pPr>
        <w:tabs>
          <w:tab w:val="num" w:pos="0"/>
        </w:tabs>
        <w:ind w:left="0" w:hanging="0"/>
      </w:pPr>
      <w:rPr/>
    </w:lvl>
    <w:lvl w:ilvl="4">
      <w:start w:val="0"/>
      <w:numFmt w:val="none"/>
      <w:suff w:val="nothing"/>
      <w:lvlText w:val=""/>
      <w:lvlJc w:val="left"/>
      <w:pPr>
        <w:tabs>
          <w:tab w:val="num" w:pos="0"/>
        </w:tabs>
        <w:ind w:left="0" w:hanging="0"/>
      </w:pPr>
      <w:rPr/>
    </w:lvl>
    <w:lvl w:ilvl="5">
      <w:start w:val="0"/>
      <w:numFmt w:val="none"/>
      <w:suff w:val="nothing"/>
      <w:lvlText w:val=""/>
      <w:lvlJc w:val="left"/>
      <w:pPr>
        <w:tabs>
          <w:tab w:val="num" w:pos="0"/>
        </w:tabs>
        <w:ind w:left="0" w:hanging="0"/>
      </w:pPr>
      <w:rPr/>
    </w:lvl>
    <w:lvl w:ilvl="6">
      <w:start w:val="0"/>
      <w:numFmt w:val="none"/>
      <w:suff w:val="nothing"/>
      <w:lvlText w:val=""/>
      <w:lvlJc w:val="left"/>
      <w:pPr>
        <w:tabs>
          <w:tab w:val="num" w:pos="0"/>
        </w:tabs>
        <w:ind w:left="0" w:hanging="0"/>
      </w:pPr>
      <w:rPr/>
    </w:lvl>
    <w:lvl w:ilvl="7">
      <w:start w:val="0"/>
      <w:numFmt w:val="none"/>
      <w:suff w:val="nothing"/>
      <w:lvlText w:val=""/>
      <w:lvlJc w:val="left"/>
      <w:pPr>
        <w:tabs>
          <w:tab w:val="num" w:pos="0"/>
        </w:tabs>
        <w:ind w:left="0" w:hanging="0"/>
      </w:pPr>
      <w:rPr/>
    </w:lvl>
    <w:lvl w:ilvl="8">
      <w:start w:val="0"/>
      <w:numFmt w:val="none"/>
      <w:suff w:val="nothing"/>
      <w:lvlText w:val=""/>
      <w:lvlJc w:val="left"/>
      <w:pPr>
        <w:tabs>
          <w:tab w:val="num" w:pos="0"/>
        </w:tabs>
        <w:ind w:left="0" w:hanging="0"/>
      </w:pPr>
      <w:rPr/>
    </w:lvl>
  </w:abstractNum>
  <w:abstractNum w:abstractNumId="22">
    <w:lvl w:ilvl="0">
      <w:start w:val="10"/>
      <w:numFmt w:val="decimal"/>
      <w:lvlText w:val="%1."/>
      <w:lvlJc w:val="left"/>
      <w:pPr>
        <w:tabs>
          <w:tab w:val="num" w:pos="363"/>
        </w:tabs>
        <w:ind w:left="360" w:hanging="360"/>
      </w:pPr>
      <w:rPr/>
    </w:lvl>
    <w:lvl w:ilvl="1">
      <w:start w:val="0"/>
      <w:numFmt w:val="none"/>
      <w:suff w:val="nothing"/>
      <w:lvlText w:val=""/>
      <w:lvlJc w:val="left"/>
      <w:pPr>
        <w:tabs>
          <w:tab w:val="num" w:pos="0"/>
        </w:tabs>
        <w:ind w:left="0" w:hanging="0"/>
      </w:pPr>
      <w:rPr/>
    </w:lvl>
    <w:lvl w:ilvl="2">
      <w:start w:val="0"/>
      <w:numFmt w:val="none"/>
      <w:suff w:val="nothing"/>
      <w:lvlText w:val=""/>
      <w:lvlJc w:val="left"/>
      <w:pPr>
        <w:tabs>
          <w:tab w:val="num" w:pos="0"/>
        </w:tabs>
        <w:ind w:left="0" w:hanging="0"/>
      </w:pPr>
      <w:rPr/>
    </w:lvl>
    <w:lvl w:ilvl="3">
      <w:start w:val="0"/>
      <w:numFmt w:val="none"/>
      <w:suff w:val="nothing"/>
      <w:lvlText w:val=""/>
      <w:lvlJc w:val="left"/>
      <w:pPr>
        <w:tabs>
          <w:tab w:val="num" w:pos="0"/>
        </w:tabs>
        <w:ind w:left="0" w:hanging="0"/>
      </w:pPr>
      <w:rPr/>
    </w:lvl>
    <w:lvl w:ilvl="4">
      <w:start w:val="0"/>
      <w:numFmt w:val="none"/>
      <w:suff w:val="nothing"/>
      <w:lvlText w:val=""/>
      <w:lvlJc w:val="left"/>
      <w:pPr>
        <w:tabs>
          <w:tab w:val="num" w:pos="0"/>
        </w:tabs>
        <w:ind w:left="0" w:hanging="0"/>
      </w:pPr>
      <w:rPr/>
    </w:lvl>
    <w:lvl w:ilvl="5">
      <w:start w:val="0"/>
      <w:numFmt w:val="none"/>
      <w:suff w:val="nothing"/>
      <w:lvlText w:val=""/>
      <w:lvlJc w:val="left"/>
      <w:pPr>
        <w:tabs>
          <w:tab w:val="num" w:pos="0"/>
        </w:tabs>
        <w:ind w:left="0" w:hanging="0"/>
      </w:pPr>
      <w:rPr/>
    </w:lvl>
    <w:lvl w:ilvl="6">
      <w:start w:val="0"/>
      <w:numFmt w:val="none"/>
      <w:suff w:val="nothing"/>
      <w:lvlText w:val=""/>
      <w:lvlJc w:val="left"/>
      <w:pPr>
        <w:tabs>
          <w:tab w:val="num" w:pos="0"/>
        </w:tabs>
        <w:ind w:left="0" w:hanging="0"/>
      </w:pPr>
      <w:rPr/>
    </w:lvl>
    <w:lvl w:ilvl="7">
      <w:start w:val="0"/>
      <w:numFmt w:val="none"/>
      <w:suff w:val="nothing"/>
      <w:lvlText w:val=""/>
      <w:lvlJc w:val="left"/>
      <w:pPr>
        <w:tabs>
          <w:tab w:val="num" w:pos="0"/>
        </w:tabs>
        <w:ind w:left="0" w:hanging="0"/>
      </w:pPr>
      <w:rPr/>
    </w:lvl>
    <w:lvl w:ilvl="8">
      <w:start w:val="0"/>
      <w:numFmt w:val="none"/>
      <w:suff w:val="nothing"/>
      <w:lvlText w:val=""/>
      <w:lvlJc w:val="left"/>
      <w:pPr>
        <w:tabs>
          <w:tab w:val="num" w:pos="0"/>
        </w:tabs>
        <w:ind w:left="0" w:hanging="0"/>
      </w:pPr>
      <w:rPr/>
    </w:lvl>
  </w:abstractNum>
  <w:abstractNum w:abstractNumId="2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w="http://schemas.openxmlformats.org/wordprocessingml/2006/main">
  <w:zoom w:percent="100"/>
  <w:defaultTabStop w:val="709"/>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t-BR" w:eastAsia="zh-CN"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21844"/>
    <w:pPr>
      <w:widowControl/>
      <w:suppressAutoHyphens w:val="true"/>
      <w:bidi w:val="0"/>
      <w:spacing w:before="0" w:after="0"/>
      <w:jc w:val="both"/>
    </w:pPr>
    <w:rPr>
      <w:rFonts w:ascii="Arial" w:hAnsi="Arial" w:eastAsia="Times New Roman" w:cs="Times New Roman"/>
      <w:color w:val="auto"/>
      <w:kern w:val="0"/>
      <w:sz w:val="20"/>
      <w:szCs w:val="20"/>
      <w:lang w:val="pt-BR" w:eastAsia="ar-SA" w:bidi="ar-SA"/>
    </w:rPr>
  </w:style>
  <w:style w:type="paragraph" w:styleId="Heading1">
    <w:name w:val="heading 1"/>
    <w:basedOn w:val="Normal"/>
    <w:next w:val="Normal"/>
    <w:qFormat/>
    <w:rsid w:val="00521844"/>
    <w:pPr>
      <w:keepNext w:val="true"/>
      <w:tabs>
        <w:tab w:val="clear" w:pos="709"/>
        <w:tab w:val="left" w:pos="0" w:leader="none"/>
      </w:tabs>
      <w:outlineLvl w:val="0"/>
    </w:pPr>
    <w:rPr>
      <w:b/>
    </w:rPr>
  </w:style>
  <w:style w:type="paragraph" w:styleId="Heading2">
    <w:name w:val="heading 2"/>
    <w:basedOn w:val="Normal"/>
    <w:next w:val="Normal"/>
    <w:link w:val="Ttulo2Char"/>
    <w:qFormat/>
    <w:rsid w:val="00521844"/>
    <w:pPr>
      <w:keepNext w:val="true"/>
      <w:widowControl w:val="false"/>
      <w:tabs>
        <w:tab w:val="clear" w:pos="709"/>
        <w:tab w:val="left" w:pos="0" w:leader="none"/>
      </w:tabs>
      <w:jc w:val="center"/>
      <w:outlineLvl w:val="1"/>
    </w:pPr>
    <w:rPr>
      <w:rFonts w:ascii="Times New Roman" w:hAnsi="Times New Roman"/>
      <w:b/>
      <w:bCs/>
      <w:sz w:val="24"/>
      <w:szCs w:val="24"/>
      <w:lang w:val="en-US"/>
    </w:rPr>
  </w:style>
  <w:style w:type="paragraph" w:styleId="Heading3">
    <w:name w:val="heading 3"/>
    <w:basedOn w:val="Normal"/>
    <w:next w:val="Normal"/>
    <w:qFormat/>
    <w:rsid w:val="00521844"/>
    <w:pPr>
      <w:keepNext w:val="true"/>
      <w:tabs>
        <w:tab w:val="clear" w:pos="709"/>
        <w:tab w:val="left" w:pos="0" w:leader="none"/>
      </w:tabs>
      <w:ind w:right="-93"/>
      <w:jc w:val="center"/>
      <w:outlineLvl w:val="2"/>
    </w:pPr>
    <w:rPr>
      <w:b/>
      <w:sz w:val="22"/>
    </w:rPr>
  </w:style>
  <w:style w:type="paragraph" w:styleId="Heading4">
    <w:name w:val="heading 4"/>
    <w:basedOn w:val="Normal"/>
    <w:next w:val="Normal"/>
    <w:qFormat/>
    <w:rsid w:val="00521844"/>
    <w:pPr>
      <w:keepNext w:val="true"/>
      <w:tabs>
        <w:tab w:val="clear" w:pos="709"/>
        <w:tab w:val="left" w:pos="0" w:leader="none"/>
      </w:tabs>
      <w:outlineLvl w:val="3"/>
    </w:pPr>
    <w:rPr>
      <w:rFonts w:cs="Arial"/>
      <w:b/>
      <w:sz w:val="22"/>
    </w:rPr>
  </w:style>
  <w:style w:type="paragraph" w:styleId="Heading5">
    <w:name w:val="heading 5"/>
    <w:basedOn w:val="Normal"/>
    <w:next w:val="Normal"/>
    <w:uiPriority w:val="9"/>
    <w:qFormat/>
    <w:rsid w:val="00521844"/>
    <w:pPr>
      <w:keepNext w:val="true"/>
      <w:tabs>
        <w:tab w:val="clear" w:pos="709"/>
        <w:tab w:val="left" w:pos="0" w:leader="none"/>
      </w:tabs>
      <w:ind w:left="1440"/>
      <w:outlineLvl w:val="4"/>
    </w:pPr>
    <w:rPr>
      <w:rFonts w:cs="Arial"/>
      <w:b/>
      <w:sz w:val="22"/>
    </w:rPr>
  </w:style>
  <w:style w:type="paragraph" w:styleId="Heading6">
    <w:name w:val="heading 6"/>
    <w:basedOn w:val="Normal"/>
    <w:next w:val="Normal"/>
    <w:link w:val="Ttulo6Char"/>
    <w:qFormat/>
    <w:rsid w:val="00521844"/>
    <w:pPr>
      <w:keepNext w:val="true"/>
      <w:tabs>
        <w:tab w:val="clear" w:pos="709"/>
        <w:tab w:val="left" w:pos="0" w:leader="none"/>
      </w:tabs>
      <w:spacing w:before="0" w:after="360"/>
      <w:jc w:val="center"/>
      <w:outlineLvl w:val="5"/>
    </w:pPr>
    <w:rPr>
      <w:b/>
      <w:color w:val="0000FF"/>
      <w:sz w:val="24"/>
      <w:u w:val="single"/>
      <w:lang w:val="en-US"/>
    </w:rPr>
  </w:style>
  <w:style w:type="paragraph" w:styleId="Heading7">
    <w:name w:val="heading 7"/>
    <w:basedOn w:val="Normal"/>
    <w:next w:val="Normal"/>
    <w:qFormat/>
    <w:rsid w:val="00521844"/>
    <w:pPr>
      <w:keepNext w:val="true"/>
      <w:spacing w:before="120" w:after="120"/>
      <w:ind w:firstLine="15" w:left="-30" w:right="51"/>
      <w:outlineLvl w:val="6"/>
    </w:pPr>
    <w:rPr>
      <w:b/>
      <w:bCs/>
      <w:color w:val="FF0000"/>
      <w:sz w:val="28"/>
      <w:szCs w:val="22"/>
    </w:rPr>
  </w:style>
  <w:style w:type="paragraph" w:styleId="Heading8">
    <w:name w:val="heading 8"/>
    <w:basedOn w:val="Normal"/>
    <w:next w:val="Normal"/>
    <w:qFormat/>
    <w:rsid w:val="00521844"/>
    <w:pPr>
      <w:keepNext w:val="true"/>
      <w:tabs>
        <w:tab w:val="clear" w:pos="709"/>
        <w:tab w:val="left" w:pos="0" w:leader="none"/>
      </w:tabs>
      <w:spacing w:before="120" w:after="0"/>
      <w:ind w:left="23"/>
      <w:jc w:val="center"/>
      <w:outlineLvl w:val="7"/>
    </w:pPr>
    <w:rPr>
      <w:rFonts w:cs="Arial"/>
      <w:sz w:val="24"/>
    </w:rPr>
  </w:style>
  <w:style w:type="paragraph" w:styleId="Heading9">
    <w:name w:val="heading 9"/>
    <w:basedOn w:val="Normal"/>
    <w:next w:val="Normal"/>
    <w:qFormat/>
    <w:rsid w:val="00521844"/>
    <w:pPr>
      <w:keepNext w:val="true"/>
      <w:spacing w:lineRule="auto" w:line="360"/>
      <w:outlineLvl w:val="8"/>
    </w:pPr>
    <w:rPr>
      <w:rFonts w:cs="Arial"/>
      <w:b/>
      <w:bCs/>
      <w:color w:val="FF0000"/>
      <w:sz w:val="28"/>
    </w:rPr>
  </w:style>
  <w:style w:type="character" w:styleId="DefaultParagraphFont" w:default="1">
    <w:name w:val="Default Paragraph Font"/>
    <w:uiPriority w:val="1"/>
    <w:semiHidden/>
    <w:unhideWhenUsed/>
    <w:qFormat/>
    <w:rPr/>
  </w:style>
  <w:style w:type="character" w:styleId="Heading1Char" w:customStyle="1">
    <w:name w:val="Heading 1 Char"/>
    <w:link w:val="Ttulo11"/>
    <w:uiPriority w:val="9"/>
    <w:qFormat/>
    <w:rsid w:val="00521844"/>
    <w:rPr>
      <w:rFonts w:ascii="Arial" w:hAnsi="Arial" w:eastAsia="Arial" w:cs="Arial"/>
      <w:sz w:val="40"/>
      <w:szCs w:val="40"/>
    </w:rPr>
  </w:style>
  <w:style w:type="character" w:styleId="Heading2Char" w:customStyle="1">
    <w:name w:val="Heading 2 Char"/>
    <w:link w:val="Ttulo21"/>
    <w:uiPriority w:val="9"/>
    <w:qFormat/>
    <w:rsid w:val="00521844"/>
    <w:rPr>
      <w:rFonts w:ascii="Arial" w:hAnsi="Arial" w:eastAsia="Arial" w:cs="Arial"/>
      <w:sz w:val="34"/>
    </w:rPr>
  </w:style>
  <w:style w:type="character" w:styleId="Heading3Char" w:customStyle="1">
    <w:name w:val="Heading 3 Char"/>
    <w:link w:val="Ttulo31"/>
    <w:uiPriority w:val="9"/>
    <w:qFormat/>
    <w:rsid w:val="00521844"/>
    <w:rPr>
      <w:rFonts w:ascii="Arial" w:hAnsi="Arial" w:eastAsia="Arial" w:cs="Arial"/>
      <w:sz w:val="30"/>
      <w:szCs w:val="30"/>
    </w:rPr>
  </w:style>
  <w:style w:type="character" w:styleId="Heading4Char" w:customStyle="1">
    <w:name w:val="Heading 4 Char"/>
    <w:link w:val="Ttulo41"/>
    <w:uiPriority w:val="9"/>
    <w:qFormat/>
    <w:rsid w:val="00521844"/>
    <w:rPr>
      <w:rFonts w:ascii="Arial" w:hAnsi="Arial" w:eastAsia="Arial" w:cs="Arial"/>
      <w:b/>
      <w:bCs/>
      <w:sz w:val="26"/>
      <w:szCs w:val="26"/>
    </w:rPr>
  </w:style>
  <w:style w:type="character" w:styleId="Heading5Char" w:customStyle="1">
    <w:name w:val="Heading 5 Char"/>
    <w:link w:val="Ttulo51"/>
    <w:uiPriority w:val="9"/>
    <w:qFormat/>
    <w:rsid w:val="00521844"/>
    <w:rPr>
      <w:rFonts w:ascii="Arial" w:hAnsi="Arial" w:eastAsia="Arial" w:cs="Arial"/>
      <w:b/>
      <w:bCs/>
      <w:sz w:val="24"/>
      <w:szCs w:val="24"/>
    </w:rPr>
  </w:style>
  <w:style w:type="character" w:styleId="Heading6Char" w:customStyle="1">
    <w:name w:val="Heading 6 Char"/>
    <w:link w:val="Ttulo61"/>
    <w:uiPriority w:val="9"/>
    <w:qFormat/>
    <w:rsid w:val="00521844"/>
    <w:rPr>
      <w:rFonts w:ascii="Arial" w:hAnsi="Arial" w:eastAsia="Arial" w:cs="Arial"/>
      <w:b/>
      <w:bCs/>
      <w:sz w:val="22"/>
      <w:szCs w:val="22"/>
    </w:rPr>
  </w:style>
  <w:style w:type="character" w:styleId="Heading7Char" w:customStyle="1">
    <w:name w:val="Heading 7 Char"/>
    <w:link w:val="Ttulo71"/>
    <w:uiPriority w:val="9"/>
    <w:qFormat/>
    <w:rsid w:val="00521844"/>
    <w:rPr>
      <w:rFonts w:ascii="Arial" w:hAnsi="Arial" w:eastAsia="Arial" w:cs="Arial"/>
      <w:b/>
      <w:bCs/>
      <w:i/>
      <w:iCs/>
      <w:sz w:val="22"/>
      <w:szCs w:val="22"/>
    </w:rPr>
  </w:style>
  <w:style w:type="character" w:styleId="Heading8Char" w:customStyle="1">
    <w:name w:val="Heading 8 Char"/>
    <w:link w:val="Ttulo81"/>
    <w:uiPriority w:val="9"/>
    <w:qFormat/>
    <w:rsid w:val="00521844"/>
    <w:rPr>
      <w:rFonts w:ascii="Arial" w:hAnsi="Arial" w:eastAsia="Arial" w:cs="Arial"/>
      <w:i/>
      <w:iCs/>
      <w:sz w:val="22"/>
      <w:szCs w:val="22"/>
    </w:rPr>
  </w:style>
  <w:style w:type="character" w:styleId="Heading9Char" w:customStyle="1">
    <w:name w:val="Heading 9 Char"/>
    <w:link w:val="Ttulo91"/>
    <w:uiPriority w:val="9"/>
    <w:qFormat/>
    <w:rsid w:val="00521844"/>
    <w:rPr>
      <w:rFonts w:ascii="Arial" w:hAnsi="Arial" w:eastAsia="Arial" w:cs="Arial"/>
      <w:i/>
      <w:iCs/>
      <w:sz w:val="21"/>
      <w:szCs w:val="21"/>
    </w:rPr>
  </w:style>
  <w:style w:type="character" w:styleId="TtuloChar" w:customStyle="1">
    <w:name w:val="Título Char"/>
    <w:uiPriority w:val="10"/>
    <w:qFormat/>
    <w:rsid w:val="00521844"/>
    <w:rPr>
      <w:sz w:val="48"/>
      <w:szCs w:val="48"/>
    </w:rPr>
  </w:style>
  <w:style w:type="character" w:styleId="SubttuloChar" w:customStyle="1">
    <w:name w:val="Subtítulo Char"/>
    <w:uiPriority w:val="11"/>
    <w:qFormat/>
    <w:rsid w:val="00521844"/>
    <w:rPr>
      <w:sz w:val="24"/>
      <w:szCs w:val="24"/>
    </w:rPr>
  </w:style>
  <w:style w:type="character" w:styleId="CitaoChar" w:customStyle="1">
    <w:name w:val="Citação Char"/>
    <w:link w:val="Quote"/>
    <w:uiPriority w:val="29"/>
    <w:qFormat/>
    <w:rsid w:val="00521844"/>
    <w:rPr>
      <w:i/>
    </w:rPr>
  </w:style>
  <w:style w:type="character" w:styleId="CitaoIntensaChar" w:customStyle="1">
    <w:name w:val="Citação Intensa Char"/>
    <w:link w:val="IntenseQuote"/>
    <w:uiPriority w:val="30"/>
    <w:qFormat/>
    <w:rsid w:val="00521844"/>
    <w:rPr>
      <w:i/>
    </w:rPr>
  </w:style>
  <w:style w:type="character" w:styleId="HeaderChar" w:customStyle="1">
    <w:name w:val="Header Char"/>
    <w:link w:val="Cabealho1"/>
    <w:uiPriority w:val="99"/>
    <w:qFormat/>
    <w:rsid w:val="00521844"/>
    <w:rPr/>
  </w:style>
  <w:style w:type="character" w:styleId="FooterChar" w:customStyle="1">
    <w:name w:val="Footer Char"/>
    <w:uiPriority w:val="99"/>
    <w:qFormat/>
    <w:rsid w:val="00521844"/>
    <w:rPr/>
  </w:style>
  <w:style w:type="character" w:styleId="CaptionChar" w:customStyle="1">
    <w:name w:val="Caption Char"/>
    <w:link w:val="Rodap1"/>
    <w:uiPriority w:val="99"/>
    <w:qFormat/>
    <w:rsid w:val="00521844"/>
    <w:rPr/>
  </w:style>
  <w:style w:type="character" w:styleId="TextodenotaderodapChar" w:customStyle="1">
    <w:name w:val="Texto de nota de rodapé Char"/>
    <w:uiPriority w:val="99"/>
    <w:qFormat/>
    <w:rsid w:val="00521844"/>
    <w:rPr>
      <w:sz w:val="18"/>
    </w:rPr>
  </w:style>
  <w:style w:type="character" w:styleId="Caracteresdenotaderodap">
    <w:name w:val="Caracteres de nota de rodapé"/>
    <w:uiPriority w:val="99"/>
    <w:unhideWhenUsed/>
    <w:qFormat/>
    <w:rsid w:val="00521844"/>
    <w:rPr>
      <w:vertAlign w:val="superscript"/>
    </w:rPr>
  </w:style>
  <w:style w:type="character" w:styleId="FootnoteReference">
    <w:name w:val="footnote reference"/>
    <w:rPr>
      <w:vertAlign w:val="superscript"/>
    </w:rPr>
  </w:style>
  <w:style w:type="character" w:styleId="TextodenotadefimChar" w:customStyle="1">
    <w:name w:val="Texto de nota de fim Char"/>
    <w:uiPriority w:val="99"/>
    <w:qFormat/>
    <w:rsid w:val="00521844"/>
    <w:rPr>
      <w:sz w:val="20"/>
    </w:rPr>
  </w:style>
  <w:style w:type="character" w:styleId="Caracteresdenotadefim">
    <w:name w:val="Caracteres de nota de fim"/>
    <w:uiPriority w:val="99"/>
    <w:semiHidden/>
    <w:unhideWhenUsed/>
    <w:qFormat/>
    <w:rsid w:val="00521844"/>
    <w:rPr>
      <w:vertAlign w:val="superscript"/>
    </w:rPr>
  </w:style>
  <w:style w:type="character" w:styleId="EndnoteReference">
    <w:name w:val="endnote reference"/>
    <w:rPr>
      <w:vertAlign w:val="superscript"/>
    </w:rPr>
  </w:style>
  <w:style w:type="character" w:styleId="WW8Num2z0" w:customStyle="1">
    <w:name w:val="WW8Num2z0"/>
    <w:qFormat/>
    <w:rsid w:val="00521844"/>
    <w:rPr>
      <w:rFonts w:ascii="Symbol" w:hAnsi="Symbol"/>
    </w:rPr>
  </w:style>
  <w:style w:type="character" w:styleId="Absatz-Standardschriftart" w:customStyle="1">
    <w:name w:val="Absatz-Standardschriftart"/>
    <w:qFormat/>
    <w:rsid w:val="00521844"/>
    <w:rPr/>
  </w:style>
  <w:style w:type="character" w:styleId="WW-Absatz-Standardschriftart" w:customStyle="1">
    <w:name w:val="WW-Absatz-Standardschriftart"/>
    <w:qFormat/>
    <w:rsid w:val="00521844"/>
    <w:rPr/>
  </w:style>
  <w:style w:type="character" w:styleId="WW8Num1z0" w:customStyle="1">
    <w:name w:val="WW8Num1z0"/>
    <w:qFormat/>
    <w:rsid w:val="00521844"/>
    <w:rPr>
      <w:rFonts w:ascii="Symbol" w:hAnsi="Symbol"/>
    </w:rPr>
  </w:style>
  <w:style w:type="character" w:styleId="Fontepargpadro1" w:customStyle="1">
    <w:name w:val="Fonte parág. padrão1"/>
    <w:semiHidden/>
    <w:qFormat/>
    <w:rsid w:val="00521844"/>
    <w:rPr/>
  </w:style>
  <w:style w:type="character" w:styleId="WW-Absatz-Standardschriftart1" w:customStyle="1">
    <w:name w:val="WW-Absatz-Standardschriftart1"/>
    <w:qFormat/>
    <w:rsid w:val="00521844"/>
    <w:rPr/>
  </w:style>
  <w:style w:type="character" w:styleId="WW-WW8Num1z0" w:customStyle="1">
    <w:name w:val="WW-WW8Num1z0"/>
    <w:qFormat/>
    <w:rsid w:val="00521844"/>
    <w:rPr>
      <w:rFonts w:ascii="Symbol" w:hAnsi="Symbol"/>
    </w:rPr>
  </w:style>
  <w:style w:type="character" w:styleId="WW-Absatz-Standardschriftart11" w:customStyle="1">
    <w:name w:val="WW-Absatz-Standardschriftart11"/>
    <w:qFormat/>
    <w:rsid w:val="00521844"/>
    <w:rPr/>
  </w:style>
  <w:style w:type="character" w:styleId="WW-WW8Num1z01" w:customStyle="1">
    <w:name w:val="WW-WW8Num1z01"/>
    <w:qFormat/>
    <w:rsid w:val="00521844"/>
    <w:rPr>
      <w:rFonts w:ascii="Symbol" w:hAnsi="Symbol"/>
    </w:rPr>
  </w:style>
  <w:style w:type="character" w:styleId="WW-Absatz-Standardschriftart111" w:customStyle="1">
    <w:name w:val="WW-Absatz-Standardschriftart111"/>
    <w:qFormat/>
    <w:rsid w:val="00521844"/>
    <w:rPr/>
  </w:style>
  <w:style w:type="character" w:styleId="WW-WW8Num1z011" w:customStyle="1">
    <w:name w:val="WW-WW8Num1z011"/>
    <w:qFormat/>
    <w:rsid w:val="00521844"/>
    <w:rPr>
      <w:rFonts w:ascii="Symbol" w:hAnsi="Symbol"/>
    </w:rPr>
  </w:style>
  <w:style w:type="character" w:styleId="WW-Absatz-Standardschriftart1111" w:customStyle="1">
    <w:name w:val="WW-Absatz-Standardschriftart1111"/>
    <w:qFormat/>
    <w:rsid w:val="00521844"/>
    <w:rPr/>
  </w:style>
  <w:style w:type="character" w:styleId="WW-WW8Num1z0111" w:customStyle="1">
    <w:name w:val="WW-WW8Num1z0111"/>
    <w:qFormat/>
    <w:rsid w:val="00521844"/>
    <w:rPr>
      <w:rFonts w:ascii="Symbol" w:hAnsi="Symbol"/>
    </w:rPr>
  </w:style>
  <w:style w:type="character" w:styleId="WW-Absatz-Standardschriftart11111" w:customStyle="1">
    <w:name w:val="WW-Absatz-Standardschriftart11111"/>
    <w:qFormat/>
    <w:rsid w:val="00521844"/>
    <w:rPr/>
  </w:style>
  <w:style w:type="character" w:styleId="WW-WW8Num1z01111" w:customStyle="1">
    <w:name w:val="WW-WW8Num1z01111"/>
    <w:qFormat/>
    <w:rsid w:val="00521844"/>
    <w:rPr>
      <w:rFonts w:ascii="Symbol" w:hAnsi="Symbol"/>
    </w:rPr>
  </w:style>
  <w:style w:type="character" w:styleId="WW-Absatz-Standardschriftart111111" w:customStyle="1">
    <w:name w:val="WW-Absatz-Standardschriftart111111"/>
    <w:qFormat/>
    <w:rsid w:val="00521844"/>
    <w:rPr/>
  </w:style>
  <w:style w:type="character" w:styleId="WW-WW8Num1z011111" w:customStyle="1">
    <w:name w:val="WW-WW8Num1z011111"/>
    <w:qFormat/>
    <w:rsid w:val="00521844"/>
    <w:rPr>
      <w:rFonts w:ascii="Symbol" w:hAnsi="Symbol"/>
    </w:rPr>
  </w:style>
  <w:style w:type="character" w:styleId="WW-Absatz-Standardschriftart1111111" w:customStyle="1">
    <w:name w:val="WW-Absatz-Standardschriftart1111111"/>
    <w:qFormat/>
    <w:rsid w:val="00521844"/>
    <w:rPr/>
  </w:style>
  <w:style w:type="character" w:styleId="WW8Num13z0" w:customStyle="1">
    <w:name w:val="WW8Num13z0"/>
    <w:qFormat/>
    <w:rsid w:val="00521844"/>
    <w:rPr/>
  </w:style>
  <w:style w:type="character" w:styleId="WW8Num14z0" w:customStyle="1">
    <w:name w:val="WW8Num14z0"/>
    <w:qFormat/>
    <w:rsid w:val="00521844"/>
    <w:rPr>
      <w:rFonts w:ascii="Times New Roman" w:hAnsi="Times New Roman"/>
    </w:rPr>
  </w:style>
  <w:style w:type="character" w:styleId="WW8Num15z0" w:customStyle="1">
    <w:name w:val="WW8Num15z0"/>
    <w:qFormat/>
    <w:rsid w:val="00521844"/>
    <w:rPr>
      <w:rFonts w:ascii="Symbol" w:hAnsi="Symbol" w:eastAsia="Times New Roman" w:cs="Arial"/>
    </w:rPr>
  </w:style>
  <w:style w:type="character" w:styleId="WW8Num15z1" w:customStyle="1">
    <w:name w:val="WW8Num15z1"/>
    <w:qFormat/>
    <w:rsid w:val="00521844"/>
    <w:rPr>
      <w:rFonts w:ascii="Courier New" w:hAnsi="Courier New" w:cs="Courier New"/>
    </w:rPr>
  </w:style>
  <w:style w:type="character" w:styleId="WW8Num15z2" w:customStyle="1">
    <w:name w:val="WW8Num15z2"/>
    <w:qFormat/>
    <w:rsid w:val="00521844"/>
    <w:rPr>
      <w:rFonts w:ascii="Wingdings" w:hAnsi="Wingdings"/>
    </w:rPr>
  </w:style>
  <w:style w:type="character" w:styleId="WW8Num15z3" w:customStyle="1">
    <w:name w:val="WW8Num15z3"/>
    <w:qFormat/>
    <w:rsid w:val="00521844"/>
    <w:rPr>
      <w:rFonts w:ascii="Symbol" w:hAnsi="Symbol"/>
    </w:rPr>
  </w:style>
  <w:style w:type="character" w:styleId="WW8Num17z0" w:customStyle="1">
    <w:name w:val="WW8Num17z0"/>
    <w:qFormat/>
    <w:rsid w:val="00521844"/>
    <w:rPr>
      <w:rFonts w:ascii="Times New Roman" w:hAnsi="Times New Roman" w:eastAsia="Times New Roman" w:cs="Times New Roman"/>
    </w:rPr>
  </w:style>
  <w:style w:type="character" w:styleId="WW8Num17z1" w:customStyle="1">
    <w:name w:val="WW8Num17z1"/>
    <w:qFormat/>
    <w:rsid w:val="00521844"/>
    <w:rPr>
      <w:rFonts w:ascii="Courier New" w:hAnsi="Courier New"/>
    </w:rPr>
  </w:style>
  <w:style w:type="character" w:styleId="WW8Num17z2" w:customStyle="1">
    <w:name w:val="WW8Num17z2"/>
    <w:qFormat/>
    <w:rsid w:val="00521844"/>
    <w:rPr>
      <w:rFonts w:ascii="Wingdings" w:hAnsi="Wingdings"/>
    </w:rPr>
  </w:style>
  <w:style w:type="character" w:styleId="WW8Num17z3" w:customStyle="1">
    <w:name w:val="WW8Num17z3"/>
    <w:qFormat/>
    <w:rsid w:val="00521844"/>
    <w:rPr>
      <w:rFonts w:ascii="Symbol" w:hAnsi="Symbol"/>
    </w:rPr>
  </w:style>
  <w:style w:type="character" w:styleId="WW8Num18z0" w:customStyle="1">
    <w:name w:val="WW8Num18z0"/>
    <w:qFormat/>
    <w:rsid w:val="00521844"/>
    <w:rPr>
      <w:rFonts w:ascii="Symbol" w:hAnsi="Symbol"/>
    </w:rPr>
  </w:style>
  <w:style w:type="character" w:styleId="WW8Num19z1" w:customStyle="1">
    <w:name w:val="WW8Num19z1"/>
    <w:qFormat/>
    <w:rsid w:val="00521844"/>
    <w:rPr>
      <w:rFonts w:ascii="Times New Roman" w:hAnsi="Times New Roman" w:eastAsia="Times New Roman" w:cs="Times New Roman"/>
    </w:rPr>
  </w:style>
  <w:style w:type="character" w:styleId="WW8Num20z0" w:customStyle="1">
    <w:name w:val="WW8Num20z0"/>
    <w:qFormat/>
    <w:rsid w:val="00521844"/>
    <w:rPr/>
  </w:style>
  <w:style w:type="character" w:styleId="WW8Num22z0" w:customStyle="1">
    <w:name w:val="WW8Num22z0"/>
    <w:qFormat/>
    <w:rsid w:val="00521844"/>
    <w:rPr>
      <w:rFonts w:ascii="Symbol" w:hAnsi="Symbol"/>
    </w:rPr>
  </w:style>
  <w:style w:type="character" w:styleId="WW8Num28z0" w:customStyle="1">
    <w:name w:val="WW8Num28z0"/>
    <w:qFormat/>
    <w:rsid w:val="00521844"/>
    <w:rPr/>
  </w:style>
  <w:style w:type="character" w:styleId="WW8Num29z0" w:customStyle="1">
    <w:name w:val="WW8Num29z0"/>
    <w:qFormat/>
    <w:rsid w:val="00521844"/>
    <w:rPr>
      <w:rFonts w:ascii="Symbol" w:hAnsi="Symbol"/>
      <w:color w:val="000000"/>
      <w:sz w:val="28"/>
    </w:rPr>
  </w:style>
  <w:style w:type="character" w:styleId="WW8Num30z0" w:customStyle="1">
    <w:name w:val="WW8Num30z0"/>
    <w:qFormat/>
    <w:rsid w:val="00521844"/>
    <w:rPr/>
  </w:style>
  <w:style w:type="character" w:styleId="WW8NumSt13z0" w:customStyle="1">
    <w:name w:val="WW8NumSt13z0"/>
    <w:qFormat/>
    <w:rsid w:val="00521844"/>
    <w:rPr>
      <w:rFonts w:ascii="Symbol" w:hAnsi="Symbol"/>
    </w:rPr>
  </w:style>
  <w:style w:type="character" w:styleId="WW-Fontepargpadro" w:customStyle="1">
    <w:name w:val="WW-Fonte parág. padrão"/>
    <w:qFormat/>
    <w:rsid w:val="00521844"/>
    <w:rPr/>
  </w:style>
  <w:style w:type="character" w:styleId="WW-Absatz-Standardschriftart11111111" w:customStyle="1">
    <w:name w:val="WW-Absatz-Standardschriftart11111111"/>
    <w:qFormat/>
    <w:rsid w:val="00521844"/>
    <w:rPr/>
  </w:style>
  <w:style w:type="character" w:styleId="WW-Fontepargpadro1" w:customStyle="1">
    <w:name w:val="WW-Fonte parág. padrão1"/>
    <w:qFormat/>
    <w:rsid w:val="00521844"/>
    <w:rPr/>
  </w:style>
  <w:style w:type="character" w:styleId="WW-Fontepargpadro11" w:customStyle="1">
    <w:name w:val="WW-Fonte parág. padrão11"/>
    <w:qFormat/>
    <w:rsid w:val="00521844"/>
    <w:rPr/>
  </w:style>
  <w:style w:type="character" w:styleId="Hyperlink">
    <w:name w:val="Hyperlink"/>
    <w:semiHidden/>
    <w:rsid w:val="00521844"/>
    <w:rPr>
      <w:color w:val="0000FF"/>
      <w:u w:val="single"/>
    </w:rPr>
  </w:style>
  <w:style w:type="character" w:styleId="WW8Num4z1" w:customStyle="1">
    <w:name w:val="WW8Num4z1"/>
    <w:qFormat/>
    <w:rsid w:val="00521844"/>
    <w:rPr>
      <w:color w:val="000000"/>
    </w:rPr>
  </w:style>
  <w:style w:type="character" w:styleId="WW8Num7z0" w:customStyle="1">
    <w:name w:val="WW8Num7z0"/>
    <w:qFormat/>
    <w:rsid w:val="00521844"/>
    <w:rPr>
      <w:rFonts w:ascii="Symbol" w:hAnsi="Symbol"/>
    </w:rPr>
  </w:style>
  <w:style w:type="character" w:styleId="WW8Num7z1" w:customStyle="1">
    <w:name w:val="WW8Num7z1"/>
    <w:qFormat/>
    <w:rsid w:val="00521844"/>
    <w:rPr>
      <w:rFonts w:ascii="Courier New" w:hAnsi="Courier New"/>
    </w:rPr>
  </w:style>
  <w:style w:type="character" w:styleId="WW8Num7z2" w:customStyle="1">
    <w:name w:val="WW8Num7z2"/>
    <w:qFormat/>
    <w:rsid w:val="00521844"/>
    <w:rPr>
      <w:rFonts w:ascii="Wingdings" w:hAnsi="Wingdings"/>
    </w:rPr>
  </w:style>
  <w:style w:type="character" w:styleId="WW8Num8z0" w:customStyle="1">
    <w:name w:val="WW8Num8z0"/>
    <w:qFormat/>
    <w:rsid w:val="00521844"/>
    <w:rPr>
      <w:rFonts w:ascii="Symbol" w:hAnsi="Symbol"/>
    </w:rPr>
  </w:style>
  <w:style w:type="character" w:styleId="WW8Num8z1" w:customStyle="1">
    <w:name w:val="WW8Num8z1"/>
    <w:qFormat/>
    <w:rsid w:val="00521844"/>
    <w:rPr>
      <w:rFonts w:ascii="Courier New" w:hAnsi="Courier New"/>
    </w:rPr>
  </w:style>
  <w:style w:type="character" w:styleId="WW8Num8z2" w:customStyle="1">
    <w:name w:val="WW8Num8z2"/>
    <w:qFormat/>
    <w:rsid w:val="00521844"/>
    <w:rPr>
      <w:rFonts w:ascii="Wingdings" w:hAnsi="Wingdings"/>
    </w:rPr>
  </w:style>
  <w:style w:type="character" w:styleId="PageNumber">
    <w:name w:val="page number"/>
    <w:basedOn w:val="WW-Fontepargpadro"/>
    <w:semiHidden/>
    <w:rsid w:val="00521844"/>
    <w:rPr/>
  </w:style>
  <w:style w:type="character" w:styleId="SmbolosdeNumerao" w:customStyle="1">
    <w:name w:val="Símbolos de Numeração"/>
    <w:qFormat/>
    <w:rsid w:val="00521844"/>
    <w:rPr/>
  </w:style>
  <w:style w:type="character" w:styleId="WW-SmbolosdeNumerao" w:customStyle="1">
    <w:name w:val="WW-Símbolos de Numeração"/>
    <w:qFormat/>
    <w:rsid w:val="00521844"/>
    <w:rPr/>
  </w:style>
  <w:style w:type="character" w:styleId="WW-SmbolosdeNumerao1" w:customStyle="1">
    <w:name w:val="WW-Símbolos de Numeração1"/>
    <w:qFormat/>
    <w:rsid w:val="00521844"/>
    <w:rPr/>
  </w:style>
  <w:style w:type="character" w:styleId="WW-SmbolosdeNumerao11" w:customStyle="1">
    <w:name w:val="WW-Símbolos de Numeração11"/>
    <w:qFormat/>
    <w:rsid w:val="00521844"/>
    <w:rPr/>
  </w:style>
  <w:style w:type="character" w:styleId="WW-SmbolosdeNumerao111" w:customStyle="1">
    <w:name w:val="WW-Símbolos de Numeração111"/>
    <w:qFormat/>
    <w:rsid w:val="00521844"/>
    <w:rPr/>
  </w:style>
  <w:style w:type="character" w:styleId="WW-SmbolosdeNumerao1111" w:customStyle="1">
    <w:name w:val="WW-Símbolos de Numeração1111"/>
    <w:qFormat/>
    <w:rsid w:val="00521844"/>
    <w:rPr/>
  </w:style>
  <w:style w:type="character" w:styleId="WW-SmbolosdeNumerao11111" w:customStyle="1">
    <w:name w:val="WW-Símbolos de Numeração11111"/>
    <w:qFormat/>
    <w:rsid w:val="00521844"/>
    <w:rPr/>
  </w:style>
  <w:style w:type="character" w:styleId="Smbolosdenumerao1" w:customStyle="1">
    <w:name w:val="Símbolos de numeração1"/>
    <w:qFormat/>
    <w:rsid w:val="00521844"/>
    <w:rPr/>
  </w:style>
  <w:style w:type="character" w:styleId="Marcadores" w:customStyle="1">
    <w:name w:val="Marcadores"/>
    <w:qFormat/>
    <w:rsid w:val="00521844"/>
    <w:rPr>
      <w:rFonts w:ascii="StarSymbol" w:hAnsi="StarSymbol" w:eastAsia="StarSymbol" w:cs="StarSymbol"/>
      <w:sz w:val="18"/>
      <w:szCs w:val="18"/>
    </w:rPr>
  </w:style>
  <w:style w:type="character" w:styleId="TextodebaloChar" w:customStyle="1">
    <w:name w:val="Texto de balão Char"/>
    <w:semiHidden/>
    <w:qFormat/>
    <w:rsid w:val="00521844"/>
    <w:rPr>
      <w:rFonts w:ascii="Tahoma" w:hAnsi="Tahoma" w:cs="Tahoma"/>
      <w:sz w:val="16"/>
      <w:szCs w:val="16"/>
      <w:lang w:eastAsia="ar-SA"/>
    </w:rPr>
  </w:style>
  <w:style w:type="character" w:styleId="CorpodetextoChar" w:customStyle="1">
    <w:name w:val="Corpo de texto Char"/>
    <w:semiHidden/>
    <w:qFormat/>
    <w:rsid w:val="00521844"/>
    <w:rPr>
      <w:rFonts w:ascii="Arial" w:hAnsi="Arial"/>
      <w:sz w:val="22"/>
      <w:lang w:eastAsia="ar-SA"/>
    </w:rPr>
  </w:style>
  <w:style w:type="character" w:styleId="Recuodecorpodetexto3Char" w:customStyle="1">
    <w:name w:val="Recuo de corpo de texto 3 Char"/>
    <w:semiHidden/>
    <w:qFormat/>
    <w:rsid w:val="00521844"/>
    <w:rPr>
      <w:rFonts w:ascii="Arial" w:hAnsi="Arial" w:cs="Arial"/>
      <w:color w:val="FF0000"/>
      <w:sz w:val="24"/>
      <w:lang w:eastAsia="ar-SA"/>
    </w:rPr>
  </w:style>
  <w:style w:type="character" w:styleId="Corpodetexto2Char" w:customStyle="1">
    <w:name w:val="Corpo de texto 2 Char"/>
    <w:semiHidden/>
    <w:qFormat/>
    <w:rsid w:val="00521844"/>
    <w:rPr>
      <w:rFonts w:ascii="Arial" w:hAnsi="Arial" w:cs="Arial"/>
      <w:color w:val="000000"/>
      <w:sz w:val="22"/>
      <w:szCs w:val="22"/>
      <w:lang w:eastAsia="ar-SA"/>
    </w:rPr>
  </w:style>
  <w:style w:type="character" w:styleId="CabealhoChar" w:customStyle="1">
    <w:name w:val="Cabeçalho Char"/>
    <w:uiPriority w:val="99"/>
    <w:qFormat/>
    <w:rsid w:val="00521844"/>
    <w:rPr>
      <w:rFonts w:ascii="Arial" w:hAnsi="Arial"/>
      <w:lang w:eastAsia="ar-SA"/>
    </w:rPr>
  </w:style>
  <w:style w:type="character" w:styleId="Ttulo3Char" w:customStyle="1">
    <w:name w:val="Título 3 Char"/>
    <w:qFormat/>
    <w:rsid w:val="00521844"/>
    <w:rPr>
      <w:rFonts w:ascii="Arial" w:hAnsi="Arial" w:cs="Arial"/>
      <w:b/>
      <w:sz w:val="22"/>
      <w:lang w:eastAsia="ar-SA"/>
    </w:rPr>
  </w:style>
  <w:style w:type="character" w:styleId="Pr-formataoHTMLChar" w:customStyle="1">
    <w:name w:val="Pré-formatação HTML Char"/>
    <w:qFormat/>
    <w:rsid w:val="00521844"/>
    <w:rPr>
      <w:rFonts w:ascii="Courier New" w:hAnsi="Courier New" w:cs="Courier New"/>
    </w:rPr>
  </w:style>
  <w:style w:type="character" w:styleId="Strong">
    <w:name w:val="Strong"/>
    <w:uiPriority w:val="22"/>
    <w:qFormat/>
    <w:rsid w:val="00521844"/>
    <w:rPr>
      <w:b/>
      <w:bCs/>
    </w:rPr>
  </w:style>
  <w:style w:type="character" w:styleId="RecuodecorpodetextoChar" w:customStyle="1">
    <w:name w:val="Recuo de corpo de texto Char"/>
    <w:qFormat/>
    <w:rsid w:val="00521844"/>
    <w:rPr>
      <w:sz w:val="28"/>
      <w:lang w:val="pt-PT" w:eastAsia="ar-SA"/>
    </w:rPr>
  </w:style>
  <w:style w:type="character" w:styleId="Recuodecorpodetexto2Char" w:customStyle="1">
    <w:name w:val="Recuo de corpo de texto 2 Char"/>
    <w:link w:val="BodyTextIndent2"/>
    <w:semiHidden/>
    <w:qFormat/>
    <w:rsid w:val="00521844"/>
    <w:rPr>
      <w:rFonts w:ascii="Arial" w:hAnsi="Arial" w:cs="Arial"/>
      <w:iCs/>
      <w:sz w:val="24"/>
      <w:lang w:eastAsia="ar-SA"/>
    </w:rPr>
  </w:style>
  <w:style w:type="character" w:styleId="Ttulo2Char" w:customStyle="1">
    <w:name w:val="Título 2 Char"/>
    <w:qFormat/>
    <w:rsid w:val="00521844"/>
    <w:rPr>
      <w:b/>
      <w:bCs/>
      <w:sz w:val="24"/>
      <w:szCs w:val="24"/>
      <w:lang w:eastAsia="ar-SA"/>
    </w:rPr>
  </w:style>
  <w:style w:type="character" w:styleId="Ttulo6Char" w:customStyle="1">
    <w:name w:val="Título 6 Char"/>
    <w:qFormat/>
    <w:rsid w:val="00521844"/>
    <w:rPr>
      <w:rFonts w:ascii="Arial" w:hAnsi="Arial"/>
      <w:b/>
      <w:color w:val="0000FF"/>
      <w:sz w:val="24"/>
      <w:u w:val="single"/>
      <w:lang w:eastAsia="ar-SA"/>
    </w:rPr>
  </w:style>
  <w:style w:type="character" w:styleId="WW-WW8Num60z0" w:customStyle="1">
    <w:name w:val="WW-WW8Num60z0"/>
    <w:qFormat/>
    <w:rsid w:val="00521844"/>
    <w:rPr>
      <w:rFonts w:ascii="Wingdings" w:hAnsi="Wingdings" w:cs="StarSymbol"/>
      <w:sz w:val="18"/>
      <w:szCs w:val="18"/>
    </w:rPr>
  </w:style>
  <w:style w:type="character" w:styleId="WW-WW8Num58z0" w:customStyle="1">
    <w:name w:val="WW-WW8Num58z0"/>
    <w:qFormat/>
    <w:rsid w:val="00521844"/>
    <w:rPr>
      <w:rFonts w:ascii="Wingdings" w:hAnsi="Wingdings" w:cs="StarSymbol"/>
      <w:sz w:val="18"/>
      <w:szCs w:val="18"/>
    </w:rPr>
  </w:style>
  <w:style w:type="character" w:styleId="RodapChar" w:customStyle="1">
    <w:name w:val="Rodapé Char"/>
    <w:uiPriority w:val="99"/>
    <w:qFormat/>
    <w:rsid w:val="00521844"/>
    <w:rPr>
      <w:rFonts w:ascii="Arial" w:hAnsi="Arial"/>
      <w:lang w:eastAsia="ar-SA"/>
    </w:rPr>
  </w:style>
  <w:style w:type="character" w:styleId="fontstyle01" w:customStyle="1">
    <w:name w:val="fontstyle01"/>
    <w:qFormat/>
    <w:rsid w:val="00521844"/>
    <w:rPr>
      <w:rFonts w:ascii="Times-Roman" w:hAnsi="Times-Roman"/>
      <w:color w:val="000000"/>
      <w:sz w:val="24"/>
      <w:szCs w:val="24"/>
    </w:rPr>
  </w:style>
  <w:style w:type="character" w:styleId="fontstyle21" w:customStyle="1">
    <w:name w:val="fontstyle21"/>
    <w:qFormat/>
    <w:rsid w:val="00521844"/>
    <w:rPr>
      <w:rFonts w:ascii="Times-Bold" w:hAnsi="Times-Bold"/>
      <w:b/>
      <w:bCs/>
      <w:color w:val="000000"/>
      <w:sz w:val="24"/>
      <w:szCs w:val="24"/>
    </w:rPr>
  </w:style>
  <w:style w:type="character" w:styleId="fontstyle31" w:customStyle="1">
    <w:name w:val="fontstyle31"/>
    <w:qFormat/>
    <w:rsid w:val="00521844"/>
    <w:rPr>
      <w:rFonts w:ascii="Helvetica" w:hAnsi="Helvetica" w:cs="Helvetica"/>
      <w:color w:val="000000"/>
      <w:sz w:val="16"/>
      <w:szCs w:val="16"/>
    </w:rPr>
  </w:style>
  <w:style w:type="character" w:styleId="2Char" w:customStyle="1">
    <w:name w:val="2 Char"/>
    <w:link w:val="2"/>
    <w:qFormat/>
    <w:rsid w:val="00521844"/>
    <w:rPr>
      <w:rFonts w:ascii="Arial" w:hAnsi="Arial"/>
      <w:sz w:val="24"/>
      <w:szCs w:val="24"/>
      <w:lang w:val="en-US" w:eastAsia="en-US"/>
    </w:rPr>
  </w:style>
  <w:style w:type="character" w:styleId="3Char" w:customStyle="1">
    <w:name w:val="3 Char"/>
    <w:link w:val="3"/>
    <w:qFormat/>
    <w:rsid w:val="00521844"/>
    <w:rPr>
      <w:rFonts w:ascii="Arial" w:hAnsi="Arial"/>
      <w:sz w:val="24"/>
      <w:szCs w:val="24"/>
      <w:lang w:val="en-US" w:eastAsia="ar-SA"/>
    </w:rPr>
  </w:style>
  <w:style w:type="character" w:styleId="CommentReference">
    <w:name w:val="annotation reference"/>
    <w:uiPriority w:val="99"/>
    <w:semiHidden/>
    <w:unhideWhenUsed/>
    <w:qFormat/>
    <w:rsid w:val="00521844"/>
    <w:rPr>
      <w:sz w:val="16"/>
      <w:szCs w:val="16"/>
    </w:rPr>
  </w:style>
  <w:style w:type="character" w:styleId="TextodecomentrioChar" w:customStyle="1">
    <w:name w:val="Texto de comentário Char"/>
    <w:uiPriority w:val="99"/>
    <w:semiHidden/>
    <w:qFormat/>
    <w:rsid w:val="00521844"/>
    <w:rPr>
      <w:rFonts w:ascii="Arial" w:hAnsi="Arial"/>
      <w:lang w:eastAsia="ar-SA"/>
    </w:rPr>
  </w:style>
  <w:style w:type="character" w:styleId="AssuntodocomentrioChar" w:customStyle="1">
    <w:name w:val="Assunto do comentário Char"/>
    <w:link w:val="annotationsubject"/>
    <w:uiPriority w:val="99"/>
    <w:semiHidden/>
    <w:qFormat/>
    <w:rsid w:val="00521844"/>
    <w:rPr>
      <w:rFonts w:ascii="Arial" w:hAnsi="Arial"/>
      <w:b/>
      <w:bCs/>
      <w:lang w:eastAsia="ar-SA"/>
    </w:rPr>
  </w:style>
  <w:style w:type="character" w:styleId="Emphasis">
    <w:name w:val="Emphasis"/>
    <w:uiPriority w:val="20"/>
    <w:qFormat/>
    <w:rsid w:val="00521844"/>
    <w:rPr>
      <w:i/>
      <w:iCs/>
    </w:rPr>
  </w:style>
  <w:style w:type="character" w:styleId="MenoPendente1" w:customStyle="1">
    <w:name w:val="Menção Pendente1"/>
    <w:uiPriority w:val="99"/>
    <w:semiHidden/>
    <w:unhideWhenUsed/>
    <w:qFormat/>
    <w:rsid w:val="00521844"/>
    <w:rPr>
      <w:color w:val="605E5C"/>
      <w:shd w:fill="E1DFDD" w:val="clear"/>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semiHidden/>
    <w:rsid w:val="00521844"/>
    <w:pPr/>
    <w:rPr>
      <w:sz w:val="22"/>
    </w:rPr>
  </w:style>
  <w:style w:type="paragraph" w:styleId="List">
    <w:name w:val="List"/>
    <w:basedOn w:val="BodyText"/>
    <w:semiHidden/>
    <w:rsid w:val="00521844"/>
    <w:pPr/>
    <w:rPr>
      <w:rFonts w:cs="Tahoma"/>
    </w:rPr>
  </w:style>
  <w:style w:type="paragraph" w:styleId="Caption">
    <w:name w:val="caption"/>
    <w:basedOn w:val="Normal"/>
    <w:qFormat/>
    <w:rsid w:val="00521844"/>
    <w:pPr>
      <w:suppressLineNumbers/>
      <w:spacing w:before="120" w:after="120"/>
    </w:pPr>
    <w:rPr>
      <w:rFonts w:cs="Tahoma"/>
      <w:i/>
      <w:iCs/>
    </w:rPr>
  </w:style>
  <w:style w:type="paragraph" w:styleId="ndice" w:customStyle="1">
    <w:name w:val="Índice"/>
    <w:basedOn w:val="Normal"/>
    <w:qFormat/>
    <w:rsid w:val="00521844"/>
    <w:pPr>
      <w:suppressLineNumbers/>
    </w:pPr>
    <w:rPr>
      <w:rFonts w:cs="Tahoma"/>
    </w:rPr>
  </w:style>
  <w:style w:type="paragraph" w:styleId="Ttulo11" w:customStyle="1">
    <w:name w:val="Título 11"/>
    <w:basedOn w:val="Normal"/>
    <w:next w:val="Normal"/>
    <w:link w:val="Heading1Char"/>
    <w:uiPriority w:val="9"/>
    <w:qFormat/>
    <w:rsid w:val="00521844"/>
    <w:pPr>
      <w:keepNext w:val="true"/>
      <w:keepLines/>
      <w:numPr>
        <w:ilvl w:val="0"/>
        <w:numId w:val="22"/>
      </w:numPr>
      <w:spacing w:before="480" w:after="200"/>
      <w:outlineLvl w:val="0"/>
    </w:pPr>
    <w:rPr>
      <w:rFonts w:eastAsia="Arial" w:cs="Arial"/>
      <w:sz w:val="40"/>
      <w:szCs w:val="40"/>
    </w:rPr>
  </w:style>
  <w:style w:type="paragraph" w:styleId="Ttulo21" w:customStyle="1">
    <w:name w:val="Título 21"/>
    <w:basedOn w:val="Normal"/>
    <w:next w:val="Normal"/>
    <w:link w:val="Heading2Char"/>
    <w:uiPriority w:val="9"/>
    <w:unhideWhenUsed/>
    <w:qFormat/>
    <w:rsid w:val="00521844"/>
    <w:pPr>
      <w:keepNext w:val="true"/>
      <w:keepLines/>
      <w:numPr>
        <w:ilvl w:val="1"/>
        <w:numId w:val="22"/>
      </w:numPr>
      <w:spacing w:before="360" w:after="200"/>
      <w:outlineLvl w:val="1"/>
    </w:pPr>
    <w:rPr>
      <w:rFonts w:eastAsia="Arial" w:cs="Arial"/>
      <w:sz w:val="34"/>
    </w:rPr>
  </w:style>
  <w:style w:type="paragraph" w:styleId="Ttulo31" w:customStyle="1">
    <w:name w:val="Título 31"/>
    <w:basedOn w:val="Normal"/>
    <w:next w:val="Normal"/>
    <w:link w:val="Heading3Char"/>
    <w:uiPriority w:val="9"/>
    <w:unhideWhenUsed/>
    <w:qFormat/>
    <w:rsid w:val="00521844"/>
    <w:pPr>
      <w:keepNext w:val="true"/>
      <w:keepLines/>
      <w:numPr>
        <w:ilvl w:val="2"/>
        <w:numId w:val="22"/>
      </w:numPr>
      <w:spacing w:before="320" w:after="200"/>
      <w:outlineLvl w:val="2"/>
    </w:pPr>
    <w:rPr>
      <w:rFonts w:eastAsia="Arial" w:cs="Arial"/>
      <w:sz w:val="30"/>
      <w:szCs w:val="30"/>
    </w:rPr>
  </w:style>
  <w:style w:type="paragraph" w:styleId="Ttulo41" w:customStyle="1">
    <w:name w:val="Título 41"/>
    <w:basedOn w:val="Normal"/>
    <w:next w:val="Normal"/>
    <w:link w:val="Heading4Char"/>
    <w:uiPriority w:val="9"/>
    <w:unhideWhenUsed/>
    <w:qFormat/>
    <w:rsid w:val="00521844"/>
    <w:pPr>
      <w:keepNext w:val="true"/>
      <w:keepLines/>
      <w:numPr>
        <w:ilvl w:val="3"/>
        <w:numId w:val="22"/>
      </w:numPr>
      <w:spacing w:before="320" w:after="200"/>
      <w:outlineLvl w:val="3"/>
    </w:pPr>
    <w:rPr>
      <w:rFonts w:eastAsia="Arial" w:cs="Arial"/>
      <w:b/>
      <w:bCs/>
      <w:sz w:val="26"/>
      <w:szCs w:val="26"/>
    </w:rPr>
  </w:style>
  <w:style w:type="paragraph" w:styleId="Ttulo51" w:customStyle="1">
    <w:name w:val="Título 51"/>
    <w:basedOn w:val="Normal"/>
    <w:next w:val="Normal"/>
    <w:link w:val="Heading5Char"/>
    <w:uiPriority w:val="9"/>
    <w:unhideWhenUsed/>
    <w:qFormat/>
    <w:rsid w:val="00521844"/>
    <w:pPr>
      <w:keepNext w:val="true"/>
      <w:keepLines/>
      <w:numPr>
        <w:ilvl w:val="4"/>
        <w:numId w:val="22"/>
      </w:numPr>
      <w:spacing w:before="320" w:after="200"/>
      <w:outlineLvl w:val="4"/>
    </w:pPr>
    <w:rPr>
      <w:rFonts w:eastAsia="Arial" w:cs="Arial"/>
      <w:b/>
      <w:bCs/>
      <w:sz w:val="24"/>
      <w:szCs w:val="24"/>
    </w:rPr>
  </w:style>
  <w:style w:type="paragraph" w:styleId="Ttulo61" w:customStyle="1">
    <w:name w:val="Título 61"/>
    <w:basedOn w:val="Normal"/>
    <w:next w:val="Normal"/>
    <w:link w:val="Heading6Char"/>
    <w:uiPriority w:val="9"/>
    <w:unhideWhenUsed/>
    <w:qFormat/>
    <w:rsid w:val="00521844"/>
    <w:pPr>
      <w:keepNext w:val="true"/>
      <w:keepLines/>
      <w:numPr>
        <w:ilvl w:val="5"/>
        <w:numId w:val="22"/>
      </w:numPr>
      <w:spacing w:before="320" w:after="200"/>
      <w:outlineLvl w:val="5"/>
    </w:pPr>
    <w:rPr>
      <w:rFonts w:eastAsia="Arial" w:cs="Arial"/>
      <w:b/>
      <w:bCs/>
      <w:sz w:val="22"/>
      <w:szCs w:val="22"/>
    </w:rPr>
  </w:style>
  <w:style w:type="paragraph" w:styleId="Ttulo71" w:customStyle="1">
    <w:name w:val="Título 71"/>
    <w:basedOn w:val="Normal"/>
    <w:next w:val="Normal"/>
    <w:link w:val="Heading7Char"/>
    <w:uiPriority w:val="9"/>
    <w:unhideWhenUsed/>
    <w:qFormat/>
    <w:rsid w:val="00521844"/>
    <w:pPr>
      <w:keepNext w:val="true"/>
      <w:keepLines/>
      <w:numPr>
        <w:ilvl w:val="6"/>
        <w:numId w:val="22"/>
      </w:numPr>
      <w:spacing w:before="320" w:after="200"/>
      <w:outlineLvl w:val="6"/>
    </w:pPr>
    <w:rPr>
      <w:rFonts w:eastAsia="Arial" w:cs="Arial"/>
      <w:b/>
      <w:bCs/>
      <w:i/>
      <w:iCs/>
      <w:sz w:val="22"/>
      <w:szCs w:val="22"/>
    </w:rPr>
  </w:style>
  <w:style w:type="paragraph" w:styleId="Ttulo81" w:customStyle="1">
    <w:name w:val="Título 81"/>
    <w:basedOn w:val="Normal"/>
    <w:next w:val="Normal"/>
    <w:link w:val="Heading8Char"/>
    <w:uiPriority w:val="9"/>
    <w:unhideWhenUsed/>
    <w:qFormat/>
    <w:rsid w:val="00521844"/>
    <w:pPr>
      <w:keepNext w:val="true"/>
      <w:keepLines/>
      <w:numPr>
        <w:ilvl w:val="7"/>
        <w:numId w:val="22"/>
      </w:numPr>
      <w:spacing w:before="320" w:after="200"/>
      <w:outlineLvl w:val="7"/>
    </w:pPr>
    <w:rPr>
      <w:rFonts w:eastAsia="Arial" w:cs="Arial"/>
      <w:i/>
      <w:iCs/>
      <w:sz w:val="22"/>
      <w:szCs w:val="22"/>
    </w:rPr>
  </w:style>
  <w:style w:type="paragraph" w:styleId="Ttulo91" w:customStyle="1">
    <w:name w:val="Título 91"/>
    <w:basedOn w:val="Normal"/>
    <w:next w:val="Normal"/>
    <w:link w:val="Heading9Char"/>
    <w:uiPriority w:val="9"/>
    <w:unhideWhenUsed/>
    <w:qFormat/>
    <w:rsid w:val="00521844"/>
    <w:pPr>
      <w:keepNext w:val="true"/>
      <w:keepLines/>
      <w:numPr>
        <w:ilvl w:val="8"/>
        <w:numId w:val="22"/>
      </w:numPr>
      <w:spacing w:before="320" w:after="200"/>
      <w:outlineLvl w:val="8"/>
    </w:pPr>
    <w:rPr>
      <w:rFonts w:eastAsia="Arial" w:cs="Arial"/>
      <w:i/>
      <w:iCs/>
      <w:sz w:val="21"/>
      <w:szCs w:val="21"/>
    </w:rPr>
  </w:style>
  <w:style w:type="paragraph" w:styleId="ListParagraph">
    <w:name w:val="List Paragraph"/>
    <w:basedOn w:val="Normal"/>
    <w:uiPriority w:val="34"/>
    <w:qFormat/>
    <w:rsid w:val="00521844"/>
    <w:pPr>
      <w:ind w:left="708"/>
      <w:jc w:val="left"/>
    </w:pPr>
    <w:rPr>
      <w:rFonts w:ascii="Times New Roman" w:hAnsi="Times New Roman"/>
      <w:sz w:val="24"/>
      <w:szCs w:val="24"/>
    </w:rPr>
  </w:style>
  <w:style w:type="paragraph" w:styleId="NoSpacing">
    <w:name w:val="No Spacing"/>
    <w:qFormat/>
    <w:rsid w:val="00521844"/>
    <w:pPr>
      <w:widowControl/>
      <w:suppressAutoHyphens w:val="true"/>
      <w:bidi w:val="0"/>
      <w:spacing w:before="0" w:after="0"/>
      <w:jc w:val="left"/>
    </w:pPr>
    <w:rPr>
      <w:rFonts w:ascii="Calibri" w:hAnsi="Calibri" w:eastAsia="Calibri" w:cs="Times New Roman"/>
      <w:color w:val="auto"/>
      <w:kern w:val="0"/>
      <w:sz w:val="22"/>
      <w:szCs w:val="22"/>
      <w:lang w:val="pt-BR" w:eastAsia="en-US" w:bidi="ar-SA"/>
    </w:rPr>
  </w:style>
  <w:style w:type="paragraph" w:styleId="Title">
    <w:name w:val="Title"/>
    <w:basedOn w:val="Normal"/>
    <w:next w:val="Subtitle"/>
    <w:link w:val="TtuloChar"/>
    <w:qFormat/>
    <w:rsid w:val="00521844"/>
    <w:pPr>
      <w:widowControl w:val="false"/>
      <w:jc w:val="center"/>
    </w:pPr>
    <w:rPr>
      <w:rFonts w:ascii="Times New Roman" w:hAnsi="Times New Roman"/>
      <w:b/>
      <w:bCs/>
      <w:sz w:val="22"/>
      <w:szCs w:val="22"/>
    </w:rPr>
  </w:style>
  <w:style w:type="paragraph" w:styleId="Subtitle">
    <w:name w:val="Subtitle"/>
    <w:basedOn w:val="Normal"/>
    <w:next w:val="Normal"/>
    <w:link w:val="SubttuloChar"/>
    <w:qFormat/>
    <w:rsid w:val="00521844"/>
    <w:pPr>
      <w:widowControl w:val="false"/>
      <w:jc w:val="center"/>
    </w:pPr>
    <w:rPr>
      <w:rFonts w:cs="Arial"/>
      <w:b/>
      <w:sz w:val="22"/>
    </w:rPr>
  </w:style>
  <w:style w:type="paragraph" w:styleId="Quote">
    <w:name w:val="Quote"/>
    <w:basedOn w:val="Normal"/>
    <w:next w:val="Normal"/>
    <w:link w:val="CitaoChar"/>
    <w:uiPriority w:val="29"/>
    <w:qFormat/>
    <w:rsid w:val="00521844"/>
    <w:pPr>
      <w:ind w:left="720" w:right="720"/>
    </w:pPr>
    <w:rPr>
      <w:i/>
    </w:rPr>
  </w:style>
  <w:style w:type="paragraph" w:styleId="IntenseQuote">
    <w:name w:val="Intense Quote"/>
    <w:basedOn w:val="Normal"/>
    <w:next w:val="Normal"/>
    <w:link w:val="CitaoIntensaChar"/>
    <w:uiPriority w:val="30"/>
    <w:qFormat/>
    <w:rsid w:val="00521844"/>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Cabealho1" w:customStyle="1">
    <w:name w:val="Cabeçalho1"/>
    <w:basedOn w:val="Normal"/>
    <w:link w:val="HeaderChar"/>
    <w:uiPriority w:val="99"/>
    <w:unhideWhenUsed/>
    <w:qFormat/>
    <w:rsid w:val="00521844"/>
    <w:pPr>
      <w:tabs>
        <w:tab w:val="clear" w:pos="709"/>
        <w:tab w:val="center" w:pos="7143" w:leader="none"/>
        <w:tab w:val="right" w:pos="14287" w:leader="none"/>
      </w:tabs>
    </w:pPr>
    <w:rPr/>
  </w:style>
  <w:style w:type="paragraph" w:styleId="Rodap1" w:customStyle="1">
    <w:name w:val="Rodapé1"/>
    <w:basedOn w:val="Normal"/>
    <w:link w:val="CaptionChar"/>
    <w:uiPriority w:val="99"/>
    <w:unhideWhenUsed/>
    <w:qFormat/>
    <w:rsid w:val="00521844"/>
    <w:pPr>
      <w:tabs>
        <w:tab w:val="clear" w:pos="709"/>
        <w:tab w:val="center" w:pos="7143" w:leader="none"/>
        <w:tab w:val="right" w:pos="14287" w:leader="none"/>
      </w:tabs>
    </w:pPr>
    <w:rPr/>
  </w:style>
  <w:style w:type="paragraph" w:styleId="Legenda1" w:customStyle="1">
    <w:name w:val="Legenda1"/>
    <w:basedOn w:val="Normal"/>
    <w:next w:val="Normal"/>
    <w:uiPriority w:val="35"/>
    <w:semiHidden/>
    <w:unhideWhenUsed/>
    <w:qFormat/>
    <w:rsid w:val="00521844"/>
    <w:pPr>
      <w:spacing w:lineRule="auto" w:line="276"/>
    </w:pPr>
    <w:rPr>
      <w:b/>
      <w:bCs/>
      <w:color w:themeColor="accent1" w:val="4F81BD"/>
      <w:sz w:val="18"/>
      <w:szCs w:val="18"/>
    </w:rPr>
  </w:style>
  <w:style w:type="paragraph" w:styleId="FootnoteText">
    <w:name w:val="footnote text"/>
    <w:basedOn w:val="Normal"/>
    <w:link w:val="TextodenotaderodapChar"/>
    <w:uiPriority w:val="99"/>
    <w:semiHidden/>
    <w:unhideWhenUsed/>
    <w:rsid w:val="00521844"/>
    <w:pPr>
      <w:spacing w:before="0" w:after="40"/>
    </w:pPr>
    <w:rPr>
      <w:sz w:val="18"/>
    </w:rPr>
  </w:style>
  <w:style w:type="paragraph" w:styleId="EndnoteText">
    <w:name w:val="endnote text"/>
    <w:basedOn w:val="Normal"/>
    <w:link w:val="TextodenotadefimChar"/>
    <w:uiPriority w:val="99"/>
    <w:semiHidden/>
    <w:unhideWhenUsed/>
    <w:rsid w:val="00521844"/>
    <w:pPr/>
    <w:rPr/>
  </w:style>
  <w:style w:type="paragraph" w:styleId="TOC1">
    <w:name w:val="toc 1"/>
    <w:basedOn w:val="Normal"/>
    <w:next w:val="Normal"/>
    <w:uiPriority w:val="39"/>
    <w:unhideWhenUsed/>
    <w:rsid w:val="00521844"/>
    <w:pPr>
      <w:spacing w:before="0" w:after="57"/>
    </w:pPr>
    <w:rPr/>
  </w:style>
  <w:style w:type="paragraph" w:styleId="TOC2">
    <w:name w:val="toc 2"/>
    <w:basedOn w:val="Normal"/>
    <w:next w:val="Normal"/>
    <w:uiPriority w:val="39"/>
    <w:unhideWhenUsed/>
    <w:rsid w:val="00521844"/>
    <w:pPr>
      <w:spacing w:before="0" w:after="57"/>
      <w:ind w:left="283"/>
    </w:pPr>
    <w:rPr/>
  </w:style>
  <w:style w:type="paragraph" w:styleId="TOC3">
    <w:name w:val="toc 3"/>
    <w:basedOn w:val="Normal"/>
    <w:next w:val="Normal"/>
    <w:uiPriority w:val="39"/>
    <w:unhideWhenUsed/>
    <w:rsid w:val="00521844"/>
    <w:pPr>
      <w:spacing w:before="0" w:after="57"/>
      <w:ind w:left="567"/>
    </w:pPr>
    <w:rPr/>
  </w:style>
  <w:style w:type="paragraph" w:styleId="TOC4">
    <w:name w:val="toc 4"/>
    <w:basedOn w:val="Normal"/>
    <w:next w:val="Normal"/>
    <w:uiPriority w:val="39"/>
    <w:unhideWhenUsed/>
    <w:rsid w:val="00521844"/>
    <w:pPr>
      <w:spacing w:before="0" w:after="57"/>
      <w:ind w:left="850"/>
    </w:pPr>
    <w:rPr/>
  </w:style>
  <w:style w:type="paragraph" w:styleId="TOC5">
    <w:name w:val="toc 5"/>
    <w:basedOn w:val="Normal"/>
    <w:next w:val="Normal"/>
    <w:uiPriority w:val="39"/>
    <w:unhideWhenUsed/>
    <w:rsid w:val="00521844"/>
    <w:pPr>
      <w:spacing w:before="0" w:after="57"/>
      <w:ind w:left="1134"/>
    </w:pPr>
    <w:rPr/>
  </w:style>
  <w:style w:type="paragraph" w:styleId="TOC6">
    <w:name w:val="toc 6"/>
    <w:basedOn w:val="Normal"/>
    <w:next w:val="Normal"/>
    <w:uiPriority w:val="39"/>
    <w:unhideWhenUsed/>
    <w:rsid w:val="00521844"/>
    <w:pPr>
      <w:spacing w:before="0" w:after="57"/>
      <w:ind w:left="1417"/>
    </w:pPr>
    <w:rPr/>
  </w:style>
  <w:style w:type="paragraph" w:styleId="TOC7">
    <w:name w:val="toc 7"/>
    <w:basedOn w:val="Normal"/>
    <w:next w:val="Normal"/>
    <w:uiPriority w:val="39"/>
    <w:unhideWhenUsed/>
    <w:rsid w:val="00521844"/>
    <w:pPr>
      <w:spacing w:before="0" w:after="57"/>
      <w:ind w:left="1701"/>
    </w:pPr>
    <w:rPr/>
  </w:style>
  <w:style w:type="paragraph" w:styleId="TOC8">
    <w:name w:val="toc 8"/>
    <w:basedOn w:val="Normal"/>
    <w:next w:val="Normal"/>
    <w:uiPriority w:val="39"/>
    <w:unhideWhenUsed/>
    <w:rsid w:val="00521844"/>
    <w:pPr>
      <w:spacing w:before="0" w:after="57"/>
      <w:ind w:left="1984"/>
    </w:pPr>
    <w:rPr/>
  </w:style>
  <w:style w:type="paragraph" w:styleId="TOC9">
    <w:name w:val="toc 9"/>
    <w:basedOn w:val="Normal"/>
    <w:next w:val="Normal"/>
    <w:uiPriority w:val="39"/>
    <w:unhideWhenUsed/>
    <w:rsid w:val="00521844"/>
    <w:pPr>
      <w:spacing w:before="0" w:after="57"/>
      <w:ind w:left="2268"/>
    </w:pPr>
    <w:rPr/>
  </w:style>
  <w:style w:type="paragraph" w:styleId="IndexHeading">
    <w:name w:val="index heading"/>
    <w:basedOn w:val="Ttulo"/>
    <w:pPr/>
    <w:rPr/>
  </w:style>
  <w:style w:type="paragraph" w:styleId="TOCHeading">
    <w:name w:val="TOC Heading"/>
    <w:uiPriority w:val="39"/>
    <w:unhideWhenUsed/>
    <w:qFormat/>
    <w:rsid w:val="00521844"/>
    <w:pPr>
      <w:widowControl/>
      <w:suppressAutoHyphens w:val="true"/>
      <w:bidi w:val="0"/>
      <w:spacing w:before="0" w:after="0"/>
      <w:jc w:val="left"/>
    </w:pPr>
    <w:rPr>
      <w:rFonts w:ascii="Times New Roman" w:hAnsi="Times New Roman" w:eastAsia="Times New Roman" w:cs="Times New Roman"/>
      <w:color w:val="auto"/>
      <w:kern w:val="0"/>
      <w:sz w:val="20"/>
      <w:szCs w:val="20"/>
      <w:lang w:val="pt-BR" w:eastAsia="zh-CN" w:bidi="ar-SA"/>
    </w:rPr>
  </w:style>
  <w:style w:type="paragraph" w:styleId="TableofFigures">
    <w:name w:val="table of figures"/>
    <w:basedOn w:val="Normal"/>
    <w:next w:val="Normal"/>
    <w:uiPriority w:val="99"/>
    <w:unhideWhenUsed/>
    <w:rsid w:val="00521844"/>
    <w:pPr/>
    <w:rPr/>
  </w:style>
  <w:style w:type="paragraph" w:styleId="Captulo" w:customStyle="1">
    <w:name w:val="Capítulo"/>
    <w:basedOn w:val="Normal"/>
    <w:next w:val="BodyText"/>
    <w:qFormat/>
    <w:rsid w:val="00521844"/>
    <w:pPr>
      <w:keepNext w:val="true"/>
      <w:spacing w:before="240" w:after="120"/>
    </w:pPr>
    <w:rPr>
      <w:rFonts w:eastAsia="Tahoma" w:cs="Tahoma"/>
      <w:sz w:val="28"/>
      <w:szCs w:val="28"/>
    </w:rPr>
  </w:style>
  <w:style w:type="paragraph" w:styleId="TtuloPrincipal" w:customStyle="1">
    <w:name w:val="Título Principal"/>
    <w:basedOn w:val="Normal"/>
    <w:next w:val="BodyText"/>
    <w:qFormat/>
    <w:rsid w:val="00521844"/>
    <w:pPr>
      <w:keepNext w:val="true"/>
      <w:spacing w:before="240" w:after="120"/>
    </w:pPr>
    <w:rPr>
      <w:rFonts w:eastAsia="Lucida Sans Unicode" w:cs="Tahoma"/>
      <w:sz w:val="28"/>
      <w:szCs w:val="28"/>
    </w:rPr>
  </w:style>
  <w:style w:type="paragraph" w:styleId="WW-Legenda" w:customStyle="1">
    <w:name w:val="WW-Legenda"/>
    <w:basedOn w:val="Normal"/>
    <w:qFormat/>
    <w:rsid w:val="00521844"/>
    <w:pPr>
      <w:suppressLineNumbers/>
      <w:spacing w:before="120" w:after="120"/>
    </w:pPr>
    <w:rPr>
      <w:rFonts w:cs="Tahoma"/>
      <w:i/>
      <w:iCs/>
    </w:rPr>
  </w:style>
  <w:style w:type="paragraph" w:styleId="WW-ndice" w:customStyle="1">
    <w:name w:val="WW-Índice"/>
    <w:basedOn w:val="Normal"/>
    <w:qFormat/>
    <w:rsid w:val="00521844"/>
    <w:pPr>
      <w:suppressLineNumbers/>
    </w:pPr>
    <w:rPr>
      <w:rFonts w:cs="Tahoma"/>
    </w:rPr>
  </w:style>
  <w:style w:type="paragraph" w:styleId="WW-TtuloPrincipal" w:customStyle="1">
    <w:name w:val="WW-Título Principal"/>
    <w:basedOn w:val="Normal"/>
    <w:next w:val="BodyText"/>
    <w:qFormat/>
    <w:rsid w:val="00521844"/>
    <w:pPr>
      <w:keepNext w:val="true"/>
      <w:spacing w:before="240" w:after="120"/>
    </w:pPr>
    <w:rPr>
      <w:rFonts w:eastAsia="Lucida Sans Unicode" w:cs="Tahoma"/>
      <w:sz w:val="28"/>
      <w:szCs w:val="28"/>
    </w:rPr>
  </w:style>
  <w:style w:type="paragraph" w:styleId="WW-Legenda1" w:customStyle="1">
    <w:name w:val="WW-Legenda1"/>
    <w:basedOn w:val="Normal"/>
    <w:qFormat/>
    <w:rsid w:val="00521844"/>
    <w:pPr>
      <w:suppressLineNumbers/>
      <w:spacing w:before="120" w:after="120"/>
    </w:pPr>
    <w:rPr>
      <w:rFonts w:cs="Tahoma"/>
      <w:i/>
      <w:iCs/>
    </w:rPr>
  </w:style>
  <w:style w:type="paragraph" w:styleId="WW-ndice1" w:customStyle="1">
    <w:name w:val="WW-Índice1"/>
    <w:basedOn w:val="Normal"/>
    <w:qFormat/>
    <w:rsid w:val="00521844"/>
    <w:pPr>
      <w:suppressLineNumbers/>
    </w:pPr>
    <w:rPr>
      <w:rFonts w:cs="Tahoma"/>
    </w:rPr>
  </w:style>
  <w:style w:type="paragraph" w:styleId="WW-TtuloPrincipal1" w:customStyle="1">
    <w:name w:val="WW-Título Principal1"/>
    <w:basedOn w:val="Normal"/>
    <w:next w:val="BodyText"/>
    <w:qFormat/>
    <w:rsid w:val="00521844"/>
    <w:pPr>
      <w:keepNext w:val="true"/>
      <w:spacing w:before="240" w:after="120"/>
    </w:pPr>
    <w:rPr>
      <w:rFonts w:eastAsia="Lucida Sans Unicode" w:cs="Tahoma"/>
      <w:sz w:val="28"/>
      <w:szCs w:val="28"/>
    </w:rPr>
  </w:style>
  <w:style w:type="paragraph" w:styleId="WW-Legenda11" w:customStyle="1">
    <w:name w:val="WW-Legenda11"/>
    <w:basedOn w:val="Normal"/>
    <w:qFormat/>
    <w:rsid w:val="00521844"/>
    <w:pPr>
      <w:suppressLineNumbers/>
      <w:spacing w:before="120" w:after="120"/>
    </w:pPr>
    <w:rPr>
      <w:rFonts w:cs="Tahoma"/>
      <w:i/>
      <w:iCs/>
    </w:rPr>
  </w:style>
  <w:style w:type="paragraph" w:styleId="WW-ndice11" w:customStyle="1">
    <w:name w:val="WW-Índice11"/>
    <w:basedOn w:val="Normal"/>
    <w:qFormat/>
    <w:rsid w:val="00521844"/>
    <w:pPr>
      <w:suppressLineNumbers/>
    </w:pPr>
    <w:rPr>
      <w:rFonts w:cs="Tahoma"/>
    </w:rPr>
  </w:style>
  <w:style w:type="paragraph" w:styleId="WW-TtuloPrincipal11" w:customStyle="1">
    <w:name w:val="WW-Título Principal11"/>
    <w:basedOn w:val="Normal"/>
    <w:next w:val="BodyText"/>
    <w:qFormat/>
    <w:rsid w:val="00521844"/>
    <w:pPr>
      <w:keepNext w:val="true"/>
      <w:spacing w:before="240" w:after="120"/>
    </w:pPr>
    <w:rPr>
      <w:rFonts w:eastAsia="Lucida Sans Unicode" w:cs="Tahoma"/>
      <w:sz w:val="28"/>
      <w:szCs w:val="28"/>
    </w:rPr>
  </w:style>
  <w:style w:type="paragraph" w:styleId="WW-Legenda111" w:customStyle="1">
    <w:name w:val="WW-Legenda111"/>
    <w:basedOn w:val="Normal"/>
    <w:qFormat/>
    <w:rsid w:val="00521844"/>
    <w:pPr>
      <w:suppressLineNumbers/>
      <w:spacing w:before="120" w:after="120"/>
    </w:pPr>
    <w:rPr>
      <w:rFonts w:cs="Tahoma"/>
      <w:i/>
      <w:iCs/>
    </w:rPr>
  </w:style>
  <w:style w:type="paragraph" w:styleId="WW-ndice111" w:customStyle="1">
    <w:name w:val="WW-Índice111"/>
    <w:basedOn w:val="Normal"/>
    <w:qFormat/>
    <w:rsid w:val="00521844"/>
    <w:pPr>
      <w:suppressLineNumbers/>
    </w:pPr>
    <w:rPr>
      <w:rFonts w:cs="Tahoma"/>
    </w:rPr>
  </w:style>
  <w:style w:type="paragraph" w:styleId="WW-TtuloPrincipal111" w:customStyle="1">
    <w:name w:val="WW-Título Principal111"/>
    <w:basedOn w:val="Normal"/>
    <w:next w:val="BodyText"/>
    <w:qFormat/>
    <w:rsid w:val="00521844"/>
    <w:pPr>
      <w:keepNext w:val="true"/>
      <w:spacing w:before="240" w:after="120"/>
    </w:pPr>
    <w:rPr>
      <w:rFonts w:eastAsia="Lucida Sans Unicode" w:cs="Tahoma"/>
      <w:sz w:val="28"/>
      <w:szCs w:val="28"/>
    </w:rPr>
  </w:style>
  <w:style w:type="paragraph" w:styleId="WW-Legenda1111" w:customStyle="1">
    <w:name w:val="WW-Legenda1111"/>
    <w:basedOn w:val="Normal"/>
    <w:qFormat/>
    <w:rsid w:val="00521844"/>
    <w:pPr>
      <w:suppressLineNumbers/>
      <w:spacing w:before="120" w:after="120"/>
    </w:pPr>
    <w:rPr>
      <w:rFonts w:cs="Tahoma"/>
      <w:i/>
      <w:iCs/>
    </w:rPr>
  </w:style>
  <w:style w:type="paragraph" w:styleId="WW-ndice1111" w:customStyle="1">
    <w:name w:val="WW-Índice1111"/>
    <w:basedOn w:val="Normal"/>
    <w:qFormat/>
    <w:rsid w:val="00521844"/>
    <w:pPr>
      <w:suppressLineNumbers/>
    </w:pPr>
    <w:rPr>
      <w:rFonts w:cs="Tahoma"/>
    </w:rPr>
  </w:style>
  <w:style w:type="paragraph" w:styleId="WW-TtuloPrincipal1111" w:customStyle="1">
    <w:name w:val="WW-Título Principal1111"/>
    <w:basedOn w:val="Normal"/>
    <w:next w:val="BodyText"/>
    <w:qFormat/>
    <w:rsid w:val="00521844"/>
    <w:pPr>
      <w:keepNext w:val="true"/>
      <w:spacing w:before="240" w:after="120"/>
    </w:pPr>
    <w:rPr>
      <w:rFonts w:eastAsia="Lucida Sans Unicode" w:cs="Tahoma"/>
      <w:sz w:val="28"/>
      <w:szCs w:val="28"/>
    </w:rPr>
  </w:style>
  <w:style w:type="paragraph" w:styleId="WW-Legenda11111" w:customStyle="1">
    <w:name w:val="WW-Legenda11111"/>
    <w:basedOn w:val="Normal"/>
    <w:qFormat/>
    <w:rsid w:val="00521844"/>
    <w:pPr>
      <w:suppressLineNumbers/>
      <w:spacing w:before="120" w:after="120"/>
    </w:pPr>
    <w:rPr>
      <w:rFonts w:cs="Tahoma"/>
      <w:i/>
      <w:iCs/>
    </w:rPr>
  </w:style>
  <w:style w:type="paragraph" w:styleId="WW-ndice11111" w:customStyle="1">
    <w:name w:val="WW-Índice11111"/>
    <w:basedOn w:val="Normal"/>
    <w:qFormat/>
    <w:rsid w:val="00521844"/>
    <w:pPr>
      <w:suppressLineNumbers/>
    </w:pPr>
    <w:rPr>
      <w:rFonts w:cs="Tahoma"/>
    </w:rPr>
  </w:style>
  <w:style w:type="paragraph" w:styleId="WW-TtuloPrincipal11111" w:customStyle="1">
    <w:name w:val="WW-Título Principal11111"/>
    <w:basedOn w:val="Normal"/>
    <w:next w:val="BodyText"/>
    <w:qFormat/>
    <w:rsid w:val="00521844"/>
    <w:pPr>
      <w:keepNext w:val="true"/>
      <w:spacing w:before="240" w:after="120"/>
    </w:pPr>
    <w:rPr>
      <w:rFonts w:eastAsia="Lucida Sans Unicode" w:cs="Tahoma"/>
      <w:sz w:val="28"/>
      <w:szCs w:val="28"/>
    </w:rPr>
  </w:style>
  <w:style w:type="paragraph" w:styleId="WW-Legenda111111" w:customStyle="1">
    <w:name w:val="WW-Legenda111111"/>
    <w:basedOn w:val="Normal"/>
    <w:qFormat/>
    <w:rsid w:val="00521844"/>
    <w:pPr>
      <w:suppressLineNumbers/>
      <w:spacing w:before="120" w:after="120"/>
    </w:pPr>
    <w:rPr>
      <w:rFonts w:cs="Tahoma"/>
      <w:i/>
      <w:iCs/>
    </w:rPr>
  </w:style>
  <w:style w:type="paragraph" w:styleId="WW-ndice111111" w:customStyle="1">
    <w:name w:val="WW-Índice111111"/>
    <w:basedOn w:val="Normal"/>
    <w:qFormat/>
    <w:rsid w:val="00521844"/>
    <w:pPr>
      <w:suppressLineNumbers/>
    </w:pPr>
    <w:rPr>
      <w:rFonts w:cs="Tahoma"/>
    </w:rPr>
  </w:style>
  <w:style w:type="paragraph" w:styleId="WW-TtuloPrincipal111111" w:customStyle="1">
    <w:name w:val="WW-Título Principal111111"/>
    <w:basedOn w:val="Normal"/>
    <w:next w:val="BodyText"/>
    <w:qFormat/>
    <w:rsid w:val="00521844"/>
    <w:pPr>
      <w:keepNext w:val="true"/>
      <w:spacing w:before="240" w:after="120"/>
    </w:pPr>
    <w:rPr>
      <w:rFonts w:eastAsia="Lucida Sans Unicode" w:cs="Tahoma"/>
      <w:sz w:val="28"/>
      <w:szCs w:val="28"/>
    </w:rPr>
  </w:style>
  <w:style w:type="paragraph" w:styleId="Cabealhoerodap">
    <w:name w:val="Cabeçalho e rodapé"/>
    <w:basedOn w:val="Normal"/>
    <w:qFormat/>
    <w:pPr/>
    <w:rPr/>
  </w:style>
  <w:style w:type="paragraph" w:styleId="Header">
    <w:name w:val="header"/>
    <w:basedOn w:val="Normal"/>
    <w:uiPriority w:val="99"/>
    <w:rsid w:val="00521844"/>
    <w:pPr>
      <w:tabs>
        <w:tab w:val="clear" w:pos="709"/>
        <w:tab w:val="center" w:pos="4419" w:leader="none"/>
        <w:tab w:val="right" w:pos="8838" w:leader="none"/>
      </w:tabs>
    </w:pPr>
    <w:rPr/>
  </w:style>
  <w:style w:type="paragraph" w:styleId="Footer">
    <w:name w:val="footer"/>
    <w:basedOn w:val="Normal"/>
    <w:link w:val="RodapChar"/>
    <w:uiPriority w:val="99"/>
    <w:rsid w:val="00521844"/>
    <w:pPr>
      <w:tabs>
        <w:tab w:val="clear" w:pos="709"/>
        <w:tab w:val="center" w:pos="4419" w:leader="none"/>
        <w:tab w:val="right" w:pos="8838" w:leader="none"/>
      </w:tabs>
    </w:pPr>
    <w:rPr>
      <w:lang w:val="en-US"/>
    </w:rPr>
  </w:style>
  <w:style w:type="paragraph" w:styleId="WW-Legenda1111111" w:customStyle="1">
    <w:name w:val="WW-Legenda1111111"/>
    <w:basedOn w:val="Normal"/>
    <w:qFormat/>
    <w:rsid w:val="00521844"/>
    <w:pPr>
      <w:suppressLineNumbers/>
      <w:spacing w:before="120" w:after="120"/>
    </w:pPr>
    <w:rPr>
      <w:i/>
    </w:rPr>
  </w:style>
  <w:style w:type="paragraph" w:styleId="Tabela" w:customStyle="1">
    <w:name w:val="Tabela"/>
    <w:basedOn w:val="Caption"/>
    <w:qFormat/>
    <w:rsid w:val="00521844"/>
    <w:pPr/>
    <w:rPr/>
  </w:style>
  <w:style w:type="paragraph" w:styleId="WW-Tabela" w:customStyle="1">
    <w:name w:val="WW-Tabela"/>
    <w:basedOn w:val="WW-Legenda"/>
    <w:qFormat/>
    <w:rsid w:val="00521844"/>
    <w:pPr/>
    <w:rPr/>
  </w:style>
  <w:style w:type="paragraph" w:styleId="WW-Tabela1" w:customStyle="1">
    <w:name w:val="WW-Tabela1"/>
    <w:basedOn w:val="WW-Legenda1"/>
    <w:qFormat/>
    <w:rsid w:val="00521844"/>
    <w:pPr/>
    <w:rPr/>
  </w:style>
  <w:style w:type="paragraph" w:styleId="WW-Tabela11" w:customStyle="1">
    <w:name w:val="WW-Tabela11"/>
    <w:basedOn w:val="WW-Legenda11"/>
    <w:qFormat/>
    <w:rsid w:val="00521844"/>
    <w:pPr/>
    <w:rPr/>
  </w:style>
  <w:style w:type="paragraph" w:styleId="WW-Tabela111" w:customStyle="1">
    <w:name w:val="WW-Tabela111"/>
    <w:basedOn w:val="WW-Legenda111"/>
    <w:qFormat/>
    <w:rsid w:val="00521844"/>
    <w:pPr/>
    <w:rPr/>
  </w:style>
  <w:style w:type="paragraph" w:styleId="WW-Tabela1111" w:customStyle="1">
    <w:name w:val="WW-Tabela1111"/>
    <w:basedOn w:val="WW-Legenda1111"/>
    <w:qFormat/>
    <w:rsid w:val="00521844"/>
    <w:pPr/>
    <w:rPr/>
  </w:style>
  <w:style w:type="paragraph" w:styleId="WW-Tabela11111" w:customStyle="1">
    <w:name w:val="WW-Tabela11111"/>
    <w:basedOn w:val="WW-Legenda11111"/>
    <w:qFormat/>
    <w:rsid w:val="00521844"/>
    <w:pPr/>
    <w:rPr/>
  </w:style>
  <w:style w:type="paragraph" w:styleId="WW-Tabela111111" w:customStyle="1">
    <w:name w:val="WW-Tabela111111"/>
    <w:basedOn w:val="WW-Legenda111111"/>
    <w:qFormat/>
    <w:rsid w:val="00521844"/>
    <w:pPr/>
    <w:rPr/>
  </w:style>
  <w:style w:type="paragraph" w:styleId="WW-Tabela1111111" w:customStyle="1">
    <w:name w:val="WW-Tabela1111111"/>
    <w:basedOn w:val="Normal"/>
    <w:qFormat/>
    <w:rsid w:val="00521844"/>
    <w:pPr/>
    <w:rPr/>
  </w:style>
  <w:style w:type="paragraph" w:styleId="WW-Corpodetexto21" w:customStyle="1">
    <w:name w:val="WW-Corpo de texto 21"/>
    <w:basedOn w:val="Normal"/>
    <w:qFormat/>
    <w:rsid w:val="00521844"/>
    <w:pPr>
      <w:widowControl w:val="false"/>
      <w:jc w:val="center"/>
    </w:pPr>
    <w:rPr>
      <w:b/>
      <w:sz w:val="24"/>
    </w:rPr>
  </w:style>
  <w:style w:type="paragraph" w:styleId="Contedodetabela" w:customStyle="1">
    <w:name w:val="Conteúdo de tabela"/>
    <w:basedOn w:val="BodyText"/>
    <w:qFormat/>
    <w:rsid w:val="00521844"/>
    <w:pPr/>
    <w:rPr/>
  </w:style>
  <w:style w:type="paragraph" w:styleId="WW-Corpodetexto22" w:customStyle="1">
    <w:name w:val="WW-Corpo de texto 22"/>
    <w:basedOn w:val="Normal"/>
    <w:qFormat/>
    <w:rsid w:val="00521844"/>
    <w:pPr>
      <w:widowControl w:val="false"/>
      <w:tabs>
        <w:tab w:val="clear" w:pos="709"/>
        <w:tab w:val="left" w:pos="2410" w:leader="none"/>
      </w:tabs>
    </w:pPr>
    <w:rPr>
      <w:sz w:val="24"/>
    </w:rPr>
  </w:style>
  <w:style w:type="paragraph" w:styleId="WW-Recuodecorpodetexto31" w:customStyle="1">
    <w:name w:val="WW-Recuo de corpo de texto 31"/>
    <w:basedOn w:val="Normal"/>
    <w:qFormat/>
    <w:rsid w:val="00521844"/>
    <w:pPr>
      <w:widowControl w:val="false"/>
      <w:spacing w:lineRule="atLeast" w:line="240"/>
      <w:ind w:hanging="283" w:left="357"/>
    </w:pPr>
    <w:rPr>
      <w:sz w:val="24"/>
    </w:rPr>
  </w:style>
  <w:style w:type="paragraph" w:styleId="Contedodatabela" w:customStyle="1">
    <w:name w:val="Conteúdo da tabela"/>
    <w:basedOn w:val="BodyText"/>
    <w:qFormat/>
    <w:rsid w:val="00521844"/>
    <w:pPr>
      <w:suppressLineNumbers/>
    </w:pPr>
    <w:rPr/>
  </w:style>
  <w:style w:type="paragraph" w:styleId="Ttulodatabela" w:customStyle="1">
    <w:name w:val="Título da tabela"/>
    <w:basedOn w:val="Contedodatabela"/>
    <w:qFormat/>
    <w:rsid w:val="00521844"/>
    <w:pPr>
      <w:jc w:val="center"/>
    </w:pPr>
    <w:rPr>
      <w:b/>
      <w:i/>
    </w:rPr>
  </w:style>
  <w:style w:type="paragraph" w:styleId="BodyTextIndent">
    <w:name w:val="Body Text Indent"/>
    <w:basedOn w:val="Normal"/>
    <w:link w:val="RecuodecorpodetextoChar"/>
    <w:rsid w:val="00521844"/>
    <w:pPr>
      <w:widowControl w:val="false"/>
      <w:ind w:firstLine="709"/>
    </w:pPr>
    <w:rPr>
      <w:rFonts w:ascii="Times New Roman" w:hAnsi="Times New Roman"/>
      <w:sz w:val="28"/>
      <w:lang w:val="pt-PT"/>
    </w:rPr>
  </w:style>
  <w:style w:type="paragraph" w:styleId="Normal1" w:customStyle="1">
    <w:name w:val="Normal1"/>
    <w:qFormat/>
    <w:rsid w:val="00521844"/>
    <w:pPr>
      <w:widowControl/>
      <w:suppressAutoHyphens w:val="true"/>
      <w:bidi w:val="0"/>
      <w:spacing w:before="0" w:after="0"/>
      <w:jc w:val="both"/>
    </w:pPr>
    <w:rPr>
      <w:rFonts w:ascii="Times New Roman" w:hAnsi="Times New Roman" w:eastAsia="Times New Roman" w:cs="Times New Roman"/>
      <w:color w:val="auto"/>
      <w:kern w:val="0"/>
      <w:sz w:val="20"/>
      <w:szCs w:val="20"/>
      <w:lang w:val="pt-BR" w:eastAsia="ar-SA" w:bidi="ar-SA"/>
    </w:rPr>
  </w:style>
  <w:style w:type="paragraph" w:styleId="WW-Corpodetexto3" w:customStyle="1">
    <w:name w:val="WW-Corpo de texto 3"/>
    <w:basedOn w:val="Normal"/>
    <w:qFormat/>
    <w:rsid w:val="00521844"/>
    <w:pPr/>
    <w:rPr>
      <w:rFonts w:cs="Arial"/>
      <w:sz w:val="22"/>
      <w:szCs w:val="22"/>
    </w:rPr>
  </w:style>
  <w:style w:type="paragraph" w:styleId="WW-Corpodetexto31" w:customStyle="1">
    <w:name w:val="WW-Corpo de texto 31"/>
    <w:basedOn w:val="Normal"/>
    <w:qFormat/>
    <w:rsid w:val="00521844"/>
    <w:pPr>
      <w:widowControl w:val="false"/>
      <w:spacing w:lineRule="atLeast" w:line="240"/>
      <w:jc w:val="center"/>
    </w:pPr>
    <w:rPr>
      <w:sz w:val="22"/>
    </w:rPr>
  </w:style>
  <w:style w:type="paragraph" w:styleId="WW-Corpodetexto2" w:customStyle="1">
    <w:name w:val="WW-Corpo de texto 2"/>
    <w:basedOn w:val="Normal"/>
    <w:qFormat/>
    <w:rsid w:val="00521844"/>
    <w:pPr>
      <w:spacing w:lineRule="atLeast" w:line="240"/>
    </w:pPr>
    <w:rPr>
      <w:rFonts w:cs="Arial"/>
      <w:sz w:val="28"/>
    </w:rPr>
  </w:style>
  <w:style w:type="paragraph" w:styleId="WW-Recuodecorpodetexto2" w:customStyle="1">
    <w:name w:val="WW-Recuo de corpo de texto 2"/>
    <w:basedOn w:val="Normal"/>
    <w:qFormat/>
    <w:rsid w:val="00521844"/>
    <w:pPr>
      <w:ind w:left="1080"/>
    </w:pPr>
    <w:rPr/>
  </w:style>
  <w:style w:type="paragraph" w:styleId="WW-Recuodecorpodetexto3" w:customStyle="1">
    <w:name w:val="WW-Recuo de corpo de texto 3"/>
    <w:basedOn w:val="Normal"/>
    <w:qFormat/>
    <w:rsid w:val="00521844"/>
    <w:pPr>
      <w:spacing w:lineRule="atLeast" w:line="240"/>
      <w:ind w:left="2694"/>
    </w:pPr>
    <w:rPr>
      <w:sz w:val="28"/>
    </w:rPr>
  </w:style>
  <w:style w:type="paragraph" w:styleId="WW-Corpodetexto312" w:customStyle="1">
    <w:name w:val="WW-Corpo de texto 312"/>
    <w:basedOn w:val="Normal"/>
    <w:qFormat/>
    <w:rsid w:val="00521844"/>
    <w:pPr/>
    <w:rPr>
      <w:rFonts w:cs="Arial"/>
      <w:b/>
      <w:bCs/>
      <w:sz w:val="22"/>
    </w:rPr>
  </w:style>
  <w:style w:type="paragraph" w:styleId="WW-NormalWeb" w:customStyle="1">
    <w:name w:val="WW-Normal (Web)"/>
    <w:basedOn w:val="Normal"/>
    <w:qFormat/>
    <w:rsid w:val="00521844"/>
    <w:pPr>
      <w:spacing w:before="280" w:after="280"/>
      <w:jc w:val="left"/>
    </w:pPr>
    <w:rPr>
      <w:rFonts w:ascii="Times New Roman" w:hAnsi="Times New Roman"/>
      <w:sz w:val="24"/>
      <w:szCs w:val="24"/>
    </w:rPr>
  </w:style>
  <w:style w:type="paragraph" w:styleId="ContedodaTabela1" w:customStyle="1">
    <w:name w:val="Conteúdo da Tabela1"/>
    <w:basedOn w:val="BodyText"/>
    <w:qFormat/>
    <w:rsid w:val="00521844"/>
    <w:pPr>
      <w:suppressLineNumbers/>
    </w:pPr>
    <w:rPr/>
  </w:style>
  <w:style w:type="paragraph" w:styleId="WW-ContedodaTabela" w:customStyle="1">
    <w:name w:val="WW-Conteúdo da Tabela"/>
    <w:basedOn w:val="BodyText"/>
    <w:qFormat/>
    <w:rsid w:val="00521844"/>
    <w:pPr>
      <w:suppressLineNumbers/>
    </w:pPr>
    <w:rPr/>
  </w:style>
  <w:style w:type="paragraph" w:styleId="WW-ContedodaTabela1" w:customStyle="1">
    <w:name w:val="WW-Conteúdo da Tabela1"/>
    <w:basedOn w:val="BodyText"/>
    <w:qFormat/>
    <w:rsid w:val="00521844"/>
    <w:pPr>
      <w:suppressLineNumbers/>
    </w:pPr>
    <w:rPr/>
  </w:style>
  <w:style w:type="paragraph" w:styleId="WW-ContedodaTabela11" w:customStyle="1">
    <w:name w:val="WW-Conteúdo da Tabela11"/>
    <w:basedOn w:val="BodyText"/>
    <w:qFormat/>
    <w:rsid w:val="00521844"/>
    <w:pPr>
      <w:suppressLineNumbers/>
    </w:pPr>
    <w:rPr/>
  </w:style>
  <w:style w:type="paragraph" w:styleId="WW-ContedodaTabela111" w:customStyle="1">
    <w:name w:val="WW-Conteúdo da Tabela111"/>
    <w:basedOn w:val="BodyText"/>
    <w:qFormat/>
    <w:rsid w:val="00521844"/>
    <w:pPr>
      <w:suppressLineNumbers/>
    </w:pPr>
    <w:rPr/>
  </w:style>
  <w:style w:type="paragraph" w:styleId="WW-ContedodaTabela1111" w:customStyle="1">
    <w:name w:val="WW-Conteúdo da Tabela1111"/>
    <w:basedOn w:val="BodyText"/>
    <w:qFormat/>
    <w:rsid w:val="00521844"/>
    <w:pPr>
      <w:suppressLineNumbers/>
    </w:pPr>
    <w:rPr/>
  </w:style>
  <w:style w:type="paragraph" w:styleId="WW-ContedodaTabela11111" w:customStyle="1">
    <w:name w:val="WW-Conteúdo da Tabela11111"/>
    <w:basedOn w:val="BodyText"/>
    <w:qFormat/>
    <w:rsid w:val="00521844"/>
    <w:pPr>
      <w:suppressLineNumbers/>
    </w:pPr>
    <w:rPr/>
  </w:style>
  <w:style w:type="paragraph" w:styleId="WW-ContedodaTabela111111" w:customStyle="1">
    <w:name w:val="WW-Conteúdo da Tabela111111"/>
    <w:basedOn w:val="BodyText"/>
    <w:qFormat/>
    <w:rsid w:val="00521844"/>
    <w:pPr>
      <w:suppressLineNumbers/>
    </w:pPr>
    <w:rPr/>
  </w:style>
  <w:style w:type="paragraph" w:styleId="TtulodaTabela1" w:customStyle="1">
    <w:name w:val="Título da Tabela1"/>
    <w:basedOn w:val="ContedodaTabela1"/>
    <w:qFormat/>
    <w:rsid w:val="00521844"/>
    <w:pPr>
      <w:jc w:val="center"/>
    </w:pPr>
    <w:rPr>
      <w:b/>
      <w:bCs/>
      <w:i/>
      <w:iCs/>
    </w:rPr>
  </w:style>
  <w:style w:type="paragraph" w:styleId="WW-TtulodaTabela" w:customStyle="1">
    <w:name w:val="WW-Título da Tabela"/>
    <w:basedOn w:val="WW-ContedodaTabela"/>
    <w:qFormat/>
    <w:rsid w:val="00521844"/>
    <w:pPr>
      <w:jc w:val="center"/>
    </w:pPr>
    <w:rPr>
      <w:b/>
      <w:bCs/>
      <w:i/>
      <w:iCs/>
    </w:rPr>
  </w:style>
  <w:style w:type="paragraph" w:styleId="WW-TtulodaTabela1" w:customStyle="1">
    <w:name w:val="WW-Título da Tabela1"/>
    <w:basedOn w:val="WW-ContedodaTabela1"/>
    <w:qFormat/>
    <w:rsid w:val="00521844"/>
    <w:pPr>
      <w:jc w:val="center"/>
    </w:pPr>
    <w:rPr>
      <w:b/>
      <w:bCs/>
      <w:i/>
      <w:iCs/>
    </w:rPr>
  </w:style>
  <w:style w:type="paragraph" w:styleId="WW-TtulodaTabela11" w:customStyle="1">
    <w:name w:val="WW-Título da Tabela11"/>
    <w:basedOn w:val="WW-ContedodaTabela11"/>
    <w:qFormat/>
    <w:rsid w:val="00521844"/>
    <w:pPr>
      <w:jc w:val="center"/>
    </w:pPr>
    <w:rPr>
      <w:b/>
      <w:bCs/>
      <w:i/>
      <w:iCs/>
    </w:rPr>
  </w:style>
  <w:style w:type="paragraph" w:styleId="WW-TtulodaTabela111" w:customStyle="1">
    <w:name w:val="WW-Título da Tabela111"/>
    <w:basedOn w:val="WW-ContedodaTabela111"/>
    <w:qFormat/>
    <w:rsid w:val="00521844"/>
    <w:pPr>
      <w:jc w:val="center"/>
    </w:pPr>
    <w:rPr>
      <w:b/>
      <w:bCs/>
      <w:i/>
      <w:iCs/>
    </w:rPr>
  </w:style>
  <w:style w:type="paragraph" w:styleId="WW-TtulodaTabela1111" w:customStyle="1">
    <w:name w:val="WW-Título da Tabela1111"/>
    <w:basedOn w:val="WW-ContedodaTabela1111"/>
    <w:qFormat/>
    <w:rsid w:val="00521844"/>
    <w:pPr>
      <w:jc w:val="center"/>
    </w:pPr>
    <w:rPr>
      <w:b/>
      <w:bCs/>
      <w:i/>
      <w:iCs/>
    </w:rPr>
  </w:style>
  <w:style w:type="paragraph" w:styleId="WW-TtulodaTabela11111" w:customStyle="1">
    <w:name w:val="WW-Título da Tabela11111"/>
    <w:basedOn w:val="WW-ContedodaTabela11111"/>
    <w:qFormat/>
    <w:rsid w:val="00521844"/>
    <w:pPr>
      <w:jc w:val="center"/>
    </w:pPr>
    <w:rPr>
      <w:b/>
      <w:bCs/>
      <w:i/>
      <w:iCs/>
    </w:rPr>
  </w:style>
  <w:style w:type="paragraph" w:styleId="WW-TtulodaTabela111111" w:customStyle="1">
    <w:name w:val="WW-Título da Tabela111111"/>
    <w:basedOn w:val="WW-ContedodaTabela111111"/>
    <w:qFormat/>
    <w:rsid w:val="00521844"/>
    <w:pPr>
      <w:jc w:val="center"/>
    </w:pPr>
    <w:rPr>
      <w:b/>
      <w:bCs/>
      <w:i/>
      <w:iCs/>
    </w:rPr>
  </w:style>
  <w:style w:type="paragraph" w:styleId="Contedodoquadro" w:customStyle="1">
    <w:name w:val="Conteúdo do quadro"/>
    <w:basedOn w:val="BodyText"/>
    <w:qFormat/>
    <w:rsid w:val="00521844"/>
    <w:pPr/>
    <w:rPr/>
  </w:style>
  <w:style w:type="paragraph" w:styleId="WW-Contedodoquadro" w:customStyle="1">
    <w:name w:val="WW-Conteúdo do quadro"/>
    <w:basedOn w:val="BodyText"/>
    <w:qFormat/>
    <w:rsid w:val="00521844"/>
    <w:pPr/>
    <w:rPr/>
  </w:style>
  <w:style w:type="paragraph" w:styleId="WW-Contedodoquadro1" w:customStyle="1">
    <w:name w:val="WW-Conteúdo do quadro1"/>
    <w:basedOn w:val="BodyText"/>
    <w:qFormat/>
    <w:rsid w:val="00521844"/>
    <w:pPr/>
    <w:rPr/>
  </w:style>
  <w:style w:type="paragraph" w:styleId="WW-Contedodoquadro11" w:customStyle="1">
    <w:name w:val="WW-Conteúdo do quadro11"/>
    <w:basedOn w:val="BodyText"/>
    <w:qFormat/>
    <w:rsid w:val="00521844"/>
    <w:pPr/>
    <w:rPr/>
  </w:style>
  <w:style w:type="paragraph" w:styleId="WW-Contedodoquadro111" w:customStyle="1">
    <w:name w:val="WW-Conteúdo do quadro111"/>
    <w:basedOn w:val="BodyText"/>
    <w:qFormat/>
    <w:rsid w:val="00521844"/>
    <w:pPr/>
    <w:rPr/>
  </w:style>
  <w:style w:type="paragraph" w:styleId="WW-Contedodoquadro1111" w:customStyle="1">
    <w:name w:val="WW-Conteúdo do quadro1111"/>
    <w:basedOn w:val="BodyText"/>
    <w:qFormat/>
    <w:rsid w:val="00521844"/>
    <w:pPr/>
    <w:rPr/>
  </w:style>
  <w:style w:type="paragraph" w:styleId="WW-Contedodoquadro11111" w:customStyle="1">
    <w:name w:val="WW-Conteúdo do quadro11111"/>
    <w:basedOn w:val="BodyText"/>
    <w:qFormat/>
    <w:rsid w:val="00521844"/>
    <w:pPr/>
    <w:rPr/>
  </w:style>
  <w:style w:type="paragraph" w:styleId="WW-Contedodoquadro111111" w:customStyle="1">
    <w:name w:val="WW-Conteúdo do quadro111111"/>
    <w:basedOn w:val="BodyText"/>
    <w:qFormat/>
    <w:rsid w:val="00521844"/>
    <w:pPr/>
    <w:rPr/>
  </w:style>
  <w:style w:type="paragraph" w:styleId="WW-Textoembloco" w:customStyle="1">
    <w:name w:val="WW-Texto em bloco"/>
    <w:basedOn w:val="Normal"/>
    <w:qFormat/>
    <w:rsid w:val="00521844"/>
    <w:pPr>
      <w:spacing w:before="120" w:after="120"/>
      <w:ind w:left="2268" w:right="51"/>
    </w:pPr>
    <w:rPr>
      <w:sz w:val="24"/>
    </w:rPr>
  </w:style>
  <w:style w:type="paragraph" w:styleId="BodyText2">
    <w:name w:val="Body Text 2"/>
    <w:basedOn w:val="Normal"/>
    <w:semiHidden/>
    <w:qFormat/>
    <w:rsid w:val="00521844"/>
    <w:pPr/>
    <w:rPr>
      <w:rFonts w:cs="Arial"/>
      <w:color w:val="000000"/>
      <w:sz w:val="22"/>
      <w:szCs w:val="22"/>
    </w:rPr>
  </w:style>
  <w:style w:type="paragraph" w:styleId="BodyText3">
    <w:name w:val="Body Text 3"/>
    <w:basedOn w:val="Normal"/>
    <w:semiHidden/>
    <w:qFormat/>
    <w:rsid w:val="00521844"/>
    <w:pPr>
      <w:tabs>
        <w:tab w:val="clear" w:pos="709"/>
        <w:tab w:val="left" w:pos="-645" w:leader="none"/>
      </w:tabs>
      <w:spacing w:before="120" w:after="120"/>
      <w:ind w:right="51"/>
    </w:pPr>
    <w:rPr>
      <w:sz w:val="22"/>
      <w:szCs w:val="24"/>
    </w:rPr>
  </w:style>
  <w:style w:type="paragraph" w:styleId="BodyTextIndent2">
    <w:name w:val="Body Text Indent 2"/>
    <w:basedOn w:val="Normal"/>
    <w:link w:val="Recuodecorpodetexto2Char"/>
    <w:semiHidden/>
    <w:qFormat/>
    <w:rsid w:val="00521844"/>
    <w:pPr>
      <w:spacing w:before="120" w:after="120"/>
      <w:ind w:hanging="1418" w:left="1418"/>
    </w:pPr>
    <w:rPr>
      <w:iCs/>
      <w:sz w:val="24"/>
      <w:lang w:val="en-US"/>
    </w:rPr>
  </w:style>
  <w:style w:type="paragraph" w:styleId="BodyTextIndent3">
    <w:name w:val="Body Text Indent 3"/>
    <w:basedOn w:val="Normal"/>
    <w:semiHidden/>
    <w:qFormat/>
    <w:rsid w:val="00521844"/>
    <w:pPr>
      <w:ind w:left="1418"/>
    </w:pPr>
    <w:rPr>
      <w:rFonts w:cs="Arial"/>
      <w:color w:val="FF0000"/>
      <w:sz w:val="24"/>
    </w:rPr>
  </w:style>
  <w:style w:type="paragraph" w:styleId="BlockText">
    <w:name w:val="Block Text"/>
    <w:basedOn w:val="Normal"/>
    <w:semiHidden/>
    <w:qFormat/>
    <w:rsid w:val="00521844"/>
    <w:pPr>
      <w:spacing w:before="120" w:after="240"/>
      <w:ind w:hanging="1418" w:left="1418" w:right="51"/>
    </w:pPr>
    <w:rPr>
      <w:sz w:val="24"/>
    </w:rPr>
  </w:style>
  <w:style w:type="paragraph" w:styleId="BodyText21" w:customStyle="1">
    <w:name w:val="Body Text 21"/>
    <w:basedOn w:val="Normal"/>
    <w:qFormat/>
    <w:rsid w:val="00521844"/>
    <w:pPr/>
    <w:rPr>
      <w:rFonts w:ascii="Times New Roman" w:hAnsi="Times New Roman"/>
      <w:sz w:val="24"/>
      <w:szCs w:val="24"/>
      <w:lang w:eastAsia="pt-BR"/>
    </w:rPr>
  </w:style>
  <w:style w:type="paragraph" w:styleId="Body2Text232" w:customStyle="1">
    <w:name w:val="Body2.Text2.32"/>
    <w:basedOn w:val="Normal"/>
    <w:qFormat/>
    <w:rsid w:val="00521844"/>
    <w:pPr>
      <w:widowControl w:val="false"/>
      <w:tabs>
        <w:tab w:val="clear" w:pos="709"/>
        <w:tab w:val="left" w:pos="360" w:leader="none"/>
      </w:tabs>
      <w:spacing w:before="240" w:after="0"/>
    </w:pPr>
    <w:rPr>
      <w:sz w:val="22"/>
      <w:lang w:eastAsia="pt-BR"/>
    </w:rPr>
  </w:style>
  <w:style w:type="paragraph" w:styleId="Estilo" w:customStyle="1">
    <w:name w:val="Estilo"/>
    <w:qFormat/>
    <w:rsid w:val="00521844"/>
    <w:pPr>
      <w:widowControl w:val="false"/>
      <w:suppressAutoHyphens w:val="true"/>
      <w:bidi w:val="0"/>
      <w:spacing w:before="0" w:after="0"/>
      <w:jc w:val="left"/>
    </w:pPr>
    <w:rPr>
      <w:rFonts w:ascii="Arial" w:hAnsi="Arial" w:eastAsia="Times New Roman" w:cs="Arial"/>
      <w:color w:val="auto"/>
      <w:kern w:val="0"/>
      <w:sz w:val="20"/>
      <w:szCs w:val="24"/>
      <w:lang w:val="pt-BR" w:eastAsia="pt-BR" w:bidi="ar-SA"/>
    </w:rPr>
  </w:style>
  <w:style w:type="paragraph" w:styleId="P30" w:customStyle="1">
    <w:name w:val="P30"/>
    <w:basedOn w:val="Normal"/>
    <w:qFormat/>
    <w:rsid w:val="00521844"/>
    <w:pPr/>
    <w:rPr>
      <w:rFonts w:ascii="Times New Roman" w:hAnsi="Times New Roman"/>
      <w:b/>
      <w:sz w:val="24"/>
      <w:lang w:eastAsia="pt-BR"/>
    </w:rPr>
  </w:style>
  <w:style w:type="paragraph" w:styleId="NormalWeb">
    <w:name w:val="Normal (Web)"/>
    <w:basedOn w:val="Normal"/>
    <w:uiPriority w:val="99"/>
    <w:semiHidden/>
    <w:qFormat/>
    <w:rsid w:val="00521844"/>
    <w:pPr>
      <w:spacing w:before="100" w:after="100"/>
      <w:jc w:val="left"/>
    </w:pPr>
    <w:rPr>
      <w:rFonts w:ascii="Times New Roman" w:hAnsi="Times New Roman"/>
      <w:sz w:val="24"/>
      <w:lang w:eastAsia="pt-BR"/>
    </w:rPr>
  </w:style>
  <w:style w:type="paragraph" w:styleId="BalloonText">
    <w:name w:val="Balloon Text"/>
    <w:basedOn w:val="Normal"/>
    <w:semiHidden/>
    <w:unhideWhenUsed/>
    <w:qFormat/>
    <w:rsid w:val="00521844"/>
    <w:pPr/>
    <w:rPr>
      <w:rFonts w:ascii="Tahoma" w:hAnsi="Tahoma" w:cs="Tahoma"/>
      <w:sz w:val="16"/>
      <w:szCs w:val="16"/>
    </w:rPr>
  </w:style>
  <w:style w:type="paragraph" w:styleId="Recuodecorpodetexto21" w:customStyle="1">
    <w:name w:val="Recuo de corpo de texto 21"/>
    <w:basedOn w:val="Normal"/>
    <w:qFormat/>
    <w:rsid w:val="00521844"/>
    <w:pPr>
      <w:widowControl w:val="false"/>
      <w:spacing w:before="120" w:after="120"/>
      <w:ind w:hanging="1418" w:left="1418"/>
      <w:jc w:val="left"/>
    </w:pPr>
    <w:rPr>
      <w:rFonts w:ascii="Times New Roman" w:hAnsi="Times New Roman" w:eastAsia="Lucida Sans Unicode" w:cs="Arial"/>
      <w:iCs/>
      <w:sz w:val="24"/>
      <w:szCs w:val="24"/>
      <w:lang w:eastAsia="pt-BR"/>
    </w:rPr>
  </w:style>
  <w:style w:type="paragraph" w:styleId="HTMLPreformatted">
    <w:name w:val="HTML Preformatted"/>
    <w:basedOn w:val="Normal"/>
    <w:semiHidden/>
    <w:unhideWhenUsed/>
    <w:qFormat/>
    <w:rsid w:val="00521844"/>
    <w:pPr>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left"/>
    </w:pPr>
    <w:rPr>
      <w:rFonts w:ascii="Courier New" w:hAnsi="Courier New"/>
    </w:rPr>
  </w:style>
  <w:style w:type="paragraph" w:styleId="topico" w:customStyle="1">
    <w:name w:val="topico"/>
    <w:basedOn w:val="Normal"/>
    <w:qFormat/>
    <w:rsid w:val="00521844"/>
    <w:pPr>
      <w:widowControl w:val="false"/>
      <w:numPr>
        <w:ilvl w:val="0"/>
        <w:numId w:val="1"/>
      </w:numPr>
      <w:jc w:val="left"/>
    </w:pPr>
    <w:rPr>
      <w:rFonts w:ascii="Times New Roman" w:hAnsi="Times New Roman" w:eastAsia="Tahoma"/>
      <w:sz w:val="24"/>
    </w:rPr>
  </w:style>
  <w:style w:type="paragraph" w:styleId="Corpodetexto21" w:customStyle="1">
    <w:name w:val="Corpo de texto 21"/>
    <w:basedOn w:val="Normal"/>
    <w:qFormat/>
    <w:rsid w:val="00521844"/>
    <w:pPr/>
    <w:rPr>
      <w:rFonts w:cs="Arial"/>
      <w:color w:val="000000"/>
      <w:sz w:val="22"/>
      <w:szCs w:val="22"/>
    </w:rPr>
  </w:style>
  <w:style w:type="paragraph" w:styleId="Default" w:customStyle="1">
    <w:name w:val="Default"/>
    <w:qFormat/>
    <w:rsid w:val="00521844"/>
    <w:pPr>
      <w:widowControl/>
      <w:suppressAutoHyphens w:val="true"/>
      <w:bidi w:val="0"/>
      <w:spacing w:lineRule="auto" w:line="360" w:before="0" w:after="0"/>
      <w:jc w:val="both"/>
    </w:pPr>
    <w:rPr>
      <w:rFonts w:ascii="Arial" w:hAnsi="Arial" w:eastAsia="Calibri" w:cs="Arial"/>
      <w:color w:val="000000"/>
      <w:kern w:val="0"/>
      <w:sz w:val="24"/>
      <w:szCs w:val="24"/>
      <w:lang w:val="pt-BR" w:eastAsia="pt-BR" w:bidi="ar-SA"/>
    </w:rPr>
  </w:style>
  <w:style w:type="paragraph" w:styleId="3" w:customStyle="1">
    <w:name w:val="3"/>
    <w:basedOn w:val="Normal"/>
    <w:link w:val="3Char"/>
    <w:qFormat/>
    <w:rsid w:val="00521844"/>
    <w:pPr>
      <w:numPr>
        <w:ilvl w:val="2"/>
        <w:numId w:val="4"/>
      </w:numPr>
      <w:tabs>
        <w:tab w:val="clear" w:pos="709"/>
        <w:tab w:val="left" w:pos="1985" w:leader="none"/>
      </w:tabs>
      <w:spacing w:before="0" w:after="240"/>
    </w:pPr>
    <w:rPr>
      <w:sz w:val="24"/>
      <w:szCs w:val="24"/>
      <w:lang w:val="en-US"/>
    </w:rPr>
  </w:style>
  <w:style w:type="paragraph" w:styleId="4" w:customStyle="1">
    <w:name w:val="4"/>
    <w:basedOn w:val="Normal"/>
    <w:qFormat/>
    <w:rsid w:val="00521844"/>
    <w:pPr>
      <w:numPr>
        <w:ilvl w:val="3"/>
        <w:numId w:val="4"/>
      </w:numPr>
      <w:tabs>
        <w:tab w:val="clear" w:pos="709"/>
        <w:tab w:val="left" w:pos="1418" w:leader="none"/>
      </w:tabs>
      <w:spacing w:before="0" w:after="240"/>
    </w:pPr>
    <w:rPr>
      <w:rFonts w:cs="Arial"/>
      <w:color w:val="000000"/>
      <w:sz w:val="24"/>
      <w:szCs w:val="24"/>
      <w:lang w:eastAsia="pt-BR"/>
    </w:rPr>
  </w:style>
  <w:style w:type="paragraph" w:styleId="5" w:customStyle="1">
    <w:name w:val="5"/>
    <w:basedOn w:val="Normal"/>
    <w:qFormat/>
    <w:rsid w:val="00521844"/>
    <w:pPr>
      <w:numPr>
        <w:ilvl w:val="4"/>
        <w:numId w:val="4"/>
      </w:numPr>
      <w:tabs>
        <w:tab w:val="clear" w:pos="709"/>
        <w:tab w:val="left" w:pos="3402" w:leader="none"/>
      </w:tabs>
      <w:spacing w:before="0" w:after="240"/>
    </w:pPr>
    <w:rPr>
      <w:rFonts w:cs="Arial"/>
      <w:sz w:val="24"/>
      <w:szCs w:val="24"/>
      <w:lang w:val="pt-PT" w:eastAsia="pt-BR"/>
    </w:rPr>
  </w:style>
  <w:style w:type="paragraph" w:styleId="2" w:customStyle="1">
    <w:name w:val="2"/>
    <w:basedOn w:val="Normal"/>
    <w:link w:val="2Char"/>
    <w:qFormat/>
    <w:rsid w:val="00521844"/>
    <w:pPr>
      <w:numPr>
        <w:ilvl w:val="1"/>
        <w:numId w:val="4"/>
      </w:numPr>
      <w:spacing w:before="0" w:after="240"/>
    </w:pPr>
    <w:rPr>
      <w:sz w:val="24"/>
      <w:szCs w:val="24"/>
      <w:lang w:val="en-US" w:eastAsia="en-US"/>
    </w:rPr>
  </w:style>
  <w:style w:type="paragraph" w:styleId="CommentText">
    <w:name w:val="annotation text"/>
    <w:basedOn w:val="Normal"/>
    <w:link w:val="TextodecomentrioChar"/>
    <w:uiPriority w:val="99"/>
    <w:semiHidden/>
    <w:unhideWhenUsed/>
    <w:rsid w:val="00521844"/>
    <w:pPr/>
    <w:rPr>
      <w:lang w:val="en-US"/>
    </w:rPr>
  </w:style>
  <w:style w:type="paragraph" w:styleId="annotationsubject">
    <w:name w:val="annotation subject"/>
    <w:basedOn w:val="CommentText"/>
    <w:next w:val="CommentText"/>
    <w:link w:val="AssuntodocomentrioChar"/>
    <w:uiPriority w:val="99"/>
    <w:semiHidden/>
    <w:unhideWhenUsed/>
    <w:qFormat/>
    <w:rsid w:val="00521844"/>
    <w:pPr/>
    <w:rPr>
      <w:b/>
      <w:bCs/>
    </w:rPr>
  </w:style>
  <w:style w:type="paragraph" w:styleId="western" w:customStyle="1">
    <w:name w:val="western"/>
    <w:basedOn w:val="Normal"/>
    <w:qFormat/>
    <w:rsid w:val="00521844"/>
    <w:pPr>
      <w:spacing w:beforeAutospacing="1" w:after="119"/>
      <w:jc w:val="left"/>
    </w:pPr>
    <w:rPr>
      <w:rFonts w:ascii="Times New Roman" w:hAnsi="Times New Roman"/>
      <w:sz w:val="24"/>
      <w:szCs w:val="24"/>
      <w:lang w:eastAsia="pt-BR"/>
    </w:rPr>
  </w:style>
  <w:style w:type="numbering" w:styleId="Semlista" w:default="1">
    <w:name w:val="Sem lista"/>
    <w:uiPriority w:val="99"/>
    <w:semiHidden/>
    <w:unhideWhenUsed/>
    <w:qFormat/>
  </w:style>
  <w:style w:type="numbering" w:styleId="Estilo1" w:customStyle="1">
    <w:name w:val="Estilo1"/>
    <w:uiPriority w:val="99"/>
    <w:qFormat/>
    <w:rsid w:val="00521844"/>
  </w:style>
  <w:style w:type="numbering" w:styleId="Estilo2" w:customStyle="1">
    <w:name w:val="Estilo2"/>
    <w:uiPriority w:val="99"/>
    <w:qFormat/>
    <w:rsid w:val="00521844"/>
  </w:style>
  <w:style w:type="numbering" w:styleId="Estilo3" w:customStyle="1">
    <w:name w:val="Estilo3"/>
    <w:uiPriority w:val="99"/>
    <w:qFormat/>
    <w:rsid w:val="00521844"/>
  </w:style>
  <w:style w:type="numbering" w:styleId="Estilo4" w:customStyle="1">
    <w:name w:val="Estilo4"/>
    <w:uiPriority w:val="99"/>
    <w:qFormat/>
    <w:rsid w:val="00521844"/>
  </w:style>
  <w:style w:type="numbering" w:styleId="Estilo5" w:customStyle="1">
    <w:name w:val="Estilo5"/>
    <w:uiPriority w:val="99"/>
    <w:qFormat/>
    <w:rsid w:val="00521844"/>
  </w:style>
  <w:style w:type="table" w:default="1" w:styleId="Tabelanormal">
    <w:name w:val="Normal Table"/>
    <w:uiPriority w:val="99"/>
    <w:semiHidden/>
    <w:unhideWhenUsed/>
    <w:tblPr>
      <w:tblCellMar>
        <w:top w:w="0" w:type="dxa"/>
        <w:left w:w="108" w:type="dxa"/>
        <w:bottom w:w="0" w:type="dxa"/>
        <w:right w:w="108" w:type="dxa"/>
      </w:tblCellMar>
    </w:tblPr>
  </w:style>
  <w:style w:type="table" w:styleId="Tabelacomgrade">
    <w:name w:val="Table Grid"/>
    <w:basedOn w:val="Tabelanormal"/>
    <w:uiPriority w:val="59"/>
    <w:rsid w:val="00521844"/>
  </w:style>
  <w:style w:type="table" w:customStyle="1" w:styleId="TableGridLight">
    <w:name w:val="Table Grid Light"/>
    <w:uiPriority w:val="59"/>
    <w:rsid w:val="00521844"/>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top w:w="0" w:type="dxa"/>
        <w:left w:w="108" w:type="dxa"/>
        <w:bottom w:w="0" w:type="dxa"/>
        <w:right w:w="108" w:type="dxa"/>
      </w:tblCellMar>
    </w:tblPr>
  </w:style>
  <w:style w:type="table" w:customStyle="1" w:styleId="SimplesTabela11">
    <w:name w:val="Simples Tabela 11"/>
    <w:uiPriority w:val="59"/>
    <w:rsid w:val="00521844"/>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top w:w="0" w:type="dxa"/>
        <w:left w:w="108" w:type="dxa"/>
        <w:bottom w:w="0" w:type="dxa"/>
        <w:right w:w="108" w:type="dxa"/>
      </w:tblCellMar>
    </w:tblPr>
    <w:tblStylePr w:type="firstRow">
      <w:rPr>
        <w:b/>
        <w:sz w:val="22"/>
      </w:rPr>
      <w:tblPr/>
    </w:tblStylePr>
    <w:tblStylePr w:type="lastRow">
      <w:rPr>
        <w:b/>
        <w:sz w:val="22"/>
      </w:rPr>
      <w:tblPr/>
    </w:tblStylePr>
    <w:tblStylePr w:type="firstCol">
      <w:rPr>
        <w:b/>
        <w:sz w:val="22"/>
      </w:rPr>
      <w:tblPr/>
    </w:tblStylePr>
    <w:tblStylePr w:type="lastCol">
      <w:rPr>
        <w:b/>
        <w:sz w:val="22"/>
      </w:rPr>
      <w:tblPr/>
    </w:tblStylePr>
    <w:tblStylePr w:type="band1Vert">
      <w:tblPr/>
      <w:tcPr>
        <w:shd w:val="clear" w:color="F2F2F2" w:fill="F2F2F2" w:themeFill="text1" w:themeFillTint="d"/>
      </w:tcPr>
    </w:tblStylePr>
    <w:tblStylePr w:type="band1Horz">
      <w:tblPr/>
      <w:tcPr>
        <w:shd w:val="clear" w:color="F2F2F2" w:fill="F2F2F2" w:themeFill="text1" w:themeFillTint="d"/>
      </w:tcPr>
    </w:tblStylePr>
  </w:style>
  <w:style w:type="table" w:customStyle="1" w:styleId="SimplesTabela21">
    <w:name w:val="Simples Tabela 21"/>
    <w:uiPriority w:val="59"/>
    <w:rsid w:val="00521844"/>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top w:w="0" w:type="dxa"/>
        <w:left w:w="108" w:type="dxa"/>
        <w:bottom w:w="0" w:type="dxa"/>
        <w:right w:w="108" w:type="dxa"/>
      </w:tblCellMar>
    </w:tblPr>
    <w:tblStylePr w:type="firstRow">
      <w:rPr>
        <w:b/>
        <w:sz w:val="22"/>
      </w:rPr>
      <w:tblPr/>
      <w:tcPr>
        <w:tcBorders>
          <w:top w:val="single" w:color="000000" w:themeColor="text1" w:sz="4" w:space="0"/>
          <w:bottom w:val="single" w:color="000000" w:themeColor="text1" w:sz="4" w:space="0"/>
        </w:tcBorders>
      </w:tcPr>
    </w:tblStylePr>
    <w:tblStylePr w:type="lastRow">
      <w:rPr>
        <w:b/>
        <w:sz w:val="22"/>
      </w:rPr>
      <w:tblPr/>
    </w:tblStylePr>
    <w:tblStylePr w:type="firstCol">
      <w:rPr>
        <w:b/>
        <w:sz w:val="22"/>
      </w:rPr>
      <w:tblPr/>
    </w:tblStylePr>
    <w:tblStylePr w:type="lastCol">
      <w:rPr>
        <w:b/>
        <w:sz w:val="22"/>
      </w:rPr>
      <w:tbl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tcBorders>
      </w:tcPr>
    </w:tblStylePr>
  </w:style>
  <w:style w:type="table" w:customStyle="1" w:styleId="SimplesTabela31">
    <w:name w:val="Simples Tabela 31"/>
    <w:uiPriority w:val="99"/>
    <w:rsid w:val="00521844"/>
    <w:tblPr>
      <w:tblStyleRowBandSize w:val="1"/>
      <w:tblStyleColBandSize w:val="1"/>
      <w:tblCellMar>
        <w:top w:w="0" w:type="dxa"/>
        <w:left w:w="0" w:type="dxa"/>
        <w:bottom w:w="0" w:type="dxa"/>
        <w:right w:w="0" w:type="dxa"/>
      </w:tblCellMar>
    </w:tblPr>
    <w:tblStylePr w:type="firstRow">
      <w:rPr>
        <w:b/>
        <w:caps/>
      </w:rPr>
      <w:tblPr/>
      <w:tcPr>
        <w:tcBorders>
          <w:top w:val="none" w:color="000000" w:sz="4" w:space="0"/>
          <w:left w:val="none" w:color="000000" w:sz="4" w:space="0"/>
          <w:bottom w:val="single" w:color="404040" w:sz="4" w:space="0"/>
          <w:right w:val="none" w:color="000000" w:sz="4" w:space="0"/>
        </w:tcBorders>
      </w:tcPr>
    </w:tblStylePr>
    <w:tblStylePr w:type="lastRow">
      <w:rPr>
        <w:b/>
        <w:caps/>
      </w:rPr>
      <w:tblPr/>
    </w:tblStylePr>
    <w:tblStylePr w:type="firstCol">
      <w:rPr>
        <w:b/>
        <w:caps/>
      </w:rPr>
      <w:tblPr/>
      <w:tcPr>
        <w:tcBorders>
          <w:top w:val="none" w:color="000000" w:sz="4" w:space="0"/>
          <w:left w:val="none" w:color="000000" w:sz="4" w:space="0"/>
          <w:bottom w:val="none" w:color="000000" w:sz="4" w:space="0"/>
          <w:right w:val="single" w:color="404040" w:sz="4" w:space="0"/>
        </w:tcBorders>
      </w:tcPr>
    </w:tblStylePr>
    <w:tblStylePr w:type="lastCol">
      <w:rPr>
        <w:b/>
        <w:caps/>
      </w:rPr>
      <w:tbl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customStyle="1" w:styleId="TabelaSimples41">
    <w:name w:val="Tabela Simples 41"/>
    <w:uiPriority w:val="99"/>
    <w:rsid w:val="00521844"/>
    <w:tblPr>
      <w:tblStyleRowBandSize w:val="1"/>
      <w:tblStyleColBandSize w:val="1"/>
      <w:tblCellMar>
        <w:top w:w="0" w:type="dxa"/>
        <w:left w:w="0" w:type="dxa"/>
        <w:bottom w:w="0" w:type="dxa"/>
        <w:right w:w="0" w:type="dxa"/>
      </w:tblCellMar>
    </w:tblPr>
    <w:tblStylePr w:type="firstRow">
      <w:rPr>
        <w:b/>
      </w:rPr>
      <w:tblPr/>
    </w:tblStylePr>
    <w:tblStylePr w:type="lastRow">
      <w:rPr>
        <w:b/>
      </w:rPr>
      <w:tblPr/>
    </w:tblStylePr>
    <w:tblStylePr w:type="firstCol">
      <w:rPr>
        <w:b/>
      </w:rPr>
      <w:tblPr/>
    </w:tblStylePr>
    <w:tblStylePr w:type="lastCol">
      <w:rPr>
        <w:b/>
      </w:rPr>
      <w:tbl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customStyle="1" w:styleId="TabelaSimples51">
    <w:name w:val="Tabela Simples 51"/>
    <w:uiPriority w:val="99"/>
    <w:rsid w:val="00521844"/>
    <w:tblPr>
      <w:tblStyleRowBandSize w:val="1"/>
      <w:tblStyleColBandSize w:val="1"/>
      <w:tblCellMar>
        <w:top w:w="0" w:type="dxa"/>
        <w:left w:w="0" w:type="dxa"/>
        <w:bottom w:w="0" w:type="dxa"/>
        <w:right w:w="0" w:type="dxa"/>
      </w:tblCellMar>
    </w:tblPr>
    <w:tblStylePr w:type="firstRow">
      <w:rPr>
        <w:i/>
      </w:rPr>
      <w:tblPr/>
      <w:tcPr>
        <w:tcBorders>
          <w:left w:val="none" w:color="000000" w:sz="4" w:space="0"/>
          <w:bottom w:val="single" w:color="404040" w:sz="4" w:space="0"/>
          <w:right w:val="none" w:color="000000" w:sz="4" w:space="0"/>
        </w:tcBorders>
        <w:shd w:val="clear" w:color="FFFFFF" w:fill="auto"/>
      </w:tcPr>
    </w:tblStylePr>
    <w:tblStylePr w:type="lastRow">
      <w:rPr>
        <w:i/>
      </w:rPr>
      <w:tblPr/>
      <w:tcPr>
        <w:tcBorders>
          <w:top w:val="single" w:color="404040" w:sz="4" w:space="0"/>
          <w:left w:val="none" w:color="000000" w:sz="4" w:space="0"/>
          <w:right w:val="none" w:color="000000" w:sz="4" w:space="0"/>
        </w:tcBorders>
        <w:shd w:val="clear" w:color="FFFFFF" w:fill="auto"/>
      </w:tcPr>
    </w:tblStylePr>
    <w:tblStylePr w:type="firstCol">
      <w:pPr>
        <w:jc w:val="right"/>
      </w:pPr>
      <w:rPr>
        <w:i/>
      </w:rPr>
      <w:tblPr/>
      <w:tcPr>
        <w:tcBorders>
          <w:right w:val="single" w:color="404040" w:sz="4" w:space="0"/>
        </w:tcBorders>
        <w:shd w:val="clear" w:color="FFFFFF" w:fill="auto"/>
      </w:tcPr>
    </w:tblStylePr>
    <w:tblStylePr w:type="lastCol">
      <w:rPr>
        <w:i/>
      </w:rPr>
      <w:tblPr/>
      <w:tcPr>
        <w:tcBorders>
          <w:left w:val="single" w:color="404040" w:sz="4" w:space="0"/>
        </w:tcBorders>
        <w:shd w:val="clear" w:color="FFFFFF" w:fill="auto"/>
      </w:tc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customStyle="1" w:styleId="TabeladeGrade1Clara1">
    <w:name w:val="Tabela de Grade 1 Clara1"/>
    <w:uiPriority w:val="99"/>
    <w:rsid w:val="00521844"/>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CellMar>
        <w:top w:w="0" w:type="dxa"/>
        <w:left w:w="0" w:type="dxa"/>
        <w:bottom w:w="0" w:type="dxa"/>
        <w:right w:w="0" w:type="dxa"/>
      </w:tblCellMar>
    </w:tblPr>
    <w:tblStylePr w:type="firstRow">
      <w:rPr>
        <w:b/>
      </w:rPr>
      <w:tblPr/>
      <w:tcPr>
        <w:tcBorders>
          <w:bottom w:val="single" w:color="6A6A6A" w:themeColor="tex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989898" w:themeColor="text1" w:sz="4" w:space="0"/>
          <w:left w:val="single" w:color="989898" w:themeColor="text1" w:sz="4" w:space="0"/>
          <w:bottom w:val="single" w:color="989898" w:themeColor="text1" w:sz="4" w:space="0"/>
          <w:right w:val="single" w:color="989898" w:themeColor="text1" w:sz="4" w:space="0"/>
        </w:tcBorders>
      </w:tcPr>
    </w:tblStylePr>
  </w:style>
  <w:style w:type="table" w:customStyle="1" w:styleId="GridTable1Light-Accent1">
    <w:name w:val="Grid Table 1 Light - Accent 1"/>
    <w:uiPriority w:val="99"/>
    <w:rsid w:val="00521844"/>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CellMar>
        <w:top w:w="0" w:type="dxa"/>
        <w:left w:w="0" w:type="dxa"/>
        <w:bottom w:w="0" w:type="dxa"/>
        <w:right w:w="0" w:type="dxa"/>
      </w:tblCellMar>
    </w:tblPr>
    <w:tblStylePr w:type="firstRow">
      <w:rPr>
        <w:b/>
      </w:rPr>
      <w:tblPr/>
      <w:tcPr>
        <w:tcBorders>
          <w:bottom w:val="single" w:color="97B4D8" w:themeColor="accen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B7CBE4" w:themeColor="accent1" w:sz="4" w:space="0"/>
          <w:left w:val="single" w:color="B7CBE4" w:themeColor="accent1" w:sz="4" w:space="0"/>
          <w:bottom w:val="single" w:color="B7CBE4" w:themeColor="accent1" w:sz="4" w:space="0"/>
          <w:right w:val="single" w:color="B7CBE4" w:themeColor="accent1" w:sz="4" w:space="0"/>
        </w:tcBorders>
      </w:tcPr>
    </w:tblStylePr>
  </w:style>
  <w:style w:type="table" w:customStyle="1" w:styleId="GridTable1Light-Accent2">
    <w:name w:val="Grid Table 1 Light - Accent 2"/>
    <w:uiPriority w:val="99"/>
    <w:rsid w:val="00521844"/>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CellMar>
        <w:top w:w="0" w:type="dxa"/>
        <w:left w:w="0" w:type="dxa"/>
        <w:bottom w:w="0" w:type="dxa"/>
        <w:right w:w="0" w:type="dxa"/>
      </w:tblCellMar>
    </w:tblPr>
    <w:tblStylePr w:type="firstRow">
      <w:rPr>
        <w:b/>
      </w:rPr>
      <w:tblPr/>
      <w:tcPr>
        <w:tcBorders>
          <w:bottom w:val="single" w:color="DA9896" w:themeColor="accent2"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E5B7B6" w:themeColor="accent2" w:sz="4" w:space="0"/>
          <w:left w:val="single" w:color="E5B7B6" w:themeColor="accent2" w:sz="4" w:space="0"/>
          <w:bottom w:val="single" w:color="E5B7B6" w:themeColor="accent2" w:sz="4" w:space="0"/>
          <w:right w:val="single" w:color="E5B7B6" w:themeColor="accent2" w:sz="4" w:space="0"/>
        </w:tcBorders>
      </w:tcPr>
    </w:tblStylePr>
  </w:style>
  <w:style w:type="table" w:customStyle="1" w:styleId="GridTable1Light-Accent3">
    <w:name w:val="Grid Table 1 Light - Accent 3"/>
    <w:uiPriority w:val="99"/>
    <w:rsid w:val="00521844"/>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top w:w="0" w:type="dxa"/>
        <w:left w:w="0" w:type="dxa"/>
        <w:bottom w:w="0" w:type="dxa"/>
        <w:right w:w="0" w:type="dxa"/>
      </w:tblCellMar>
    </w:tblPr>
    <w:tblStylePr w:type="firstRow">
      <w:rPr>
        <w:b/>
      </w:rPr>
      <w:tblPr/>
      <w:tcPr>
        <w:tcBorders>
          <w:bottom w:val="single" w:color="C4D79D" w:themeColor="accent3"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D6E3BB" w:themeColor="accent3" w:sz="4" w:space="0"/>
          <w:left w:val="single" w:color="D6E3BB" w:themeColor="accent3" w:sz="4" w:space="0"/>
          <w:bottom w:val="single" w:color="D6E3BB" w:themeColor="accent3" w:sz="4" w:space="0"/>
          <w:right w:val="single" w:color="D6E3BB" w:themeColor="accent3" w:sz="4" w:space="0"/>
        </w:tcBorders>
      </w:tcPr>
    </w:tblStylePr>
  </w:style>
  <w:style w:type="table" w:customStyle="1" w:styleId="GridTable1Light-Accent4">
    <w:name w:val="Grid Table 1 Light - Accent 4"/>
    <w:uiPriority w:val="99"/>
    <w:rsid w:val="00521844"/>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top w:w="0" w:type="dxa"/>
        <w:left w:w="0" w:type="dxa"/>
        <w:bottom w:w="0" w:type="dxa"/>
        <w:right w:w="0" w:type="dxa"/>
      </w:tblCellMar>
    </w:tblPr>
    <w:tblStylePr w:type="firstRow">
      <w:rPr>
        <w:b/>
      </w:rPr>
      <w:tblPr/>
      <w:tcPr>
        <w:tcBorders>
          <w:bottom w:val="single" w:color="B4A4C8" w:themeColor="accent4"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CBC0D9" w:themeColor="accent4" w:sz="4" w:space="0"/>
          <w:left w:val="single" w:color="CBC0D9" w:themeColor="accent4" w:sz="4" w:space="0"/>
          <w:bottom w:val="single" w:color="CBC0D9" w:themeColor="accent4" w:sz="4" w:space="0"/>
          <w:right w:val="single" w:color="CBC0D9" w:themeColor="accent4" w:sz="4" w:space="0"/>
        </w:tcBorders>
      </w:tcPr>
    </w:tblStylePr>
  </w:style>
  <w:style w:type="table" w:customStyle="1" w:styleId="GridTable1Light-Accent5">
    <w:name w:val="Grid Table 1 Light - Accent 5"/>
    <w:uiPriority w:val="99"/>
    <w:rsid w:val="00521844"/>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CellMar>
        <w:top w:w="0" w:type="dxa"/>
        <w:left w:w="0" w:type="dxa"/>
        <w:bottom w:w="0" w:type="dxa"/>
        <w:right w:w="0" w:type="dxa"/>
      </w:tblCellMar>
    </w:tblPr>
    <w:tblStylePr w:type="firstRow">
      <w:rPr>
        <w:b/>
      </w:rPr>
      <w:tblPr/>
      <w:tcPr>
        <w:tcBorders>
          <w:bottom w:val="single" w:color="95CEDD" w:themeColor="accent5"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B6DDE8" w:themeColor="accent5" w:sz="4" w:space="0"/>
          <w:left w:val="single" w:color="B6DDE8" w:themeColor="accent5" w:sz="4" w:space="0"/>
          <w:bottom w:val="single" w:color="B6DDE8" w:themeColor="accent5" w:sz="4" w:space="0"/>
          <w:right w:val="single" w:color="B6DDE8" w:themeColor="accent5" w:sz="4" w:space="0"/>
        </w:tcBorders>
      </w:tcPr>
    </w:tblStylePr>
  </w:style>
  <w:style w:type="table" w:customStyle="1" w:styleId="GridTable1Light-Accent6">
    <w:name w:val="Grid Table 1 Light - Accent 6"/>
    <w:uiPriority w:val="99"/>
    <w:rsid w:val="00521844"/>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top w:w="0" w:type="dxa"/>
        <w:left w:w="0" w:type="dxa"/>
        <w:bottom w:w="0" w:type="dxa"/>
        <w:right w:w="0" w:type="dxa"/>
      </w:tblCellMar>
    </w:tblPr>
    <w:tblStylePr w:type="firstRow">
      <w:rPr>
        <w:b/>
      </w:rPr>
      <w:tblPr/>
      <w:tcPr>
        <w:tcBorders>
          <w:bottom w:val="single" w:color="FAC192" w:themeColor="accent6"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FBD4B4" w:themeColor="accent6" w:sz="4" w:space="0"/>
          <w:left w:val="single" w:color="FBD4B4" w:themeColor="accent6" w:sz="4" w:space="0"/>
          <w:bottom w:val="single" w:color="FBD4B4" w:themeColor="accent6" w:sz="4" w:space="0"/>
          <w:right w:val="single" w:color="FBD4B4" w:themeColor="accent6" w:sz="4" w:space="0"/>
        </w:tcBorders>
      </w:tcPr>
    </w:tblStylePr>
  </w:style>
  <w:style w:type="table" w:customStyle="1" w:styleId="TabeladeGrade21">
    <w:name w:val="Tabela de Grade 21"/>
    <w:uiPriority w:val="99"/>
    <w:rsid w:val="00521844"/>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single" w:color="6A6A6A" w:themeColor="text1" w:sz="12" w:space="0"/>
          <w:right w:val="none" w:color="000000" w:sz="4" w:space="0"/>
        </w:tcBorders>
        <w:shd w:val="clear" w:color="FFFFFF" w:fill="auto"/>
      </w:tcPr>
    </w:tblStylePr>
    <w:tblStylePr w:type="lastRow">
      <w:rPr>
        <w:b/>
      </w:rPr>
      <w:tblPr/>
      <w:tcPr>
        <w:tcBorders>
          <w:top w:val="single" w:color="6A6A6A" w:themeColor="text1"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2-Accent1">
    <w:name w:val="Grid Table 2 - Accent 1"/>
    <w:uiPriority w:val="99"/>
    <w:rsid w:val="00521844"/>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single" w:color="5D8AC2" w:themeColor="accent1" w:sz="12" w:space="0"/>
          <w:right w:val="none" w:color="000000" w:sz="4" w:space="0"/>
        </w:tcBorders>
        <w:shd w:val="clear" w:color="FFFFFF" w:fill="auto"/>
      </w:tcPr>
    </w:tblStylePr>
    <w:tblStylePr w:type="lastRow">
      <w:rPr>
        <w:b/>
      </w:rPr>
      <w:tblPr/>
      <w:tcPr>
        <w:tcBorders>
          <w:top w:val="single" w:color="5D8AC2" w:themeColor="accent1"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2-Accent2">
    <w:name w:val="Grid Table 2 - Accent 2"/>
    <w:uiPriority w:val="99"/>
    <w:rsid w:val="00521844"/>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single" w:color="D99695" w:themeColor="accent2" w:sz="12" w:space="0"/>
          <w:right w:val="none" w:color="000000" w:sz="4" w:space="0"/>
        </w:tcBorders>
        <w:shd w:val="clear" w:color="FFFFFF" w:fill="auto"/>
      </w:tcPr>
    </w:tblStylePr>
    <w:tblStylePr w:type="lastRow">
      <w:rPr>
        <w:b/>
      </w:rPr>
      <w:tblPr/>
      <w:tcPr>
        <w:tcBorders>
          <w:top w:val="single" w:color="D99695" w:themeColor="accent2"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2-Accent3">
    <w:name w:val="Grid Table 2 - Accent 3"/>
    <w:uiPriority w:val="99"/>
    <w:rsid w:val="00521844"/>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single" w:color="9ABB59" w:themeColor="accent3" w:sz="12" w:space="0"/>
          <w:right w:val="none" w:color="000000" w:sz="4" w:space="0"/>
        </w:tcBorders>
        <w:shd w:val="clear" w:color="FFFFFF" w:fill="auto"/>
      </w:tcPr>
    </w:tblStylePr>
    <w:tblStylePr w:type="lastRow">
      <w:rPr>
        <w:b/>
      </w:rPr>
      <w:tblPr/>
      <w:tcPr>
        <w:tcBorders>
          <w:top w:val="single" w:color="9ABB59" w:themeColor="accent3"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2-Accent4">
    <w:name w:val="Grid Table 2 - Accent 4"/>
    <w:uiPriority w:val="99"/>
    <w:rsid w:val="00521844"/>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single" w:color="B2A1C6" w:themeColor="accent4" w:sz="12" w:space="0"/>
          <w:right w:val="none" w:color="000000" w:sz="4" w:space="0"/>
        </w:tcBorders>
        <w:shd w:val="clear" w:color="FFFFFF" w:fill="auto"/>
      </w:tcPr>
    </w:tblStylePr>
    <w:tblStylePr w:type="lastRow">
      <w:rPr>
        <w:b/>
      </w:rPr>
      <w:tblPr/>
      <w:tcPr>
        <w:tcBorders>
          <w:top w:val="single" w:color="B2A1C6" w:themeColor="accent4"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2-Accent5">
    <w:name w:val="Grid Table 2 - Accent 5"/>
    <w:uiPriority w:val="99"/>
    <w:rsid w:val="00521844"/>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single" w:color="4BACC6" w:themeColor="accent5" w:sz="12" w:space="0"/>
          <w:right w:val="none" w:color="000000" w:sz="4" w:space="0"/>
        </w:tcBorders>
        <w:shd w:val="clear" w:color="FFFFFF" w:fill="auto"/>
      </w:tcPr>
    </w:tblStylePr>
    <w:tblStylePr w:type="lastRow">
      <w:rPr>
        <w:b/>
      </w:rPr>
      <w:tblPr/>
      <w:tcPr>
        <w:tcBorders>
          <w:top w:val="single" w:color="4BACC6" w:themeColor="accent5"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2-Accent6">
    <w:name w:val="Grid Table 2 - Accent 6"/>
    <w:uiPriority w:val="99"/>
    <w:rsid w:val="00521844"/>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single" w:color="F79646" w:themeColor="accent6" w:sz="12" w:space="0"/>
          <w:right w:val="none" w:color="000000" w:sz="4" w:space="0"/>
        </w:tcBorders>
        <w:shd w:val="clear" w:color="FFFFFF" w:fill="auto"/>
      </w:tcPr>
    </w:tblStylePr>
    <w:tblStylePr w:type="lastRow">
      <w:rPr>
        <w:b/>
      </w:rPr>
      <w:tblPr/>
      <w:tcPr>
        <w:tcBorders>
          <w:top w:val="single" w:color="F79646" w:themeColor="accent6"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customStyle="1" w:styleId="TabeladeGrade31">
    <w:name w:val="Tabela de Grade 31"/>
    <w:uiPriority w:val="99"/>
    <w:rsid w:val="00521844"/>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3-Accent1">
    <w:name w:val="Grid Table 3 - Accent 1"/>
    <w:uiPriority w:val="99"/>
    <w:rsid w:val="00521844"/>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3-Accent2">
    <w:name w:val="Grid Table 3 - Accent 2"/>
    <w:uiPriority w:val="99"/>
    <w:rsid w:val="00521844"/>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3-Accent3">
    <w:name w:val="Grid Table 3 - Accent 3"/>
    <w:uiPriority w:val="99"/>
    <w:rsid w:val="00521844"/>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3-Accent4">
    <w:name w:val="Grid Table 3 - Accent 4"/>
    <w:uiPriority w:val="99"/>
    <w:rsid w:val="00521844"/>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3-Accent5">
    <w:name w:val="Grid Table 3 - Accent 5"/>
    <w:uiPriority w:val="99"/>
    <w:rsid w:val="00521844"/>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3-Accent6">
    <w:name w:val="Grid Table 3 - Accent 6"/>
    <w:uiPriority w:val="99"/>
    <w:rsid w:val="00521844"/>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customStyle="1" w:styleId="TabeladeGrade41">
    <w:name w:val="Tabela de Grade 41"/>
    <w:uiPriority w:val="59"/>
    <w:rsid w:val="00521844"/>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CellMar>
        <w:top w:w="0" w:type="dxa"/>
        <w:left w:w="0" w:type="dxa"/>
        <w:bottom w:w="0" w:type="dxa"/>
        <w:right w:w="0" w:type="dxa"/>
      </w:tblCellMar>
    </w:tblPr>
    <w:tblStylePr w:type="firstRow">
      <w:rPr>
        <w:b/>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fill="000000" w:themeFill="text1"/>
      </w:tcPr>
    </w:tblStylePr>
    <w:tblStylePr w:type="lastRow">
      <w:rPr>
        <w:b/>
      </w:rPr>
      <w:tblPr/>
      <w:tcPr>
        <w:tcBorders>
          <w:top w:val="single" w:color="000000" w:themeColor="text1" w:sz="4" w:space="0"/>
        </w:tcBorders>
      </w:tcPr>
    </w:tblStylePr>
    <w:tblStylePr w:type="firstCol">
      <w:rPr>
        <w:b/>
      </w:rPr>
      <w:tblPr/>
    </w:tblStylePr>
    <w:tblStylePr w:type="lastCol">
      <w:rPr>
        <w:b/>
      </w:rPr>
      <w:tbl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4-Accent1">
    <w:name w:val="Grid Table 4 - Accent 1"/>
    <w:uiPriority w:val="59"/>
    <w:rsid w:val="00521844"/>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CellMar>
        <w:top w:w="0" w:type="dxa"/>
        <w:left w:w="0" w:type="dxa"/>
        <w:bottom w:w="0" w:type="dxa"/>
        <w:right w:w="0" w:type="dxa"/>
      </w:tblCellMar>
    </w:tblPr>
    <w:tblStylePr w:type="firstRow">
      <w:rPr>
        <w:b/>
        <w:sz w:val="22"/>
      </w:rPr>
      <w:tblPr/>
      <w:tcPr>
        <w:tcBorders>
          <w:top w:val="single" w:color="5D8AC2" w:themeColor="accent1" w:sz="4" w:space="0"/>
          <w:left w:val="single" w:color="5D8AC2" w:themeColor="accent1" w:sz="4" w:space="0"/>
          <w:bottom w:val="single" w:color="5D8AC2" w:themeColor="accent1" w:sz="4" w:space="0"/>
          <w:right w:val="single" w:color="5D8AC2" w:themeColor="accent1" w:sz="4" w:space="0"/>
        </w:tcBorders>
        <w:shd w:val="clear" w:color="5D8AC2" w:fill="5D8AC2" w:themeFill="accent1" w:themeFillTint="ea"/>
      </w:tcPr>
    </w:tblStylePr>
    <w:tblStylePr w:type="lastRow">
      <w:rPr>
        <w:b/>
      </w:rPr>
      <w:tblPr/>
      <w:tcPr>
        <w:tcBorders>
          <w:top w:val="single" w:color="5D8AC2" w:themeColor="accent1" w:sz="4" w:space="0"/>
        </w:tcBorders>
      </w:tcPr>
    </w:tblStylePr>
    <w:tblStylePr w:type="firstCol">
      <w:rPr>
        <w:b/>
      </w:rPr>
      <w:tblPr/>
    </w:tblStylePr>
    <w:tblStylePr w:type="lastCol">
      <w:rPr>
        <w:b/>
      </w:rPr>
      <w:tblPr/>
    </w:tblStylePr>
    <w:tblStylePr w:type="band1Vert">
      <w:rPr>
        <w:sz w:val="22"/>
      </w:rPr>
      <w:tblPr/>
      <w:tcPr>
        <w:shd w:val="clear" w:color="DCE6F2" w:fill="DCE6F2" w:themeFill="accent1" w:themeFillTint="32"/>
      </w:tcPr>
    </w:tblStylePr>
    <w:tblStylePr w:type="band1Horz">
      <w:rPr>
        <w:sz w:val="22"/>
      </w:rPr>
      <w:tblPr/>
      <w:tcPr>
        <w:shd w:val="clear" w:color="DCE6F2" w:fill="DCE6F2" w:themeFill="accent1" w:themeFillTint="32"/>
      </w:tcPr>
    </w:tblStylePr>
  </w:style>
  <w:style w:type="table" w:customStyle="1" w:styleId="GridTable4-Accent2">
    <w:name w:val="Grid Table 4 - Accent 2"/>
    <w:uiPriority w:val="59"/>
    <w:rsid w:val="00521844"/>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CellMar>
        <w:top w:w="0" w:type="dxa"/>
        <w:left w:w="0" w:type="dxa"/>
        <w:bottom w:w="0" w:type="dxa"/>
        <w:right w:w="0" w:type="dxa"/>
      </w:tblCellMar>
    </w:tblPr>
    <w:tblStylePr w:type="firstRow">
      <w:rPr>
        <w:b/>
        <w:sz w:val="22"/>
      </w:rPr>
      <w:tblPr/>
      <w:tcPr>
        <w:tcBorders>
          <w:top w:val="single" w:color="D99695" w:themeColor="accent2" w:sz="4" w:space="0"/>
          <w:left w:val="single" w:color="D99695" w:themeColor="accent2" w:sz="4" w:space="0"/>
          <w:bottom w:val="single" w:color="D99695" w:themeColor="accent2" w:sz="4" w:space="0"/>
          <w:right w:val="single" w:color="D99695" w:themeColor="accent2" w:sz="4" w:space="0"/>
        </w:tcBorders>
        <w:shd w:val="clear" w:color="D99695" w:fill="D99695" w:themeFill="accent2" w:themeFillTint="97"/>
      </w:tcPr>
    </w:tblStylePr>
    <w:tblStylePr w:type="lastRow">
      <w:rPr>
        <w:b/>
      </w:rPr>
      <w:tblPr/>
      <w:tcPr>
        <w:tcBorders>
          <w:top w:val="single" w:color="D99695" w:themeColor="accent2" w:sz="4" w:space="0"/>
        </w:tcBorders>
      </w:tcPr>
    </w:tblStylePr>
    <w:tblStylePr w:type="firstCol">
      <w:rPr>
        <w:b/>
      </w:rPr>
      <w:tblPr/>
    </w:tblStylePr>
    <w:tblStylePr w:type="lastCol">
      <w:rPr>
        <w:b/>
      </w:rPr>
      <w:tbl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4-Accent3">
    <w:name w:val="Grid Table 4 - Accent 3"/>
    <w:uiPriority w:val="59"/>
    <w:rsid w:val="00521844"/>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CellMar>
        <w:top w:w="0" w:type="dxa"/>
        <w:left w:w="0" w:type="dxa"/>
        <w:bottom w:w="0" w:type="dxa"/>
        <w:right w:w="0" w:type="dxa"/>
      </w:tblCellMar>
    </w:tblPr>
    <w:tblStylePr w:type="firstRow">
      <w:rPr>
        <w:b/>
        <w:sz w:val="22"/>
      </w:rPr>
      <w:tblPr/>
      <w:tcPr>
        <w:tcBorders>
          <w:top w:val="single" w:color="9ABB59" w:themeColor="accent3" w:sz="4" w:space="0"/>
          <w:left w:val="single" w:color="9ABB59" w:themeColor="accent3" w:sz="4" w:space="0"/>
          <w:bottom w:val="single" w:color="9ABB59" w:themeColor="accent3" w:sz="4" w:space="0"/>
          <w:right w:val="single" w:color="9ABB59" w:themeColor="accent3" w:sz="4" w:space="0"/>
        </w:tcBorders>
        <w:shd w:val="clear" w:color="9ABB59" w:fill="9ABB59" w:themeFill="accent3" w:themeFillTint="fe"/>
      </w:tcPr>
    </w:tblStylePr>
    <w:tblStylePr w:type="lastRow">
      <w:rPr>
        <w:b/>
      </w:rPr>
      <w:tblPr/>
      <w:tcPr>
        <w:tcBorders>
          <w:top w:val="single" w:color="9ABB59" w:themeColor="accent3" w:sz="4" w:space="0"/>
        </w:tcBorders>
      </w:tcPr>
    </w:tblStylePr>
    <w:tblStylePr w:type="firstCol">
      <w:rPr>
        <w:b/>
      </w:rPr>
      <w:tblPr/>
    </w:tblStylePr>
    <w:tblStylePr w:type="lastCol">
      <w:rPr>
        <w:b/>
      </w:rPr>
      <w:tbl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4-Accent4">
    <w:name w:val="Grid Table 4 - Accent 4"/>
    <w:uiPriority w:val="59"/>
    <w:rsid w:val="00521844"/>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CellMar>
        <w:top w:w="0" w:type="dxa"/>
        <w:left w:w="0" w:type="dxa"/>
        <w:bottom w:w="0" w:type="dxa"/>
        <w:right w:w="0" w:type="dxa"/>
      </w:tblCellMar>
    </w:tblPr>
    <w:tblStylePr w:type="firstRow">
      <w:rPr>
        <w:b/>
        <w:sz w:val="22"/>
      </w:rPr>
      <w:tblPr/>
      <w:tcPr>
        <w:tcBorders>
          <w:top w:val="single" w:color="B2A1C6" w:themeColor="accent4" w:sz="4" w:space="0"/>
          <w:left w:val="single" w:color="B2A1C6" w:themeColor="accent4" w:sz="4" w:space="0"/>
          <w:bottom w:val="single" w:color="B2A1C6" w:themeColor="accent4" w:sz="4" w:space="0"/>
          <w:right w:val="single" w:color="B2A1C6" w:themeColor="accent4" w:sz="4" w:space="0"/>
        </w:tcBorders>
        <w:shd w:val="clear" w:color="B2A1C6" w:fill="B2A1C6" w:themeFill="accent4" w:themeFillTint="9a"/>
      </w:tcPr>
    </w:tblStylePr>
    <w:tblStylePr w:type="lastRow">
      <w:rPr>
        <w:b/>
      </w:rPr>
      <w:tblPr/>
      <w:tcPr>
        <w:tcBorders>
          <w:top w:val="single" w:color="B2A1C6" w:themeColor="accent4" w:sz="4" w:space="0"/>
        </w:tcBorders>
      </w:tcPr>
    </w:tblStylePr>
    <w:tblStylePr w:type="firstCol">
      <w:rPr>
        <w:b/>
      </w:rPr>
      <w:tblPr/>
    </w:tblStylePr>
    <w:tblStylePr w:type="lastCol">
      <w:rPr>
        <w:b/>
      </w:rPr>
      <w:tbl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4-Accent5">
    <w:name w:val="Grid Table 4 - Accent 5"/>
    <w:uiPriority w:val="59"/>
    <w:rsid w:val="00521844"/>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top w:w="0" w:type="dxa"/>
        <w:left w:w="0" w:type="dxa"/>
        <w:bottom w:w="0" w:type="dxa"/>
        <w:right w:w="0" w:type="dxa"/>
      </w:tblCellMar>
    </w:tblPr>
    <w:tblStylePr w:type="firstRow">
      <w:rPr>
        <w:b/>
        <w:sz w:val="22"/>
      </w:rPr>
      <w:tbl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fill="4BACC6" w:themeFill="accent5"/>
      </w:tcPr>
    </w:tblStylePr>
    <w:tblStylePr w:type="lastRow">
      <w:rPr>
        <w:b/>
      </w:rPr>
      <w:tblPr/>
      <w:tcPr>
        <w:tcBorders>
          <w:top w:val="single" w:color="4BACC6" w:themeColor="accent5" w:sz="4" w:space="0"/>
        </w:tcBorders>
      </w:tcPr>
    </w:tblStylePr>
    <w:tblStylePr w:type="firstCol">
      <w:rPr>
        <w:b/>
      </w:rPr>
      <w:tblPr/>
    </w:tblStylePr>
    <w:tblStylePr w:type="lastCol">
      <w:rPr>
        <w:b/>
      </w:rPr>
      <w:tbl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4-Accent6">
    <w:name w:val="Grid Table 4 - Accent 6"/>
    <w:uiPriority w:val="59"/>
    <w:rsid w:val="00521844"/>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top w:w="0" w:type="dxa"/>
        <w:left w:w="0" w:type="dxa"/>
        <w:bottom w:w="0" w:type="dxa"/>
        <w:right w:w="0" w:type="dxa"/>
      </w:tblCellMar>
    </w:tblPr>
    <w:tblStylePr w:type="firstRow">
      <w:rPr>
        <w:b/>
        <w:sz w:val="22"/>
      </w:rPr>
      <w:tbl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fill="F79646" w:themeFill="accent6"/>
      </w:tcPr>
    </w:tblStylePr>
    <w:tblStylePr w:type="lastRow">
      <w:rPr>
        <w:b/>
      </w:rPr>
      <w:tblPr/>
      <w:tcPr>
        <w:tcBorders>
          <w:top w:val="single" w:color="F79646" w:themeColor="accent6" w:sz="4" w:space="0"/>
        </w:tcBorders>
      </w:tcPr>
    </w:tblStylePr>
    <w:tblStylePr w:type="firstCol">
      <w:rPr>
        <w:b/>
      </w:rPr>
      <w:tblPr/>
    </w:tblStylePr>
    <w:tblStylePr w:type="lastCol">
      <w:rPr>
        <w:b/>
      </w:rPr>
      <w:tbl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customStyle="1" w:styleId="TabeladeGrade5Escura1">
    <w:name w:val="Tabela de Grade 5 Escura1"/>
    <w:uiPriority w:val="99"/>
    <w:rsid w:val="00521844"/>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b/>
        <w:sz w:val="22"/>
      </w:rPr>
      <w:tblPr/>
      <w:tcPr>
        <w:shd w:val="clear" w:color="000000" w:fill="000000" w:themeFill="text1"/>
      </w:tcPr>
    </w:tblStylePr>
    <w:tblStylePr w:type="lastRow">
      <w:rPr>
        <w:b/>
        <w:sz w:val="22"/>
      </w:rPr>
      <w:tblPr/>
      <w:tcPr>
        <w:tcBorders>
          <w:top w:val="single" w:color="FFFFFF" w:themeColor="light1" w:sz="4" w:space="0"/>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uiPriority w:val="99"/>
    <w:rsid w:val="00521844"/>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b/>
        <w:sz w:val="22"/>
      </w:rPr>
      <w:tblPr/>
      <w:tcPr>
        <w:shd w:val="clear" w:color="4F81BD" w:fill="4F81BD" w:themeFill="accent1"/>
      </w:tcPr>
    </w:tblStylePr>
    <w:tblStylePr w:type="lastRow">
      <w:rPr>
        <w:b/>
        <w:sz w:val="22"/>
      </w:rPr>
      <w:tblPr/>
      <w:tcPr>
        <w:tcBorders>
          <w:top w:val="single" w:color="FFFFFF" w:themeColor="light1" w:sz="4" w:space="0"/>
        </w:tcBorders>
        <w:shd w:val="clear" w:color="4F81BD" w:fill="4F81BD" w:themeFill="accent1"/>
      </w:tcPr>
    </w:tblStylePr>
    <w:tblStylePr w:type="firstCol">
      <w:rPr>
        <w:b/>
        <w:sz w:val="22"/>
      </w:rPr>
      <w:tblPr/>
      <w:tcPr>
        <w:shd w:val="clear" w:color="4F81BD" w:fill="4F81BD" w:themeFill="accent1"/>
      </w:tcPr>
    </w:tblStylePr>
    <w:tblStylePr w:type="lastCol">
      <w:rPr>
        <w:b/>
        <w:sz w:val="22"/>
      </w:rPr>
      <w:tblPr/>
      <w:tcPr>
        <w:shd w:val="clear" w:color="4F81BD" w:fill="4F81BD" w:themeFill="accent1"/>
      </w:tcPr>
    </w:tblStylePr>
    <w:tblStylePr w:type="band1Vert">
      <w:tblPr/>
      <w:tcPr>
        <w:shd w:val="clear" w:color="AEC4E0" w:fill="AEC4E0" w:themeFill="accent1" w:themeFillTint="75"/>
      </w:tcPr>
    </w:tblStylePr>
    <w:tblStylePr w:type="band1Horz">
      <w:tblPr/>
      <w:tcPr>
        <w:shd w:val="clear" w:color="AEC4E0" w:fill="AEC4E0" w:themeFill="accent1" w:themeFillTint="75"/>
      </w:tcPr>
    </w:tblStylePr>
  </w:style>
  <w:style w:type="table" w:customStyle="1" w:styleId="GridTable5Dark-Accent2">
    <w:name w:val="Grid Table 5 Dark - Accent 2"/>
    <w:uiPriority w:val="99"/>
    <w:rsid w:val="00521844"/>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b/>
        <w:sz w:val="22"/>
      </w:rPr>
      <w:tblPr/>
      <w:tcPr>
        <w:shd w:val="clear" w:color="C0504D" w:fill="C0504D" w:themeFill="accent2"/>
      </w:tcPr>
    </w:tblStylePr>
    <w:tblStylePr w:type="lastRow">
      <w:rPr>
        <w:b/>
        <w:sz w:val="22"/>
      </w:rPr>
      <w:tblPr/>
      <w:tcPr>
        <w:tcBorders>
          <w:top w:val="single" w:color="FFFFFF" w:themeColor="light1" w:sz="4" w:space="0"/>
        </w:tcBorders>
        <w:shd w:val="clear" w:color="C0504D" w:fill="C0504D" w:themeFill="accent2"/>
      </w:tcPr>
    </w:tblStylePr>
    <w:tblStylePr w:type="firstCol">
      <w:rPr>
        <w:b/>
        <w:sz w:val="22"/>
      </w:rPr>
      <w:tblPr/>
      <w:tcPr>
        <w:shd w:val="clear" w:color="C0504D" w:fill="C0504D" w:themeFill="accent2"/>
      </w:tcPr>
    </w:tblStylePr>
    <w:tblStylePr w:type="lastCol">
      <w:rPr>
        <w:b/>
        <w:sz w:val="22"/>
      </w:rPr>
      <w:tblPr/>
      <w:tcPr>
        <w:shd w:val="clear" w:color="C0504D" w:fill="C0504D" w:themeFill="accent2"/>
      </w:tcPr>
    </w:tblStylePr>
    <w:tblStylePr w:type="band1Vert">
      <w:tblPr/>
      <w:tcPr>
        <w:shd w:val="clear" w:color="E2AEAD" w:fill="E2AEAD" w:themeFill="accent2" w:themeFillTint="75"/>
      </w:tcPr>
    </w:tblStylePr>
    <w:tblStylePr w:type="band1Horz">
      <w:tblPr/>
      <w:tcPr>
        <w:shd w:val="clear" w:color="E2AEAD" w:fill="E2AEAD" w:themeFill="accent2" w:themeFillTint="75"/>
      </w:tcPr>
    </w:tblStylePr>
  </w:style>
  <w:style w:type="table" w:customStyle="1" w:styleId="GridTable5Dark-Accent3">
    <w:name w:val="Grid Table 5 Dark - Accent 3"/>
    <w:uiPriority w:val="99"/>
    <w:rsid w:val="00521844"/>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b/>
        <w:sz w:val="22"/>
      </w:rPr>
      <w:tblPr/>
      <w:tcPr>
        <w:shd w:val="clear" w:color="9BBB59" w:fill="9BBB59" w:themeFill="accent3"/>
      </w:tcPr>
    </w:tblStylePr>
    <w:tblStylePr w:type="lastRow">
      <w:rPr>
        <w:b/>
        <w:sz w:val="22"/>
      </w:rPr>
      <w:tblPr/>
      <w:tcPr>
        <w:tcBorders>
          <w:top w:val="single" w:color="FFFFFF" w:themeColor="light1" w:sz="4" w:space="0"/>
        </w:tcBorders>
        <w:shd w:val="clear" w:color="9BBB59" w:fill="9BBB59" w:themeFill="accent3"/>
      </w:tcPr>
    </w:tblStylePr>
    <w:tblStylePr w:type="firstCol">
      <w:rPr>
        <w:b/>
        <w:sz w:val="22"/>
      </w:rPr>
      <w:tblPr/>
      <w:tcPr>
        <w:shd w:val="clear" w:color="9BBB59" w:fill="9BBB59" w:themeFill="accent3"/>
      </w:tcPr>
    </w:tblStylePr>
    <w:tblStylePr w:type="lastCol">
      <w:rPr>
        <w:b/>
        <w:sz w:val="22"/>
      </w:rPr>
      <w:tblPr/>
      <w:tcPr>
        <w:shd w:val="clear" w:color="9BBB59" w:fill="9BBB59" w:themeFill="accent3"/>
      </w:tcPr>
    </w:tblStylePr>
    <w:tblStylePr w:type="band1Vert">
      <w:tblPr/>
      <w:tcPr>
        <w:shd w:val="clear" w:color="D0DFB2" w:fill="D0DFB2" w:themeFill="accent3" w:themeFillTint="75"/>
      </w:tcPr>
    </w:tblStylePr>
    <w:tblStylePr w:type="band1Horz">
      <w:tblPr/>
      <w:tcPr>
        <w:shd w:val="clear" w:color="D0DFB2" w:fill="D0DFB2" w:themeFill="accent3" w:themeFillTint="75"/>
      </w:tcPr>
    </w:tblStylePr>
  </w:style>
  <w:style w:type="table" w:customStyle="1" w:styleId="GridTable5Dark-Accent4">
    <w:name w:val="Grid Table 5 Dark- Accent 4"/>
    <w:uiPriority w:val="99"/>
    <w:rsid w:val="00521844"/>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b/>
        <w:sz w:val="22"/>
      </w:rPr>
      <w:tblPr/>
      <w:tcPr>
        <w:shd w:val="clear" w:color="8064A2" w:fill="8064A2" w:themeFill="accent4"/>
      </w:tcPr>
    </w:tblStylePr>
    <w:tblStylePr w:type="lastRow">
      <w:rPr>
        <w:b/>
        <w:sz w:val="22"/>
      </w:rPr>
      <w:tblPr/>
      <w:tcPr>
        <w:tcBorders>
          <w:top w:val="single" w:color="FFFFFF" w:themeColor="light1" w:sz="4" w:space="0"/>
        </w:tcBorders>
        <w:shd w:val="clear" w:color="8064A2" w:fill="8064A2" w:themeFill="accent4"/>
      </w:tcPr>
    </w:tblStylePr>
    <w:tblStylePr w:type="firstCol">
      <w:rPr>
        <w:b/>
        <w:sz w:val="22"/>
      </w:rPr>
      <w:tblPr/>
      <w:tcPr>
        <w:shd w:val="clear" w:color="8064A2" w:fill="8064A2" w:themeFill="accent4"/>
      </w:tcPr>
    </w:tblStylePr>
    <w:tblStylePr w:type="lastCol">
      <w:rPr>
        <w:b/>
        <w:sz w:val="22"/>
      </w:rPr>
      <w:tblPr/>
      <w:tcPr>
        <w:shd w:val="clear" w:color="8064A2" w:fill="8064A2" w:themeFill="accent4"/>
      </w:tcPr>
    </w:tblStylePr>
    <w:tblStylePr w:type="band1Vert">
      <w:tblPr/>
      <w:tcPr>
        <w:shd w:val="clear" w:color="C4B7D4" w:fill="C4B7D4" w:themeFill="accent4" w:themeFillTint="75"/>
      </w:tcPr>
    </w:tblStylePr>
    <w:tblStylePr w:type="band1Horz">
      <w:tblPr/>
      <w:tcPr>
        <w:shd w:val="clear" w:color="C4B7D4" w:fill="C4B7D4" w:themeFill="accent4" w:themeFillTint="75"/>
      </w:tcPr>
    </w:tblStylePr>
  </w:style>
  <w:style w:type="table" w:customStyle="1" w:styleId="GridTable5Dark-Accent5">
    <w:name w:val="Grid Table 5 Dark - Accent 5"/>
    <w:uiPriority w:val="99"/>
    <w:rsid w:val="00521844"/>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b/>
        <w:sz w:val="22"/>
      </w:rPr>
      <w:tblPr/>
      <w:tcPr>
        <w:shd w:val="clear" w:color="4BACC6" w:fill="4BACC6" w:themeFill="accent5"/>
      </w:tcPr>
    </w:tblStylePr>
    <w:tblStylePr w:type="lastRow">
      <w:rPr>
        <w:b/>
        <w:sz w:val="22"/>
      </w:rPr>
      <w:tblPr/>
      <w:tcPr>
        <w:tcBorders>
          <w:top w:val="single" w:color="FFFFFF" w:themeColor="light1" w:sz="4" w:space="0"/>
        </w:tcBorders>
        <w:shd w:val="clear" w:color="4BACC6" w:fill="4BACC6" w:themeFill="accent5"/>
      </w:tcPr>
    </w:tblStylePr>
    <w:tblStylePr w:type="firstCol">
      <w:rPr>
        <w:b/>
        <w:sz w:val="22"/>
      </w:rPr>
      <w:tblPr/>
      <w:tcPr>
        <w:shd w:val="clear" w:color="4BACC6" w:fill="4BACC6" w:themeFill="accent5"/>
      </w:tcPr>
    </w:tblStylePr>
    <w:tblStylePr w:type="lastCol">
      <w:rPr>
        <w:b/>
        <w:sz w:val="22"/>
      </w:rPr>
      <w:tblPr/>
      <w:tcPr>
        <w:shd w:val="clear" w:color="4BACC6" w:fill="4BACC6" w:themeFill="accent5"/>
      </w:tcPr>
    </w:tblStylePr>
    <w:tblStylePr w:type="band1Vert">
      <w:tblPr/>
      <w:tcPr>
        <w:shd w:val="clear" w:color="ACD8E4" w:fill="ACD8E4" w:themeFill="accent5" w:themeFillTint="75"/>
      </w:tcPr>
    </w:tblStylePr>
    <w:tblStylePr w:type="band1Horz">
      <w:tblPr/>
      <w:tcPr>
        <w:shd w:val="clear" w:color="ACD8E4" w:fill="ACD8E4" w:themeFill="accent5" w:themeFillTint="75"/>
      </w:tcPr>
    </w:tblStylePr>
  </w:style>
  <w:style w:type="table" w:customStyle="1" w:styleId="GridTable5Dark-Accent6">
    <w:name w:val="Grid Table 5 Dark - Accent 6"/>
    <w:uiPriority w:val="99"/>
    <w:rsid w:val="00521844"/>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b/>
        <w:sz w:val="22"/>
      </w:rPr>
      <w:tblPr/>
      <w:tcPr>
        <w:shd w:val="clear" w:color="F79646" w:fill="F79646" w:themeFill="accent6"/>
      </w:tcPr>
    </w:tblStylePr>
    <w:tblStylePr w:type="lastRow">
      <w:rPr>
        <w:b/>
        <w:sz w:val="22"/>
      </w:rPr>
      <w:tblPr/>
      <w:tcPr>
        <w:tcBorders>
          <w:top w:val="single" w:color="FFFFFF" w:themeColor="light1" w:sz="4" w:space="0"/>
        </w:tcBorders>
        <w:shd w:val="clear" w:color="F79646" w:fill="F79646" w:themeFill="accent6"/>
      </w:tcPr>
    </w:tblStylePr>
    <w:tblStylePr w:type="firstCol">
      <w:rPr>
        <w:b/>
        <w:sz w:val="22"/>
      </w:rPr>
      <w:tblPr/>
      <w:tcPr>
        <w:shd w:val="clear" w:color="F79646" w:fill="F79646" w:themeFill="accent6"/>
      </w:tcPr>
    </w:tblStylePr>
    <w:tblStylePr w:type="lastCol">
      <w:rPr>
        <w:b/>
        <w:sz w:val="22"/>
      </w:rPr>
      <w:tblPr/>
      <w:tcPr>
        <w:shd w:val="clear" w:color="F79646" w:fill="F79646" w:themeFill="accent6"/>
      </w:tcPr>
    </w:tblStylePr>
    <w:tblStylePr w:type="band1Vert">
      <w:tblPr/>
      <w:tcPr>
        <w:shd w:val="clear" w:color="FBCEAA" w:fill="FBCEAA" w:themeFill="accent6" w:themeFillTint="75"/>
      </w:tcPr>
    </w:tblStylePr>
    <w:tblStylePr w:type="band1Horz">
      <w:tblPr/>
      <w:tcPr>
        <w:shd w:val="clear" w:color="FBCEAA" w:fill="FBCEAA" w:themeFill="accent6" w:themeFillTint="75"/>
      </w:tcPr>
    </w:tblStylePr>
  </w:style>
  <w:style w:type="table" w:customStyle="1" w:styleId="TabeladeGrade6Colorida1">
    <w:name w:val="Tabela de Grade 6 Colorida1"/>
    <w:uiPriority w:val="99"/>
    <w:rsid w:val="00521844"/>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top w:w="0" w:type="dxa"/>
        <w:left w:w="0" w:type="dxa"/>
        <w:bottom w:w="0" w:type="dxa"/>
        <w:right w:w="0" w:type="dxa"/>
      </w:tblCellMar>
    </w:tblPr>
    <w:tblStylePr w:type="firstRow">
      <w:rPr>
        <w:b/>
        <w:color w:themeColor="text1" w:themeTint="80" w:themeShade="95"/>
      </w:rPr>
      <w:tblPr/>
      <w:tcPr>
        <w:tcBorders>
          <w:bottom w:val="single" w:color="7F7F7F" w:themeColor="text1" w:sz="12" w:space="0"/>
        </w:tcBorders>
      </w:tcPr>
    </w:tblStylePr>
    <w:tblStylePr w:type="lastRow">
      <w:rPr>
        <w:b/>
        <w:color w:themeColor="text1" w:themeTint="80" w:themeShade="95"/>
      </w:rPr>
      <w:tblPr/>
    </w:tblStylePr>
    <w:tblStylePr w:type="firstCol">
      <w:rPr>
        <w:b/>
        <w:color w:themeColor="text1" w:themeTint="80" w:themeShade="95"/>
      </w:rPr>
      <w:tblPr/>
    </w:tblStylePr>
    <w:tblStylePr w:type="lastCol">
      <w:rPr>
        <w:b/>
        <w:color w:themeColor="text1" w:themeTint="80" w:themeShade="95"/>
      </w:rPr>
      <w:tblPr/>
    </w:tblStylePr>
    <w:tblStylePr w:type="band1Vert">
      <w:tblPr/>
      <w:tcPr>
        <w:shd w:val="clear" w:color="CBCBCB" w:fill="CBCBCB" w:themeFill="text1" w:themeFillTint="34"/>
      </w:tcPr>
    </w:tblStylePr>
    <w:tblStylePr w:type="band1Horz">
      <w:rPr>
        <w:color w:themeColor="text1" w:themeTint="80" w:themeShade="95"/>
        <w:sz w:val="22"/>
      </w:rPr>
      <w:tblPr/>
      <w:tcPr>
        <w:shd w:val="clear" w:color="CBCBCB" w:fill="CBCBCB" w:themeFill="text1" w:themeFillTint="34"/>
      </w:tcPr>
    </w:tblStylePr>
    <w:tblStylePr w:type="band2Horz">
      <w:rPr>
        <w:color w:themeColor="text1" w:themeTint="80" w:themeShade="95"/>
        <w:sz w:val="22"/>
      </w:rPr>
      <w:tblPr/>
    </w:tblStylePr>
  </w:style>
  <w:style w:type="table" w:customStyle="1" w:styleId="GridTable6Colorful-Accent1">
    <w:name w:val="Grid Table 6 Colorful - Accent 1"/>
    <w:uiPriority w:val="99"/>
    <w:rsid w:val="00521844"/>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top w:w="0" w:type="dxa"/>
        <w:left w:w="0" w:type="dxa"/>
        <w:bottom w:w="0" w:type="dxa"/>
        <w:right w:w="0" w:type="dxa"/>
      </w:tblCellMar>
    </w:tblPr>
    <w:tblStylePr w:type="firstRow">
      <w:rPr>
        <w:b/>
        <w:color w:themeColor="accent1" w:themeTint="80" w:themeShade="95"/>
      </w:rPr>
      <w:tblPr/>
      <w:tcPr>
        <w:tcBorders>
          <w:bottom w:val="single" w:color="A6BFDD" w:themeColor="accent1" w:sz="12" w:space="0"/>
        </w:tcBorders>
      </w:tcPr>
    </w:tblStylePr>
    <w:tblStylePr w:type="lastRow">
      <w:rPr>
        <w:b/>
        <w:color w:themeColor="accent1" w:themeTint="80" w:themeShade="95"/>
      </w:rPr>
      <w:tblPr/>
    </w:tblStylePr>
    <w:tblStylePr w:type="firstCol">
      <w:rPr>
        <w:b/>
        <w:color w:themeColor="accent1" w:themeTint="80" w:themeShade="95"/>
      </w:rPr>
      <w:tblPr/>
    </w:tblStylePr>
    <w:tblStylePr w:type="lastCol">
      <w:rPr>
        <w:b/>
        <w:color w:themeColor="accent1" w:themeTint="80" w:themeShade="95"/>
      </w:rPr>
      <w:tblPr/>
    </w:tblStylePr>
    <w:tblStylePr w:type="band1Vert">
      <w:tblPr/>
      <w:tcPr>
        <w:shd w:val="clear" w:color="DAE5F1" w:fill="DAE5F1" w:themeFill="accent1" w:themeFillTint="34"/>
      </w:tcPr>
    </w:tblStylePr>
    <w:tblStylePr w:type="band1Horz">
      <w:rPr>
        <w:color w:themeColor="accent1" w:themeTint="80" w:themeShade="95"/>
        <w:sz w:val="22"/>
      </w:rPr>
      <w:tblPr/>
      <w:tcPr>
        <w:shd w:val="clear" w:color="DAE5F1" w:fill="DAE5F1" w:themeFill="accent1" w:themeFillTint="34"/>
      </w:tcPr>
    </w:tblStylePr>
    <w:tblStylePr w:type="band2Horz">
      <w:rPr>
        <w:color w:themeColor="accent1" w:themeTint="80" w:themeShade="95"/>
        <w:sz w:val="22"/>
      </w:rPr>
      <w:tblPr/>
    </w:tblStylePr>
  </w:style>
  <w:style w:type="table" w:customStyle="1" w:styleId="GridTable6Colorful-Accent2">
    <w:name w:val="Grid Table 6 Colorful - Accent 2"/>
    <w:uiPriority w:val="99"/>
    <w:rsid w:val="00521844"/>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CellMar>
        <w:top w:w="0" w:type="dxa"/>
        <w:left w:w="0" w:type="dxa"/>
        <w:bottom w:w="0" w:type="dxa"/>
        <w:right w:w="0" w:type="dxa"/>
      </w:tblCellMar>
    </w:tblPr>
    <w:tblStylePr w:type="firstRow">
      <w:rPr>
        <w:b/>
        <w:color w:themeColor="accent2" w:themeTint="97" w:themeShade="95"/>
      </w:rPr>
      <w:tblPr/>
      <w:tcPr>
        <w:tcBorders>
          <w:bottom w:val="single" w:color="D99695" w:themeColor="accent2" w:sz="12" w:space="0"/>
        </w:tcBorders>
      </w:tcPr>
    </w:tblStylePr>
    <w:tblStylePr w:type="lastRow">
      <w:rPr>
        <w:b/>
        <w:color w:themeColor="accent2" w:themeTint="97" w:themeShade="95"/>
      </w:rPr>
      <w:tblPr/>
    </w:tblStylePr>
    <w:tblStylePr w:type="firstCol">
      <w:rPr>
        <w:b/>
        <w:color w:themeColor="accent2" w:themeTint="97" w:themeShade="95"/>
      </w:rPr>
      <w:tblPr/>
    </w:tblStylePr>
    <w:tblStylePr w:type="lastCol">
      <w:rPr>
        <w:b/>
        <w:color w:themeColor="accent2" w:themeTint="97" w:themeShade="95"/>
      </w:rPr>
      <w:tblPr/>
    </w:tblStylePr>
    <w:tblStylePr w:type="band1Vert">
      <w:tblPr/>
      <w:tcPr>
        <w:shd w:val="clear" w:color="F2DCDC" w:fill="F2DCDC" w:themeFill="accent2" w:themeFillTint="32"/>
      </w:tcPr>
    </w:tblStylePr>
    <w:tblStylePr w:type="band1Horz">
      <w:rPr>
        <w:color w:themeColor="accent2" w:themeTint="97" w:themeShade="95"/>
        <w:sz w:val="22"/>
      </w:rPr>
      <w:tblPr/>
      <w:tcPr>
        <w:shd w:val="clear" w:color="F2DCDC" w:fill="F2DCDC" w:themeFill="accent2" w:themeFillTint="32"/>
      </w:tcPr>
    </w:tblStylePr>
    <w:tblStylePr w:type="band2Horz">
      <w:rPr>
        <w:color w:themeColor="accent2" w:themeTint="97" w:themeShade="95"/>
        <w:sz w:val="22"/>
      </w:rPr>
      <w:tblPr/>
    </w:tblStylePr>
  </w:style>
  <w:style w:type="table" w:customStyle="1" w:styleId="GridTable6Colorful-Accent3">
    <w:name w:val="Grid Table 6 Colorful - Accent 3"/>
    <w:uiPriority w:val="99"/>
    <w:rsid w:val="00521844"/>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CellMar>
        <w:top w:w="0" w:type="dxa"/>
        <w:left w:w="0" w:type="dxa"/>
        <w:bottom w:w="0" w:type="dxa"/>
        <w:right w:w="0" w:type="dxa"/>
      </w:tblCellMar>
    </w:tblPr>
    <w:tblStylePr w:type="firstRow">
      <w:rPr>
        <w:b/>
        <w:color w:themeColor="accent3" w:themeTint="fe" w:themeShade="95"/>
      </w:rPr>
      <w:tblPr/>
      <w:tcPr>
        <w:tcBorders>
          <w:bottom w:val="single" w:color="9ABB59" w:themeColor="accent3" w:sz="12" w:space="0"/>
        </w:tcBorders>
      </w:tcPr>
    </w:tblStylePr>
    <w:tblStylePr w:type="lastRow">
      <w:rPr>
        <w:b/>
        <w:color w:themeColor="accent3" w:themeTint="fe" w:themeShade="95"/>
      </w:rPr>
      <w:tblPr/>
    </w:tblStylePr>
    <w:tblStylePr w:type="firstCol">
      <w:rPr>
        <w:b/>
        <w:color w:themeColor="accent3" w:themeTint="fe" w:themeShade="95"/>
      </w:rPr>
      <w:tblPr/>
    </w:tblStylePr>
    <w:tblStylePr w:type="lastCol">
      <w:rPr>
        <w:b/>
        <w:color w:themeColor="accent3" w:themeTint="fe" w:themeShade="95"/>
      </w:rPr>
      <w:tblPr/>
    </w:tblStylePr>
    <w:tblStylePr w:type="band1Vert">
      <w:tblPr/>
      <w:tcPr>
        <w:shd w:val="clear" w:color="EAF1DC" w:fill="EAF1DC" w:themeFill="accent3" w:themeFillTint="34"/>
      </w:tcPr>
    </w:tblStylePr>
    <w:tblStylePr w:type="band1Horz">
      <w:rPr>
        <w:color w:themeColor="accent3" w:themeTint="fe" w:themeShade="95"/>
        <w:sz w:val="22"/>
      </w:rPr>
      <w:tblPr/>
      <w:tcPr>
        <w:shd w:val="clear" w:color="EAF1DC" w:fill="EAF1DC" w:themeFill="accent3" w:themeFillTint="34"/>
      </w:tcPr>
    </w:tblStylePr>
    <w:tblStylePr w:type="band2Horz">
      <w:rPr>
        <w:color w:themeColor="accent3" w:themeTint="fe" w:themeShade="95"/>
        <w:sz w:val="22"/>
      </w:rPr>
      <w:tblPr/>
    </w:tblStylePr>
  </w:style>
  <w:style w:type="table" w:customStyle="1" w:styleId="GridTable6Colorful-Accent4">
    <w:name w:val="Grid Table 6 Colorful - Accent 4"/>
    <w:uiPriority w:val="99"/>
    <w:rsid w:val="00521844"/>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top w:w="0" w:type="dxa"/>
        <w:left w:w="0" w:type="dxa"/>
        <w:bottom w:w="0" w:type="dxa"/>
        <w:right w:w="0" w:type="dxa"/>
      </w:tblCellMar>
    </w:tblPr>
    <w:tblStylePr w:type="firstRow">
      <w:rPr>
        <w:b/>
        <w:color w:themeColor="accent4" w:themeTint="9a" w:themeShade="95"/>
      </w:rPr>
      <w:tblPr/>
      <w:tcPr>
        <w:tcBorders>
          <w:bottom w:val="single" w:color="B2A1C6" w:themeColor="accent4" w:sz="12" w:space="0"/>
        </w:tcBorders>
      </w:tcPr>
    </w:tblStylePr>
    <w:tblStylePr w:type="lastRow">
      <w:rPr>
        <w:b/>
        <w:color w:themeColor="accent4" w:themeTint="9a" w:themeShade="95"/>
      </w:rPr>
      <w:tblPr/>
    </w:tblStylePr>
    <w:tblStylePr w:type="firstCol">
      <w:rPr>
        <w:b/>
        <w:color w:themeColor="accent4" w:themeTint="9a" w:themeShade="95"/>
      </w:rPr>
      <w:tblPr/>
    </w:tblStylePr>
    <w:tblStylePr w:type="lastCol">
      <w:rPr>
        <w:b/>
        <w:color w:themeColor="accent4" w:themeTint="9a" w:themeShade="95"/>
      </w:rPr>
      <w:tblPr/>
    </w:tblStylePr>
    <w:tblStylePr w:type="band1Vert">
      <w:tblPr/>
      <w:tcPr>
        <w:shd w:val="clear" w:color="E5DFEC" w:fill="E5DFEC" w:themeFill="accent4" w:themeFillTint="34"/>
      </w:tcPr>
    </w:tblStylePr>
    <w:tblStylePr w:type="band1Horz">
      <w:rPr>
        <w:color w:themeColor="accent4" w:themeTint="9a" w:themeShade="95"/>
        <w:sz w:val="22"/>
      </w:rPr>
      <w:tblPr/>
      <w:tcPr>
        <w:shd w:val="clear" w:color="E5DFEC" w:fill="E5DFEC" w:themeFill="accent4" w:themeFillTint="34"/>
      </w:tcPr>
    </w:tblStylePr>
    <w:tblStylePr w:type="band2Horz">
      <w:rPr>
        <w:color w:themeColor="accent4" w:themeTint="9a" w:themeShade="95"/>
        <w:sz w:val="22"/>
      </w:rPr>
      <w:tblPr/>
    </w:tblStylePr>
  </w:style>
  <w:style w:type="table" w:customStyle="1" w:styleId="GridTable6Colorful-Accent5">
    <w:name w:val="Grid Table 6 Colorful - Accent 5"/>
    <w:uiPriority w:val="99"/>
    <w:rsid w:val="00521844"/>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CellMar>
        <w:top w:w="0" w:type="dxa"/>
        <w:left w:w="0" w:type="dxa"/>
        <w:bottom w:w="0" w:type="dxa"/>
        <w:right w:w="0" w:type="dxa"/>
      </w:tblCellMar>
    </w:tblPr>
    <w:tblStylePr w:type="firstRow">
      <w:rPr>
        <w:b/>
        <w:color w:themeColor="accent5" w:themeShade="95"/>
      </w:rPr>
      <w:tblPr/>
      <w:tcPr>
        <w:tcBorders>
          <w:bottom w:val="single" w:color="4BACC6" w:themeColor="accent5" w:sz="12" w:space="0"/>
        </w:tcBorders>
      </w:tcPr>
    </w:tblStylePr>
    <w:tblStylePr w:type="lastRow">
      <w:rPr>
        <w:b/>
        <w:color w:themeColor="accent5" w:themeShade="95"/>
      </w:rPr>
      <w:tblPr/>
    </w:tblStylePr>
    <w:tblStylePr w:type="firstCol">
      <w:rPr>
        <w:b/>
        <w:color w:themeColor="accent5" w:themeShade="95"/>
      </w:rPr>
      <w:tblPr/>
    </w:tblStylePr>
    <w:tblStylePr w:type="lastCol">
      <w:rPr>
        <w:b/>
        <w:color w:themeColor="accent5" w:themeShade="95"/>
      </w:rPr>
      <w:tblPr/>
    </w:tblStylePr>
    <w:tblStylePr w:type="band1Vert">
      <w:tblPr/>
      <w:tcPr>
        <w:shd w:val="clear" w:color="DAEEF3" w:fill="DAEEF3" w:themeFill="accent5" w:themeFillTint="34"/>
      </w:tcPr>
    </w:tblStylePr>
    <w:tblStylePr w:type="band1Horz">
      <w:rPr>
        <w:color w:themeColor="accent5" w:themeShade="95"/>
        <w:sz w:val="22"/>
      </w:rPr>
      <w:tblPr/>
      <w:tcPr>
        <w:shd w:val="clear" w:color="DAEEF3" w:fill="DAEEF3" w:themeFill="accent5" w:themeFillTint="34"/>
      </w:tcPr>
    </w:tblStylePr>
    <w:tblStylePr w:type="band2Horz">
      <w:rPr>
        <w:color w:themeColor="accent5" w:themeShade="95"/>
        <w:sz w:val="22"/>
      </w:rPr>
      <w:tblPr/>
    </w:tblStylePr>
  </w:style>
  <w:style w:type="table" w:customStyle="1" w:styleId="GridTable6Colorful-Accent6">
    <w:name w:val="Grid Table 6 Colorful - Accent 6"/>
    <w:uiPriority w:val="99"/>
    <w:rsid w:val="00521844"/>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CellMar>
        <w:top w:w="0" w:type="dxa"/>
        <w:left w:w="0" w:type="dxa"/>
        <w:bottom w:w="0" w:type="dxa"/>
        <w:right w:w="0" w:type="dxa"/>
      </w:tblCellMar>
    </w:tblPr>
    <w:tblStylePr w:type="firstRow">
      <w:rPr>
        <w:b/>
        <w:color w:themeColor="accent5" w:themeShade="95"/>
      </w:rPr>
      <w:tblPr/>
      <w:tcPr>
        <w:tcBorders>
          <w:bottom w:val="single" w:color="F79646" w:themeColor="accent6" w:sz="12" w:space="0"/>
        </w:tcBorders>
      </w:tcPr>
    </w:tblStylePr>
    <w:tblStylePr w:type="lastRow">
      <w:rPr>
        <w:b/>
        <w:color w:themeColor="accent5" w:themeShade="95"/>
      </w:rPr>
      <w:tblPr/>
    </w:tblStylePr>
    <w:tblStylePr w:type="firstCol">
      <w:rPr>
        <w:b/>
        <w:color w:themeColor="accent5" w:themeShade="95"/>
      </w:rPr>
      <w:tblPr/>
    </w:tblStylePr>
    <w:tblStylePr w:type="lastCol">
      <w:rPr>
        <w:b/>
        <w:color w:themeColor="accent5" w:themeShade="95"/>
      </w:rPr>
      <w:tblPr/>
    </w:tblStylePr>
    <w:tblStylePr w:type="band1Vert">
      <w:tblPr/>
      <w:tcPr>
        <w:shd w:val="clear" w:color="FDE9D8" w:fill="FDE9D8" w:themeFill="accent6" w:themeFillTint="34"/>
      </w:tcPr>
    </w:tblStylePr>
    <w:tblStylePr w:type="band1Horz">
      <w:rPr>
        <w:color w:themeColor="accent5" w:themeShade="95"/>
        <w:sz w:val="22"/>
      </w:rPr>
      <w:tblPr/>
      <w:tcPr>
        <w:shd w:val="clear" w:color="FDE9D8" w:fill="FDE9D8" w:themeFill="accent6" w:themeFillTint="34"/>
      </w:tcPr>
    </w:tblStylePr>
    <w:tblStylePr w:type="band2Horz">
      <w:rPr>
        <w:color w:themeColor="accent5" w:themeShade="95"/>
        <w:sz w:val="22"/>
      </w:rPr>
      <w:tblPr/>
    </w:tblStylePr>
  </w:style>
  <w:style w:type="table" w:customStyle="1" w:styleId="TabeladeGrade7Colorida1">
    <w:name w:val="Tabela de Grade 7 Colorida1"/>
    <w:uiPriority w:val="99"/>
    <w:rsid w:val="00521844"/>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top w:w="0" w:type="dxa"/>
        <w:left w:w="0" w:type="dxa"/>
        <w:bottom w:w="0" w:type="dxa"/>
        <w:right w:w="0" w:type="dxa"/>
      </w:tblCellMar>
    </w:tblPr>
    <w:tblStylePr w:type="firstRow">
      <w:rPr>
        <w:b/>
        <w:color w:themeColor="text1" w:themeTint="80" w:themeShade="95"/>
        <w:sz w:val="22"/>
      </w:rPr>
      <w:tblPr/>
      <w:tcPr>
        <w:tcBorders>
          <w:top w:val="none" w:color="000000" w:sz="4" w:space="0"/>
          <w:left w:val="none" w:color="000000" w:sz="4" w:space="0"/>
          <w:bottom w:val="single" w:color="7F7F7F" w:themeColor="text1" w:sz="4" w:space="0"/>
          <w:right w:val="none" w:color="000000" w:sz="4" w:space="0"/>
        </w:tcBorders>
        <w:shd w:val="clear" w:color="FFFFFF" w:fill="FFFFFF" w:themeFill="light1"/>
      </w:tcPr>
    </w:tblStylePr>
    <w:tblStylePr w:type="lastRow">
      <w:rPr>
        <w:b/>
        <w:color w:themeColor="text1" w:themeTint="80" w:themeShade="95"/>
        <w:sz w:val="22"/>
      </w:rPr>
      <w:tblPr/>
      <w:tcPr>
        <w:tcBorders>
          <w:top w:val="single" w:color="7F7F7F" w:themeColor="tex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text1" w:themeTint="80" w:themeShade="95"/>
        <w:sz w:val="22"/>
      </w:rPr>
      <w:tblPr/>
      <w:tcPr>
        <w:tcBorders>
          <w:top w:val="none" w:color="000000" w:sz="4" w:space="0"/>
          <w:left w:val="none" w:color="000000" w:sz="4" w:space="0"/>
          <w:bottom w:val="none" w:color="000000" w:sz="4" w:space="0"/>
          <w:right w:val="single" w:color="7F7F7F" w:themeColor="text1" w:sz="4" w:space="0"/>
        </w:tcBorders>
        <w:shd w:val="clear" w:color="FFFFFF" w:fill="auto"/>
      </w:tcPr>
    </w:tblStylePr>
    <w:tblStylePr w:type="lastCol">
      <w:rPr>
        <w:i/>
        <w:color w:themeColor="text1" w:themeTint="80" w:themeShade="95"/>
        <w:sz w:val="22"/>
      </w:rPr>
      <w:tblPr/>
      <w:tcPr>
        <w:tcBorders>
          <w:top w:val="none" w:color="000000" w:sz="4" w:space="0"/>
          <w:left w:val="single" w:color="7F7F7F" w:themeColor="text1" w:sz="4" w:space="0"/>
          <w:bottom w:val="none" w:color="000000" w:sz="4" w:space="0"/>
          <w:right w:val="none" w:color="000000" w:sz="4" w:space="0"/>
        </w:tcBorders>
        <w:shd w:val="clear" w:color="FFFFFF" w:fill="auto"/>
      </w:tcPr>
    </w:tblStylePr>
    <w:tblStylePr w:type="band1Vert">
      <w:tblPr/>
      <w:tcPr>
        <w:shd w:val="clear" w:color="F2F2F2" w:fill="F2F2F2" w:themeFill="text1" w:themeFillTint="d"/>
      </w:tcPr>
    </w:tblStylePr>
    <w:tblStylePr w:type="band1Horz">
      <w:rPr>
        <w:color w:themeColor="text1" w:themeTint="80" w:themeShade="95"/>
        <w:sz w:val="22"/>
      </w:rPr>
      <w:tblPr/>
      <w:tcPr>
        <w:shd w:val="clear" w:color="F2F2F2" w:fill="F2F2F2" w:themeFill="text1" w:themeFillTint="d"/>
      </w:tcPr>
    </w:tblStylePr>
    <w:tblStylePr w:type="band2Horz">
      <w:rPr>
        <w:color w:themeColor="text1" w:themeTint="80" w:themeShade="95"/>
        <w:sz w:val="22"/>
      </w:rPr>
      <w:tblPr/>
    </w:tblStylePr>
  </w:style>
  <w:style w:type="table" w:customStyle="1" w:styleId="GridTable7Colorful-Accent1">
    <w:name w:val="Grid Table 7 Colorful - Accent 1"/>
    <w:uiPriority w:val="99"/>
    <w:rsid w:val="00521844"/>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top w:w="0" w:type="dxa"/>
        <w:left w:w="0" w:type="dxa"/>
        <w:bottom w:w="0" w:type="dxa"/>
        <w:right w:w="0" w:type="dxa"/>
      </w:tblCellMar>
    </w:tblPr>
    <w:tblStylePr w:type="firstRow">
      <w:rPr>
        <w:b/>
        <w:color w:themeColor="accent1" w:themeTint="80" w:themeShade="95"/>
        <w:sz w:val="22"/>
      </w:rPr>
      <w:tblPr/>
      <w:tcPr>
        <w:tcBorders>
          <w:top w:val="none" w:color="000000" w:sz="4" w:space="0"/>
          <w:left w:val="none" w:color="000000" w:sz="4" w:space="0"/>
          <w:bottom w:val="single" w:color="A6BFDD" w:themeColor="accent1" w:sz="4" w:space="0"/>
          <w:right w:val="none" w:color="000000" w:sz="4" w:space="0"/>
        </w:tcBorders>
        <w:shd w:val="clear" w:color="FFFFFF" w:fill="FFFFFF" w:themeFill="light1"/>
      </w:tcPr>
    </w:tblStylePr>
    <w:tblStylePr w:type="lastRow">
      <w:rPr>
        <w:b/>
        <w:color w:themeColor="accent1" w:themeTint="80" w:themeShade="95"/>
        <w:sz w:val="22"/>
      </w:rPr>
      <w:tblPr/>
      <w:tcPr>
        <w:tcBorders>
          <w:top w:val="single" w:color="A6BFDD" w:themeColor="accen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1" w:themeTint="80" w:themeShade="95"/>
        <w:sz w:val="22"/>
      </w:rPr>
      <w:tblPr/>
      <w:tcPr>
        <w:tcBorders>
          <w:top w:val="none" w:color="000000" w:sz="4" w:space="0"/>
          <w:left w:val="none" w:color="000000" w:sz="4" w:space="0"/>
          <w:bottom w:val="none" w:color="000000" w:sz="4" w:space="0"/>
          <w:right w:val="single" w:color="A6BFDD" w:themeColor="accent1" w:sz="4" w:space="0"/>
        </w:tcBorders>
        <w:shd w:val="clear" w:color="FFFFFF" w:fill="auto"/>
      </w:tcPr>
    </w:tblStylePr>
    <w:tblStylePr w:type="lastCol">
      <w:rPr>
        <w:i/>
        <w:color w:themeColor="accent1" w:themeTint="80" w:themeShade="95"/>
        <w:sz w:val="22"/>
      </w:rPr>
      <w:tblPr/>
      <w:tcPr>
        <w:tcBorders>
          <w:top w:val="none" w:color="000000" w:sz="4" w:space="0"/>
          <w:left w:val="single" w:color="A6BFDD" w:themeColor="accent1" w:sz="4" w:space="0"/>
          <w:bottom w:val="none" w:color="000000" w:sz="4" w:space="0"/>
          <w:right w:val="none" w:color="000000" w:sz="4" w:space="0"/>
        </w:tcBorders>
        <w:shd w:val="clear" w:color="FFFFFF" w:fill="auto"/>
      </w:tcPr>
    </w:tblStylePr>
    <w:tblStylePr w:type="band1Vert">
      <w:tblPr/>
      <w:tcPr>
        <w:shd w:val="clear" w:color="DAE5F1" w:fill="DAE5F1" w:themeFill="accent1" w:themeFillTint="34"/>
      </w:tcPr>
    </w:tblStylePr>
    <w:tblStylePr w:type="band1Horz">
      <w:rPr>
        <w:color w:themeColor="accent1" w:themeTint="80" w:themeShade="95"/>
        <w:sz w:val="22"/>
      </w:rPr>
      <w:tblPr/>
      <w:tcPr>
        <w:shd w:val="clear" w:color="DAE5F1" w:fill="DAE5F1" w:themeFill="accent1" w:themeFillTint="34"/>
      </w:tcPr>
    </w:tblStylePr>
    <w:tblStylePr w:type="band2Horz">
      <w:rPr>
        <w:color w:themeColor="accent1" w:themeTint="80" w:themeShade="95"/>
        <w:sz w:val="22"/>
      </w:rPr>
      <w:tblPr/>
    </w:tblStylePr>
  </w:style>
  <w:style w:type="table" w:customStyle="1" w:styleId="GridTable7Colorful-Accent2">
    <w:name w:val="Grid Table 7 Colorful - Accent 2"/>
    <w:uiPriority w:val="99"/>
    <w:rsid w:val="00521844"/>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CellMar>
        <w:top w:w="0" w:type="dxa"/>
        <w:left w:w="0" w:type="dxa"/>
        <w:bottom w:w="0" w:type="dxa"/>
        <w:right w:w="0" w:type="dxa"/>
      </w:tblCellMar>
    </w:tblPr>
    <w:tblStylePr w:type="firstRow">
      <w:rPr>
        <w:b/>
        <w:color w:themeColor="accent2" w:themeTint="97" w:themeShade="95"/>
        <w:sz w:val="22"/>
      </w:rPr>
      <w:tblPr/>
      <w:tcPr>
        <w:tcBorders>
          <w:top w:val="none" w:color="000000" w:sz="4" w:space="0"/>
          <w:left w:val="none" w:color="000000" w:sz="4" w:space="0"/>
          <w:bottom w:val="single" w:color="D99695" w:themeColor="accent2" w:sz="4" w:space="0"/>
          <w:right w:val="none" w:color="000000" w:sz="4" w:space="0"/>
        </w:tcBorders>
        <w:shd w:val="clear" w:color="FFFFFF" w:fill="FFFFFF" w:themeFill="light1"/>
      </w:tcPr>
    </w:tblStylePr>
    <w:tblStylePr w:type="lastRow">
      <w:rPr>
        <w:b/>
        <w:color w:themeColor="accent2" w:themeTint="97" w:themeShade="95"/>
        <w:sz w:val="22"/>
      </w:rPr>
      <w:tblPr/>
      <w:tcPr>
        <w:tcBorders>
          <w:top w:val="single" w:color="D99695" w:themeColor="accent2"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2" w:themeTint="97" w:themeShade="95"/>
        <w:sz w:val="22"/>
      </w:rPr>
      <w:tblPr/>
      <w:tcPr>
        <w:tcBorders>
          <w:top w:val="none" w:color="000000" w:sz="4" w:space="0"/>
          <w:left w:val="none" w:color="000000" w:sz="4" w:space="0"/>
          <w:bottom w:val="none" w:color="000000" w:sz="4" w:space="0"/>
          <w:right w:val="single" w:color="D99695" w:themeColor="accent2" w:sz="4" w:space="0"/>
        </w:tcBorders>
        <w:shd w:val="clear" w:color="FFFFFF" w:fill="auto"/>
      </w:tcPr>
    </w:tblStylePr>
    <w:tblStylePr w:type="lastCol">
      <w:rPr>
        <w:i/>
        <w:color w:themeColor="accent2" w:themeTint="97" w:themeShade="95"/>
        <w:sz w:val="22"/>
      </w:rPr>
      <w:tblPr/>
      <w:tcPr>
        <w:tcBorders>
          <w:top w:val="none" w:color="000000" w:sz="4" w:space="0"/>
          <w:left w:val="single" w:color="D99695" w:themeColor="accent2" w:sz="4" w:space="0"/>
          <w:bottom w:val="none" w:color="000000" w:sz="4" w:space="0"/>
          <w:right w:val="none" w:color="000000" w:sz="4" w:space="0"/>
        </w:tcBorders>
        <w:shd w:val="clear" w:color="FFFFFF" w:fill="auto"/>
      </w:tcPr>
    </w:tblStylePr>
    <w:tblStylePr w:type="band1Vert">
      <w:tblPr/>
      <w:tcPr>
        <w:shd w:val="clear" w:color="F2DCDC" w:fill="F2DCDC" w:themeFill="accent2" w:themeFillTint="32"/>
      </w:tcPr>
    </w:tblStylePr>
    <w:tblStylePr w:type="band1Horz">
      <w:rPr>
        <w:color w:themeColor="accent2" w:themeTint="97" w:themeShade="95"/>
        <w:sz w:val="22"/>
      </w:rPr>
      <w:tblPr/>
      <w:tcPr>
        <w:shd w:val="clear" w:color="F2DCDC" w:fill="F2DCDC" w:themeFill="accent2" w:themeFillTint="32"/>
      </w:tcPr>
    </w:tblStylePr>
    <w:tblStylePr w:type="band2Horz">
      <w:rPr>
        <w:color w:themeColor="accent2" w:themeTint="97" w:themeShade="95"/>
        <w:sz w:val="22"/>
      </w:rPr>
      <w:tblPr/>
    </w:tblStylePr>
  </w:style>
  <w:style w:type="table" w:customStyle="1" w:styleId="GridTable7Colorful-Accent3">
    <w:name w:val="Grid Table 7 Colorful - Accent 3"/>
    <w:uiPriority w:val="99"/>
    <w:rsid w:val="00521844"/>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CellMar>
        <w:top w:w="0" w:type="dxa"/>
        <w:left w:w="0" w:type="dxa"/>
        <w:bottom w:w="0" w:type="dxa"/>
        <w:right w:w="0" w:type="dxa"/>
      </w:tblCellMar>
    </w:tblPr>
    <w:tblStylePr w:type="firstRow">
      <w:rPr>
        <w:b/>
        <w:color w:themeColor="accent3" w:themeTint="fe" w:themeShade="95"/>
        <w:sz w:val="22"/>
      </w:rPr>
      <w:tblPr/>
      <w:tcPr>
        <w:tcBorders>
          <w:top w:val="none" w:color="000000" w:sz="4" w:space="0"/>
          <w:left w:val="none" w:color="000000" w:sz="4" w:space="0"/>
          <w:bottom w:val="single" w:color="9ABB59" w:themeColor="accent3" w:sz="4" w:space="0"/>
          <w:right w:val="none" w:color="000000" w:sz="4" w:space="0"/>
        </w:tcBorders>
        <w:shd w:val="clear" w:color="FFFFFF" w:fill="FFFFFF" w:themeFill="light1"/>
      </w:tcPr>
    </w:tblStylePr>
    <w:tblStylePr w:type="lastRow">
      <w:rPr>
        <w:b/>
        <w:color w:themeColor="accent3" w:themeTint="fe" w:themeShade="95"/>
        <w:sz w:val="22"/>
      </w:rPr>
      <w:tblPr/>
      <w:tcPr>
        <w:tcBorders>
          <w:top w:val="single" w:color="9ABB59" w:themeColor="accent3"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3" w:themeTint="fe" w:themeShade="95"/>
        <w:sz w:val="22"/>
      </w:rPr>
      <w:tblPr/>
      <w:tcPr>
        <w:tcBorders>
          <w:top w:val="none" w:color="000000" w:sz="4" w:space="0"/>
          <w:left w:val="none" w:color="000000" w:sz="4" w:space="0"/>
          <w:bottom w:val="none" w:color="000000" w:sz="4" w:space="0"/>
          <w:right w:val="single" w:color="9ABB59" w:themeColor="accent3" w:sz="4" w:space="0"/>
        </w:tcBorders>
        <w:shd w:val="clear" w:color="FFFFFF" w:fill="auto"/>
      </w:tcPr>
    </w:tblStylePr>
    <w:tblStylePr w:type="lastCol">
      <w:rPr>
        <w:i/>
        <w:color w:themeColor="accent3" w:themeTint="fe" w:themeShade="95"/>
        <w:sz w:val="22"/>
      </w:rPr>
      <w:tblPr/>
      <w:tcPr>
        <w:tcBorders>
          <w:top w:val="none" w:color="000000" w:sz="4" w:space="0"/>
          <w:left w:val="single" w:color="9ABB59" w:themeColor="accent3" w:sz="4" w:space="0"/>
          <w:bottom w:val="none" w:color="000000" w:sz="4" w:space="0"/>
          <w:right w:val="none" w:color="000000" w:sz="4" w:space="0"/>
        </w:tcBorders>
        <w:shd w:val="clear" w:color="FFFFFF" w:fill="auto"/>
      </w:tcPr>
    </w:tblStylePr>
    <w:tblStylePr w:type="band1Vert">
      <w:tblPr/>
      <w:tcPr>
        <w:shd w:val="clear" w:color="EAF1DC" w:fill="EAF1DC" w:themeFill="accent3" w:themeFillTint="34"/>
      </w:tcPr>
    </w:tblStylePr>
    <w:tblStylePr w:type="band1Horz">
      <w:rPr>
        <w:color w:themeColor="accent3" w:themeTint="fe" w:themeShade="95"/>
        <w:sz w:val="22"/>
      </w:rPr>
      <w:tblPr/>
      <w:tcPr>
        <w:shd w:val="clear" w:color="EAF1DC" w:fill="EAF1DC" w:themeFill="accent3" w:themeFillTint="34"/>
      </w:tcPr>
    </w:tblStylePr>
    <w:tblStylePr w:type="band2Horz">
      <w:rPr>
        <w:color w:themeColor="accent3" w:themeTint="fe" w:themeShade="95"/>
        <w:sz w:val="22"/>
      </w:rPr>
      <w:tblPr/>
    </w:tblStylePr>
  </w:style>
  <w:style w:type="table" w:customStyle="1" w:styleId="GridTable7Colorful-Accent4">
    <w:name w:val="Grid Table 7 Colorful - Accent 4"/>
    <w:uiPriority w:val="99"/>
    <w:rsid w:val="00521844"/>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top w:w="0" w:type="dxa"/>
        <w:left w:w="0" w:type="dxa"/>
        <w:bottom w:w="0" w:type="dxa"/>
        <w:right w:w="0" w:type="dxa"/>
      </w:tblCellMar>
    </w:tblPr>
    <w:tblStylePr w:type="firstRow">
      <w:rPr>
        <w:b/>
        <w:color w:themeColor="accent4" w:themeTint="9a" w:themeShade="95"/>
        <w:sz w:val="22"/>
      </w:rPr>
      <w:tblPr/>
      <w:tcPr>
        <w:tcBorders>
          <w:top w:val="none" w:color="000000" w:sz="4" w:space="0"/>
          <w:left w:val="none" w:color="000000" w:sz="4" w:space="0"/>
          <w:bottom w:val="single" w:color="B2A1C6" w:themeColor="accent4" w:sz="4" w:space="0"/>
          <w:right w:val="none" w:color="000000" w:sz="4" w:space="0"/>
        </w:tcBorders>
        <w:shd w:val="clear" w:color="FFFFFF" w:fill="FFFFFF" w:themeFill="light1"/>
      </w:tcPr>
    </w:tblStylePr>
    <w:tblStylePr w:type="lastRow">
      <w:rPr>
        <w:b/>
        <w:color w:themeColor="accent4" w:themeTint="9a" w:themeShade="95"/>
        <w:sz w:val="22"/>
      </w:rPr>
      <w:tblPr/>
      <w:tcPr>
        <w:tcBorders>
          <w:top w:val="single" w:color="B2A1C6" w:themeColor="accent4"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4" w:themeTint="9a" w:themeShade="95"/>
        <w:sz w:val="22"/>
      </w:rPr>
      <w:tblPr/>
      <w:tcPr>
        <w:tcBorders>
          <w:top w:val="none" w:color="000000" w:sz="4" w:space="0"/>
          <w:left w:val="none" w:color="000000" w:sz="4" w:space="0"/>
          <w:bottom w:val="none" w:color="000000" w:sz="4" w:space="0"/>
          <w:right w:val="single" w:color="B2A1C6" w:themeColor="accent4" w:sz="4" w:space="0"/>
        </w:tcBorders>
        <w:shd w:val="clear" w:color="FFFFFF" w:fill="auto"/>
      </w:tcPr>
    </w:tblStylePr>
    <w:tblStylePr w:type="lastCol">
      <w:rPr>
        <w:i/>
        <w:color w:themeColor="accent4" w:themeTint="9a" w:themeShade="95"/>
        <w:sz w:val="22"/>
      </w:rPr>
      <w:tblPr/>
      <w:tcPr>
        <w:tcBorders>
          <w:top w:val="none" w:color="000000" w:sz="4" w:space="0"/>
          <w:left w:val="single" w:color="B2A1C6" w:themeColor="accent4" w:sz="4" w:space="0"/>
          <w:bottom w:val="none" w:color="000000" w:sz="4" w:space="0"/>
          <w:right w:val="none" w:color="000000" w:sz="4" w:space="0"/>
        </w:tcBorders>
        <w:shd w:val="clear" w:color="FFFFFF" w:fill="auto"/>
      </w:tcPr>
    </w:tblStylePr>
    <w:tblStylePr w:type="band1Vert">
      <w:tblPr/>
      <w:tcPr>
        <w:shd w:val="clear" w:color="E5DFEC" w:fill="E5DFEC" w:themeFill="accent4" w:themeFillTint="34"/>
      </w:tcPr>
    </w:tblStylePr>
    <w:tblStylePr w:type="band1Horz">
      <w:rPr>
        <w:color w:themeColor="accent4" w:themeTint="9a" w:themeShade="95"/>
        <w:sz w:val="22"/>
      </w:rPr>
      <w:tblPr/>
      <w:tcPr>
        <w:shd w:val="clear" w:color="E5DFEC" w:fill="E5DFEC" w:themeFill="accent4" w:themeFillTint="34"/>
      </w:tcPr>
    </w:tblStylePr>
    <w:tblStylePr w:type="band2Horz">
      <w:rPr>
        <w:color w:themeColor="accent4" w:themeTint="9a" w:themeShade="95"/>
        <w:sz w:val="22"/>
      </w:rPr>
      <w:tblPr/>
    </w:tblStylePr>
  </w:style>
  <w:style w:type="table" w:customStyle="1" w:styleId="GridTable7Colorful-Accent5">
    <w:name w:val="Grid Table 7 Colorful - Accent 5"/>
    <w:uiPriority w:val="99"/>
    <w:rsid w:val="00521844"/>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top w:w="0" w:type="dxa"/>
        <w:left w:w="0" w:type="dxa"/>
        <w:bottom w:w="0" w:type="dxa"/>
        <w:right w:w="0" w:type="dxa"/>
      </w:tblCellMar>
    </w:tblPr>
    <w:tblStylePr w:type="firstRow">
      <w:rPr>
        <w:b/>
        <w:color w:themeColor="accent5" w:themeShade="95"/>
        <w:sz w:val="22"/>
      </w:rPr>
      <w:tblPr/>
      <w:tcPr>
        <w:tcBorders>
          <w:top w:val="none" w:color="000000" w:sz="4" w:space="0"/>
          <w:left w:val="none" w:color="000000" w:sz="4" w:space="0"/>
          <w:bottom w:val="single" w:color="99D0DE" w:themeColor="accent5" w:sz="4" w:space="0"/>
          <w:right w:val="none" w:color="000000" w:sz="4" w:space="0"/>
        </w:tcBorders>
        <w:shd w:val="clear" w:color="FFFFFF" w:fill="FFFFFF" w:themeFill="light1"/>
      </w:tcPr>
    </w:tblStylePr>
    <w:tblStylePr w:type="lastRow">
      <w:rPr>
        <w:b/>
        <w:color w:themeColor="accent5" w:themeShade="95"/>
        <w:sz w:val="22"/>
      </w:rPr>
      <w:tblPr/>
      <w:tcPr>
        <w:tcBorders>
          <w:top w:val="single" w:color="99D0DE" w:themeColor="accent5"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5" w:themeShade="95"/>
        <w:sz w:val="22"/>
      </w:rPr>
      <w:tblPr/>
      <w:tcPr>
        <w:tcBorders>
          <w:top w:val="none" w:color="000000" w:sz="4" w:space="0"/>
          <w:left w:val="none" w:color="000000" w:sz="4" w:space="0"/>
          <w:bottom w:val="none" w:color="000000" w:sz="4" w:space="0"/>
          <w:right w:val="single" w:color="99D0DE" w:themeColor="accent5" w:sz="4" w:space="0"/>
        </w:tcBorders>
        <w:shd w:val="clear" w:color="FFFFFF" w:fill="auto"/>
      </w:tcPr>
    </w:tblStylePr>
    <w:tblStylePr w:type="lastCol">
      <w:rPr>
        <w:i/>
        <w:color w:themeColor="accent5" w:themeShade="95"/>
        <w:sz w:val="22"/>
      </w:rPr>
      <w:tblPr/>
      <w:tcPr>
        <w:tcBorders>
          <w:top w:val="none" w:color="000000" w:sz="4" w:space="0"/>
          <w:left w:val="single" w:color="99D0DE" w:themeColor="accent5" w:sz="4" w:space="0"/>
          <w:bottom w:val="none" w:color="000000" w:sz="4" w:space="0"/>
          <w:right w:val="none" w:color="000000" w:sz="4" w:space="0"/>
        </w:tcBorders>
        <w:shd w:val="clear" w:color="FFFFFF" w:fill="auto"/>
      </w:tcPr>
    </w:tblStylePr>
    <w:tblStylePr w:type="band1Vert">
      <w:tblPr/>
      <w:tcPr>
        <w:shd w:val="clear" w:color="DAEEF3" w:fill="DAEEF3" w:themeFill="accent5" w:themeFillTint="34"/>
      </w:tcPr>
    </w:tblStylePr>
    <w:tblStylePr w:type="band1Horz">
      <w:rPr>
        <w:color w:themeColor="accent5" w:themeShade="95"/>
        <w:sz w:val="22"/>
      </w:rPr>
      <w:tblPr/>
      <w:tcPr>
        <w:shd w:val="clear" w:color="DAEEF3" w:fill="DAEEF3" w:themeFill="accent5" w:themeFillTint="34"/>
      </w:tcPr>
    </w:tblStylePr>
    <w:tblStylePr w:type="band2Horz">
      <w:rPr>
        <w:color w:themeColor="accent5" w:themeShade="95"/>
        <w:sz w:val="22"/>
      </w:rPr>
      <w:tblPr/>
    </w:tblStylePr>
  </w:style>
  <w:style w:type="table" w:customStyle="1" w:styleId="GridTable7Colorful-Accent6">
    <w:name w:val="Grid Table 7 Colorful - Accent 6"/>
    <w:uiPriority w:val="99"/>
    <w:rsid w:val="00521844"/>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top w:w="0" w:type="dxa"/>
        <w:left w:w="0" w:type="dxa"/>
        <w:bottom w:w="0" w:type="dxa"/>
        <w:right w:w="0" w:type="dxa"/>
      </w:tblCellMar>
    </w:tblPr>
    <w:tblStylePr w:type="firstRow">
      <w:rPr>
        <w:b/>
        <w:color w:themeColor="accent6" w:themeShade="95"/>
        <w:sz w:val="22"/>
      </w:rPr>
      <w:tblPr/>
      <w:tcPr>
        <w:tcBorders>
          <w:top w:val="none" w:color="000000" w:sz="4" w:space="0"/>
          <w:left w:val="none" w:color="000000" w:sz="4" w:space="0"/>
          <w:bottom w:val="single" w:color="FAC396" w:themeColor="accent6" w:sz="4" w:space="0"/>
          <w:right w:val="none" w:color="000000" w:sz="4" w:space="0"/>
        </w:tcBorders>
        <w:shd w:val="clear" w:color="FFFFFF" w:fill="FFFFFF" w:themeFill="light1"/>
      </w:tcPr>
    </w:tblStylePr>
    <w:tblStylePr w:type="lastRow">
      <w:rPr>
        <w:b/>
        <w:color w:themeColor="accent6" w:themeShade="95"/>
        <w:sz w:val="22"/>
      </w:rPr>
      <w:tblPr/>
      <w:tcPr>
        <w:tcBorders>
          <w:top w:val="single" w:color="FAC396" w:themeColor="accent6"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6" w:themeShade="95"/>
        <w:sz w:val="22"/>
      </w:rPr>
      <w:tblPr/>
      <w:tcPr>
        <w:tcBorders>
          <w:top w:val="none" w:color="000000" w:sz="4" w:space="0"/>
          <w:left w:val="none" w:color="000000" w:sz="4" w:space="0"/>
          <w:bottom w:val="none" w:color="000000" w:sz="4" w:space="0"/>
          <w:right w:val="single" w:color="FAC396" w:themeColor="accent6" w:sz="4" w:space="0"/>
        </w:tcBorders>
        <w:shd w:val="clear" w:color="FFFFFF" w:fill="auto"/>
      </w:tcPr>
    </w:tblStylePr>
    <w:tblStylePr w:type="lastCol">
      <w:rPr>
        <w:i/>
        <w:color w:themeColor="accent6" w:themeShade="95"/>
        <w:sz w:val="22"/>
      </w:rPr>
      <w:tblPr/>
      <w:tcPr>
        <w:tcBorders>
          <w:top w:val="none" w:color="000000" w:sz="4" w:space="0"/>
          <w:left w:val="single" w:color="FAC396" w:themeColor="accent6" w:sz="4" w:space="0"/>
          <w:bottom w:val="none" w:color="000000" w:sz="4" w:space="0"/>
          <w:right w:val="none" w:color="000000" w:sz="4" w:space="0"/>
        </w:tcBorders>
        <w:shd w:val="clear" w:color="FFFFFF" w:fill="auto"/>
      </w:tcPr>
    </w:tblStylePr>
    <w:tblStylePr w:type="band1Vert">
      <w:tblPr/>
      <w:tcPr>
        <w:shd w:val="clear" w:color="FDE9D8" w:fill="FDE9D8" w:themeFill="accent6" w:themeFillTint="34"/>
      </w:tcPr>
    </w:tblStylePr>
    <w:tblStylePr w:type="band1Horz">
      <w:rPr>
        <w:color w:themeColor="accent6" w:themeShade="95"/>
        <w:sz w:val="22"/>
      </w:rPr>
      <w:tblPr/>
      <w:tcPr>
        <w:shd w:val="clear" w:color="FDE9D8" w:fill="FDE9D8" w:themeFill="accent6" w:themeFillTint="34"/>
      </w:tcPr>
    </w:tblStylePr>
    <w:tblStylePr w:type="band2Horz">
      <w:rPr>
        <w:color w:themeColor="accent6" w:themeShade="95"/>
        <w:sz w:val="22"/>
      </w:rPr>
      <w:tblPr/>
    </w:tblStylePr>
  </w:style>
  <w:style w:type="table" w:customStyle="1" w:styleId="TabeladeLista1Clara1">
    <w:name w:val="Tabela de Lista 1 Clara1"/>
    <w:uiPriority w:val="99"/>
    <w:rsid w:val="00521844"/>
    <w:tblPr>
      <w:tblStyleRowBandSize w:val="1"/>
      <w:tblStyleColBandSize w:val="1"/>
      <w:tblCellMar>
        <w:top w:w="0" w:type="dxa"/>
        <w:left w:w="0" w:type="dxa"/>
        <w:bottom w:w="0" w:type="dxa"/>
        <w:right w:w="0" w:type="dxa"/>
      </w:tblCellMar>
    </w:tblPr>
    <w:tblStylePr w:type="firstRow">
      <w:rPr>
        <w:b/>
      </w:rPr>
      <w:tblPr/>
      <w:tcPr>
        <w:tcBorders>
          <w:top w:val="none" w:color="000000" w:sz="4" w:space="0"/>
          <w:left w:val="none" w:color="000000" w:sz="4" w:space="0"/>
          <w:bottom w:val="single" w:color="000000" w:themeColor="text1" w:sz="4" w:space="0"/>
          <w:right w:val="none" w:color="000000" w:sz="4" w:space="0"/>
        </w:tcBorders>
      </w:tcPr>
    </w:tblStylePr>
    <w:tblStylePr w:type="lastRow">
      <w:rPr>
        <w:b/>
      </w:rPr>
      <w:tblPr/>
      <w:tcPr>
        <w:tcBorders>
          <w:top w:val="single" w:color="000000" w:themeColor="tex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uiPriority w:val="99"/>
    <w:rsid w:val="00521844"/>
    <w:tblPr>
      <w:tblStyleRowBandSize w:val="1"/>
      <w:tblStyleColBandSize w:val="1"/>
      <w:tblCellMar>
        <w:top w:w="0" w:type="dxa"/>
        <w:left w:w="0" w:type="dxa"/>
        <w:bottom w:w="0" w:type="dxa"/>
        <w:right w:w="0" w:type="dxa"/>
      </w:tblCellMar>
    </w:tblPr>
    <w:tblStylePr w:type="firstRow">
      <w:rPr>
        <w:b/>
      </w:rPr>
      <w:tblPr/>
      <w:tcPr>
        <w:tcBorders>
          <w:top w:val="none" w:color="000000" w:sz="4" w:space="0"/>
          <w:left w:val="none" w:color="000000" w:sz="4" w:space="0"/>
          <w:bottom w:val="single" w:color="4F81BD" w:themeColor="accent1" w:sz="4" w:space="0"/>
          <w:right w:val="none" w:color="000000" w:sz="4" w:space="0"/>
        </w:tcBorders>
      </w:tcPr>
    </w:tblStylePr>
    <w:tblStylePr w:type="lastRow">
      <w:rPr>
        <w:b/>
      </w:rPr>
      <w:tblPr/>
      <w:tcPr>
        <w:tcBorders>
          <w:top w:val="single" w:color="4F81BD" w:themeColor="accen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2DFEE" w:fill="D2DFEE" w:themeFill="accent1" w:themeFillTint="40"/>
      </w:tcPr>
    </w:tblStylePr>
    <w:tblStylePr w:type="band1Horz">
      <w:tblPr/>
      <w:tcPr>
        <w:shd w:val="clear" w:color="D2DFEE" w:fill="D2DFEE" w:themeFill="accent1" w:themeFillTint="40"/>
      </w:tcPr>
    </w:tblStylePr>
  </w:style>
  <w:style w:type="table" w:customStyle="1" w:styleId="ListTable1Light-Accent2">
    <w:name w:val="List Table 1 Light - Accent 2"/>
    <w:uiPriority w:val="99"/>
    <w:rsid w:val="00521844"/>
    <w:tblPr>
      <w:tblStyleRowBandSize w:val="1"/>
      <w:tblStyleColBandSize w:val="1"/>
      <w:tblCellMar>
        <w:top w:w="0" w:type="dxa"/>
        <w:left w:w="0" w:type="dxa"/>
        <w:bottom w:w="0" w:type="dxa"/>
        <w:right w:w="0" w:type="dxa"/>
      </w:tblCellMar>
    </w:tblPr>
    <w:tblStylePr w:type="firstRow">
      <w:rPr>
        <w:b/>
      </w:rPr>
      <w:tblPr/>
      <w:tcPr>
        <w:tcBorders>
          <w:top w:val="none" w:color="000000" w:sz="4" w:space="0"/>
          <w:left w:val="none" w:color="000000" w:sz="4" w:space="0"/>
          <w:bottom w:val="single" w:color="C0504D" w:themeColor="accent2" w:sz="4" w:space="0"/>
          <w:right w:val="none" w:color="000000" w:sz="4" w:space="0"/>
        </w:tcBorders>
      </w:tcPr>
    </w:tblStylePr>
    <w:tblStylePr w:type="lastRow">
      <w:rPr>
        <w:b/>
      </w:rPr>
      <w:tblPr/>
      <w:tcPr>
        <w:tcBorders>
          <w:top w:val="single" w:color="C0504D" w:themeColor="accent2"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EFD2D2" w:fill="EFD2D2" w:themeFill="accent2" w:themeFillTint="40"/>
      </w:tcPr>
    </w:tblStylePr>
    <w:tblStylePr w:type="band1Horz">
      <w:tblPr/>
      <w:tcPr>
        <w:shd w:val="clear" w:color="EFD2D2" w:fill="EFD2D2" w:themeFill="accent2" w:themeFillTint="40"/>
      </w:tcPr>
    </w:tblStylePr>
  </w:style>
  <w:style w:type="table" w:customStyle="1" w:styleId="ListTable1Light-Accent3">
    <w:name w:val="List Table 1 Light - Accent 3"/>
    <w:uiPriority w:val="99"/>
    <w:rsid w:val="00521844"/>
    <w:tblPr>
      <w:tblStyleRowBandSize w:val="1"/>
      <w:tblStyleColBandSize w:val="1"/>
      <w:tblCellMar>
        <w:top w:w="0" w:type="dxa"/>
        <w:left w:w="0" w:type="dxa"/>
        <w:bottom w:w="0" w:type="dxa"/>
        <w:right w:w="0" w:type="dxa"/>
      </w:tblCellMar>
    </w:tblPr>
    <w:tblStylePr w:type="firstRow">
      <w:rPr>
        <w:b/>
      </w:rPr>
      <w:tblPr/>
      <w:tcPr>
        <w:tcBorders>
          <w:top w:val="none" w:color="000000" w:sz="4" w:space="0"/>
          <w:left w:val="none" w:color="000000" w:sz="4" w:space="0"/>
          <w:bottom w:val="single" w:color="9BBB59" w:themeColor="accent3" w:sz="4" w:space="0"/>
          <w:right w:val="none" w:color="000000" w:sz="4" w:space="0"/>
        </w:tcBorders>
      </w:tcPr>
    </w:tblStylePr>
    <w:tblStylePr w:type="lastRow">
      <w:rPr>
        <w:b/>
      </w:rPr>
      <w:tblPr/>
      <w:tcPr>
        <w:tcBorders>
          <w:top w:val="single" w:color="9BBB59" w:themeColor="accent3"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E5EED5" w:fill="E5EED5" w:themeFill="accent3" w:themeFillTint="40"/>
      </w:tcPr>
    </w:tblStylePr>
    <w:tblStylePr w:type="band1Horz">
      <w:tblPr/>
      <w:tcPr>
        <w:shd w:val="clear" w:color="E5EED5" w:fill="E5EED5" w:themeFill="accent3" w:themeFillTint="40"/>
      </w:tcPr>
    </w:tblStylePr>
  </w:style>
  <w:style w:type="table" w:customStyle="1" w:styleId="ListTable1Light-Accent4">
    <w:name w:val="List Table 1 Light - Accent 4"/>
    <w:uiPriority w:val="99"/>
    <w:rsid w:val="00521844"/>
    <w:tblPr>
      <w:tblStyleRowBandSize w:val="1"/>
      <w:tblStyleColBandSize w:val="1"/>
      <w:tblCellMar>
        <w:top w:w="0" w:type="dxa"/>
        <w:left w:w="0" w:type="dxa"/>
        <w:bottom w:w="0" w:type="dxa"/>
        <w:right w:w="0" w:type="dxa"/>
      </w:tblCellMar>
    </w:tblPr>
    <w:tblStylePr w:type="firstRow">
      <w:rPr>
        <w:b/>
      </w:rPr>
      <w:tblPr/>
      <w:tcPr>
        <w:tcBorders>
          <w:top w:val="none" w:color="000000" w:sz="4" w:space="0"/>
          <w:left w:val="none" w:color="000000" w:sz="4" w:space="0"/>
          <w:bottom w:val="single" w:color="8064A2" w:themeColor="accent4" w:sz="4" w:space="0"/>
          <w:right w:val="none" w:color="000000" w:sz="4" w:space="0"/>
        </w:tcBorders>
      </w:tcPr>
    </w:tblStylePr>
    <w:tblStylePr w:type="lastRow">
      <w:rPr>
        <w:b/>
      </w:rPr>
      <w:tblPr/>
      <w:tcPr>
        <w:tcBorders>
          <w:top w:val="single" w:color="8064A2" w:themeColor="accent4"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FD8E7" w:fill="DFD8E7" w:themeFill="accent4" w:themeFillTint="40"/>
      </w:tcPr>
    </w:tblStylePr>
    <w:tblStylePr w:type="band1Horz">
      <w:tblPr/>
      <w:tcPr>
        <w:shd w:val="clear" w:color="DFD8E7" w:fill="DFD8E7" w:themeFill="accent4" w:themeFillTint="40"/>
      </w:tcPr>
    </w:tblStylePr>
  </w:style>
  <w:style w:type="table" w:customStyle="1" w:styleId="ListTable1Light-Accent5">
    <w:name w:val="List Table 1 Light - Accent 5"/>
    <w:uiPriority w:val="99"/>
    <w:rsid w:val="00521844"/>
    <w:tblPr>
      <w:tblStyleRowBandSize w:val="1"/>
      <w:tblStyleColBandSize w:val="1"/>
      <w:tblCellMar>
        <w:top w:w="0" w:type="dxa"/>
        <w:left w:w="0" w:type="dxa"/>
        <w:bottom w:w="0" w:type="dxa"/>
        <w:right w:w="0" w:type="dxa"/>
      </w:tblCellMar>
    </w:tblPr>
    <w:tblStylePr w:type="firstRow">
      <w:rPr>
        <w:b/>
      </w:rPr>
      <w:tblPr/>
      <w:tcPr>
        <w:tcBorders>
          <w:top w:val="none" w:color="000000" w:sz="4" w:space="0"/>
          <w:left w:val="none" w:color="000000" w:sz="4" w:space="0"/>
          <w:bottom w:val="single" w:color="4BACC6" w:themeColor="accent5" w:sz="4" w:space="0"/>
          <w:right w:val="none" w:color="000000" w:sz="4" w:space="0"/>
        </w:tcBorders>
      </w:tcPr>
    </w:tblStylePr>
    <w:tblStylePr w:type="lastRow">
      <w:rPr>
        <w:b/>
      </w:rPr>
      <w:tblPr/>
      <w:tcPr>
        <w:tcBorders>
          <w:top w:val="single" w:color="4BACC6" w:themeColor="accent5"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1EAF0" w:fill="D1EAF0" w:themeFill="accent5" w:themeFillTint="40"/>
      </w:tcPr>
    </w:tblStylePr>
    <w:tblStylePr w:type="band1Horz">
      <w:tblPr/>
      <w:tcPr>
        <w:shd w:val="clear" w:color="D1EAF0" w:fill="D1EAF0" w:themeFill="accent5" w:themeFillTint="40"/>
      </w:tcPr>
    </w:tblStylePr>
  </w:style>
  <w:style w:type="table" w:customStyle="1" w:styleId="ListTable1Light-Accent6">
    <w:name w:val="List Table 1 Light - Accent 6"/>
    <w:uiPriority w:val="99"/>
    <w:rsid w:val="00521844"/>
    <w:tblPr>
      <w:tblStyleRowBandSize w:val="1"/>
      <w:tblStyleColBandSize w:val="1"/>
      <w:tblCellMar>
        <w:top w:w="0" w:type="dxa"/>
        <w:left w:w="0" w:type="dxa"/>
        <w:bottom w:w="0" w:type="dxa"/>
        <w:right w:w="0" w:type="dxa"/>
      </w:tblCellMar>
    </w:tblPr>
    <w:tblStylePr w:type="firstRow">
      <w:rPr>
        <w:b/>
      </w:rPr>
      <w:tblPr/>
      <w:tcPr>
        <w:tcBorders>
          <w:top w:val="none" w:color="000000" w:sz="4" w:space="0"/>
          <w:left w:val="none" w:color="000000" w:sz="4" w:space="0"/>
          <w:bottom w:val="single" w:color="F79646" w:themeColor="accent6" w:sz="4" w:space="0"/>
          <w:right w:val="none" w:color="000000" w:sz="4" w:space="0"/>
        </w:tcBorders>
      </w:tcPr>
    </w:tblStylePr>
    <w:tblStylePr w:type="lastRow">
      <w:rPr>
        <w:b/>
      </w:rPr>
      <w:tblPr/>
      <w:tcPr>
        <w:tcBorders>
          <w:top w:val="single" w:color="F79646" w:themeColor="accent6"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FDE4D0" w:fill="FDE4D0" w:themeFill="accent6" w:themeFillTint="40"/>
      </w:tcPr>
    </w:tblStylePr>
    <w:tblStylePr w:type="band1Horz">
      <w:tblPr/>
      <w:tcPr>
        <w:shd w:val="clear" w:color="FDE4D0" w:fill="FDE4D0" w:themeFill="accent6" w:themeFillTint="40"/>
      </w:tcPr>
    </w:tblStylePr>
  </w:style>
  <w:style w:type="table" w:customStyle="1" w:styleId="TabeladeLista21">
    <w:name w:val="Tabela de Lista 21"/>
    <w:uiPriority w:val="99"/>
    <w:rsid w:val="00521844"/>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CellMar>
        <w:top w:w="0" w:type="dxa"/>
        <w:left w:w="0" w:type="dxa"/>
        <w:bottom w:w="0" w:type="dxa"/>
        <w:right w:w="0" w:type="dxa"/>
      </w:tblCellMar>
    </w:tblPr>
    <w:tblStylePr w:type="firstRow">
      <w:rPr>
        <w:b/>
        <w:sz w:val="22"/>
      </w:rPr>
      <w:tblPr/>
      <w:tcPr>
        <w:tcBorders>
          <w:top w:val="single" w:color="6F6F6F" w:themeColor="text1" w:sz="4" w:space="0"/>
          <w:left w:val="none" w:color="000000" w:sz="4" w:space="0"/>
          <w:bottom w:val="single" w:color="6F6F6F" w:themeColor="text1" w:sz="4" w:space="0"/>
          <w:right w:val="none" w:color="000000" w:sz="4" w:space="0"/>
        </w:tcBorders>
      </w:tcPr>
    </w:tblStylePr>
    <w:tblStylePr w:type="lastRow">
      <w:rPr>
        <w:b/>
        <w:sz w:val="22"/>
      </w:rPr>
      <w:tblPr/>
      <w:tcPr>
        <w:tcBorders>
          <w:top w:val="single" w:color="6F6F6F" w:themeColor="text1" w:sz="4" w:space="0"/>
          <w:left w:val="none" w:color="000000" w:sz="4" w:space="0"/>
          <w:bottom w:val="single" w:color="6F6F6F" w:themeColor="tex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2-Accent1">
    <w:name w:val="List Table 2 - Accent 1"/>
    <w:uiPriority w:val="99"/>
    <w:rsid w:val="00521844"/>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CellMar>
        <w:top w:w="0" w:type="dxa"/>
        <w:left w:w="0" w:type="dxa"/>
        <w:bottom w:w="0" w:type="dxa"/>
        <w:right w:w="0" w:type="dxa"/>
      </w:tblCellMar>
    </w:tblPr>
    <w:tblStylePr w:type="firstRow">
      <w:rPr>
        <w:b/>
        <w:sz w:val="22"/>
      </w:rPr>
      <w:tblPr/>
      <w:tcPr>
        <w:tcBorders>
          <w:top w:val="single" w:color="9BB7D9" w:themeColor="accent1" w:sz="4" w:space="0"/>
          <w:left w:val="none" w:color="000000" w:sz="4" w:space="0"/>
          <w:bottom w:val="single" w:color="9BB7D9" w:themeColor="accent1" w:sz="4" w:space="0"/>
          <w:right w:val="none" w:color="000000" w:sz="4" w:space="0"/>
        </w:tcBorders>
      </w:tcPr>
    </w:tblStylePr>
    <w:tblStylePr w:type="lastRow">
      <w:rPr>
        <w:b/>
        <w:sz w:val="22"/>
      </w:rPr>
      <w:tblPr/>
      <w:tcPr>
        <w:tcBorders>
          <w:top w:val="single" w:color="9BB7D9" w:themeColor="accent1" w:sz="4" w:space="0"/>
          <w:left w:val="none" w:color="000000" w:sz="4" w:space="0"/>
          <w:bottom w:val="single" w:color="9BB7D9" w:themeColor="accen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2-Accent2">
    <w:name w:val="List Table 2 - Accent 2"/>
    <w:uiPriority w:val="99"/>
    <w:rsid w:val="00521844"/>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CellMar>
        <w:top w:w="0" w:type="dxa"/>
        <w:left w:w="0" w:type="dxa"/>
        <w:bottom w:w="0" w:type="dxa"/>
        <w:right w:w="0" w:type="dxa"/>
      </w:tblCellMar>
    </w:tblPr>
    <w:tblStylePr w:type="firstRow">
      <w:rPr>
        <w:b/>
        <w:sz w:val="22"/>
      </w:rPr>
      <w:tblPr/>
      <w:tcPr>
        <w:tcBorders>
          <w:top w:val="single" w:color="DB9B9A" w:themeColor="accent2" w:sz="4" w:space="0"/>
          <w:left w:val="none" w:color="000000" w:sz="4" w:space="0"/>
          <w:bottom w:val="single" w:color="DB9B9A" w:themeColor="accent2" w:sz="4" w:space="0"/>
          <w:right w:val="none" w:color="000000" w:sz="4" w:space="0"/>
        </w:tcBorders>
      </w:tcPr>
    </w:tblStylePr>
    <w:tblStylePr w:type="lastRow">
      <w:rPr>
        <w:b/>
        <w:sz w:val="22"/>
      </w:rPr>
      <w:tblPr/>
      <w:tcPr>
        <w:tcBorders>
          <w:top w:val="single" w:color="DB9B9A" w:themeColor="accent2" w:sz="4" w:space="0"/>
          <w:left w:val="none" w:color="000000" w:sz="4" w:space="0"/>
          <w:bottom w:val="single" w:color="DB9B9A" w:themeColor="accent2"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2-Accent3">
    <w:name w:val="List Table 2 - Accent 3"/>
    <w:uiPriority w:val="99"/>
    <w:rsid w:val="00521844"/>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CellMar>
        <w:top w:w="0" w:type="dxa"/>
        <w:left w:w="0" w:type="dxa"/>
        <w:bottom w:w="0" w:type="dxa"/>
        <w:right w:w="0" w:type="dxa"/>
      </w:tblCellMar>
    </w:tblPr>
    <w:tblStylePr w:type="firstRow">
      <w:rPr>
        <w:b/>
        <w:sz w:val="22"/>
      </w:rPr>
      <w:tblPr/>
      <w:tcPr>
        <w:tcBorders>
          <w:top w:val="single" w:color="C6D8A1" w:themeColor="accent3" w:sz="4" w:space="0"/>
          <w:left w:val="none" w:color="000000" w:sz="4" w:space="0"/>
          <w:bottom w:val="single" w:color="C6D8A1" w:themeColor="accent3" w:sz="4" w:space="0"/>
          <w:right w:val="none" w:color="000000" w:sz="4" w:space="0"/>
        </w:tcBorders>
      </w:tcPr>
    </w:tblStylePr>
    <w:tblStylePr w:type="lastRow">
      <w:rPr>
        <w:b/>
        <w:sz w:val="22"/>
      </w:rPr>
      <w:tblPr/>
      <w:tcPr>
        <w:tcBorders>
          <w:top w:val="single" w:color="C6D8A1" w:themeColor="accent3" w:sz="4" w:space="0"/>
          <w:left w:val="none" w:color="000000" w:sz="4" w:space="0"/>
          <w:bottom w:val="single" w:color="C6D8A1" w:themeColor="accent3"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2-Accent4">
    <w:name w:val="List Table 2 - Accent 4"/>
    <w:uiPriority w:val="99"/>
    <w:rsid w:val="00521844"/>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CellMar>
        <w:top w:w="0" w:type="dxa"/>
        <w:left w:w="0" w:type="dxa"/>
        <w:bottom w:w="0" w:type="dxa"/>
        <w:right w:w="0" w:type="dxa"/>
      </w:tblCellMar>
    </w:tblPr>
    <w:tblStylePr w:type="firstRow">
      <w:rPr>
        <w:b/>
        <w:sz w:val="22"/>
      </w:rPr>
      <w:tblPr/>
      <w:tcPr>
        <w:tcBorders>
          <w:top w:val="single" w:color="B7A7CA" w:themeColor="accent4" w:sz="4" w:space="0"/>
          <w:left w:val="none" w:color="000000" w:sz="4" w:space="0"/>
          <w:bottom w:val="single" w:color="B7A7CA" w:themeColor="accent4" w:sz="4" w:space="0"/>
          <w:right w:val="none" w:color="000000" w:sz="4" w:space="0"/>
        </w:tcBorders>
      </w:tcPr>
    </w:tblStylePr>
    <w:tblStylePr w:type="lastRow">
      <w:rPr>
        <w:b/>
        <w:sz w:val="22"/>
      </w:rPr>
      <w:tblPr/>
      <w:tcPr>
        <w:tcBorders>
          <w:top w:val="single" w:color="B7A7CA" w:themeColor="accent4" w:sz="4" w:space="0"/>
          <w:left w:val="none" w:color="000000" w:sz="4" w:space="0"/>
          <w:bottom w:val="single" w:color="B7A7CA" w:themeColor="accent4"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2-Accent5">
    <w:name w:val="List Table 2 - Accent 5"/>
    <w:uiPriority w:val="99"/>
    <w:rsid w:val="00521844"/>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CellMar>
        <w:top w:w="0" w:type="dxa"/>
        <w:left w:w="0" w:type="dxa"/>
        <w:bottom w:w="0" w:type="dxa"/>
        <w:right w:w="0" w:type="dxa"/>
      </w:tblCellMar>
    </w:tblPr>
    <w:tblStylePr w:type="firstRow">
      <w:rPr>
        <w:b/>
        <w:sz w:val="22"/>
      </w:rPr>
      <w:tblPr/>
      <w:tcPr>
        <w:tcBorders>
          <w:top w:val="single" w:color="99D0DE" w:themeColor="accent5" w:sz="4" w:space="0"/>
          <w:left w:val="none" w:color="000000" w:sz="4" w:space="0"/>
          <w:bottom w:val="single" w:color="99D0DE" w:themeColor="accent5" w:sz="4" w:space="0"/>
          <w:right w:val="none" w:color="000000" w:sz="4" w:space="0"/>
        </w:tcBorders>
      </w:tcPr>
    </w:tblStylePr>
    <w:tblStylePr w:type="lastRow">
      <w:rPr>
        <w:b/>
        <w:sz w:val="22"/>
      </w:rPr>
      <w:tblPr/>
      <w:tcPr>
        <w:tcBorders>
          <w:top w:val="single" w:color="99D0DE" w:themeColor="accent5" w:sz="4" w:space="0"/>
          <w:left w:val="none" w:color="000000" w:sz="4" w:space="0"/>
          <w:bottom w:val="single" w:color="99D0DE" w:themeColor="accent5"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2-Accent6">
    <w:name w:val="List Table 2 - Accent 6"/>
    <w:uiPriority w:val="99"/>
    <w:rsid w:val="00521844"/>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CellMar>
        <w:top w:w="0" w:type="dxa"/>
        <w:left w:w="0" w:type="dxa"/>
        <w:bottom w:w="0" w:type="dxa"/>
        <w:right w:w="0" w:type="dxa"/>
      </w:tblCellMar>
    </w:tblPr>
    <w:tblStylePr w:type="firstRow">
      <w:rPr>
        <w:b/>
        <w:sz w:val="22"/>
      </w:rPr>
      <w:tblPr/>
      <w:tcPr>
        <w:tcBorders>
          <w:top w:val="single" w:color="FAC396" w:themeColor="accent6" w:sz="4" w:space="0"/>
          <w:left w:val="none" w:color="000000" w:sz="4" w:space="0"/>
          <w:bottom w:val="single" w:color="FAC396" w:themeColor="accent6" w:sz="4" w:space="0"/>
          <w:right w:val="none" w:color="000000" w:sz="4" w:space="0"/>
        </w:tcBorders>
      </w:tcPr>
    </w:tblStylePr>
    <w:tblStylePr w:type="lastRow">
      <w:rPr>
        <w:b/>
        <w:sz w:val="22"/>
      </w:rPr>
      <w:tblPr/>
      <w:tcPr>
        <w:tcBorders>
          <w:top w:val="single" w:color="FAC396" w:themeColor="accent6" w:sz="4" w:space="0"/>
          <w:left w:val="none" w:color="000000" w:sz="4" w:space="0"/>
          <w:bottom w:val="single" w:color="FAC396" w:themeColor="accent6"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customStyle="1" w:styleId="TabeladeLista31">
    <w:name w:val="Tabela de Lista 31"/>
    <w:uiPriority w:val="99"/>
    <w:rsid w:val="00521844"/>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top w:w="0" w:type="dxa"/>
        <w:left w:w="0" w:type="dxa"/>
        <w:bottom w:w="0" w:type="dxa"/>
        <w:right w:w="0" w:type="dxa"/>
      </w:tblCellMar>
    </w:tblPr>
    <w:tblStylePr w:type="firstRow">
      <w:rPr>
        <w:b/>
        <w:sz w:val="22"/>
      </w:rPr>
      <w:tblPr/>
      <w:tcPr>
        <w:shd w:val="clear" w:color="000000"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000000" w:themeColor="text1" w:sz="4" w:space="0"/>
          <w:right w:val="single" w:color="000000" w:themeColor="text1" w:sz="4" w:space="0"/>
        </w:tcBorders>
      </w:tcPr>
    </w:tblStylePr>
    <w:tblStylePr w:type="band1Horz">
      <w:rPr>
        <w:sz w:val="22"/>
      </w:rPr>
      <w:tblPr/>
      <w:tcPr>
        <w:tcBorders>
          <w:top w:val="single" w:color="000000" w:themeColor="text1" w:sz="4" w:space="0"/>
          <w:bottom w:val="single" w:color="000000" w:themeColor="text1" w:sz="4" w:space="0"/>
        </w:tcBorders>
      </w:tcPr>
    </w:tblStylePr>
  </w:style>
  <w:style w:type="table" w:customStyle="1" w:styleId="ListTable3-Accent1">
    <w:name w:val="List Table 3 - Accent 1"/>
    <w:uiPriority w:val="99"/>
    <w:rsid w:val="00521844"/>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CellMar>
        <w:top w:w="0" w:type="dxa"/>
        <w:left w:w="0" w:type="dxa"/>
        <w:bottom w:w="0" w:type="dxa"/>
        <w:right w:w="0" w:type="dxa"/>
      </w:tblCellMar>
    </w:tblPr>
    <w:tblStylePr w:type="firstRow">
      <w:rPr>
        <w:b/>
        <w:sz w:val="22"/>
      </w:rPr>
      <w:tblPr/>
      <w:tcPr>
        <w:shd w:val="clear" w:color="4F81BD" w:fill="4F81BD" w:themeFill="accen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4F81BD" w:themeColor="accent1" w:sz="4" w:space="0"/>
          <w:right w:val="single" w:color="4F81BD" w:themeColor="accent1" w:sz="4" w:space="0"/>
        </w:tcBorders>
      </w:tcPr>
    </w:tblStylePr>
    <w:tblStylePr w:type="band1Horz">
      <w:rPr>
        <w:sz w:val="22"/>
      </w:rPr>
      <w:tblPr/>
      <w:tcPr>
        <w:tcBorders>
          <w:top w:val="single" w:color="4F81BD" w:themeColor="accent1" w:sz="4" w:space="0"/>
          <w:bottom w:val="single" w:color="4F81BD" w:themeColor="accent1" w:sz="4" w:space="0"/>
        </w:tcBorders>
      </w:tcPr>
    </w:tblStylePr>
  </w:style>
  <w:style w:type="table" w:customStyle="1" w:styleId="ListTable3-Accent2">
    <w:name w:val="List Table 3 - Accent 2"/>
    <w:uiPriority w:val="99"/>
    <w:rsid w:val="00521844"/>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CellMar>
        <w:top w:w="0" w:type="dxa"/>
        <w:left w:w="0" w:type="dxa"/>
        <w:bottom w:w="0" w:type="dxa"/>
        <w:right w:w="0" w:type="dxa"/>
      </w:tblCellMar>
    </w:tblPr>
    <w:tblStylePr w:type="firstRow">
      <w:rPr>
        <w:b/>
        <w:sz w:val="22"/>
      </w:rPr>
      <w:tblPr/>
      <w:tcPr>
        <w:shd w:val="clear" w:color="D99695" w:fill="D99695" w:themeFill="accent2" w:themeFillTint="97"/>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D99695" w:themeColor="accent2" w:sz="4" w:space="0"/>
          <w:right w:val="single" w:color="D99695" w:themeColor="accent2" w:sz="4" w:space="0"/>
        </w:tcBorders>
      </w:tcPr>
    </w:tblStylePr>
    <w:tblStylePr w:type="band1Horz">
      <w:rPr>
        <w:sz w:val="22"/>
      </w:rPr>
      <w:tblPr/>
      <w:tcPr>
        <w:tcBorders>
          <w:top w:val="single" w:color="D99695" w:themeColor="accent2" w:sz="4" w:space="0"/>
          <w:bottom w:val="single" w:color="D99695" w:themeColor="accent2" w:sz="4" w:space="0"/>
        </w:tcBorders>
      </w:tcPr>
    </w:tblStylePr>
  </w:style>
  <w:style w:type="table" w:customStyle="1" w:styleId="ListTable3-Accent3">
    <w:name w:val="List Table 3 - Accent 3"/>
    <w:uiPriority w:val="99"/>
    <w:rsid w:val="00521844"/>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CellMar>
        <w:top w:w="0" w:type="dxa"/>
        <w:left w:w="0" w:type="dxa"/>
        <w:bottom w:w="0" w:type="dxa"/>
        <w:right w:w="0" w:type="dxa"/>
      </w:tblCellMar>
    </w:tblPr>
    <w:tblStylePr w:type="firstRow">
      <w:rPr>
        <w:b/>
        <w:sz w:val="22"/>
      </w:rPr>
      <w:tblPr/>
      <w:tcPr>
        <w:shd w:val="clear" w:color="C3D69B" w:fill="C3D69B" w:themeFill="accent3"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C3D69B" w:themeColor="accent3" w:sz="4" w:space="0"/>
          <w:right w:val="single" w:color="C3D69B" w:themeColor="accent3" w:sz="4" w:space="0"/>
        </w:tcBorders>
      </w:tcPr>
    </w:tblStylePr>
    <w:tblStylePr w:type="band1Horz">
      <w:rPr>
        <w:sz w:val="22"/>
      </w:rPr>
      <w:tblPr/>
      <w:tcPr>
        <w:tcBorders>
          <w:top w:val="single" w:color="C3D69B" w:themeColor="accent3" w:sz="4" w:space="0"/>
          <w:bottom w:val="single" w:color="C3D69B" w:themeColor="accent3" w:sz="4" w:space="0"/>
        </w:tcBorders>
      </w:tcPr>
    </w:tblStylePr>
  </w:style>
  <w:style w:type="table" w:customStyle="1" w:styleId="ListTable3-Accent4">
    <w:name w:val="List Table 3 - Accent 4"/>
    <w:uiPriority w:val="99"/>
    <w:rsid w:val="00521844"/>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CellMar>
        <w:top w:w="0" w:type="dxa"/>
        <w:left w:w="0" w:type="dxa"/>
        <w:bottom w:w="0" w:type="dxa"/>
        <w:right w:w="0" w:type="dxa"/>
      </w:tblCellMar>
    </w:tblPr>
    <w:tblStylePr w:type="firstRow">
      <w:rPr>
        <w:b/>
        <w:sz w:val="22"/>
      </w:rPr>
      <w:tblPr/>
      <w:tcPr>
        <w:shd w:val="clear" w:color="B2A1C6" w:fill="B2A1C6" w:themeFill="accent4"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B2A1C6" w:themeColor="accent4" w:sz="4" w:space="0"/>
          <w:right w:val="single" w:color="B2A1C6" w:themeColor="accent4" w:sz="4" w:space="0"/>
        </w:tcBorders>
      </w:tcPr>
    </w:tblStylePr>
    <w:tblStylePr w:type="band1Horz">
      <w:rPr>
        <w:sz w:val="22"/>
      </w:rPr>
      <w:tblPr/>
      <w:tcPr>
        <w:tcBorders>
          <w:top w:val="single" w:color="B2A1C6" w:themeColor="accent4" w:sz="4" w:space="0"/>
          <w:bottom w:val="single" w:color="B2A1C6" w:themeColor="accent4" w:sz="4" w:space="0"/>
        </w:tcBorders>
      </w:tcPr>
    </w:tblStylePr>
  </w:style>
  <w:style w:type="table" w:customStyle="1" w:styleId="ListTable3-Accent5">
    <w:name w:val="List Table 3 - Accent 5"/>
    <w:uiPriority w:val="99"/>
    <w:rsid w:val="00521844"/>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CellMar>
        <w:top w:w="0" w:type="dxa"/>
        <w:left w:w="0" w:type="dxa"/>
        <w:bottom w:w="0" w:type="dxa"/>
        <w:right w:w="0" w:type="dxa"/>
      </w:tblCellMar>
    </w:tblPr>
    <w:tblStylePr w:type="firstRow">
      <w:rPr>
        <w:b/>
        <w:sz w:val="22"/>
      </w:rPr>
      <w:tblPr/>
      <w:tcPr>
        <w:shd w:val="clear" w:color="92CCDC" w:fill="92CCDC" w:themeFill="accent5"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92CCDC" w:themeColor="accent5" w:sz="4" w:space="0"/>
          <w:right w:val="single" w:color="92CCDC" w:themeColor="accent5" w:sz="4" w:space="0"/>
        </w:tcBorders>
      </w:tcPr>
    </w:tblStylePr>
    <w:tblStylePr w:type="band1Horz">
      <w:rPr>
        <w:sz w:val="22"/>
      </w:rPr>
      <w:tblPr/>
      <w:tcPr>
        <w:tcBorders>
          <w:top w:val="single" w:color="92CCDC" w:themeColor="accent5" w:sz="4" w:space="0"/>
          <w:bottom w:val="single" w:color="92CCDC" w:themeColor="accent5" w:sz="4" w:space="0"/>
        </w:tcBorders>
      </w:tcPr>
    </w:tblStylePr>
  </w:style>
  <w:style w:type="table" w:customStyle="1" w:styleId="ListTable3-Accent6">
    <w:name w:val="List Table 3 - Accent 6"/>
    <w:uiPriority w:val="99"/>
    <w:rsid w:val="00521844"/>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CellMar>
        <w:top w:w="0" w:type="dxa"/>
        <w:left w:w="0" w:type="dxa"/>
        <w:bottom w:w="0" w:type="dxa"/>
        <w:right w:w="0" w:type="dxa"/>
      </w:tblCellMar>
    </w:tblPr>
    <w:tblStylePr w:type="firstRow">
      <w:rPr>
        <w:b/>
        <w:sz w:val="22"/>
      </w:rPr>
      <w:tblPr/>
      <w:tcPr>
        <w:shd w:val="clear" w:color="FAC090" w:fill="FAC090" w:themeFill="accent6"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FAC090" w:themeColor="accent6" w:sz="4" w:space="0"/>
          <w:right w:val="single" w:color="FAC090" w:themeColor="accent6" w:sz="4" w:space="0"/>
        </w:tcBorders>
      </w:tcPr>
    </w:tblStylePr>
    <w:tblStylePr w:type="band1Horz">
      <w:rPr>
        <w:sz w:val="22"/>
      </w:rPr>
      <w:tblPr/>
      <w:tcPr>
        <w:tcBorders>
          <w:top w:val="single" w:color="FAC090" w:themeColor="accent6" w:sz="4" w:space="0"/>
          <w:bottom w:val="single" w:color="FAC090" w:themeColor="accent6" w:sz="4" w:space="0"/>
        </w:tcBorders>
      </w:tcPr>
    </w:tblStylePr>
  </w:style>
  <w:style w:type="table" w:customStyle="1" w:styleId="TabeladeLista41">
    <w:name w:val="Tabela de Lista 41"/>
    <w:uiPriority w:val="99"/>
    <w:rsid w:val="00521844"/>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CellMar>
        <w:top w:w="0" w:type="dxa"/>
        <w:left w:w="0" w:type="dxa"/>
        <w:bottom w:w="0" w:type="dxa"/>
        <w:right w:w="0" w:type="dxa"/>
      </w:tblCellMar>
    </w:tblPr>
    <w:tblStylePr w:type="firstRow">
      <w:rPr>
        <w:b/>
        <w:sz w:val="22"/>
      </w:rPr>
      <w:tblPr/>
      <w:tcPr>
        <w:shd w:val="clear" w:color="000000"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4-Accent1">
    <w:name w:val="List Table 4 - Accent 1"/>
    <w:uiPriority w:val="99"/>
    <w:rsid w:val="00521844"/>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CellMar>
        <w:top w:w="0" w:type="dxa"/>
        <w:left w:w="0" w:type="dxa"/>
        <w:bottom w:w="0" w:type="dxa"/>
        <w:right w:w="0" w:type="dxa"/>
      </w:tblCellMar>
    </w:tblPr>
    <w:tblStylePr w:type="firstRow">
      <w:rPr>
        <w:b/>
        <w:sz w:val="22"/>
      </w:rPr>
      <w:tblPr/>
      <w:tcPr>
        <w:shd w:val="clear" w:color="4F81BD" w:fill="4F81BD" w:themeFill="accent1"/>
      </w:tcPr>
    </w:tblStylePr>
    <w:tblStylePr w:type="lastRow">
      <w:rPr>
        <w:b/>
      </w:rPr>
      <w:tblPr/>
    </w:tblStylePr>
    <w:tblStylePr w:type="firstCol">
      <w:rPr>
        <w:b/>
      </w:rPr>
      <w:tblPr/>
    </w:tblStylePr>
    <w:tblStylePr w:type="lastCol">
      <w:rPr>
        <w:b/>
      </w:rPr>
      <w:tbl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4-Accent2">
    <w:name w:val="List Table 4 - Accent 2"/>
    <w:uiPriority w:val="99"/>
    <w:rsid w:val="00521844"/>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CellMar>
        <w:top w:w="0" w:type="dxa"/>
        <w:left w:w="0" w:type="dxa"/>
        <w:bottom w:w="0" w:type="dxa"/>
        <w:right w:w="0" w:type="dxa"/>
      </w:tblCellMar>
    </w:tblPr>
    <w:tblStylePr w:type="firstRow">
      <w:rPr>
        <w:b/>
        <w:sz w:val="22"/>
      </w:rPr>
      <w:tblPr/>
      <w:tcPr>
        <w:shd w:val="clear" w:color="C0504D" w:fill="C0504D" w:themeFill="accent2"/>
      </w:tcPr>
    </w:tblStylePr>
    <w:tblStylePr w:type="lastRow">
      <w:rPr>
        <w:b/>
      </w:rPr>
      <w:tblPr/>
    </w:tblStylePr>
    <w:tblStylePr w:type="firstCol">
      <w:rPr>
        <w:b/>
      </w:rPr>
      <w:tblPr/>
    </w:tblStylePr>
    <w:tblStylePr w:type="lastCol">
      <w:rPr>
        <w:b/>
      </w:rPr>
      <w:tbl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4-Accent3">
    <w:name w:val="List Table 4 - Accent 3"/>
    <w:uiPriority w:val="99"/>
    <w:rsid w:val="00521844"/>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CellMar>
        <w:top w:w="0" w:type="dxa"/>
        <w:left w:w="0" w:type="dxa"/>
        <w:bottom w:w="0" w:type="dxa"/>
        <w:right w:w="0" w:type="dxa"/>
      </w:tblCellMar>
    </w:tblPr>
    <w:tblStylePr w:type="firstRow">
      <w:rPr>
        <w:b/>
        <w:sz w:val="22"/>
      </w:rPr>
      <w:tblPr/>
      <w:tcPr>
        <w:shd w:val="clear" w:color="9BBB59" w:fill="9BBB59" w:themeFill="accent3"/>
      </w:tcPr>
    </w:tblStylePr>
    <w:tblStylePr w:type="lastRow">
      <w:rPr>
        <w:b/>
      </w:rPr>
      <w:tblPr/>
    </w:tblStylePr>
    <w:tblStylePr w:type="firstCol">
      <w:rPr>
        <w:b/>
      </w:rPr>
      <w:tblPr/>
    </w:tblStylePr>
    <w:tblStylePr w:type="lastCol">
      <w:rPr>
        <w:b/>
      </w:rPr>
      <w:tbl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4-Accent4">
    <w:name w:val="List Table 4 - Accent 4"/>
    <w:uiPriority w:val="99"/>
    <w:rsid w:val="00521844"/>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CellMar>
        <w:top w:w="0" w:type="dxa"/>
        <w:left w:w="0" w:type="dxa"/>
        <w:bottom w:w="0" w:type="dxa"/>
        <w:right w:w="0" w:type="dxa"/>
      </w:tblCellMar>
    </w:tblPr>
    <w:tblStylePr w:type="firstRow">
      <w:rPr>
        <w:b/>
        <w:sz w:val="22"/>
      </w:rPr>
      <w:tblPr/>
      <w:tcPr>
        <w:shd w:val="clear" w:color="8064A2" w:fill="8064A2" w:themeFill="accent4"/>
      </w:tcPr>
    </w:tblStylePr>
    <w:tblStylePr w:type="lastRow">
      <w:rPr>
        <w:b/>
      </w:rPr>
      <w:tblPr/>
    </w:tblStylePr>
    <w:tblStylePr w:type="firstCol">
      <w:rPr>
        <w:b/>
      </w:rPr>
      <w:tblPr/>
    </w:tblStylePr>
    <w:tblStylePr w:type="lastCol">
      <w:rPr>
        <w:b/>
      </w:rPr>
      <w:tbl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4-Accent5">
    <w:name w:val="List Table 4 - Accent 5"/>
    <w:uiPriority w:val="99"/>
    <w:rsid w:val="00521844"/>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CellMar>
        <w:top w:w="0" w:type="dxa"/>
        <w:left w:w="0" w:type="dxa"/>
        <w:bottom w:w="0" w:type="dxa"/>
        <w:right w:w="0" w:type="dxa"/>
      </w:tblCellMar>
    </w:tblPr>
    <w:tblStylePr w:type="firstRow">
      <w:rPr>
        <w:b/>
        <w:sz w:val="22"/>
      </w:rPr>
      <w:tblPr/>
      <w:tcPr>
        <w:shd w:val="clear" w:color="4BACC6" w:fill="4BACC6" w:themeFill="accent5"/>
      </w:tcPr>
    </w:tblStylePr>
    <w:tblStylePr w:type="lastRow">
      <w:rPr>
        <w:b/>
      </w:rPr>
      <w:tblPr/>
    </w:tblStylePr>
    <w:tblStylePr w:type="firstCol">
      <w:rPr>
        <w:b/>
      </w:rPr>
      <w:tblPr/>
    </w:tblStylePr>
    <w:tblStylePr w:type="lastCol">
      <w:rPr>
        <w:b/>
      </w:rPr>
      <w:tbl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4-Accent6">
    <w:name w:val="List Table 4 - Accent 6"/>
    <w:uiPriority w:val="99"/>
    <w:rsid w:val="00521844"/>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CellMar>
        <w:top w:w="0" w:type="dxa"/>
        <w:left w:w="0" w:type="dxa"/>
        <w:bottom w:w="0" w:type="dxa"/>
        <w:right w:w="0" w:type="dxa"/>
      </w:tblCellMar>
    </w:tblPr>
    <w:tblStylePr w:type="firstRow">
      <w:rPr>
        <w:b/>
        <w:sz w:val="22"/>
      </w:rPr>
      <w:tblPr/>
      <w:tcPr>
        <w:shd w:val="clear" w:color="F79646" w:fill="F79646" w:themeFill="accent6"/>
      </w:tcPr>
    </w:tblStylePr>
    <w:tblStylePr w:type="lastRow">
      <w:rPr>
        <w:b/>
      </w:rPr>
      <w:tblPr/>
    </w:tblStylePr>
    <w:tblStylePr w:type="firstCol">
      <w:rPr>
        <w:b/>
      </w:rPr>
      <w:tblPr/>
    </w:tblStylePr>
    <w:tblStylePr w:type="lastCol">
      <w:rPr>
        <w:b/>
      </w:rPr>
      <w:tbl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customStyle="1" w:styleId="TabeladeLista5Escura1">
    <w:name w:val="Tabela de Lista 5 Escura1"/>
    <w:uiPriority w:val="99"/>
    <w:rsid w:val="00521844"/>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CellMar>
        <w:top w:w="0" w:type="dxa"/>
        <w:left w:w="0" w:type="dxa"/>
        <w:bottom w:w="0" w:type="dxa"/>
        <w:right w:w="0" w:type="dxa"/>
      </w:tblCellMar>
    </w:tblPr>
    <w:tblStylePr w:type="firstRow">
      <w:rPr>
        <w:b/>
        <w:color w:themeColor="light1"/>
        <w:sz w:val="22"/>
      </w:rPr>
      <w:tblPr/>
      <w:tcPr>
        <w:tcBorders>
          <w:top w:val="single" w:color="7F7F7F" w:themeColor="text1" w:sz="32" w:space="0"/>
          <w:bottom w:val="single" w:color="FFFFFF" w:themeColor="light1" w:sz="12" w:space="0"/>
        </w:tcBorders>
        <w:shd w:val="clear" w:color="7F7F7F" w:fill="7F7F7F" w:themeFill="text1" w:themeFillTint="80"/>
      </w:tcPr>
    </w:tblStylePr>
    <w:tblStylePr w:type="lastRow">
      <w:rPr>
        <w:b/>
        <w:color w:themeColor="light1"/>
        <w:sz w:val="22"/>
      </w:rPr>
      <w:tblPr/>
    </w:tblStylePr>
    <w:tblStylePr w:type="firstCol">
      <w:rPr>
        <w:b/>
        <w:color w:themeColor="light1"/>
        <w:sz w:val="22"/>
      </w:rPr>
      <w:tblPr/>
      <w:tcPr>
        <w:tcBorders>
          <w:left w:val="single" w:color="7F7F7F" w:themeColor="text1" w:sz="32" w:space="0"/>
          <w:right w:val="single" w:color="FFFFFF" w:themeColor="light1" w:sz="4" w:space="0"/>
        </w:tcBorders>
      </w:tcPr>
    </w:tblStylePr>
    <w:tblStylePr w:type="lastCol">
      <w:tblPr/>
      <w:tcPr>
        <w:tcBorders>
          <w:left w:val="single" w:color="FFFFFF" w:themeColor="light1" w:sz="4" w:space="0"/>
          <w:right w:val="single" w:color="7F7F7F" w:themeColor="text1" w:sz="32" w:space="0"/>
        </w:tcBorders>
      </w:tcPr>
    </w:tblStylePr>
    <w:tblStylePr w:type="band1Vert">
      <w:tblPr/>
      <w:tcPr>
        <w:tcBorders>
          <w:left w:val="single" w:color="FFFFFF" w:themeColor="light1" w:sz="4" w:space="0"/>
          <w:right w:val="single" w:color="FFFFFF" w:themeColor="light1" w:sz="4" w:space="0"/>
        </w:tcBorders>
        <w:shd w:val="clear" w:color="7F7F7F" w:fill="7F7F7F" w:themeFill="text1" w:themeFillTint="80"/>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7F7F7F" w:fill="7F7F7F" w:themeFill="text1" w:themeFillTint="80"/>
      </w:tcPr>
    </w:tblStylePr>
    <w:tblStylePr w:type="band2Horz">
      <w:tblPr/>
      <w:tcPr>
        <w:tcBorders>
          <w:top w:val="single" w:color="FFFFFF" w:themeColor="light1" w:sz="4" w:space="0"/>
          <w:bottom w:val="single" w:color="FFFFFF" w:themeColor="light1" w:sz="4" w:space="0"/>
        </w:tcBorders>
        <w:shd w:val="clear" w:color="7F7F7F" w:fill="7F7F7F" w:themeFill="text1" w:themeFillTint="80"/>
      </w:tcPr>
    </w:tblStylePr>
  </w:style>
  <w:style w:type="table" w:customStyle="1" w:styleId="ListTable5Dark-Accent1">
    <w:name w:val="List Table 5 Dark - Accent 1"/>
    <w:uiPriority w:val="99"/>
    <w:rsid w:val="00521844"/>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CellMar>
        <w:top w:w="0" w:type="dxa"/>
        <w:left w:w="0" w:type="dxa"/>
        <w:bottom w:w="0" w:type="dxa"/>
        <w:right w:w="0" w:type="dxa"/>
      </w:tblCellMar>
    </w:tblPr>
    <w:tblStylePr w:type="firstRow">
      <w:rPr>
        <w:b/>
        <w:color w:themeColor="light1"/>
        <w:sz w:val="22"/>
      </w:rPr>
      <w:tblPr/>
      <w:tcPr>
        <w:tcBorders>
          <w:top w:val="single" w:color="4F81BD" w:themeColor="accent1" w:sz="32" w:space="0"/>
          <w:bottom w:val="single" w:color="FFFFFF" w:themeColor="light1" w:sz="12" w:space="0"/>
        </w:tcBorders>
        <w:shd w:val="clear" w:color="4F81BD" w:fill="4F81BD" w:themeFill="accent1"/>
      </w:tcPr>
    </w:tblStylePr>
    <w:tblStylePr w:type="lastRow">
      <w:rPr>
        <w:b/>
        <w:color w:themeColor="light1"/>
        <w:sz w:val="22"/>
      </w:rPr>
      <w:tblPr/>
    </w:tblStylePr>
    <w:tblStylePr w:type="firstCol">
      <w:rPr>
        <w:b/>
        <w:color w:themeColor="light1"/>
        <w:sz w:val="22"/>
      </w:rPr>
      <w:tblPr/>
      <w:tcPr>
        <w:tcBorders>
          <w:left w:val="single" w:color="4F81BD" w:themeColor="accent1" w:sz="32" w:space="0"/>
          <w:right w:val="single" w:color="FFFFFF" w:themeColor="light1" w:sz="4" w:space="0"/>
        </w:tcBorders>
      </w:tcPr>
    </w:tblStylePr>
    <w:tblStylePr w:type="lastCol">
      <w:tblPr/>
      <w:tcPr>
        <w:tcBorders>
          <w:left w:val="single" w:color="FFFFFF" w:themeColor="light1" w:sz="4" w:space="0"/>
          <w:right w:val="single" w:color="4F81BD" w:themeColor="accent1" w:sz="32" w:space="0"/>
        </w:tcBorders>
      </w:tcPr>
    </w:tblStylePr>
    <w:tblStylePr w:type="band1Vert">
      <w:tblPr/>
      <w:tcPr>
        <w:tcBorders>
          <w:left w:val="single" w:color="FFFFFF" w:themeColor="light1" w:sz="4" w:space="0"/>
          <w:right w:val="single" w:color="FFFFFF" w:themeColor="light1" w:sz="4" w:space="0"/>
        </w:tcBorders>
        <w:shd w:val="clear" w:color="4F81BD" w:fill="4F81BD" w:themeFill="accent1"/>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4F81BD" w:fill="4F81BD" w:themeFill="accent1"/>
      </w:tcPr>
    </w:tblStylePr>
    <w:tblStylePr w:type="band2Horz">
      <w:tblPr/>
      <w:tcPr>
        <w:tcBorders>
          <w:top w:val="single" w:color="FFFFFF" w:themeColor="light1" w:sz="4" w:space="0"/>
          <w:bottom w:val="single" w:color="FFFFFF" w:themeColor="light1" w:sz="4" w:space="0"/>
        </w:tcBorders>
        <w:shd w:val="clear" w:color="4F81BD" w:fill="4F81BD" w:themeFill="accent1"/>
      </w:tcPr>
    </w:tblStylePr>
  </w:style>
  <w:style w:type="table" w:customStyle="1" w:styleId="ListTable5Dark-Accent2">
    <w:name w:val="List Table 5 Dark - Accent 2"/>
    <w:uiPriority w:val="99"/>
    <w:rsid w:val="00521844"/>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tblCellMar>
        <w:top w:w="0" w:type="dxa"/>
        <w:left w:w="0" w:type="dxa"/>
        <w:bottom w:w="0" w:type="dxa"/>
        <w:right w:w="0" w:type="dxa"/>
      </w:tblCellMar>
    </w:tblPr>
    <w:tblStylePr w:type="firstRow">
      <w:rPr>
        <w:b/>
        <w:color w:themeColor="light1"/>
        <w:sz w:val="22"/>
      </w:rPr>
      <w:tblPr/>
      <w:tcPr>
        <w:tcBorders>
          <w:top w:val="single" w:color="D99695" w:themeColor="accent2" w:sz="32" w:space="0"/>
          <w:bottom w:val="single" w:color="FFFFFF" w:themeColor="light1" w:sz="12" w:space="0"/>
        </w:tcBorders>
        <w:shd w:val="clear" w:color="D99695" w:fill="D99695" w:themeFill="accent2" w:themeFillTint="97"/>
      </w:tcPr>
    </w:tblStylePr>
    <w:tblStylePr w:type="lastRow">
      <w:rPr>
        <w:b/>
        <w:color w:themeColor="light1"/>
        <w:sz w:val="22"/>
      </w:rPr>
      <w:tblPr/>
    </w:tblStylePr>
    <w:tblStylePr w:type="firstCol">
      <w:rPr>
        <w:b/>
        <w:color w:themeColor="light1"/>
        <w:sz w:val="22"/>
      </w:rPr>
      <w:tblPr/>
      <w:tcPr>
        <w:tcBorders>
          <w:left w:val="single" w:color="D99695" w:themeColor="accent2" w:sz="32" w:space="0"/>
          <w:right w:val="single" w:color="FFFFFF" w:themeColor="light1" w:sz="4" w:space="0"/>
        </w:tcBorders>
      </w:tcPr>
    </w:tblStylePr>
    <w:tblStylePr w:type="lastCol">
      <w:tblPr/>
      <w:tcPr>
        <w:tcBorders>
          <w:left w:val="single" w:color="FFFFFF" w:themeColor="light1" w:sz="4" w:space="0"/>
          <w:right w:val="single" w:color="D99695" w:themeColor="accent2" w:sz="32" w:space="0"/>
        </w:tcBorders>
      </w:tcPr>
    </w:tblStylePr>
    <w:tblStylePr w:type="band1Vert">
      <w:tblPr/>
      <w:tcPr>
        <w:tcBorders>
          <w:left w:val="single" w:color="FFFFFF" w:themeColor="light1" w:sz="4" w:space="0"/>
          <w:right w:val="single" w:color="FFFFFF" w:themeColor="light1" w:sz="4" w:space="0"/>
        </w:tcBorders>
        <w:shd w:val="clear" w:color="D99695" w:fill="D99695" w:themeFill="accent2" w:themeFillTint="97"/>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D99695" w:fill="D99695" w:themeFill="accent2" w:themeFillTint="97"/>
      </w:tcPr>
    </w:tblStylePr>
    <w:tblStylePr w:type="band2Horz">
      <w:tblPr/>
      <w:tcPr>
        <w:tcBorders>
          <w:top w:val="single" w:color="FFFFFF" w:themeColor="light1" w:sz="4" w:space="0"/>
          <w:bottom w:val="single" w:color="FFFFFF" w:themeColor="light1" w:sz="4" w:space="0"/>
        </w:tcBorders>
        <w:shd w:val="clear" w:color="D99695" w:fill="D99695" w:themeFill="accent2" w:themeFillTint="97"/>
      </w:tcPr>
    </w:tblStylePr>
  </w:style>
  <w:style w:type="table" w:customStyle="1" w:styleId="ListTable5Dark-Accent3">
    <w:name w:val="List Table 5 Dark - Accent 3"/>
    <w:uiPriority w:val="99"/>
    <w:rsid w:val="00521844"/>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tblCellMar>
        <w:top w:w="0" w:type="dxa"/>
        <w:left w:w="0" w:type="dxa"/>
        <w:bottom w:w="0" w:type="dxa"/>
        <w:right w:w="0" w:type="dxa"/>
      </w:tblCellMar>
    </w:tblPr>
    <w:tblStylePr w:type="firstRow">
      <w:rPr>
        <w:b/>
        <w:color w:themeColor="light1"/>
        <w:sz w:val="22"/>
      </w:rPr>
      <w:tblPr/>
      <w:tcPr>
        <w:tcBorders>
          <w:top w:val="single" w:color="C3D69B" w:themeColor="accent3" w:sz="32" w:space="0"/>
          <w:bottom w:val="single" w:color="FFFFFF" w:themeColor="light1" w:sz="12" w:space="0"/>
        </w:tcBorders>
        <w:shd w:val="clear" w:color="C3D69B" w:fill="C3D69B" w:themeFill="accent3" w:themeFillTint="98"/>
      </w:tcPr>
    </w:tblStylePr>
    <w:tblStylePr w:type="lastRow">
      <w:rPr>
        <w:b/>
        <w:color w:themeColor="light1"/>
        <w:sz w:val="22"/>
      </w:rPr>
      <w:tblPr/>
    </w:tblStylePr>
    <w:tblStylePr w:type="firstCol">
      <w:rPr>
        <w:b/>
        <w:color w:themeColor="light1"/>
        <w:sz w:val="22"/>
      </w:rPr>
      <w:tblPr/>
      <w:tcPr>
        <w:tcBorders>
          <w:left w:val="single" w:color="C3D69B" w:themeColor="accent3" w:sz="32" w:space="0"/>
          <w:right w:val="single" w:color="FFFFFF" w:themeColor="light1" w:sz="4" w:space="0"/>
        </w:tcBorders>
      </w:tcPr>
    </w:tblStylePr>
    <w:tblStylePr w:type="lastCol">
      <w:tblPr/>
      <w:tcPr>
        <w:tcBorders>
          <w:left w:val="single" w:color="FFFFFF" w:themeColor="light1" w:sz="4" w:space="0"/>
          <w:right w:val="single" w:color="C3D69B" w:themeColor="accent3" w:sz="32" w:space="0"/>
        </w:tcBorders>
      </w:tcPr>
    </w:tblStylePr>
    <w:tblStylePr w:type="band1Vert">
      <w:tblPr/>
      <w:tcPr>
        <w:tcBorders>
          <w:left w:val="single" w:color="FFFFFF" w:themeColor="light1" w:sz="4" w:space="0"/>
          <w:right w:val="single" w:color="FFFFFF" w:themeColor="light1" w:sz="4" w:space="0"/>
        </w:tcBorders>
        <w:shd w:val="clear" w:color="C3D69B" w:fill="C3D69B" w:themeFill="accent3"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C3D69B" w:fill="C3D69B" w:themeFill="accent3" w:themeFillTint="98"/>
      </w:tcPr>
    </w:tblStylePr>
    <w:tblStylePr w:type="band2Horz">
      <w:tblPr/>
      <w:tcPr>
        <w:tcBorders>
          <w:top w:val="single" w:color="FFFFFF" w:themeColor="light1" w:sz="4" w:space="0"/>
          <w:bottom w:val="single" w:color="FFFFFF" w:themeColor="light1" w:sz="4" w:space="0"/>
        </w:tcBorders>
        <w:shd w:val="clear" w:color="C3D69B" w:fill="C3D69B" w:themeFill="accent3" w:themeFillTint="98"/>
      </w:tcPr>
    </w:tblStylePr>
  </w:style>
  <w:style w:type="table" w:customStyle="1" w:styleId="ListTable5Dark-Accent4">
    <w:name w:val="List Table 5 Dark - Accent 4"/>
    <w:uiPriority w:val="99"/>
    <w:rsid w:val="00521844"/>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CellMar>
        <w:top w:w="0" w:type="dxa"/>
        <w:left w:w="0" w:type="dxa"/>
        <w:bottom w:w="0" w:type="dxa"/>
        <w:right w:w="0" w:type="dxa"/>
      </w:tblCellMar>
    </w:tblPr>
    <w:tblStylePr w:type="firstRow">
      <w:rPr>
        <w:b/>
        <w:color w:themeColor="light1"/>
        <w:sz w:val="22"/>
      </w:rPr>
      <w:tblPr/>
      <w:tcPr>
        <w:tcBorders>
          <w:top w:val="single" w:color="B2A1C6" w:themeColor="accent4" w:sz="32" w:space="0"/>
          <w:bottom w:val="single" w:color="FFFFFF" w:themeColor="light1" w:sz="12" w:space="0"/>
        </w:tcBorders>
        <w:shd w:val="clear" w:color="B2A1C6" w:fill="B2A1C6" w:themeFill="accent4" w:themeFillTint="9a"/>
      </w:tcPr>
    </w:tblStylePr>
    <w:tblStylePr w:type="lastRow">
      <w:rPr>
        <w:b/>
        <w:color w:themeColor="light1"/>
        <w:sz w:val="22"/>
      </w:rPr>
      <w:tblPr/>
    </w:tblStylePr>
    <w:tblStylePr w:type="firstCol">
      <w:rPr>
        <w:b/>
        <w:color w:themeColor="light1"/>
        <w:sz w:val="22"/>
      </w:rPr>
      <w:tblPr/>
      <w:tcPr>
        <w:tcBorders>
          <w:left w:val="single" w:color="B2A1C6" w:themeColor="accent4" w:sz="32" w:space="0"/>
          <w:right w:val="single" w:color="FFFFFF" w:themeColor="light1" w:sz="4" w:space="0"/>
        </w:tcBorders>
      </w:tcPr>
    </w:tblStylePr>
    <w:tblStylePr w:type="lastCol">
      <w:tblPr/>
      <w:tcPr>
        <w:tcBorders>
          <w:left w:val="single" w:color="FFFFFF" w:themeColor="light1" w:sz="4" w:space="0"/>
          <w:right w:val="single" w:color="B2A1C6" w:themeColor="accent4" w:sz="32" w:space="0"/>
        </w:tcBorders>
      </w:tcPr>
    </w:tblStylePr>
    <w:tblStylePr w:type="band1Vert">
      <w:tblPr/>
      <w:tcPr>
        <w:tcBorders>
          <w:left w:val="single" w:color="FFFFFF" w:themeColor="light1" w:sz="4" w:space="0"/>
          <w:right w:val="single" w:color="FFFFFF" w:themeColor="light1" w:sz="4" w:space="0"/>
        </w:tcBorders>
        <w:shd w:val="clear" w:color="B2A1C6" w:fill="B2A1C6" w:themeFill="accent4"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B2A1C6" w:fill="B2A1C6" w:themeFill="accent4" w:themeFillTint="9a"/>
      </w:tcPr>
    </w:tblStylePr>
    <w:tblStylePr w:type="band2Horz">
      <w:tblPr/>
      <w:tcPr>
        <w:tcBorders>
          <w:top w:val="single" w:color="FFFFFF" w:themeColor="light1" w:sz="4" w:space="0"/>
          <w:bottom w:val="single" w:color="FFFFFF" w:themeColor="light1" w:sz="4" w:space="0"/>
        </w:tcBorders>
        <w:shd w:val="clear" w:color="B2A1C6" w:fill="B2A1C6" w:themeFill="accent4" w:themeFillTint="9a"/>
      </w:tcPr>
    </w:tblStylePr>
  </w:style>
  <w:style w:type="table" w:customStyle="1" w:styleId="ListTable5Dark-Accent5">
    <w:name w:val="List Table 5 Dark - Accent 5"/>
    <w:uiPriority w:val="99"/>
    <w:rsid w:val="00521844"/>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CellMar>
        <w:top w:w="0" w:type="dxa"/>
        <w:left w:w="0" w:type="dxa"/>
        <w:bottom w:w="0" w:type="dxa"/>
        <w:right w:w="0" w:type="dxa"/>
      </w:tblCellMar>
    </w:tblPr>
    <w:tblStylePr w:type="firstRow">
      <w:rPr>
        <w:b/>
        <w:color w:themeColor="light1"/>
        <w:sz w:val="22"/>
      </w:rPr>
      <w:tblPr/>
      <w:tcPr>
        <w:tcBorders>
          <w:top w:val="single" w:color="92CCDC" w:themeColor="accent5" w:sz="32" w:space="0"/>
          <w:bottom w:val="single" w:color="FFFFFF" w:themeColor="light1" w:sz="12" w:space="0"/>
        </w:tcBorders>
        <w:shd w:val="clear" w:color="92CCDC" w:fill="92CCDC" w:themeFill="accent5" w:themeFillTint="9a"/>
      </w:tcPr>
    </w:tblStylePr>
    <w:tblStylePr w:type="lastRow">
      <w:rPr>
        <w:b/>
        <w:color w:themeColor="light1"/>
        <w:sz w:val="22"/>
      </w:rPr>
      <w:tblPr/>
    </w:tblStylePr>
    <w:tblStylePr w:type="firstCol">
      <w:rPr>
        <w:b/>
        <w:color w:themeColor="light1"/>
        <w:sz w:val="22"/>
      </w:rPr>
      <w:tblPr/>
      <w:tcPr>
        <w:tcBorders>
          <w:left w:val="single" w:color="92CCDC" w:themeColor="accent5" w:sz="32" w:space="0"/>
          <w:right w:val="single" w:color="FFFFFF" w:themeColor="light1" w:sz="4" w:space="0"/>
        </w:tcBorders>
      </w:tcPr>
    </w:tblStylePr>
    <w:tblStylePr w:type="lastCol">
      <w:tblPr/>
      <w:tcPr>
        <w:tcBorders>
          <w:left w:val="single" w:color="FFFFFF" w:themeColor="light1" w:sz="4" w:space="0"/>
          <w:right w:val="single" w:color="92CCDC" w:themeColor="accent5" w:sz="32" w:space="0"/>
        </w:tcBorders>
      </w:tcPr>
    </w:tblStylePr>
    <w:tblStylePr w:type="band1Vert">
      <w:tblPr/>
      <w:tcPr>
        <w:tcBorders>
          <w:left w:val="single" w:color="FFFFFF" w:themeColor="light1" w:sz="4" w:space="0"/>
          <w:right w:val="single" w:color="FFFFFF" w:themeColor="light1" w:sz="4" w:space="0"/>
        </w:tcBorders>
        <w:shd w:val="clear" w:color="92CCDC" w:fill="92CCDC" w:themeFill="accent5"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92CCDC" w:fill="92CCDC" w:themeFill="accent5" w:themeFillTint="9a"/>
      </w:tcPr>
    </w:tblStylePr>
    <w:tblStylePr w:type="band2Horz">
      <w:tblPr/>
      <w:tcPr>
        <w:tcBorders>
          <w:top w:val="single" w:color="FFFFFF" w:themeColor="light1" w:sz="4" w:space="0"/>
          <w:bottom w:val="single" w:color="FFFFFF" w:themeColor="light1" w:sz="4" w:space="0"/>
        </w:tcBorders>
        <w:shd w:val="clear" w:color="92CCDC" w:fill="92CCDC" w:themeFill="accent5" w:themeFillTint="9a"/>
      </w:tcPr>
    </w:tblStylePr>
  </w:style>
  <w:style w:type="table" w:customStyle="1" w:styleId="ListTable5Dark-Accent6">
    <w:name w:val="List Table 5 Dark - Accent 6"/>
    <w:uiPriority w:val="99"/>
    <w:rsid w:val="00521844"/>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CellMar>
        <w:top w:w="0" w:type="dxa"/>
        <w:left w:w="0" w:type="dxa"/>
        <w:bottom w:w="0" w:type="dxa"/>
        <w:right w:w="0" w:type="dxa"/>
      </w:tblCellMar>
    </w:tblPr>
    <w:tblStylePr w:type="firstRow">
      <w:rPr>
        <w:b/>
        <w:color w:themeColor="light1"/>
        <w:sz w:val="22"/>
      </w:rPr>
      <w:tblPr/>
      <w:tcPr>
        <w:tcBorders>
          <w:top w:val="single" w:color="FAC090" w:themeColor="accent6" w:sz="32" w:space="0"/>
          <w:bottom w:val="single" w:color="FFFFFF" w:themeColor="light1" w:sz="12" w:space="0"/>
        </w:tcBorders>
        <w:shd w:val="clear" w:color="FAC090" w:fill="FAC090" w:themeFill="accent6" w:themeFillTint="98"/>
      </w:tcPr>
    </w:tblStylePr>
    <w:tblStylePr w:type="lastRow">
      <w:rPr>
        <w:b/>
        <w:color w:themeColor="light1"/>
        <w:sz w:val="22"/>
      </w:rPr>
      <w:tblPr/>
    </w:tblStylePr>
    <w:tblStylePr w:type="firstCol">
      <w:rPr>
        <w:b/>
        <w:color w:themeColor="light1"/>
        <w:sz w:val="22"/>
      </w:rPr>
      <w:tblPr/>
      <w:tcPr>
        <w:tcBorders>
          <w:left w:val="single" w:color="FAC090" w:themeColor="accent6" w:sz="32" w:space="0"/>
          <w:right w:val="single" w:color="FFFFFF" w:themeColor="light1" w:sz="4" w:space="0"/>
        </w:tcBorders>
      </w:tcPr>
    </w:tblStylePr>
    <w:tblStylePr w:type="lastCol">
      <w:tblPr/>
      <w:tcPr>
        <w:tcBorders>
          <w:left w:val="single" w:color="FFFFFF" w:themeColor="light1" w:sz="4" w:space="0"/>
          <w:right w:val="single" w:color="FAC090" w:themeColor="accent6" w:sz="32" w:space="0"/>
        </w:tcBorders>
      </w:tcPr>
    </w:tblStylePr>
    <w:tblStylePr w:type="band1Vert">
      <w:tblPr/>
      <w:tcPr>
        <w:tcBorders>
          <w:left w:val="single" w:color="FFFFFF" w:themeColor="light1" w:sz="4" w:space="0"/>
          <w:right w:val="single" w:color="FFFFFF" w:themeColor="light1" w:sz="4" w:space="0"/>
        </w:tcBorders>
        <w:shd w:val="clear" w:color="FAC090" w:fill="FAC090" w:themeFill="accent6"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AC090" w:fill="FAC090" w:themeFill="accent6" w:themeFillTint="98"/>
      </w:tcPr>
    </w:tblStylePr>
    <w:tblStylePr w:type="band2Horz">
      <w:tblPr/>
      <w:tcPr>
        <w:tcBorders>
          <w:top w:val="single" w:color="FFFFFF" w:themeColor="light1" w:sz="4" w:space="0"/>
          <w:bottom w:val="single" w:color="FFFFFF" w:themeColor="light1" w:sz="4" w:space="0"/>
        </w:tcBorders>
        <w:shd w:val="clear" w:color="FAC090" w:fill="FAC090" w:themeFill="accent6" w:themeFillTint="98"/>
      </w:tcPr>
    </w:tblStylePr>
  </w:style>
  <w:style w:type="table" w:customStyle="1" w:styleId="TabeladeLista6Colorida1">
    <w:name w:val="Tabela de Lista 6 Colorida1"/>
    <w:uiPriority w:val="99"/>
    <w:rsid w:val="00521844"/>
    <w:tblPr>
      <w:tblStyleRowBandSize w:val="1"/>
      <w:tblStyleColBandSize w:val="1"/>
      <w:tblBorders>
        <w:top w:val="single" w:color="7F7F7F" w:themeColor="text1" w:themeTint="80" w:sz="4" w:space="0"/>
        <w:bottom w:val="single" w:color="7F7F7F" w:themeColor="text1" w:themeTint="80" w:sz="4" w:space="0"/>
      </w:tblBorders>
      <w:tblCellMar>
        <w:top w:w="0" w:type="dxa"/>
        <w:left w:w="0" w:type="dxa"/>
        <w:bottom w:w="0" w:type="dxa"/>
        <w:right w:w="0" w:type="dxa"/>
      </w:tblCellMar>
    </w:tblPr>
    <w:tblStylePr w:type="firstRow">
      <w:rPr>
        <w:b/>
        <w:color w:themeColor="text1"/>
      </w:rPr>
      <w:tblPr/>
      <w:tcPr>
        <w:tcBorders>
          <w:bottom w:val="single" w:color="7F7F7F" w:themeColor="text1" w:sz="4" w:space="0"/>
        </w:tcBorders>
      </w:tcPr>
    </w:tblStylePr>
    <w:tblStylePr w:type="lastRow">
      <w:rPr>
        <w:b/>
        <w:color w:themeColor="text1"/>
      </w:rPr>
      <w:tblPr/>
      <w:tcPr>
        <w:tcBorders>
          <w:top w:val="single" w:color="7F7F7F" w:themeColor="text1" w:sz="4" w:space="0"/>
        </w:tcBorders>
      </w:tcPr>
    </w:tblStylePr>
    <w:tblStylePr w:type="firstCol">
      <w:rPr>
        <w:b/>
        <w:color w:themeColor="text1"/>
      </w:rPr>
      <w:tblPr/>
    </w:tblStylePr>
    <w:tblStylePr w:type="lastCol">
      <w:rPr>
        <w:b/>
        <w:color w:themeColor="text1"/>
      </w:rPr>
      <w:tblPr/>
    </w:tblStylePr>
    <w:tblStylePr w:type="band1Vert">
      <w:tblPr/>
      <w:tcPr>
        <w:shd w:val="clear" w:color="BFBFBF" w:fill="BFBFBF" w:themeFill="text1" w:themeFillTint="40"/>
      </w:tcPr>
    </w:tblStylePr>
    <w:tblStylePr w:type="band1Horz">
      <w:rPr>
        <w:color w:themeColor="text1"/>
        <w:sz w:val="22"/>
      </w:rPr>
      <w:tblPr/>
      <w:tcPr>
        <w:shd w:val="clear" w:color="BFBFBF" w:fill="BFBFBF" w:themeFill="text1" w:themeFillTint="40"/>
      </w:tcPr>
    </w:tblStylePr>
    <w:tblStylePr w:type="band2Horz">
      <w:rPr>
        <w:color w:themeColor="text1"/>
        <w:sz w:val="22"/>
      </w:rPr>
      <w:tblPr/>
    </w:tblStylePr>
  </w:style>
  <w:style w:type="table" w:customStyle="1" w:styleId="ListTable6Colorful-Accent1">
    <w:name w:val="List Table 6 Colorful - Accent 1"/>
    <w:uiPriority w:val="99"/>
    <w:rsid w:val="00521844"/>
    <w:tblPr>
      <w:tblStyleRowBandSize w:val="1"/>
      <w:tblStyleColBandSize w:val="1"/>
      <w:tblBorders>
        <w:top w:val="single" w:color="4F81BD" w:themeColor="accent1" w:sz="4" w:space="0"/>
        <w:bottom w:val="single" w:color="4F81BD" w:themeColor="accent1" w:sz="4" w:space="0"/>
      </w:tblBorders>
      <w:tblCellMar>
        <w:top w:w="0" w:type="dxa"/>
        <w:left w:w="0" w:type="dxa"/>
        <w:bottom w:w="0" w:type="dxa"/>
        <w:right w:w="0" w:type="dxa"/>
      </w:tblCellMar>
    </w:tblPr>
    <w:tblStylePr w:type="firstRow">
      <w:rPr>
        <w:b/>
        <w:color w:themeColor="accent1" w:themeShade="95"/>
      </w:rPr>
      <w:tblPr/>
      <w:tcPr>
        <w:tcBorders>
          <w:bottom w:val="single" w:color="4F81BD" w:themeColor="accent1" w:sz="4" w:space="0"/>
        </w:tcBorders>
      </w:tcPr>
    </w:tblStylePr>
    <w:tblStylePr w:type="lastRow">
      <w:rPr>
        <w:b/>
        <w:color w:themeColor="accent1" w:themeShade="95"/>
      </w:rPr>
      <w:tblPr/>
      <w:tcPr>
        <w:tcBorders>
          <w:top w:val="single" w:color="4F81BD" w:themeColor="accent1" w:sz="4" w:space="0"/>
        </w:tcBorders>
      </w:tcPr>
    </w:tblStylePr>
    <w:tblStylePr w:type="firstCol">
      <w:rPr>
        <w:b/>
        <w:color w:themeColor="accent1" w:themeShade="95"/>
      </w:rPr>
      <w:tblPr/>
    </w:tblStylePr>
    <w:tblStylePr w:type="lastCol">
      <w:rPr>
        <w:b/>
        <w:color w:themeColor="accent1" w:themeShade="95"/>
      </w:rPr>
      <w:tblPr/>
    </w:tblStylePr>
    <w:tblStylePr w:type="band1Vert">
      <w:tblPr/>
      <w:tcPr>
        <w:shd w:val="clear" w:color="D2DFEE" w:fill="D2DFEE" w:themeFill="accent1" w:themeFillTint="40"/>
      </w:tcPr>
    </w:tblStylePr>
    <w:tblStylePr w:type="band1Horz">
      <w:rPr>
        <w:color w:themeColor="accent1" w:themeShade="95"/>
        <w:sz w:val="22"/>
      </w:rPr>
      <w:tblPr/>
      <w:tcPr>
        <w:shd w:val="clear" w:color="D2DFEE" w:fill="D2DFEE" w:themeFill="accent1" w:themeFillTint="40"/>
      </w:tcPr>
    </w:tblStylePr>
    <w:tblStylePr w:type="band2Horz">
      <w:rPr>
        <w:color w:themeColor="accent1" w:themeShade="95"/>
        <w:sz w:val="22"/>
      </w:rPr>
      <w:tblPr/>
    </w:tblStylePr>
  </w:style>
  <w:style w:type="table" w:customStyle="1" w:styleId="ListTable6Colorful-Accent2">
    <w:name w:val="List Table 6 Colorful - Accent 2"/>
    <w:uiPriority w:val="99"/>
    <w:rsid w:val="00521844"/>
    <w:tblPr>
      <w:tblStyleRowBandSize w:val="1"/>
      <w:tblStyleColBandSize w:val="1"/>
      <w:tblBorders>
        <w:top w:val="single" w:color="D99695" w:themeColor="accent2" w:themeTint="97" w:sz="4" w:space="0"/>
        <w:bottom w:val="single" w:color="D99695" w:themeColor="accent2" w:themeTint="97" w:sz="4" w:space="0"/>
      </w:tblBorders>
      <w:tblCellMar>
        <w:top w:w="0" w:type="dxa"/>
        <w:left w:w="0" w:type="dxa"/>
        <w:bottom w:w="0" w:type="dxa"/>
        <w:right w:w="0" w:type="dxa"/>
      </w:tblCellMar>
    </w:tblPr>
    <w:tblStylePr w:type="firstRow">
      <w:rPr>
        <w:b/>
        <w:color w:themeColor="accent2" w:themeTint="97" w:themeShade="95"/>
      </w:rPr>
      <w:tblPr/>
      <w:tcPr>
        <w:tcBorders>
          <w:bottom w:val="single" w:color="D99695" w:themeColor="accent2" w:sz="4" w:space="0"/>
        </w:tcBorders>
      </w:tcPr>
    </w:tblStylePr>
    <w:tblStylePr w:type="lastRow">
      <w:rPr>
        <w:b/>
        <w:color w:themeColor="accent2" w:themeTint="97" w:themeShade="95"/>
      </w:rPr>
      <w:tblPr/>
      <w:tcPr>
        <w:tcBorders>
          <w:top w:val="single" w:color="D99695" w:themeColor="accent2" w:sz="4" w:space="0"/>
        </w:tcBorders>
      </w:tcPr>
    </w:tblStylePr>
    <w:tblStylePr w:type="firstCol">
      <w:rPr>
        <w:b/>
        <w:color w:themeColor="accent2" w:themeTint="97" w:themeShade="95"/>
      </w:rPr>
      <w:tblPr/>
    </w:tblStylePr>
    <w:tblStylePr w:type="lastCol">
      <w:rPr>
        <w:b/>
        <w:color w:themeColor="accent2" w:themeTint="97" w:themeShade="95"/>
      </w:rPr>
      <w:tblPr/>
    </w:tblStylePr>
    <w:tblStylePr w:type="band1Vert">
      <w:tblPr/>
      <w:tcPr>
        <w:shd w:val="clear" w:color="EFD2D2" w:fill="EFD2D2" w:themeFill="accent2" w:themeFillTint="40"/>
      </w:tcPr>
    </w:tblStylePr>
    <w:tblStylePr w:type="band1Horz">
      <w:rPr>
        <w:color w:themeColor="accent2" w:themeTint="97" w:themeShade="95"/>
        <w:sz w:val="22"/>
      </w:rPr>
      <w:tblPr/>
      <w:tcPr>
        <w:shd w:val="clear" w:color="EFD2D2" w:fill="EFD2D2" w:themeFill="accent2" w:themeFillTint="40"/>
      </w:tcPr>
    </w:tblStylePr>
    <w:tblStylePr w:type="band2Horz">
      <w:rPr>
        <w:color w:themeColor="accent2" w:themeTint="97" w:themeShade="95"/>
        <w:sz w:val="22"/>
      </w:rPr>
      <w:tblPr/>
    </w:tblStylePr>
  </w:style>
  <w:style w:type="table" w:customStyle="1" w:styleId="ListTable6Colorful-Accent3">
    <w:name w:val="List Table 6 Colorful - Accent 3"/>
    <w:uiPriority w:val="99"/>
    <w:rsid w:val="00521844"/>
    <w:tblPr>
      <w:tblStyleRowBandSize w:val="1"/>
      <w:tblStyleColBandSize w:val="1"/>
      <w:tblBorders>
        <w:top w:val="single" w:color="C3D69B" w:themeColor="accent3" w:themeTint="98" w:sz="4" w:space="0"/>
        <w:bottom w:val="single" w:color="C3D69B" w:themeColor="accent3" w:themeTint="98" w:sz="4" w:space="0"/>
      </w:tblBorders>
      <w:tblCellMar>
        <w:top w:w="0" w:type="dxa"/>
        <w:left w:w="0" w:type="dxa"/>
        <w:bottom w:w="0" w:type="dxa"/>
        <w:right w:w="0" w:type="dxa"/>
      </w:tblCellMar>
    </w:tblPr>
    <w:tblStylePr w:type="firstRow">
      <w:rPr>
        <w:b/>
        <w:color w:themeColor="accent3" w:themeTint="98" w:themeShade="95"/>
      </w:rPr>
      <w:tblPr/>
      <w:tcPr>
        <w:tcBorders>
          <w:bottom w:val="single" w:color="C3D69B" w:themeColor="accent3" w:sz="4" w:space="0"/>
        </w:tcBorders>
      </w:tcPr>
    </w:tblStylePr>
    <w:tblStylePr w:type="lastRow">
      <w:rPr>
        <w:b/>
        <w:color w:themeColor="accent3" w:themeTint="98" w:themeShade="95"/>
      </w:rPr>
      <w:tblPr/>
      <w:tcPr>
        <w:tcBorders>
          <w:top w:val="single" w:color="C3D69B" w:themeColor="accent3" w:sz="4" w:space="0"/>
        </w:tcBorders>
      </w:tcPr>
    </w:tblStylePr>
    <w:tblStylePr w:type="firstCol">
      <w:rPr>
        <w:b/>
        <w:color w:themeColor="accent3" w:themeTint="98" w:themeShade="95"/>
      </w:rPr>
      <w:tblPr/>
    </w:tblStylePr>
    <w:tblStylePr w:type="lastCol">
      <w:rPr>
        <w:b/>
        <w:color w:themeColor="accent3" w:themeTint="98" w:themeShade="95"/>
      </w:rPr>
      <w:tblPr/>
    </w:tblStylePr>
    <w:tblStylePr w:type="band1Vert">
      <w:tblPr/>
      <w:tcPr>
        <w:shd w:val="clear" w:color="E5EED5" w:fill="E5EED5" w:themeFill="accent3" w:themeFillTint="40"/>
      </w:tcPr>
    </w:tblStylePr>
    <w:tblStylePr w:type="band1Horz">
      <w:rPr>
        <w:color w:themeColor="accent3" w:themeTint="98" w:themeShade="95"/>
        <w:sz w:val="22"/>
      </w:rPr>
      <w:tblPr/>
      <w:tcPr>
        <w:shd w:val="clear" w:color="E5EED5" w:fill="E5EED5" w:themeFill="accent3" w:themeFillTint="40"/>
      </w:tcPr>
    </w:tblStylePr>
    <w:tblStylePr w:type="band2Horz">
      <w:rPr>
        <w:color w:themeColor="accent3" w:themeTint="98" w:themeShade="95"/>
        <w:sz w:val="22"/>
      </w:rPr>
      <w:tblPr/>
    </w:tblStylePr>
  </w:style>
  <w:style w:type="table" w:customStyle="1" w:styleId="ListTable6Colorful-Accent4">
    <w:name w:val="List Table 6 Colorful - Accent 4"/>
    <w:uiPriority w:val="99"/>
    <w:rsid w:val="00521844"/>
    <w:tblPr>
      <w:tblStyleRowBandSize w:val="1"/>
      <w:tblStyleColBandSize w:val="1"/>
      <w:tblBorders>
        <w:top w:val="single" w:color="B2A1C6" w:themeColor="accent4" w:themeTint="9a" w:sz="4" w:space="0"/>
        <w:bottom w:val="single" w:color="B2A1C6" w:themeColor="accent4" w:themeTint="9a" w:sz="4" w:space="0"/>
      </w:tblBorders>
      <w:tblCellMar>
        <w:top w:w="0" w:type="dxa"/>
        <w:left w:w="0" w:type="dxa"/>
        <w:bottom w:w="0" w:type="dxa"/>
        <w:right w:w="0" w:type="dxa"/>
      </w:tblCellMar>
    </w:tblPr>
    <w:tblStylePr w:type="firstRow">
      <w:rPr>
        <w:b/>
        <w:color w:themeColor="accent4" w:themeTint="9a" w:themeShade="95"/>
      </w:rPr>
      <w:tblPr/>
      <w:tcPr>
        <w:tcBorders>
          <w:bottom w:val="single" w:color="B2A1C6" w:themeColor="accent4" w:sz="4" w:space="0"/>
        </w:tcBorders>
      </w:tcPr>
    </w:tblStylePr>
    <w:tblStylePr w:type="lastRow">
      <w:rPr>
        <w:b/>
        <w:color w:themeColor="accent4" w:themeTint="9a" w:themeShade="95"/>
      </w:rPr>
      <w:tblPr/>
      <w:tcPr>
        <w:tcBorders>
          <w:top w:val="single" w:color="B2A1C6" w:themeColor="accent4" w:sz="4" w:space="0"/>
        </w:tcBorders>
      </w:tcPr>
    </w:tblStylePr>
    <w:tblStylePr w:type="firstCol">
      <w:rPr>
        <w:b/>
        <w:color w:themeColor="accent4" w:themeTint="9a" w:themeShade="95"/>
      </w:rPr>
      <w:tblPr/>
    </w:tblStylePr>
    <w:tblStylePr w:type="lastCol">
      <w:rPr>
        <w:b/>
        <w:color w:themeColor="accent4" w:themeTint="9a" w:themeShade="95"/>
      </w:rPr>
      <w:tblPr/>
    </w:tblStylePr>
    <w:tblStylePr w:type="band1Vert">
      <w:tblPr/>
      <w:tcPr>
        <w:shd w:val="clear" w:color="DFD8E7" w:fill="DFD8E7" w:themeFill="accent4" w:themeFillTint="40"/>
      </w:tcPr>
    </w:tblStylePr>
    <w:tblStylePr w:type="band1Horz">
      <w:rPr>
        <w:color w:themeColor="accent4" w:themeTint="9a" w:themeShade="95"/>
        <w:sz w:val="22"/>
      </w:rPr>
      <w:tblPr/>
      <w:tcPr>
        <w:shd w:val="clear" w:color="DFD8E7" w:fill="DFD8E7" w:themeFill="accent4" w:themeFillTint="40"/>
      </w:tcPr>
    </w:tblStylePr>
    <w:tblStylePr w:type="band2Horz">
      <w:rPr>
        <w:color w:themeColor="accent4" w:themeTint="9a" w:themeShade="95"/>
        <w:sz w:val="22"/>
      </w:rPr>
      <w:tblPr/>
    </w:tblStylePr>
  </w:style>
  <w:style w:type="table" w:customStyle="1" w:styleId="ListTable6Colorful-Accent5">
    <w:name w:val="List Table 6 Colorful - Accent 5"/>
    <w:uiPriority w:val="99"/>
    <w:rsid w:val="00521844"/>
    <w:tblPr>
      <w:tblStyleRowBandSize w:val="1"/>
      <w:tblStyleColBandSize w:val="1"/>
      <w:tblBorders>
        <w:top w:val="single" w:color="92CCDC" w:themeColor="accent5" w:themeTint="9a" w:sz="4" w:space="0"/>
        <w:bottom w:val="single" w:color="92CCDC" w:themeColor="accent5" w:themeTint="9a" w:sz="4" w:space="0"/>
      </w:tblBorders>
      <w:tblCellMar>
        <w:top w:w="0" w:type="dxa"/>
        <w:left w:w="0" w:type="dxa"/>
        <w:bottom w:w="0" w:type="dxa"/>
        <w:right w:w="0" w:type="dxa"/>
      </w:tblCellMar>
    </w:tblPr>
    <w:tblStylePr w:type="firstRow">
      <w:rPr>
        <w:b/>
        <w:color w:themeColor="accent5" w:themeTint="9a" w:themeShade="95"/>
      </w:rPr>
      <w:tblPr/>
      <w:tcPr>
        <w:tcBorders>
          <w:bottom w:val="single" w:color="92CCDC" w:themeColor="accent5" w:sz="4" w:space="0"/>
        </w:tcBorders>
      </w:tcPr>
    </w:tblStylePr>
    <w:tblStylePr w:type="lastRow">
      <w:rPr>
        <w:b/>
        <w:color w:themeColor="accent5" w:themeTint="9a" w:themeShade="95"/>
      </w:rPr>
      <w:tblPr/>
      <w:tcPr>
        <w:tcBorders>
          <w:top w:val="single" w:color="92CCDC" w:themeColor="accent5" w:sz="4" w:space="0"/>
        </w:tcBorders>
      </w:tcPr>
    </w:tblStylePr>
    <w:tblStylePr w:type="firstCol">
      <w:rPr>
        <w:b/>
        <w:color w:themeColor="accent5" w:themeTint="9a" w:themeShade="95"/>
      </w:rPr>
      <w:tblPr/>
    </w:tblStylePr>
    <w:tblStylePr w:type="lastCol">
      <w:rPr>
        <w:b/>
        <w:color w:themeColor="accent5" w:themeTint="9a" w:themeShade="95"/>
      </w:rPr>
      <w:tblPr/>
    </w:tblStylePr>
    <w:tblStylePr w:type="band1Vert">
      <w:tblPr/>
      <w:tcPr>
        <w:shd w:val="clear" w:color="D1EAF0" w:fill="D1EAF0" w:themeFill="accent5" w:themeFillTint="40"/>
      </w:tcPr>
    </w:tblStylePr>
    <w:tblStylePr w:type="band1Horz">
      <w:rPr>
        <w:color w:themeColor="accent5" w:themeTint="9a" w:themeShade="95"/>
        <w:sz w:val="22"/>
      </w:rPr>
      <w:tblPr/>
      <w:tcPr>
        <w:shd w:val="clear" w:color="D1EAF0" w:fill="D1EAF0" w:themeFill="accent5" w:themeFillTint="40"/>
      </w:tcPr>
    </w:tblStylePr>
    <w:tblStylePr w:type="band2Horz">
      <w:rPr>
        <w:color w:themeColor="accent5" w:themeTint="9a" w:themeShade="95"/>
        <w:sz w:val="22"/>
      </w:rPr>
      <w:tblPr/>
    </w:tblStylePr>
  </w:style>
  <w:style w:type="table" w:customStyle="1" w:styleId="ListTable6Colorful-Accent6">
    <w:name w:val="List Table 6 Colorful - Accent 6"/>
    <w:uiPriority w:val="99"/>
    <w:rsid w:val="00521844"/>
    <w:tblPr>
      <w:tblStyleRowBandSize w:val="1"/>
      <w:tblStyleColBandSize w:val="1"/>
      <w:tblBorders>
        <w:top w:val="single" w:color="FAC090" w:themeColor="accent6" w:themeTint="98" w:sz="4" w:space="0"/>
        <w:bottom w:val="single" w:color="FAC090" w:themeColor="accent6" w:themeTint="98" w:sz="4" w:space="0"/>
      </w:tblBorders>
      <w:tblCellMar>
        <w:top w:w="0" w:type="dxa"/>
        <w:left w:w="0" w:type="dxa"/>
        <w:bottom w:w="0" w:type="dxa"/>
        <w:right w:w="0" w:type="dxa"/>
      </w:tblCellMar>
    </w:tblPr>
    <w:tblStylePr w:type="firstRow">
      <w:rPr>
        <w:b/>
        <w:color w:themeColor="accent6" w:themeTint="98" w:themeShade="95"/>
      </w:rPr>
      <w:tblPr/>
      <w:tcPr>
        <w:tcBorders>
          <w:bottom w:val="single" w:color="FAC090" w:themeColor="accent6" w:sz="4" w:space="0"/>
        </w:tcBorders>
      </w:tcPr>
    </w:tblStylePr>
    <w:tblStylePr w:type="lastRow">
      <w:rPr>
        <w:b/>
        <w:color w:themeColor="accent6" w:themeTint="98" w:themeShade="95"/>
      </w:rPr>
      <w:tblPr/>
      <w:tcPr>
        <w:tcBorders>
          <w:top w:val="single" w:color="FAC090" w:themeColor="accent6" w:sz="4" w:space="0"/>
        </w:tcBorders>
      </w:tcPr>
    </w:tblStylePr>
    <w:tblStylePr w:type="firstCol">
      <w:rPr>
        <w:b/>
        <w:color w:themeColor="accent6" w:themeTint="98" w:themeShade="95"/>
      </w:rPr>
      <w:tblPr/>
    </w:tblStylePr>
    <w:tblStylePr w:type="lastCol">
      <w:rPr>
        <w:b/>
        <w:color w:themeColor="accent6" w:themeTint="98" w:themeShade="95"/>
      </w:rPr>
      <w:tblPr/>
    </w:tblStylePr>
    <w:tblStylePr w:type="band1Vert">
      <w:tblPr/>
      <w:tcPr>
        <w:shd w:val="clear" w:color="FDE4D0" w:fill="FDE4D0" w:themeFill="accent6" w:themeFillTint="40"/>
      </w:tcPr>
    </w:tblStylePr>
    <w:tblStylePr w:type="band1Horz">
      <w:rPr>
        <w:color w:themeColor="accent6" w:themeTint="98" w:themeShade="95"/>
        <w:sz w:val="22"/>
      </w:rPr>
      <w:tblPr/>
      <w:tcPr>
        <w:shd w:val="clear" w:color="FDE4D0" w:fill="FDE4D0" w:themeFill="accent6" w:themeFillTint="40"/>
      </w:tcPr>
    </w:tblStylePr>
    <w:tblStylePr w:type="band2Horz">
      <w:rPr>
        <w:color w:themeColor="accent6" w:themeTint="98" w:themeShade="95"/>
        <w:sz w:val="22"/>
      </w:rPr>
      <w:tblPr/>
    </w:tblStylePr>
  </w:style>
  <w:style w:type="table" w:customStyle="1" w:styleId="TabeladeLista7Colorida1">
    <w:name w:val="Tabela de Lista 7 Colorida1"/>
    <w:uiPriority w:val="99"/>
    <w:rsid w:val="00521844"/>
    <w:tblPr>
      <w:tblStyleRowBandSize w:val="1"/>
      <w:tblStyleColBandSize w:val="1"/>
      <w:tblBorders>
        <w:right w:val="single" w:color="7F7F7F" w:themeColor="text1" w:themeTint="80" w:sz="4" w:space="0"/>
      </w:tblBorders>
      <w:tblCellMar>
        <w:top w:w="0" w:type="dxa"/>
        <w:left w:w="0" w:type="dxa"/>
        <w:bottom w:w="0" w:type="dxa"/>
        <w:right w:w="0" w:type="dxa"/>
      </w:tblCellMar>
    </w:tblPr>
    <w:tblStylePr w:type="firstRow">
      <w:rPr>
        <w:i/>
        <w:color w:themeColor="text1" w:themeTint="80" w:themeShade="95"/>
        <w:sz w:val="22"/>
      </w:rPr>
      <w:tblPr/>
      <w:tcPr>
        <w:tcBorders>
          <w:top w:val="none" w:color="000000" w:sz="4" w:space="0"/>
          <w:left w:val="none" w:color="000000" w:sz="4" w:space="0"/>
          <w:bottom w:val="single" w:color="7F7F7F" w:themeColor="text1" w:sz="4" w:space="0"/>
          <w:right w:val="none" w:color="000000" w:sz="4" w:space="0"/>
        </w:tcBorders>
        <w:shd w:val="clear" w:color="FFFFFF" w:fill="FFFFFF" w:themeFill="light1"/>
      </w:tcPr>
    </w:tblStylePr>
    <w:tblStylePr w:type="lastRow">
      <w:rPr>
        <w:i/>
        <w:color w:themeColor="text1" w:themeTint="80" w:themeShade="95"/>
        <w:sz w:val="22"/>
      </w:rPr>
      <w:tblPr/>
      <w:tcPr>
        <w:tcBorders>
          <w:top w:val="single" w:color="7F7F7F" w:themeColor="tex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text1" w:themeTint="80" w:themeShade="95"/>
        <w:sz w:val="22"/>
      </w:rPr>
      <w:tblPr/>
      <w:tcPr>
        <w:tcBorders>
          <w:top w:val="none" w:color="000000" w:sz="4" w:space="0"/>
          <w:left w:val="none" w:color="000000" w:sz="4" w:space="0"/>
          <w:bottom w:val="none" w:color="000000" w:sz="4" w:space="0"/>
          <w:right w:val="single" w:color="7F7F7F" w:themeColor="text1" w:sz="4" w:space="0"/>
        </w:tcBorders>
        <w:shd w:val="clear" w:color="FFFFFF" w:fill="auto"/>
      </w:tcPr>
    </w:tblStylePr>
    <w:tblStylePr w:type="lastCol">
      <w:rPr>
        <w:i/>
        <w:color w:themeColor="text1" w:themeTint="80" w:themeShade="95"/>
        <w:sz w:val="22"/>
      </w:rPr>
      <w:tblPr/>
      <w:tcPr>
        <w:tcBorders>
          <w:top w:val="none" w:color="000000" w:sz="4" w:space="0"/>
          <w:left w:val="single" w:color="7F7F7F" w:themeColor="text1" w:sz="4" w:space="0"/>
          <w:bottom w:val="none" w:color="000000" w:sz="4" w:space="0"/>
          <w:right w:val="none" w:color="000000" w:sz="4" w:space="0"/>
        </w:tcBorders>
        <w:shd w:val="clear" w:color="FFFFFF" w:fill="auto"/>
      </w:tcPr>
    </w:tblStylePr>
    <w:tblStylePr w:type="band1Vert">
      <w:tblPr/>
      <w:tcPr>
        <w:shd w:val="clear" w:color="BFBFBF" w:fill="BFBFBF" w:themeFill="text1" w:themeFillTint="40"/>
      </w:tcPr>
    </w:tblStylePr>
    <w:tblStylePr w:type="band1Horz">
      <w:rPr>
        <w:color w:themeColor="text1" w:themeTint="80" w:themeShade="95"/>
        <w:sz w:val="22"/>
      </w:rPr>
      <w:tblPr/>
      <w:tcPr>
        <w:shd w:val="clear" w:color="BFBFBF" w:fill="BFBFBF" w:themeFill="text1" w:themeFillTint="40"/>
      </w:tcPr>
    </w:tblStylePr>
    <w:tblStylePr w:type="band2Horz">
      <w:rPr>
        <w:color w:themeColor="text1" w:themeTint="80" w:themeShade="95"/>
        <w:sz w:val="22"/>
      </w:rPr>
      <w:tblPr/>
    </w:tblStylePr>
  </w:style>
  <w:style w:type="table" w:customStyle="1" w:styleId="ListTable7Colorful-Accent1">
    <w:name w:val="List Table 7 Colorful - Accent 1"/>
    <w:uiPriority w:val="99"/>
    <w:rsid w:val="00521844"/>
    <w:tblPr>
      <w:tblStyleRowBandSize w:val="1"/>
      <w:tblStyleColBandSize w:val="1"/>
      <w:tblBorders>
        <w:right w:val="single" w:color="4F81BD" w:themeColor="accent1" w:sz="4" w:space="0"/>
      </w:tblBorders>
      <w:tblCellMar>
        <w:top w:w="0" w:type="dxa"/>
        <w:left w:w="0" w:type="dxa"/>
        <w:bottom w:w="0" w:type="dxa"/>
        <w:right w:w="0" w:type="dxa"/>
      </w:tblCellMar>
    </w:tblPr>
    <w:tblStylePr w:type="firstRow">
      <w:rPr>
        <w:i/>
        <w:color w:themeColor="accent1" w:themeShade="95"/>
        <w:sz w:val="22"/>
      </w:rPr>
      <w:tblPr/>
      <w:tcPr>
        <w:tcBorders>
          <w:top w:val="none" w:color="000000" w:sz="4" w:space="0"/>
          <w:left w:val="none" w:color="000000" w:sz="4" w:space="0"/>
          <w:bottom w:val="single" w:color="4F81BD" w:themeColor="accent1" w:sz="4" w:space="0"/>
          <w:right w:val="none" w:color="000000" w:sz="4" w:space="0"/>
        </w:tcBorders>
        <w:shd w:val="clear" w:color="FFFFFF" w:fill="FFFFFF" w:themeFill="light1"/>
      </w:tcPr>
    </w:tblStylePr>
    <w:tblStylePr w:type="lastRow">
      <w:rPr>
        <w:i/>
        <w:color w:themeColor="accent1" w:themeShade="95"/>
        <w:sz w:val="22"/>
      </w:rPr>
      <w:tblPr/>
      <w:tcPr>
        <w:tcBorders>
          <w:top w:val="single" w:color="4F81BD" w:themeColor="accen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1" w:themeShade="95"/>
        <w:sz w:val="22"/>
      </w:rPr>
      <w:tblPr/>
      <w:tcPr>
        <w:tcBorders>
          <w:top w:val="none" w:color="000000" w:sz="4" w:space="0"/>
          <w:left w:val="none" w:color="000000" w:sz="4" w:space="0"/>
          <w:bottom w:val="none" w:color="000000" w:sz="4" w:space="0"/>
          <w:right w:val="single" w:color="4F81BD" w:themeColor="accent1" w:sz="4" w:space="0"/>
        </w:tcBorders>
        <w:shd w:val="clear" w:color="FFFFFF" w:fill="auto"/>
      </w:tcPr>
    </w:tblStylePr>
    <w:tblStylePr w:type="lastCol">
      <w:rPr>
        <w:i/>
        <w:color w:themeColor="accent1" w:themeShade="95"/>
        <w:sz w:val="22"/>
      </w:rPr>
      <w:tblPr/>
      <w:tcPr>
        <w:tcBorders>
          <w:top w:val="none" w:color="000000" w:sz="4" w:space="0"/>
          <w:left w:val="single" w:color="4F81BD" w:themeColor="accent1" w:sz="4" w:space="0"/>
          <w:bottom w:val="none" w:color="000000" w:sz="4" w:space="0"/>
          <w:right w:val="none" w:color="000000" w:sz="4" w:space="0"/>
        </w:tcBorders>
        <w:shd w:val="clear" w:color="FFFFFF" w:fill="auto"/>
      </w:tcPr>
    </w:tblStylePr>
    <w:tblStylePr w:type="band1Vert">
      <w:tblPr/>
      <w:tcPr>
        <w:shd w:val="clear" w:color="D2DFEE" w:fill="D2DFEE" w:themeFill="accent1" w:themeFillTint="40"/>
      </w:tcPr>
    </w:tblStylePr>
    <w:tblStylePr w:type="band1Horz">
      <w:rPr>
        <w:color w:themeColor="accent1" w:themeShade="95"/>
        <w:sz w:val="22"/>
      </w:rPr>
      <w:tblPr/>
      <w:tcPr>
        <w:shd w:val="clear" w:color="D2DFEE" w:fill="D2DFEE" w:themeFill="accent1" w:themeFillTint="40"/>
      </w:tcPr>
    </w:tblStylePr>
    <w:tblStylePr w:type="band2Horz">
      <w:rPr>
        <w:color w:themeColor="accent1" w:themeShade="95"/>
        <w:sz w:val="22"/>
      </w:rPr>
      <w:tblPr/>
    </w:tblStylePr>
  </w:style>
  <w:style w:type="table" w:customStyle="1" w:styleId="ListTable7Colorful-Accent2">
    <w:name w:val="List Table 7 Colorful - Accent 2"/>
    <w:uiPriority w:val="99"/>
    <w:rsid w:val="00521844"/>
    <w:tblPr>
      <w:tblStyleRowBandSize w:val="1"/>
      <w:tblStyleColBandSize w:val="1"/>
      <w:tblBorders>
        <w:right w:val="single" w:color="D99695" w:themeColor="accent2" w:themeTint="97" w:sz="4" w:space="0"/>
      </w:tblBorders>
      <w:tblCellMar>
        <w:top w:w="0" w:type="dxa"/>
        <w:left w:w="0" w:type="dxa"/>
        <w:bottom w:w="0" w:type="dxa"/>
        <w:right w:w="0" w:type="dxa"/>
      </w:tblCellMar>
    </w:tblPr>
    <w:tblStylePr w:type="firstRow">
      <w:rPr>
        <w:i/>
        <w:color w:themeColor="accent2" w:themeTint="97" w:themeShade="95"/>
        <w:sz w:val="22"/>
      </w:rPr>
      <w:tblPr/>
      <w:tcPr>
        <w:tcBorders>
          <w:top w:val="none" w:color="000000" w:sz="4" w:space="0"/>
          <w:left w:val="none" w:color="000000" w:sz="4" w:space="0"/>
          <w:bottom w:val="single" w:color="D99695" w:themeColor="accent2" w:sz="4" w:space="0"/>
          <w:right w:val="none" w:color="000000" w:sz="4" w:space="0"/>
        </w:tcBorders>
        <w:shd w:val="clear" w:color="FFFFFF" w:fill="FFFFFF" w:themeFill="light1"/>
      </w:tcPr>
    </w:tblStylePr>
    <w:tblStylePr w:type="lastRow">
      <w:rPr>
        <w:i/>
        <w:color w:themeColor="accent2" w:themeTint="97" w:themeShade="95"/>
        <w:sz w:val="22"/>
      </w:rPr>
      <w:tblPr/>
      <w:tcPr>
        <w:tcBorders>
          <w:top w:val="single" w:color="D99695" w:themeColor="accent2"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2" w:themeTint="97" w:themeShade="95"/>
        <w:sz w:val="22"/>
      </w:rPr>
      <w:tblPr/>
      <w:tcPr>
        <w:tcBorders>
          <w:top w:val="none" w:color="000000" w:sz="4" w:space="0"/>
          <w:left w:val="none" w:color="000000" w:sz="4" w:space="0"/>
          <w:bottom w:val="none" w:color="000000" w:sz="4" w:space="0"/>
          <w:right w:val="single" w:color="D99695" w:themeColor="accent2" w:sz="4" w:space="0"/>
        </w:tcBorders>
        <w:shd w:val="clear" w:color="FFFFFF" w:fill="auto"/>
      </w:tcPr>
    </w:tblStylePr>
    <w:tblStylePr w:type="lastCol">
      <w:rPr>
        <w:i/>
        <w:color w:themeColor="accent2" w:themeTint="97" w:themeShade="95"/>
        <w:sz w:val="22"/>
      </w:rPr>
      <w:tblPr/>
      <w:tcPr>
        <w:tcBorders>
          <w:top w:val="none" w:color="000000" w:sz="4" w:space="0"/>
          <w:left w:val="single" w:color="D99695" w:themeColor="accent2" w:sz="4" w:space="0"/>
          <w:bottom w:val="none" w:color="000000" w:sz="4" w:space="0"/>
          <w:right w:val="none" w:color="000000" w:sz="4" w:space="0"/>
        </w:tcBorders>
        <w:shd w:val="clear" w:color="FFFFFF" w:fill="auto"/>
      </w:tcPr>
    </w:tblStylePr>
    <w:tblStylePr w:type="band1Vert">
      <w:tblPr/>
      <w:tcPr>
        <w:shd w:val="clear" w:color="EFD2D2" w:fill="EFD2D2" w:themeFill="accent2" w:themeFillTint="40"/>
      </w:tcPr>
    </w:tblStylePr>
    <w:tblStylePr w:type="band1Horz">
      <w:rPr>
        <w:color w:themeColor="accent2" w:themeTint="97" w:themeShade="95"/>
        <w:sz w:val="22"/>
      </w:rPr>
      <w:tblPr/>
      <w:tcPr>
        <w:shd w:val="clear" w:color="EFD2D2" w:fill="EFD2D2" w:themeFill="accent2" w:themeFillTint="40"/>
      </w:tcPr>
    </w:tblStylePr>
    <w:tblStylePr w:type="band2Horz">
      <w:rPr>
        <w:color w:themeColor="accent2" w:themeTint="97" w:themeShade="95"/>
        <w:sz w:val="22"/>
      </w:rPr>
      <w:tblPr/>
    </w:tblStylePr>
  </w:style>
  <w:style w:type="table" w:customStyle="1" w:styleId="ListTable7Colorful-Accent3">
    <w:name w:val="List Table 7 Colorful - Accent 3"/>
    <w:uiPriority w:val="99"/>
    <w:rsid w:val="00521844"/>
    <w:tblPr>
      <w:tblStyleRowBandSize w:val="1"/>
      <w:tblStyleColBandSize w:val="1"/>
      <w:tblBorders>
        <w:right w:val="single" w:color="C3D69B" w:themeColor="accent3" w:themeTint="98" w:sz="4" w:space="0"/>
      </w:tblBorders>
      <w:tblCellMar>
        <w:top w:w="0" w:type="dxa"/>
        <w:left w:w="0" w:type="dxa"/>
        <w:bottom w:w="0" w:type="dxa"/>
        <w:right w:w="0" w:type="dxa"/>
      </w:tblCellMar>
    </w:tblPr>
    <w:tblStylePr w:type="firstRow">
      <w:rPr>
        <w:i/>
        <w:color w:themeColor="accent3" w:themeTint="98" w:themeShade="95"/>
        <w:sz w:val="22"/>
      </w:rPr>
      <w:tblPr/>
      <w:tcPr>
        <w:tcBorders>
          <w:top w:val="none" w:color="000000" w:sz="4" w:space="0"/>
          <w:left w:val="none" w:color="000000" w:sz="4" w:space="0"/>
          <w:bottom w:val="single" w:color="C3D69B" w:themeColor="accent3" w:sz="4" w:space="0"/>
          <w:right w:val="none" w:color="000000" w:sz="4" w:space="0"/>
        </w:tcBorders>
        <w:shd w:val="clear" w:color="FFFFFF" w:fill="FFFFFF" w:themeFill="light1"/>
      </w:tcPr>
    </w:tblStylePr>
    <w:tblStylePr w:type="lastRow">
      <w:rPr>
        <w:i/>
        <w:color w:themeColor="accent3" w:themeTint="98" w:themeShade="95"/>
        <w:sz w:val="22"/>
      </w:rPr>
      <w:tblPr/>
      <w:tcPr>
        <w:tcBorders>
          <w:top w:val="single" w:color="C3D69B" w:themeColor="accent3"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3" w:themeTint="98" w:themeShade="95"/>
        <w:sz w:val="22"/>
      </w:rPr>
      <w:tblPr/>
      <w:tcPr>
        <w:tcBorders>
          <w:top w:val="none" w:color="000000" w:sz="4" w:space="0"/>
          <w:left w:val="none" w:color="000000" w:sz="4" w:space="0"/>
          <w:bottom w:val="none" w:color="000000" w:sz="4" w:space="0"/>
          <w:right w:val="single" w:color="C3D69B" w:themeColor="accent3" w:sz="4" w:space="0"/>
        </w:tcBorders>
        <w:shd w:val="clear" w:color="FFFFFF" w:fill="auto"/>
      </w:tcPr>
    </w:tblStylePr>
    <w:tblStylePr w:type="lastCol">
      <w:rPr>
        <w:i/>
        <w:color w:themeColor="accent3" w:themeTint="98" w:themeShade="95"/>
        <w:sz w:val="22"/>
      </w:rPr>
      <w:tblPr/>
      <w:tcPr>
        <w:tcBorders>
          <w:top w:val="none" w:color="000000" w:sz="4" w:space="0"/>
          <w:left w:val="single" w:color="C3D69B" w:themeColor="accent3" w:sz="4" w:space="0"/>
          <w:bottom w:val="none" w:color="000000" w:sz="4" w:space="0"/>
          <w:right w:val="none" w:color="000000" w:sz="4" w:space="0"/>
        </w:tcBorders>
        <w:shd w:val="clear" w:color="FFFFFF" w:fill="auto"/>
      </w:tcPr>
    </w:tblStylePr>
    <w:tblStylePr w:type="band1Vert">
      <w:tblPr/>
      <w:tcPr>
        <w:shd w:val="clear" w:color="E5EED5" w:fill="E5EED5" w:themeFill="accent3" w:themeFillTint="40"/>
      </w:tcPr>
    </w:tblStylePr>
    <w:tblStylePr w:type="band1Horz">
      <w:rPr>
        <w:color w:themeColor="accent3" w:themeTint="98" w:themeShade="95"/>
        <w:sz w:val="22"/>
      </w:rPr>
      <w:tblPr/>
      <w:tcPr>
        <w:shd w:val="clear" w:color="E5EED5" w:fill="E5EED5" w:themeFill="accent3" w:themeFillTint="40"/>
      </w:tcPr>
    </w:tblStylePr>
    <w:tblStylePr w:type="band2Horz">
      <w:rPr>
        <w:color w:themeColor="accent3" w:themeTint="98" w:themeShade="95"/>
        <w:sz w:val="22"/>
      </w:rPr>
      <w:tblPr/>
    </w:tblStylePr>
  </w:style>
  <w:style w:type="table" w:customStyle="1" w:styleId="ListTable7Colorful-Accent4">
    <w:name w:val="List Table 7 Colorful - Accent 4"/>
    <w:uiPriority w:val="99"/>
    <w:rsid w:val="00521844"/>
    <w:tblPr>
      <w:tblStyleRowBandSize w:val="1"/>
      <w:tblStyleColBandSize w:val="1"/>
      <w:tblBorders>
        <w:right w:val="single" w:color="B2A1C6" w:themeColor="accent4" w:themeTint="9a" w:sz="4" w:space="0"/>
      </w:tblBorders>
      <w:tblCellMar>
        <w:top w:w="0" w:type="dxa"/>
        <w:left w:w="0" w:type="dxa"/>
        <w:bottom w:w="0" w:type="dxa"/>
        <w:right w:w="0" w:type="dxa"/>
      </w:tblCellMar>
    </w:tblPr>
    <w:tblStylePr w:type="firstRow">
      <w:rPr>
        <w:i/>
        <w:color w:themeColor="accent4" w:themeTint="9a" w:themeShade="95"/>
        <w:sz w:val="22"/>
      </w:rPr>
      <w:tblPr/>
      <w:tcPr>
        <w:tcBorders>
          <w:top w:val="none" w:color="000000" w:sz="4" w:space="0"/>
          <w:left w:val="none" w:color="000000" w:sz="4" w:space="0"/>
          <w:bottom w:val="single" w:color="B2A1C6" w:themeColor="accent4" w:sz="4" w:space="0"/>
          <w:right w:val="none" w:color="000000" w:sz="4" w:space="0"/>
        </w:tcBorders>
        <w:shd w:val="clear" w:color="FFFFFF" w:fill="FFFFFF" w:themeFill="light1"/>
      </w:tcPr>
    </w:tblStylePr>
    <w:tblStylePr w:type="lastRow">
      <w:rPr>
        <w:i/>
        <w:color w:themeColor="accent4" w:themeTint="9a" w:themeShade="95"/>
        <w:sz w:val="22"/>
      </w:rPr>
      <w:tblPr/>
      <w:tcPr>
        <w:tcBorders>
          <w:top w:val="single" w:color="B2A1C6" w:themeColor="accent4"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4" w:themeTint="9a" w:themeShade="95"/>
        <w:sz w:val="22"/>
      </w:rPr>
      <w:tblPr/>
      <w:tcPr>
        <w:tcBorders>
          <w:top w:val="none" w:color="000000" w:sz="4" w:space="0"/>
          <w:left w:val="none" w:color="000000" w:sz="4" w:space="0"/>
          <w:bottom w:val="none" w:color="000000" w:sz="4" w:space="0"/>
          <w:right w:val="single" w:color="B2A1C6" w:themeColor="accent4" w:sz="4" w:space="0"/>
        </w:tcBorders>
        <w:shd w:val="clear" w:color="FFFFFF" w:fill="auto"/>
      </w:tcPr>
    </w:tblStylePr>
    <w:tblStylePr w:type="lastCol">
      <w:rPr>
        <w:i/>
        <w:color w:themeColor="accent4" w:themeTint="9a" w:themeShade="95"/>
        <w:sz w:val="22"/>
      </w:rPr>
      <w:tblPr/>
      <w:tcPr>
        <w:tcBorders>
          <w:top w:val="none" w:color="000000" w:sz="4" w:space="0"/>
          <w:left w:val="single" w:color="B2A1C6" w:themeColor="accent4" w:sz="4" w:space="0"/>
          <w:bottom w:val="none" w:color="000000" w:sz="4" w:space="0"/>
          <w:right w:val="none" w:color="000000" w:sz="4" w:space="0"/>
        </w:tcBorders>
        <w:shd w:val="clear" w:color="FFFFFF" w:fill="auto"/>
      </w:tcPr>
    </w:tblStylePr>
    <w:tblStylePr w:type="band1Vert">
      <w:tblPr/>
      <w:tcPr>
        <w:shd w:val="clear" w:color="DFD8E7" w:fill="DFD8E7" w:themeFill="accent4" w:themeFillTint="40"/>
      </w:tcPr>
    </w:tblStylePr>
    <w:tblStylePr w:type="band1Horz">
      <w:rPr>
        <w:color w:themeColor="accent4" w:themeTint="9a" w:themeShade="95"/>
        <w:sz w:val="22"/>
      </w:rPr>
      <w:tblPr/>
      <w:tcPr>
        <w:shd w:val="clear" w:color="DFD8E7" w:fill="DFD8E7" w:themeFill="accent4" w:themeFillTint="40"/>
      </w:tcPr>
    </w:tblStylePr>
    <w:tblStylePr w:type="band2Horz">
      <w:rPr>
        <w:color w:themeColor="accent4" w:themeTint="9a" w:themeShade="95"/>
        <w:sz w:val="22"/>
      </w:rPr>
      <w:tblPr/>
    </w:tblStylePr>
  </w:style>
  <w:style w:type="table" w:customStyle="1" w:styleId="ListTable7Colorful-Accent5">
    <w:name w:val="List Table 7 Colorful - Accent 5"/>
    <w:uiPriority w:val="99"/>
    <w:rsid w:val="00521844"/>
    <w:tblPr>
      <w:tblStyleRowBandSize w:val="1"/>
      <w:tblStyleColBandSize w:val="1"/>
      <w:tblBorders>
        <w:right w:val="single" w:color="92CCDC" w:themeColor="accent5" w:themeTint="9a" w:sz="4" w:space="0"/>
      </w:tblBorders>
      <w:tblCellMar>
        <w:top w:w="0" w:type="dxa"/>
        <w:left w:w="0" w:type="dxa"/>
        <w:bottom w:w="0" w:type="dxa"/>
        <w:right w:w="0" w:type="dxa"/>
      </w:tblCellMar>
    </w:tblPr>
    <w:tblStylePr w:type="firstRow">
      <w:rPr>
        <w:i/>
        <w:color w:themeColor="accent5" w:themeTint="9a" w:themeShade="95"/>
        <w:sz w:val="22"/>
      </w:rPr>
      <w:tblPr/>
      <w:tcPr>
        <w:tcBorders>
          <w:top w:val="none" w:color="000000" w:sz="4" w:space="0"/>
          <w:left w:val="none" w:color="000000" w:sz="4" w:space="0"/>
          <w:bottom w:val="single" w:color="92CCDC" w:themeColor="accent5" w:sz="4" w:space="0"/>
          <w:right w:val="none" w:color="000000" w:sz="4" w:space="0"/>
        </w:tcBorders>
        <w:shd w:val="clear" w:color="FFFFFF" w:fill="FFFFFF" w:themeFill="light1"/>
      </w:tcPr>
    </w:tblStylePr>
    <w:tblStylePr w:type="lastRow">
      <w:rPr>
        <w:i/>
        <w:color w:themeColor="accent5" w:themeTint="9a" w:themeShade="95"/>
        <w:sz w:val="22"/>
      </w:rPr>
      <w:tblPr/>
      <w:tcPr>
        <w:tcBorders>
          <w:top w:val="single" w:color="92CCDC" w:themeColor="accent5"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5" w:themeTint="9a" w:themeShade="95"/>
        <w:sz w:val="22"/>
      </w:rPr>
      <w:tblPr/>
      <w:tcPr>
        <w:tcBorders>
          <w:top w:val="none" w:color="000000" w:sz="4" w:space="0"/>
          <w:left w:val="none" w:color="000000" w:sz="4" w:space="0"/>
          <w:bottom w:val="none" w:color="000000" w:sz="4" w:space="0"/>
          <w:right w:val="single" w:color="92CCDC" w:themeColor="accent5" w:sz="4" w:space="0"/>
        </w:tcBorders>
        <w:shd w:val="clear" w:color="FFFFFF" w:fill="auto"/>
      </w:tcPr>
    </w:tblStylePr>
    <w:tblStylePr w:type="lastCol">
      <w:rPr>
        <w:i/>
        <w:color w:themeColor="accent5" w:themeTint="9a" w:themeShade="95"/>
        <w:sz w:val="22"/>
      </w:rPr>
      <w:tblPr/>
      <w:tcPr>
        <w:tcBorders>
          <w:top w:val="none" w:color="000000" w:sz="4" w:space="0"/>
          <w:left w:val="single" w:color="92CCDC" w:themeColor="accent5" w:sz="4" w:space="0"/>
          <w:bottom w:val="none" w:color="000000" w:sz="4" w:space="0"/>
          <w:right w:val="none" w:color="000000" w:sz="4" w:space="0"/>
        </w:tcBorders>
        <w:shd w:val="clear" w:color="FFFFFF" w:fill="auto"/>
      </w:tcPr>
    </w:tblStylePr>
    <w:tblStylePr w:type="band1Vert">
      <w:tblPr/>
      <w:tcPr>
        <w:shd w:val="clear" w:color="D1EAF0" w:fill="D1EAF0" w:themeFill="accent5" w:themeFillTint="40"/>
      </w:tcPr>
    </w:tblStylePr>
    <w:tblStylePr w:type="band1Horz">
      <w:rPr>
        <w:color w:themeColor="accent5" w:themeTint="9a" w:themeShade="95"/>
        <w:sz w:val="22"/>
      </w:rPr>
      <w:tblPr/>
      <w:tcPr>
        <w:shd w:val="clear" w:color="D1EAF0" w:fill="D1EAF0" w:themeFill="accent5" w:themeFillTint="40"/>
      </w:tcPr>
    </w:tblStylePr>
    <w:tblStylePr w:type="band2Horz">
      <w:rPr>
        <w:color w:themeColor="accent5" w:themeTint="9a" w:themeShade="95"/>
        <w:sz w:val="22"/>
      </w:rPr>
      <w:tblPr/>
    </w:tblStylePr>
  </w:style>
  <w:style w:type="table" w:customStyle="1" w:styleId="ListTable7Colorful-Accent6">
    <w:name w:val="List Table 7 Colorful - Accent 6"/>
    <w:uiPriority w:val="99"/>
    <w:rsid w:val="00521844"/>
    <w:tblPr>
      <w:tblStyleRowBandSize w:val="1"/>
      <w:tblStyleColBandSize w:val="1"/>
      <w:tblBorders>
        <w:right w:val="single" w:color="FAC090" w:themeColor="accent6" w:themeTint="98" w:sz="4" w:space="0"/>
      </w:tblBorders>
      <w:tblCellMar>
        <w:top w:w="0" w:type="dxa"/>
        <w:left w:w="0" w:type="dxa"/>
        <w:bottom w:w="0" w:type="dxa"/>
        <w:right w:w="0" w:type="dxa"/>
      </w:tblCellMar>
    </w:tblPr>
    <w:tblStylePr w:type="firstRow">
      <w:rPr>
        <w:i/>
        <w:color w:themeColor="accent6" w:themeTint="98" w:themeShade="95"/>
        <w:sz w:val="22"/>
      </w:rPr>
      <w:tblPr/>
      <w:tcPr>
        <w:tcBorders>
          <w:top w:val="none" w:color="000000" w:sz="4" w:space="0"/>
          <w:left w:val="none" w:color="000000" w:sz="4" w:space="0"/>
          <w:bottom w:val="single" w:color="FAC090" w:themeColor="accent6" w:sz="4" w:space="0"/>
          <w:right w:val="none" w:color="000000" w:sz="4" w:space="0"/>
        </w:tcBorders>
        <w:shd w:val="clear" w:color="FFFFFF" w:fill="FFFFFF" w:themeFill="light1"/>
      </w:tcPr>
    </w:tblStylePr>
    <w:tblStylePr w:type="lastRow">
      <w:rPr>
        <w:i/>
        <w:color w:themeColor="accent6" w:themeTint="98" w:themeShade="95"/>
        <w:sz w:val="22"/>
      </w:rPr>
      <w:tblPr/>
      <w:tcPr>
        <w:tcBorders>
          <w:top w:val="single" w:color="FAC090" w:themeColor="accent6"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6" w:themeTint="98" w:themeShade="95"/>
        <w:sz w:val="22"/>
      </w:rPr>
      <w:tblPr/>
      <w:tcPr>
        <w:tcBorders>
          <w:top w:val="none" w:color="000000" w:sz="4" w:space="0"/>
          <w:left w:val="none" w:color="000000" w:sz="4" w:space="0"/>
          <w:bottom w:val="none" w:color="000000" w:sz="4" w:space="0"/>
          <w:right w:val="single" w:color="FAC090" w:themeColor="accent6" w:sz="4" w:space="0"/>
        </w:tcBorders>
        <w:shd w:val="clear" w:color="FFFFFF" w:fill="auto"/>
      </w:tcPr>
    </w:tblStylePr>
    <w:tblStylePr w:type="lastCol">
      <w:rPr>
        <w:i/>
        <w:color w:themeColor="accent6" w:themeTint="98" w:themeShade="95"/>
        <w:sz w:val="22"/>
      </w:rPr>
      <w:tblPr/>
      <w:tcPr>
        <w:tcBorders>
          <w:top w:val="none" w:color="000000" w:sz="4" w:space="0"/>
          <w:left w:val="single" w:color="FAC090" w:themeColor="accent6" w:sz="4" w:space="0"/>
          <w:bottom w:val="none" w:color="000000" w:sz="4" w:space="0"/>
          <w:right w:val="none" w:color="000000" w:sz="4" w:space="0"/>
        </w:tcBorders>
        <w:shd w:val="clear" w:color="FFFFFF" w:fill="auto"/>
      </w:tcPr>
    </w:tblStylePr>
    <w:tblStylePr w:type="band1Vert">
      <w:tblPr/>
      <w:tcPr>
        <w:shd w:val="clear" w:color="FDE4D0" w:fill="FDE4D0" w:themeFill="accent6" w:themeFillTint="40"/>
      </w:tcPr>
    </w:tblStylePr>
    <w:tblStylePr w:type="band1Horz">
      <w:rPr>
        <w:color w:themeColor="accent6" w:themeTint="98" w:themeShade="95"/>
        <w:sz w:val="22"/>
      </w:rPr>
      <w:tblPr/>
      <w:tcPr>
        <w:shd w:val="clear" w:color="FDE4D0" w:fill="FDE4D0" w:themeFill="accent6" w:themeFillTint="40"/>
      </w:tcPr>
    </w:tblStylePr>
    <w:tblStylePr w:type="band2Horz">
      <w:rPr>
        <w:color w:themeColor="accent6" w:themeTint="98" w:themeShade="95"/>
        <w:sz w:val="22"/>
      </w:rPr>
      <w:tblPr/>
    </w:tblStylePr>
  </w:style>
  <w:style w:type="table" w:customStyle="1" w:styleId="Lined-Accent">
    <w:name w:val="Lined - Accent"/>
    <w:uiPriority w:val="99"/>
    <w:rsid w:val="00521844"/>
    <w:rPr>
      <w:lang w:eastAsia="pt-BR"/>
    </w:rPr>
    <w:tblPr>
      <w:tblStyleRowBandSize w:val="1"/>
      <w:tblStyleColBandSize w:val="1"/>
      <w:tblCellMar>
        <w:top w:w="0" w:type="dxa"/>
        <w:left w:w="0" w:type="dxa"/>
        <w:bottom w:w="0" w:type="dxa"/>
        <w:right w:w="0" w:type="dxa"/>
      </w:tblCellMar>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Pr/>
    </w:tblStylePr>
    <w:tblStylePr w:type="band2Vert">
      <w:rPr>
        <w:sz w:val="22"/>
      </w:rPr>
      <w:tblPr/>
      <w:tcPr>
        <w:shd w:val="clear" w:color="F2F2F2" w:fill="F2F2F2" w:themeFill="text1" w:themeFillTint="d"/>
      </w:tcPr>
    </w:tblStylePr>
    <w:tblStylePr w:type="band1Horz">
      <w:rPr>
        <w:sz w:val="22"/>
      </w:rPr>
      <w:tblPr/>
    </w:tblStylePr>
    <w:tblStylePr w:type="band2Horz">
      <w:rPr>
        <w:sz w:val="22"/>
      </w:rPr>
      <w:tblPr/>
      <w:tcPr>
        <w:shd w:val="clear" w:color="F2F2F2" w:fill="F2F2F2" w:themeFill="text1" w:themeFillTint="d"/>
      </w:tcPr>
    </w:tblStylePr>
  </w:style>
  <w:style w:type="table" w:customStyle="1" w:styleId="Lined-Accent1">
    <w:name w:val="Lined - Accent 1"/>
    <w:uiPriority w:val="99"/>
    <w:rsid w:val="00521844"/>
    <w:rPr>
      <w:lang w:eastAsia="pt-BR"/>
    </w:rPr>
    <w:tblPr>
      <w:tblStyleRowBandSize w:val="1"/>
      <w:tblStyleColBandSize w:val="1"/>
      <w:tblCellMar>
        <w:top w:w="0" w:type="dxa"/>
        <w:left w:w="0" w:type="dxa"/>
        <w:bottom w:w="0" w:type="dxa"/>
        <w:right w:w="0" w:type="dxa"/>
      </w:tblCellMar>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Pr/>
    </w:tblStylePr>
    <w:tblStylePr w:type="band2Vert">
      <w:rPr>
        <w:sz w:val="22"/>
      </w:rPr>
      <w:tblPr/>
      <w:tcPr>
        <w:shd w:val="clear" w:color="C7D7EA" w:fill="C7D7EA" w:themeFill="accent1" w:themeFillTint="50"/>
      </w:tcPr>
    </w:tblStylePr>
    <w:tblStylePr w:type="band1Horz">
      <w:rPr>
        <w:sz w:val="22"/>
      </w:rPr>
      <w:tblPr/>
    </w:tblStylePr>
    <w:tblStylePr w:type="band2Horz">
      <w:rPr>
        <w:sz w:val="22"/>
      </w:rPr>
      <w:tblPr/>
      <w:tcPr>
        <w:shd w:val="clear" w:color="C7D7EA" w:fill="C7D7EA" w:themeFill="accent1" w:themeFillTint="50"/>
      </w:tcPr>
    </w:tblStylePr>
  </w:style>
  <w:style w:type="table" w:customStyle="1" w:styleId="Lined-Accent2">
    <w:name w:val="Lined - Accent 2"/>
    <w:uiPriority w:val="99"/>
    <w:rsid w:val="00521844"/>
    <w:rPr>
      <w:lang w:eastAsia="pt-BR"/>
    </w:rPr>
    <w:tblPr>
      <w:tblStyleRowBandSize w:val="1"/>
      <w:tblStyleColBandSize w:val="1"/>
      <w:tblCellMar>
        <w:top w:w="0" w:type="dxa"/>
        <w:left w:w="0" w:type="dxa"/>
        <w:bottom w:w="0" w:type="dxa"/>
        <w:right w:w="0" w:type="dxa"/>
      </w:tblCellMar>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Pr/>
    </w:tblStylePr>
    <w:tblStylePr w:type="band2Vert">
      <w:rPr>
        <w:sz w:val="22"/>
      </w:rPr>
      <w:tblPr/>
      <w:tcPr>
        <w:shd w:val="clear" w:color="F2DCDC" w:fill="F2DCDC" w:themeFill="accent2" w:themeFillTint="32"/>
      </w:tcPr>
    </w:tblStylePr>
    <w:tblStylePr w:type="band1Horz">
      <w:rPr>
        <w:sz w:val="22"/>
      </w:rPr>
      <w:tblPr/>
    </w:tblStylePr>
    <w:tblStylePr w:type="band2Horz">
      <w:rPr>
        <w:sz w:val="22"/>
      </w:rPr>
      <w:tblPr/>
      <w:tcPr>
        <w:shd w:val="clear" w:color="F2DCDC" w:fill="F2DCDC" w:themeFill="accent2" w:themeFillTint="32"/>
      </w:tcPr>
    </w:tblStylePr>
  </w:style>
  <w:style w:type="table" w:customStyle="1" w:styleId="Lined-Accent3">
    <w:name w:val="Lined - Accent 3"/>
    <w:uiPriority w:val="99"/>
    <w:rsid w:val="00521844"/>
    <w:rPr>
      <w:lang w:eastAsia="pt-BR"/>
    </w:rPr>
    <w:tblPr>
      <w:tblStyleRowBandSize w:val="1"/>
      <w:tblStyleColBandSize w:val="1"/>
      <w:tblCellMar>
        <w:top w:w="0" w:type="dxa"/>
        <w:left w:w="0" w:type="dxa"/>
        <w:bottom w:w="0" w:type="dxa"/>
        <w:right w:w="0" w:type="dxa"/>
      </w:tblCellMar>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Pr/>
    </w:tblStylePr>
    <w:tblStylePr w:type="band2Vert">
      <w:rPr>
        <w:sz w:val="22"/>
      </w:rPr>
      <w:tblPr/>
      <w:tcPr>
        <w:shd w:val="clear" w:color="EAF1DC" w:fill="EAF1DC" w:themeFill="accent3" w:themeFillTint="34"/>
      </w:tcPr>
    </w:tblStylePr>
    <w:tblStylePr w:type="band1Horz">
      <w:rPr>
        <w:sz w:val="22"/>
      </w:rPr>
      <w:tblPr/>
    </w:tblStylePr>
    <w:tblStylePr w:type="band2Horz">
      <w:rPr>
        <w:sz w:val="22"/>
      </w:rPr>
      <w:tblPr/>
      <w:tcPr>
        <w:shd w:val="clear" w:color="EAF1DC" w:fill="EAF1DC" w:themeFill="accent3" w:themeFillTint="34"/>
      </w:tcPr>
    </w:tblStylePr>
  </w:style>
  <w:style w:type="table" w:customStyle="1" w:styleId="Lined-Accent4">
    <w:name w:val="Lined - Accent 4"/>
    <w:uiPriority w:val="99"/>
    <w:rsid w:val="00521844"/>
    <w:rPr>
      <w:lang w:eastAsia="pt-BR"/>
    </w:rPr>
    <w:tblPr>
      <w:tblStyleRowBandSize w:val="1"/>
      <w:tblStyleColBandSize w:val="1"/>
      <w:tblCellMar>
        <w:top w:w="0" w:type="dxa"/>
        <w:left w:w="0" w:type="dxa"/>
        <w:bottom w:w="0" w:type="dxa"/>
        <w:right w:w="0" w:type="dxa"/>
      </w:tblCellMar>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Pr/>
    </w:tblStylePr>
    <w:tblStylePr w:type="band2Vert">
      <w:rPr>
        <w:sz w:val="22"/>
      </w:rPr>
      <w:tblPr/>
      <w:tcPr>
        <w:shd w:val="clear" w:color="E5DFEC" w:fill="E5DFEC" w:themeFill="accent4" w:themeFillTint="34"/>
      </w:tcPr>
    </w:tblStylePr>
    <w:tblStylePr w:type="band1Horz">
      <w:rPr>
        <w:sz w:val="22"/>
      </w:rPr>
      <w:tblPr/>
    </w:tblStylePr>
    <w:tblStylePr w:type="band2Horz">
      <w:rPr>
        <w:sz w:val="22"/>
      </w:rPr>
      <w:tblPr/>
      <w:tcPr>
        <w:shd w:val="clear" w:color="E5DFEC" w:fill="E5DFEC" w:themeFill="accent4" w:themeFillTint="34"/>
      </w:tcPr>
    </w:tblStylePr>
  </w:style>
  <w:style w:type="table" w:customStyle="1" w:styleId="Lined-Accent5">
    <w:name w:val="Lined - Accent 5"/>
    <w:uiPriority w:val="99"/>
    <w:rsid w:val="00521844"/>
    <w:rPr>
      <w:lang w:eastAsia="pt-BR"/>
    </w:rPr>
    <w:tblPr>
      <w:tblStyleRowBandSize w:val="1"/>
      <w:tblStyleColBandSize w:val="1"/>
      <w:tblCellMar>
        <w:top w:w="0" w:type="dxa"/>
        <w:left w:w="0" w:type="dxa"/>
        <w:bottom w:w="0" w:type="dxa"/>
        <w:right w:w="0" w:type="dxa"/>
      </w:tblCellMar>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Pr/>
    </w:tblStylePr>
    <w:tblStylePr w:type="band2Vert">
      <w:rPr>
        <w:sz w:val="22"/>
      </w:rPr>
      <w:tblPr/>
      <w:tcPr>
        <w:shd w:val="clear" w:color="DAEEF3" w:fill="DAEEF3" w:themeFill="accent5" w:themeFillTint="34"/>
      </w:tcPr>
    </w:tblStylePr>
    <w:tblStylePr w:type="band1Horz">
      <w:rPr>
        <w:sz w:val="22"/>
      </w:rPr>
      <w:tblPr/>
    </w:tblStylePr>
    <w:tblStylePr w:type="band2Horz">
      <w:rPr>
        <w:sz w:val="22"/>
      </w:rPr>
      <w:tblPr/>
      <w:tcPr>
        <w:shd w:val="clear" w:color="DAEEF3" w:fill="DAEEF3" w:themeFill="accent5" w:themeFillTint="34"/>
      </w:tcPr>
    </w:tblStylePr>
  </w:style>
  <w:style w:type="table" w:customStyle="1" w:styleId="Lined-Accent6">
    <w:name w:val="Lined - Accent 6"/>
    <w:uiPriority w:val="99"/>
    <w:rsid w:val="00521844"/>
    <w:rPr>
      <w:lang w:eastAsia="pt-BR"/>
    </w:rPr>
    <w:tblPr>
      <w:tblStyleRowBandSize w:val="1"/>
      <w:tblStyleColBandSize w:val="1"/>
      <w:tblCellMar>
        <w:top w:w="0" w:type="dxa"/>
        <w:left w:w="0" w:type="dxa"/>
        <w:bottom w:w="0" w:type="dxa"/>
        <w:right w:w="0" w:type="dxa"/>
      </w:tblCellMar>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Pr/>
    </w:tblStylePr>
    <w:tblStylePr w:type="band2Vert">
      <w:rPr>
        <w:sz w:val="22"/>
      </w:rPr>
      <w:tblPr/>
      <w:tcPr>
        <w:shd w:val="clear" w:color="FDE9D8" w:fill="FDE9D8" w:themeFill="accent6" w:themeFillTint="34"/>
      </w:tcPr>
    </w:tblStylePr>
    <w:tblStylePr w:type="band1Horz">
      <w:rPr>
        <w:sz w:val="22"/>
      </w:rPr>
      <w:tblPr/>
    </w:tblStylePr>
    <w:tblStylePr w:type="band2Horz">
      <w:rPr>
        <w:sz w:val="22"/>
      </w:rPr>
      <w:tblPr/>
      <w:tcPr>
        <w:shd w:val="clear" w:color="FDE9D8" w:fill="FDE9D8" w:themeFill="accent6" w:themeFillTint="34"/>
      </w:tcPr>
    </w:tblStylePr>
  </w:style>
  <w:style w:type="table" w:customStyle="1" w:styleId="BorderedLined-Accent">
    <w:name w:val="Bordered &amp; Lined - Accent"/>
    <w:uiPriority w:val="99"/>
    <w:rsid w:val="00521844"/>
    <w:rPr>
      <w:lang w:eastAsia="pt-BR"/>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CellMar>
        <w:top w:w="0" w:type="dxa"/>
        <w:left w:w="0" w:type="dxa"/>
        <w:bottom w:w="0" w:type="dxa"/>
        <w:right w:w="0" w:type="dxa"/>
      </w:tblCellMar>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Pr/>
    </w:tblStylePr>
    <w:tblStylePr w:type="band2Vert">
      <w:rPr>
        <w:sz w:val="22"/>
      </w:rPr>
      <w:tblPr/>
      <w:tcPr>
        <w:shd w:val="clear" w:color="F2F2F2" w:fill="F2F2F2" w:themeFill="text1" w:themeFillTint="d"/>
      </w:tcPr>
    </w:tblStylePr>
    <w:tblStylePr w:type="band1Horz">
      <w:rPr>
        <w:sz w:val="22"/>
      </w:rPr>
      <w:tblPr/>
    </w:tblStylePr>
    <w:tblStylePr w:type="band2Horz">
      <w:rPr>
        <w:sz w:val="22"/>
      </w:rPr>
      <w:tblPr/>
      <w:tcPr>
        <w:shd w:val="clear" w:color="F2F2F2" w:fill="F2F2F2" w:themeFill="text1" w:themeFillTint="d"/>
      </w:tcPr>
    </w:tblStylePr>
  </w:style>
  <w:style w:type="table" w:customStyle="1" w:styleId="BorderedLined-Accent1">
    <w:name w:val="Bordered &amp; Lined - Accent 1"/>
    <w:uiPriority w:val="99"/>
    <w:rsid w:val="00521844"/>
    <w:rPr>
      <w:lang w:eastAsia="pt-BR"/>
    </w:rPr>
    <w:tblPr>
      <w:tblStyleRowBandSize w:val="1"/>
      <w:tblStyleColBandSize w:val="1"/>
      <w:tblBorders>
        <w:top w:val="single" w:color="2A4A71" w:themeColor="accent1" w:sz="4" w:space="0"/>
        <w:left w:val="single" w:color="2A4A71" w:themeColor="accent1" w:sz="4" w:space="0"/>
        <w:bottom w:val="single" w:color="2A4A71" w:themeColor="accent1" w:sz="4" w:space="0"/>
        <w:right w:val="single" w:color="2A4A71" w:themeColor="accent1" w:sz="4" w:space="0"/>
        <w:insideH w:val="single" w:color="2A4A71" w:themeColor="accent1" w:sz="4" w:space="0"/>
        <w:insideV w:val="single" w:color="2A4A71" w:themeColor="accent1" w:sz="4" w:space="0"/>
      </w:tblBorders>
      <w:tblCellMar>
        <w:top w:w="0" w:type="dxa"/>
        <w:left w:w="0" w:type="dxa"/>
        <w:bottom w:w="0" w:type="dxa"/>
        <w:right w:w="0" w:type="dxa"/>
      </w:tblCellMar>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Pr/>
    </w:tblStylePr>
    <w:tblStylePr w:type="band2Vert">
      <w:rPr>
        <w:sz w:val="22"/>
      </w:rPr>
      <w:tblPr/>
      <w:tcPr>
        <w:shd w:val="clear" w:color="C7D7EA" w:fill="C7D7EA" w:themeFill="accent1" w:themeFillTint="50"/>
      </w:tcPr>
    </w:tblStylePr>
    <w:tblStylePr w:type="band1Horz">
      <w:rPr>
        <w:sz w:val="22"/>
      </w:rPr>
      <w:tblPr/>
    </w:tblStylePr>
    <w:tblStylePr w:type="band2Horz">
      <w:rPr>
        <w:sz w:val="22"/>
      </w:rPr>
      <w:tblPr/>
      <w:tcPr>
        <w:shd w:val="clear" w:color="C7D7EA" w:fill="C7D7EA" w:themeFill="accent1" w:themeFillTint="50"/>
      </w:tcPr>
    </w:tblStylePr>
  </w:style>
  <w:style w:type="table" w:customStyle="1" w:styleId="BorderedLined-Accent2">
    <w:name w:val="Bordered &amp; Lined - Accent 2"/>
    <w:uiPriority w:val="99"/>
    <w:rsid w:val="00521844"/>
    <w:rPr>
      <w:lang w:eastAsia="pt-BR"/>
    </w:rPr>
    <w:tblPr>
      <w:tblStyleRowBandSize w:val="1"/>
      <w:tblStyleColBandSize w:val="1"/>
      <w:tblBorders>
        <w:top w:val="single" w:color="732A29" w:themeColor="accent2" w:sz="4" w:space="0"/>
        <w:left w:val="single" w:color="732A29" w:themeColor="accent2" w:sz="4" w:space="0"/>
        <w:bottom w:val="single" w:color="732A29" w:themeColor="accent2" w:sz="4" w:space="0"/>
        <w:right w:val="single" w:color="732A29" w:themeColor="accent2" w:sz="4" w:space="0"/>
        <w:insideH w:val="single" w:color="732A29" w:themeColor="accent2" w:sz="4" w:space="0"/>
        <w:insideV w:val="single" w:color="732A29" w:themeColor="accent2" w:sz="4" w:space="0"/>
      </w:tblBorders>
      <w:tblCellMar>
        <w:top w:w="0" w:type="dxa"/>
        <w:left w:w="0" w:type="dxa"/>
        <w:bottom w:w="0" w:type="dxa"/>
        <w:right w:w="0" w:type="dxa"/>
      </w:tblCellMar>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Pr/>
    </w:tblStylePr>
    <w:tblStylePr w:type="band2Vert">
      <w:rPr>
        <w:sz w:val="22"/>
      </w:rPr>
      <w:tblPr/>
      <w:tcPr>
        <w:shd w:val="clear" w:color="F2DCDC" w:fill="F2DCDC" w:themeFill="accent2" w:themeFillTint="32"/>
      </w:tcPr>
    </w:tblStylePr>
    <w:tblStylePr w:type="band1Horz">
      <w:rPr>
        <w:sz w:val="22"/>
      </w:rPr>
      <w:tblPr/>
    </w:tblStylePr>
    <w:tblStylePr w:type="band2Horz">
      <w:rPr>
        <w:sz w:val="22"/>
      </w:rPr>
      <w:tblPr/>
      <w:tcPr>
        <w:shd w:val="clear" w:color="F2DCDC" w:fill="F2DCDC" w:themeFill="accent2" w:themeFillTint="32"/>
      </w:tcPr>
    </w:tblStylePr>
  </w:style>
  <w:style w:type="table" w:customStyle="1" w:styleId="BorderedLined-Accent3">
    <w:name w:val="Bordered &amp; Lined - Accent 3"/>
    <w:uiPriority w:val="99"/>
    <w:rsid w:val="00521844"/>
    <w:rPr>
      <w:lang w:eastAsia="pt-BR"/>
    </w:rPr>
    <w:tblPr>
      <w:tblStyleRowBandSize w:val="1"/>
      <w:tblStyleColBandSize w:val="1"/>
      <w:tblBorders>
        <w:top w:val="single" w:color="5B722E" w:themeColor="accent3" w:sz="4" w:space="0"/>
        <w:left w:val="single" w:color="5B722E" w:themeColor="accent3" w:sz="4" w:space="0"/>
        <w:bottom w:val="single" w:color="5B722E" w:themeColor="accent3" w:sz="4" w:space="0"/>
        <w:right w:val="single" w:color="5B722E" w:themeColor="accent3" w:sz="4" w:space="0"/>
        <w:insideH w:val="single" w:color="5B722E" w:themeColor="accent3" w:sz="4" w:space="0"/>
        <w:insideV w:val="single" w:color="5B722E" w:themeColor="accent3" w:sz="4" w:space="0"/>
      </w:tblBorders>
      <w:tblCellMar>
        <w:top w:w="0" w:type="dxa"/>
        <w:left w:w="0" w:type="dxa"/>
        <w:bottom w:w="0" w:type="dxa"/>
        <w:right w:w="0" w:type="dxa"/>
      </w:tblCellMar>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Pr/>
    </w:tblStylePr>
    <w:tblStylePr w:type="band2Vert">
      <w:rPr>
        <w:sz w:val="22"/>
      </w:rPr>
      <w:tblPr/>
      <w:tcPr>
        <w:shd w:val="clear" w:color="EAF1DC" w:fill="EAF1DC" w:themeFill="accent3" w:themeFillTint="34"/>
      </w:tcPr>
    </w:tblStylePr>
    <w:tblStylePr w:type="band1Horz">
      <w:rPr>
        <w:sz w:val="22"/>
      </w:rPr>
      <w:tblPr/>
    </w:tblStylePr>
    <w:tblStylePr w:type="band2Horz">
      <w:rPr>
        <w:sz w:val="22"/>
      </w:rPr>
      <w:tblPr/>
      <w:tcPr>
        <w:shd w:val="clear" w:color="EAF1DC" w:fill="EAF1DC" w:themeFill="accent3" w:themeFillTint="34"/>
      </w:tcPr>
    </w:tblStylePr>
  </w:style>
  <w:style w:type="table" w:customStyle="1" w:styleId="BorderedLined-Accent4">
    <w:name w:val="Bordered &amp; Lined - Accent 4"/>
    <w:uiPriority w:val="99"/>
    <w:rsid w:val="00521844"/>
    <w:rPr>
      <w:lang w:eastAsia="pt-BR"/>
    </w:rPr>
    <w:tblPr>
      <w:tblStyleRowBandSize w:val="1"/>
      <w:tblStyleColBandSize w:val="1"/>
      <w:tblBorders>
        <w:top w:val="single" w:color="4A395F" w:themeColor="accent4" w:sz="4" w:space="0"/>
        <w:left w:val="single" w:color="4A395F" w:themeColor="accent4" w:sz="4" w:space="0"/>
        <w:bottom w:val="single" w:color="4A395F" w:themeColor="accent4" w:sz="4" w:space="0"/>
        <w:right w:val="single" w:color="4A395F" w:themeColor="accent4" w:sz="4" w:space="0"/>
        <w:insideH w:val="single" w:color="4A395F" w:themeColor="accent4" w:sz="4" w:space="0"/>
        <w:insideV w:val="single" w:color="4A395F" w:themeColor="accent4" w:sz="4" w:space="0"/>
      </w:tblBorders>
      <w:tblCellMar>
        <w:top w:w="0" w:type="dxa"/>
        <w:left w:w="0" w:type="dxa"/>
        <w:bottom w:w="0" w:type="dxa"/>
        <w:right w:w="0" w:type="dxa"/>
      </w:tblCellMar>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Pr/>
    </w:tblStylePr>
    <w:tblStylePr w:type="band2Vert">
      <w:rPr>
        <w:sz w:val="22"/>
      </w:rPr>
      <w:tblPr/>
      <w:tcPr>
        <w:shd w:val="clear" w:color="E5DFEC" w:fill="E5DFEC" w:themeFill="accent4" w:themeFillTint="34"/>
      </w:tcPr>
    </w:tblStylePr>
    <w:tblStylePr w:type="band1Horz">
      <w:rPr>
        <w:sz w:val="22"/>
      </w:rPr>
      <w:tblPr/>
    </w:tblStylePr>
    <w:tblStylePr w:type="band2Horz">
      <w:rPr>
        <w:sz w:val="22"/>
      </w:rPr>
      <w:tblPr/>
      <w:tcPr>
        <w:shd w:val="clear" w:color="E5DFEC" w:fill="E5DFEC" w:themeFill="accent4" w:themeFillTint="34"/>
      </w:tcPr>
    </w:tblStylePr>
  </w:style>
  <w:style w:type="table" w:customStyle="1" w:styleId="BorderedLined-Accent5">
    <w:name w:val="Bordered &amp; Lined - Accent 5"/>
    <w:uiPriority w:val="99"/>
    <w:rsid w:val="00521844"/>
    <w:rPr>
      <w:lang w:eastAsia="pt-BR"/>
    </w:rPr>
    <w:tblPr>
      <w:tblStyleRowBandSize w:val="1"/>
      <w:tblStyleColBandSize w:val="1"/>
      <w:tblBorders>
        <w:top w:val="single" w:color="266779" w:themeColor="accent5" w:sz="4" w:space="0"/>
        <w:left w:val="single" w:color="266779" w:themeColor="accent5" w:sz="4" w:space="0"/>
        <w:bottom w:val="single" w:color="266779" w:themeColor="accent5" w:sz="4" w:space="0"/>
        <w:right w:val="single" w:color="266779" w:themeColor="accent5" w:sz="4" w:space="0"/>
        <w:insideH w:val="single" w:color="266779" w:themeColor="accent5" w:sz="4" w:space="0"/>
        <w:insideV w:val="single" w:color="266779" w:themeColor="accent5" w:sz="4" w:space="0"/>
      </w:tblBorders>
      <w:tblCellMar>
        <w:top w:w="0" w:type="dxa"/>
        <w:left w:w="0" w:type="dxa"/>
        <w:bottom w:w="0" w:type="dxa"/>
        <w:right w:w="0" w:type="dxa"/>
      </w:tblCellMar>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Pr/>
    </w:tblStylePr>
    <w:tblStylePr w:type="band2Vert">
      <w:rPr>
        <w:sz w:val="22"/>
      </w:rPr>
      <w:tblPr/>
      <w:tcPr>
        <w:shd w:val="clear" w:color="DAEEF3" w:fill="DAEEF3" w:themeFill="accent5" w:themeFillTint="34"/>
      </w:tcPr>
    </w:tblStylePr>
    <w:tblStylePr w:type="band1Horz">
      <w:rPr>
        <w:sz w:val="22"/>
      </w:rPr>
      <w:tblPr/>
    </w:tblStylePr>
    <w:tblStylePr w:type="band2Horz">
      <w:rPr>
        <w:sz w:val="22"/>
      </w:rPr>
      <w:tblPr/>
      <w:tcPr>
        <w:shd w:val="clear" w:color="DAEEF3" w:fill="DAEEF3" w:themeFill="accent5" w:themeFillTint="34"/>
      </w:tcPr>
    </w:tblStylePr>
  </w:style>
  <w:style w:type="table" w:customStyle="1" w:styleId="BorderedLined-Accent6">
    <w:name w:val="Bordered &amp; Lined - Accent 6"/>
    <w:uiPriority w:val="99"/>
    <w:rsid w:val="00521844"/>
    <w:rPr>
      <w:lang w:eastAsia="pt-BR"/>
    </w:rPr>
    <w:tblPr>
      <w:tblStyleRowBandSize w:val="1"/>
      <w:tblStyleColBandSize w:val="1"/>
      <w:tblBorders>
        <w:top w:val="single" w:color="B15407" w:themeColor="accent6" w:sz="4" w:space="0"/>
        <w:left w:val="single" w:color="B15407" w:themeColor="accent6" w:sz="4" w:space="0"/>
        <w:bottom w:val="single" w:color="B15407" w:themeColor="accent6" w:sz="4" w:space="0"/>
        <w:right w:val="single" w:color="B15407" w:themeColor="accent6" w:sz="4" w:space="0"/>
        <w:insideH w:val="single" w:color="B15407" w:themeColor="accent6" w:sz="4" w:space="0"/>
        <w:insideV w:val="single" w:color="B15407" w:themeColor="accent6" w:sz="4" w:space="0"/>
      </w:tblBorders>
      <w:tblCellMar>
        <w:top w:w="0" w:type="dxa"/>
        <w:left w:w="0" w:type="dxa"/>
        <w:bottom w:w="0" w:type="dxa"/>
        <w:right w:w="0" w:type="dxa"/>
      </w:tblCellMar>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Pr/>
    </w:tblStylePr>
    <w:tblStylePr w:type="band2Vert">
      <w:rPr>
        <w:sz w:val="22"/>
      </w:rPr>
      <w:tblPr/>
      <w:tcPr>
        <w:shd w:val="clear" w:color="FDE9D8" w:fill="FDE9D8" w:themeFill="accent6" w:themeFillTint="34"/>
      </w:tcPr>
    </w:tblStylePr>
    <w:tblStylePr w:type="band1Horz">
      <w:rPr>
        <w:sz w:val="22"/>
      </w:rPr>
      <w:tblPr/>
    </w:tblStylePr>
    <w:tblStylePr w:type="band2Horz">
      <w:rPr>
        <w:sz w:val="22"/>
      </w:rPr>
      <w:tblPr/>
      <w:tcPr>
        <w:shd w:val="clear" w:color="FDE9D8" w:fill="FDE9D8" w:themeFill="accent6" w:themeFillTint="34"/>
      </w:tcPr>
    </w:tblStylePr>
  </w:style>
  <w:style w:type="table" w:customStyle="1" w:styleId="Bordered">
    <w:name w:val="Bordered"/>
    <w:uiPriority w:val="99"/>
    <w:rsid w:val="00521844"/>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CellMar>
        <w:top w:w="0" w:type="dxa"/>
        <w:left w:w="0" w:type="dxa"/>
        <w:bottom w:w="0" w:type="dxa"/>
        <w:right w:w="0" w:type="dxa"/>
      </w:tblCellMar>
    </w:tblPr>
    <w:tblStylePr w:type="firstRow">
      <w:rPr>
        <w:sz w:val="22"/>
      </w:rPr>
      <w:tblPr/>
      <w:tcPr>
        <w:tcBorders>
          <w:bottom w:val="single" w:color="7F7F7F" w:themeColor="text1" w:sz="12" w:space="0"/>
        </w:tcBorders>
      </w:tcPr>
    </w:tblStylePr>
    <w:tblStylePr w:type="lastRow">
      <w:rPr>
        <w:sz w:val="22"/>
      </w:rPr>
      <w:tblPr/>
      <w:tcPr>
        <w:tcBorders>
          <w:top w:val="single" w:color="7F7F7F" w:themeColor="text1" w:sz="12" w:space="0"/>
        </w:tcBorders>
      </w:tcPr>
    </w:tblStylePr>
    <w:tblStylePr w:type="firstCol">
      <w:rPr>
        <w:sz w:val="22"/>
      </w:rPr>
      <w:tblPr/>
    </w:tblStylePr>
    <w:tblStylePr w:type="lastCol">
      <w:rPr>
        <w:sz w:val="22"/>
      </w:rPr>
      <w:tblPr/>
      <w:tcPr>
        <w:tcBorders>
          <w:left w:val="single" w:color="7F7F7F" w:themeColor="text1" w:sz="12" w:space="0"/>
        </w:tcBorders>
      </w:tcPr>
    </w:tblStylePr>
    <w:tblStylePr w:type="band1Horz">
      <w:rPr>
        <w:sz w:val="22"/>
      </w:rPr>
      <w:tblPr/>
      <w:tcPr>
        <w:tcBorders>
          <w:top w:val="single" w:color="D9D9D9" w:themeColor="text1" w:sz="4" w:space="0"/>
          <w:left w:val="single" w:color="D9D9D9" w:themeColor="text1" w:sz="4" w:space="0"/>
          <w:bottom w:val="single" w:color="D9D9D9" w:themeColor="text1" w:sz="4" w:space="0"/>
          <w:right w:val="single" w:color="D9D9D9" w:themeColor="text1" w:sz="4" w:space="0"/>
        </w:tcBorders>
      </w:tcPr>
    </w:tblStylePr>
  </w:style>
  <w:style w:type="table" w:customStyle="1" w:styleId="Bordered-Accent1">
    <w:name w:val="Bordered - Accent 1"/>
    <w:uiPriority w:val="99"/>
    <w:rsid w:val="00521844"/>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CellMar>
        <w:top w:w="0" w:type="dxa"/>
        <w:left w:w="0" w:type="dxa"/>
        <w:bottom w:w="0" w:type="dxa"/>
        <w:right w:w="0" w:type="dxa"/>
      </w:tblCellMar>
    </w:tblPr>
    <w:tblStylePr w:type="firstRow">
      <w:rPr>
        <w:sz w:val="22"/>
      </w:rPr>
      <w:tblPr/>
      <w:tcPr>
        <w:tcBorders>
          <w:bottom w:val="single" w:color="4F81BD" w:themeColor="accent1" w:sz="12" w:space="0"/>
        </w:tcBorders>
      </w:tcPr>
    </w:tblStylePr>
    <w:tblStylePr w:type="lastRow">
      <w:rPr>
        <w:sz w:val="22"/>
      </w:rPr>
      <w:tblPr/>
      <w:tcPr>
        <w:tcBorders>
          <w:top w:val="single" w:color="4F81BD" w:themeColor="accent1" w:sz="12" w:space="0"/>
        </w:tcBorders>
      </w:tcPr>
    </w:tblStylePr>
    <w:tblStylePr w:type="firstCol">
      <w:rPr>
        <w:sz w:val="22"/>
      </w:rPr>
      <w:tblPr/>
    </w:tblStylePr>
    <w:tblStylePr w:type="lastCol">
      <w:rPr>
        <w:sz w:val="22"/>
      </w:rPr>
      <w:tblPr/>
      <w:tcPr>
        <w:tcBorders>
          <w:left w:val="single" w:color="4F81BD" w:themeColor="accent1" w:sz="12" w:space="0"/>
        </w:tcBorders>
      </w:tcPr>
    </w:tblStylePr>
    <w:tblStylePr w:type="band1Horz">
      <w:rPr>
        <w:sz w:val="22"/>
      </w:rPr>
      <w:tblPr/>
      <w:tcPr>
        <w:tcBorders>
          <w:top w:val="single" w:color="B7CBE4" w:themeColor="accent1" w:sz="4" w:space="0"/>
          <w:left w:val="single" w:color="B7CBE4" w:themeColor="accent1" w:sz="4" w:space="0"/>
          <w:bottom w:val="single" w:color="B7CBE4" w:themeColor="accent1" w:sz="4" w:space="0"/>
          <w:right w:val="single" w:color="B7CBE4" w:themeColor="accent1" w:sz="4" w:space="0"/>
        </w:tcBorders>
      </w:tcPr>
    </w:tblStylePr>
  </w:style>
  <w:style w:type="table" w:customStyle="1" w:styleId="Bordered-Accent2">
    <w:name w:val="Bordered - Accent 2"/>
    <w:uiPriority w:val="99"/>
    <w:rsid w:val="00521844"/>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CellMar>
        <w:top w:w="0" w:type="dxa"/>
        <w:left w:w="0" w:type="dxa"/>
        <w:bottom w:w="0" w:type="dxa"/>
        <w:right w:w="0" w:type="dxa"/>
      </w:tblCellMar>
    </w:tblPr>
    <w:tblStylePr w:type="firstRow">
      <w:rPr>
        <w:sz w:val="22"/>
      </w:rPr>
      <w:tblPr/>
      <w:tcPr>
        <w:tcBorders>
          <w:bottom w:val="single" w:color="D99695" w:themeColor="accent2" w:sz="12" w:space="0"/>
        </w:tcBorders>
      </w:tcPr>
    </w:tblStylePr>
    <w:tblStylePr w:type="lastRow">
      <w:rPr>
        <w:sz w:val="22"/>
      </w:rPr>
      <w:tblPr/>
      <w:tcPr>
        <w:tcBorders>
          <w:top w:val="single" w:color="D99695" w:themeColor="accent2" w:sz="12" w:space="0"/>
        </w:tcBorders>
      </w:tcPr>
    </w:tblStylePr>
    <w:tblStylePr w:type="firstCol">
      <w:rPr>
        <w:sz w:val="22"/>
      </w:rPr>
      <w:tblPr/>
    </w:tblStylePr>
    <w:tblStylePr w:type="lastCol">
      <w:rPr>
        <w:sz w:val="22"/>
      </w:rPr>
      <w:tblPr/>
      <w:tcPr>
        <w:tcBorders>
          <w:left w:val="single" w:color="D99695" w:themeColor="accent2" w:sz="12" w:space="0"/>
        </w:tcBorders>
      </w:tcPr>
    </w:tblStylePr>
    <w:tblStylePr w:type="band1Horz">
      <w:rPr>
        <w:sz w:val="22"/>
      </w:rPr>
      <w:tblPr/>
      <w:tcPr>
        <w:tcBorders>
          <w:top w:val="single" w:color="E5B7B6" w:themeColor="accent2" w:sz="4" w:space="0"/>
          <w:left w:val="single" w:color="E5B7B6" w:themeColor="accent2" w:sz="4" w:space="0"/>
          <w:bottom w:val="single" w:color="E5B7B6" w:themeColor="accent2" w:sz="4" w:space="0"/>
          <w:right w:val="single" w:color="E5B7B6" w:themeColor="accent2" w:sz="4" w:space="0"/>
        </w:tcBorders>
      </w:tcPr>
    </w:tblStylePr>
  </w:style>
  <w:style w:type="table" w:customStyle="1" w:styleId="Bordered-Accent3">
    <w:name w:val="Bordered - Accent 3"/>
    <w:uiPriority w:val="99"/>
    <w:rsid w:val="00521844"/>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top w:w="0" w:type="dxa"/>
        <w:left w:w="0" w:type="dxa"/>
        <w:bottom w:w="0" w:type="dxa"/>
        <w:right w:w="0" w:type="dxa"/>
      </w:tblCellMar>
    </w:tblPr>
    <w:tblStylePr w:type="firstRow">
      <w:rPr>
        <w:sz w:val="22"/>
      </w:rPr>
      <w:tblPr/>
      <w:tcPr>
        <w:tcBorders>
          <w:bottom w:val="single" w:color="C3D69B" w:themeColor="accent3" w:sz="12" w:space="0"/>
        </w:tcBorders>
      </w:tcPr>
    </w:tblStylePr>
    <w:tblStylePr w:type="lastRow">
      <w:rPr>
        <w:sz w:val="22"/>
      </w:rPr>
      <w:tblPr/>
      <w:tcPr>
        <w:tcBorders>
          <w:top w:val="single" w:color="C3D69B" w:themeColor="accent3" w:sz="12" w:space="0"/>
        </w:tcBorders>
      </w:tcPr>
    </w:tblStylePr>
    <w:tblStylePr w:type="firstCol">
      <w:rPr>
        <w:sz w:val="22"/>
      </w:rPr>
      <w:tblPr/>
    </w:tblStylePr>
    <w:tblStylePr w:type="lastCol">
      <w:rPr>
        <w:sz w:val="22"/>
      </w:rPr>
      <w:tblPr/>
      <w:tcPr>
        <w:tcBorders>
          <w:left w:val="single" w:color="C3D69B" w:themeColor="accent3" w:sz="12" w:space="0"/>
        </w:tcBorders>
      </w:tcPr>
    </w:tblStylePr>
    <w:tblStylePr w:type="band1Horz">
      <w:rPr>
        <w:sz w:val="22"/>
      </w:rPr>
      <w:tblPr/>
      <w:tcPr>
        <w:tcBorders>
          <w:top w:val="single" w:color="D6E3BB" w:themeColor="accent3" w:sz="4" w:space="0"/>
          <w:left w:val="single" w:color="D6E3BB" w:themeColor="accent3" w:sz="4" w:space="0"/>
          <w:bottom w:val="single" w:color="D6E3BB" w:themeColor="accent3" w:sz="4" w:space="0"/>
          <w:right w:val="single" w:color="D6E3BB" w:themeColor="accent3" w:sz="4" w:space="0"/>
        </w:tcBorders>
      </w:tcPr>
    </w:tblStylePr>
  </w:style>
  <w:style w:type="table" w:customStyle="1" w:styleId="Bordered-Accent4">
    <w:name w:val="Bordered - Accent 4"/>
    <w:uiPriority w:val="99"/>
    <w:rsid w:val="00521844"/>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top w:w="0" w:type="dxa"/>
        <w:left w:w="0" w:type="dxa"/>
        <w:bottom w:w="0" w:type="dxa"/>
        <w:right w:w="0" w:type="dxa"/>
      </w:tblCellMar>
    </w:tblPr>
    <w:tblStylePr w:type="firstRow">
      <w:rPr>
        <w:sz w:val="22"/>
      </w:rPr>
      <w:tblPr/>
      <w:tcPr>
        <w:tcBorders>
          <w:bottom w:val="single" w:color="B2A1C6" w:themeColor="accent4" w:sz="12" w:space="0"/>
        </w:tcBorders>
      </w:tcPr>
    </w:tblStylePr>
    <w:tblStylePr w:type="lastRow">
      <w:rPr>
        <w:sz w:val="22"/>
      </w:rPr>
      <w:tblPr/>
      <w:tcPr>
        <w:tcBorders>
          <w:top w:val="single" w:color="B2A1C6" w:themeColor="accent4" w:sz="12" w:space="0"/>
        </w:tcBorders>
      </w:tcPr>
    </w:tblStylePr>
    <w:tblStylePr w:type="firstCol">
      <w:rPr>
        <w:sz w:val="22"/>
      </w:rPr>
      <w:tblPr/>
    </w:tblStylePr>
    <w:tblStylePr w:type="lastCol">
      <w:rPr>
        <w:sz w:val="22"/>
      </w:rPr>
      <w:tblPr/>
      <w:tcPr>
        <w:tcBorders>
          <w:left w:val="single" w:color="B2A1C6" w:themeColor="accent4" w:sz="12" w:space="0"/>
        </w:tcBorders>
      </w:tcPr>
    </w:tblStylePr>
    <w:tblStylePr w:type="band1Horz">
      <w:rPr>
        <w:sz w:val="22"/>
      </w:rPr>
      <w:tblPr/>
      <w:tcPr>
        <w:tcBorders>
          <w:top w:val="single" w:color="CBC0D9" w:themeColor="accent4" w:sz="4" w:space="0"/>
          <w:left w:val="single" w:color="CBC0D9" w:themeColor="accent4" w:sz="4" w:space="0"/>
          <w:bottom w:val="single" w:color="CBC0D9" w:themeColor="accent4" w:sz="4" w:space="0"/>
          <w:right w:val="single" w:color="CBC0D9" w:themeColor="accent4" w:sz="4" w:space="0"/>
        </w:tcBorders>
      </w:tcPr>
    </w:tblStylePr>
  </w:style>
  <w:style w:type="table" w:customStyle="1" w:styleId="Bordered-Accent5">
    <w:name w:val="Bordered - Accent 5"/>
    <w:uiPriority w:val="99"/>
    <w:rsid w:val="00521844"/>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CellMar>
        <w:top w:w="0" w:type="dxa"/>
        <w:left w:w="0" w:type="dxa"/>
        <w:bottom w:w="0" w:type="dxa"/>
        <w:right w:w="0" w:type="dxa"/>
      </w:tblCellMar>
    </w:tblPr>
    <w:tblStylePr w:type="firstRow">
      <w:rPr>
        <w:sz w:val="22"/>
      </w:rPr>
      <w:tblPr/>
      <w:tcPr>
        <w:tcBorders>
          <w:bottom w:val="single" w:color="92CCDC" w:themeColor="accent5" w:sz="12" w:space="0"/>
        </w:tcBorders>
      </w:tcPr>
    </w:tblStylePr>
    <w:tblStylePr w:type="lastRow">
      <w:rPr>
        <w:sz w:val="22"/>
      </w:rPr>
      <w:tblPr/>
      <w:tcPr>
        <w:tcBorders>
          <w:top w:val="single" w:color="92CCDC" w:themeColor="accent5" w:sz="12" w:space="0"/>
        </w:tcBorders>
      </w:tcPr>
    </w:tblStylePr>
    <w:tblStylePr w:type="firstCol">
      <w:rPr>
        <w:sz w:val="22"/>
      </w:rPr>
      <w:tblPr/>
    </w:tblStylePr>
    <w:tblStylePr w:type="lastCol">
      <w:rPr>
        <w:sz w:val="22"/>
      </w:rPr>
      <w:tblPr/>
      <w:tcPr>
        <w:tcBorders>
          <w:left w:val="single" w:color="92CCDC" w:themeColor="accent5" w:sz="12" w:space="0"/>
        </w:tcBorders>
      </w:tcPr>
    </w:tblStylePr>
    <w:tblStylePr w:type="band1Horz">
      <w:rPr>
        <w:sz w:val="22"/>
      </w:rPr>
      <w:tblPr/>
      <w:tcPr>
        <w:tcBorders>
          <w:top w:val="single" w:color="B6DDE8" w:themeColor="accent5" w:sz="4" w:space="0"/>
          <w:left w:val="single" w:color="B6DDE8" w:themeColor="accent5" w:sz="4" w:space="0"/>
          <w:bottom w:val="single" w:color="B6DDE8" w:themeColor="accent5" w:sz="4" w:space="0"/>
          <w:right w:val="single" w:color="B6DDE8" w:themeColor="accent5" w:sz="4" w:space="0"/>
        </w:tcBorders>
      </w:tcPr>
    </w:tblStylePr>
  </w:style>
  <w:style w:type="table" w:customStyle="1" w:styleId="Bordered-Accent6">
    <w:name w:val="Bordered - Accent 6"/>
    <w:uiPriority w:val="99"/>
    <w:rsid w:val="00521844"/>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top w:w="0" w:type="dxa"/>
        <w:left w:w="0" w:type="dxa"/>
        <w:bottom w:w="0" w:type="dxa"/>
        <w:right w:w="0" w:type="dxa"/>
      </w:tblCellMar>
    </w:tblPr>
    <w:tblStylePr w:type="firstRow">
      <w:rPr>
        <w:sz w:val="22"/>
      </w:rPr>
      <w:tblPr/>
      <w:tcPr>
        <w:tcBorders>
          <w:bottom w:val="single" w:color="FAC090" w:themeColor="accent6" w:sz="12" w:space="0"/>
        </w:tcBorders>
      </w:tcPr>
    </w:tblStylePr>
    <w:tblStylePr w:type="lastRow">
      <w:rPr>
        <w:sz w:val="22"/>
      </w:rPr>
      <w:tblPr/>
      <w:tcPr>
        <w:tcBorders>
          <w:top w:val="single" w:color="FAC090" w:themeColor="accent6" w:sz="12" w:space="0"/>
        </w:tcBorders>
      </w:tcPr>
    </w:tblStylePr>
    <w:tblStylePr w:type="firstCol">
      <w:rPr>
        <w:sz w:val="22"/>
      </w:rPr>
      <w:tblPr/>
    </w:tblStylePr>
    <w:tblStylePr w:type="lastCol">
      <w:rPr>
        <w:sz w:val="22"/>
      </w:rPr>
      <w:tblPr/>
      <w:tcPr>
        <w:tcBorders>
          <w:left w:val="single" w:color="FAC090" w:themeColor="accent6" w:sz="12" w:space="0"/>
        </w:tcBorders>
      </w:tcPr>
    </w:tblStylePr>
    <w:tblStylePr w:type="band1Horz">
      <w:rPr>
        <w:sz w:val="22"/>
      </w:rPr>
      <w:tblPr/>
      <w:tcPr>
        <w:tcBorders>
          <w:top w:val="single" w:color="FBD4B4" w:themeColor="accent6" w:sz="4" w:space="0"/>
          <w:left w:val="single" w:color="FBD4B4" w:themeColor="accent6" w:sz="4" w:space="0"/>
          <w:bottom w:val="single" w:color="FBD4B4" w:themeColor="accent6" w:sz="4" w:space="0"/>
          <w:right w:val="single" w:color="FBD4B4" w:themeColor="accent6" w:sz="4"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hyperlink" Target="mailto:nfe@cesama.com.br" TargetMode="External"/><Relationship Id="rId6" Type="http://schemas.openxmlformats.org/officeDocument/2006/relationships/hyperlink" Target="mailto:flaguardia@cesama.com.br" TargetMode="Externa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header" Target="header3.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4.jpeg"/>
</Relationships>
</file>

<file path=word/_rels/header3.xml.rels><?xml version="1.0" encoding="UTF-8"?>
<Relationships xmlns="http://schemas.openxmlformats.org/package/2006/relationships"><Relationship Id="rId1" Type="http://schemas.openxmlformats.org/officeDocument/2006/relationships/image" Target="media/image4.jpeg"/>
</Relationships>
</file>

<file path=word/theme/theme1.xml><?xml version="1.0" encoding="utf-8"?>
<a:theme xmlns:a="http://schemas.openxmlformats.org/drawingml/2006/main" xmlns:r="http://schemas.openxmlformats.org/officeDocument/2006/relationships"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pitchFamily="0" charset="1"/>
        <a:ea typeface="Arial" pitchFamily="0" charset="1"/>
        <a:cs typeface="Arial" pitchFamily="0" charset="1"/>
      </a:majorFont>
      <a:minorFont>
        <a:latin typeface="Arial" pitchFamily="0" charset="1"/>
        <a:ea typeface="Arial" pitchFamily="0" charset="1"/>
        <a:cs typeface="Arial" pitchFamily="0" charset="1"/>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a:ln w="25400"/>
        <a:ln w="38100"/>
      </a:lnStyleLst>
      <a:effectStyleLst>
        <a:effectStyle>
          <a:effectLst/>
        </a:effectStyle>
        <a:effectStyle>
          <a:effectLst/>
        </a:effectStyle>
        <a:effectStyle>
          <a:effectLst/>
        </a:effectStyle>
      </a:effectStyleLst>
      <a:bgFillStyleLst>
        <a:solidFill>
          <a:schemeClr val="phClr"/>
        </a:solidFill>
        <a:solidFill>
          <a:srgbClr val="000000"/>
        </a:solidFill>
        <a:solidFill>
          <a:srgbClr val="000000"/>
        </a:soli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179</TotalTime>
  <Application>LibreOffice/24.8.4.2$Windows_X86_64 LibreOffice_project/bb3cfa12c7b1bf994ecc5649a80400d06cd71002</Application>
  <AppVersion>15.0000</AppVersion>
  <Pages>35</Pages>
  <Words>8368</Words>
  <Characters>47341</Characters>
  <CharactersWithSpaces>55283</CharactersWithSpaces>
  <Paragraphs>397</Paragraphs>
  <Company>Cesama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2025-01-16T12:52:00Z</dcterms:created>
  <dc:creator>louraine</dc:creator>
  <dc:description/>
  <dc:language>pt-BR</dc:language>
  <cp:lastModifiedBy/>
  <dcterms:modified xsi:type="dcterms:W3CDTF">2025-03-12T15:23:13Z</dcterms:modified>
  <cp:revision>9</cp:revision>
  <dc:subject/>
  <dc:title>EDITAL</dc:title>
  <cp:version>1048576</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ef5a09e1d836a6c4f3ec6517d932dbdd060b9f0ed072e4e4a1630de2a593e551</vt:lpwstr>
  </property>
</Properties>
</file>