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84EEF8" w14:textId="77777777" w:rsidR="00937A31" w:rsidRPr="008C5793" w:rsidRDefault="124DC18A" w:rsidP="36662A83">
      <w:pPr>
        <w:widowControl w:val="0"/>
        <w:spacing w:before="240" w:after="240" w:line="360" w:lineRule="auto"/>
        <w:jc w:val="center"/>
        <w:rPr>
          <w:rFonts w:ascii="Arial" w:hAnsi="Arial" w:cs="Arial"/>
          <w:b/>
          <w:bCs/>
          <w:sz w:val="24"/>
          <w:szCs w:val="24"/>
        </w:rPr>
      </w:pPr>
      <w:r w:rsidRPr="36662A83">
        <w:rPr>
          <w:rFonts w:ascii="Arial" w:hAnsi="Arial" w:cs="Arial"/>
          <w:b/>
          <w:bCs/>
          <w:sz w:val="24"/>
          <w:szCs w:val="24"/>
        </w:rPr>
        <w:t>TERMO DE REFERÊNCIA</w:t>
      </w:r>
    </w:p>
    <w:p w14:paraId="55D0682C" w14:textId="77777777" w:rsidR="00937A31" w:rsidRPr="008C5793" w:rsidRDefault="124DC18A" w:rsidP="00A1723D">
      <w:pPr>
        <w:pStyle w:val="PargrafodaLista"/>
        <w:widowControl w:val="0"/>
        <w:numPr>
          <w:ilvl w:val="0"/>
          <w:numId w:val="2"/>
        </w:numPr>
        <w:spacing w:before="240" w:after="240" w:line="360" w:lineRule="auto"/>
        <w:ind w:left="0" w:firstLine="0"/>
        <w:contextualSpacing w:val="0"/>
        <w:jc w:val="both"/>
        <w:rPr>
          <w:rFonts w:ascii="Arial" w:hAnsi="Arial" w:cs="Arial"/>
          <w:b/>
          <w:bCs/>
          <w:sz w:val="24"/>
          <w:szCs w:val="24"/>
        </w:rPr>
      </w:pPr>
      <w:r w:rsidRPr="36662A83">
        <w:rPr>
          <w:rFonts w:ascii="Arial" w:hAnsi="Arial" w:cs="Arial"/>
          <w:b/>
          <w:bCs/>
          <w:sz w:val="24"/>
          <w:szCs w:val="24"/>
        </w:rPr>
        <w:t>OBJETO</w:t>
      </w:r>
    </w:p>
    <w:p w14:paraId="37395626" w14:textId="0D309B1A" w:rsidR="00937A31" w:rsidRPr="008C5793" w:rsidRDefault="00DC42DE" w:rsidP="00E807F9">
      <w:pPr>
        <w:widowControl w:val="0"/>
        <w:spacing w:before="240" w:after="240" w:line="360" w:lineRule="auto"/>
        <w:jc w:val="both"/>
        <w:rPr>
          <w:rFonts w:ascii="Arial" w:hAnsi="Arial" w:cs="Arial"/>
          <w:sz w:val="24"/>
          <w:szCs w:val="24"/>
        </w:rPr>
      </w:pPr>
      <w:r w:rsidRPr="00DC42DE">
        <w:rPr>
          <w:rFonts w:ascii="Arial" w:hAnsi="Arial" w:cs="Arial"/>
          <w:sz w:val="24"/>
          <w:szCs w:val="24"/>
        </w:rPr>
        <w:t xml:space="preserve">Contratação de empresa especializada no fornecimento de mão de obra temporária para substituição de licença maternidade do emprego </w:t>
      </w:r>
      <w:r w:rsidRPr="00DC42DE">
        <w:rPr>
          <w:rFonts w:ascii="Arial" w:hAnsi="Arial" w:cs="Arial"/>
          <w:b/>
          <w:bCs/>
          <w:sz w:val="24"/>
          <w:szCs w:val="24"/>
        </w:rPr>
        <w:t>Analista de Saneamento - Assistente Social</w:t>
      </w:r>
      <w:r w:rsidRPr="00DC42DE">
        <w:rPr>
          <w:rFonts w:ascii="Arial" w:hAnsi="Arial" w:cs="Arial"/>
          <w:sz w:val="24"/>
          <w:szCs w:val="24"/>
        </w:rPr>
        <w:t xml:space="preserve"> previsto no Plano de Empregos, Carreiras e Salários da CESAMA – PECS, conforme previsto na Lei nº 6.019/74, Lei nº 13.429/17 e Portaria nº 789/2014.</w:t>
      </w:r>
    </w:p>
    <w:p w14:paraId="2DAAB471" w14:textId="77777777" w:rsidR="00937A31" w:rsidRPr="008C5793" w:rsidRDefault="124DC18A" w:rsidP="00A1723D">
      <w:pPr>
        <w:pStyle w:val="PargrafodaLista"/>
        <w:widowControl w:val="0"/>
        <w:numPr>
          <w:ilvl w:val="0"/>
          <w:numId w:val="2"/>
        </w:numPr>
        <w:spacing w:before="240" w:after="240" w:line="360" w:lineRule="auto"/>
        <w:ind w:left="0" w:firstLine="0"/>
        <w:contextualSpacing w:val="0"/>
        <w:jc w:val="both"/>
        <w:rPr>
          <w:rFonts w:ascii="Arial" w:hAnsi="Arial" w:cs="Arial"/>
          <w:b/>
          <w:bCs/>
          <w:sz w:val="24"/>
          <w:szCs w:val="24"/>
        </w:rPr>
      </w:pPr>
      <w:r w:rsidRPr="36662A83">
        <w:rPr>
          <w:rFonts w:ascii="Arial" w:hAnsi="Arial" w:cs="Arial"/>
          <w:b/>
          <w:bCs/>
          <w:sz w:val="24"/>
          <w:szCs w:val="24"/>
        </w:rPr>
        <w:t>JUSTIFICATIVAS</w:t>
      </w:r>
    </w:p>
    <w:p w14:paraId="08D91537" w14:textId="77777777" w:rsidR="00CC1447" w:rsidRDefault="560BCC4D" w:rsidP="00A1723D">
      <w:pPr>
        <w:pStyle w:val="PargrafodaLista"/>
        <w:widowControl w:val="0"/>
        <w:numPr>
          <w:ilvl w:val="0"/>
          <w:numId w:val="3"/>
        </w:numPr>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Justificativa para Afastados pela Previdência</w:t>
      </w:r>
    </w:p>
    <w:p w14:paraId="0B0FA15F" w14:textId="589B644C" w:rsidR="00A37599" w:rsidRDefault="00DC42DE" w:rsidP="00A1723D">
      <w:pPr>
        <w:pStyle w:val="PargrafodaLista"/>
        <w:widowControl w:val="0"/>
        <w:numPr>
          <w:ilvl w:val="1"/>
          <w:numId w:val="3"/>
        </w:numPr>
        <w:spacing w:before="240" w:after="240" w:line="360" w:lineRule="auto"/>
        <w:ind w:left="709"/>
        <w:contextualSpacing w:val="0"/>
        <w:jc w:val="both"/>
        <w:rPr>
          <w:rFonts w:ascii="Arial" w:hAnsi="Arial" w:cs="Arial"/>
          <w:sz w:val="24"/>
          <w:szCs w:val="24"/>
        </w:rPr>
      </w:pPr>
      <w:r w:rsidRPr="00DC42DE">
        <w:rPr>
          <w:rFonts w:ascii="Arial" w:hAnsi="Arial" w:cs="Arial"/>
          <w:sz w:val="24"/>
          <w:szCs w:val="24"/>
        </w:rPr>
        <w:t>A contratação temporária de 1 Analista de Saneamento - Assistente Social é necessária para substituição de empregada afastada pela previdência, com previsão de gozo de licença maternidade, garantindo a continuidade dos serviços nas frentes de trabalho afetadas.</w:t>
      </w:r>
    </w:p>
    <w:p w14:paraId="71AE6A70" w14:textId="64C2FC0B" w:rsidR="007D17FB" w:rsidRDefault="00DC42DE" w:rsidP="00A1723D">
      <w:pPr>
        <w:pStyle w:val="PargrafodaLista"/>
        <w:widowControl w:val="0"/>
        <w:numPr>
          <w:ilvl w:val="1"/>
          <w:numId w:val="3"/>
        </w:numPr>
        <w:spacing w:before="240" w:after="240" w:line="360" w:lineRule="auto"/>
        <w:ind w:left="709"/>
        <w:contextualSpacing w:val="0"/>
        <w:jc w:val="both"/>
        <w:rPr>
          <w:rFonts w:ascii="Arial" w:hAnsi="Arial" w:cs="Arial"/>
          <w:sz w:val="24"/>
          <w:szCs w:val="24"/>
        </w:rPr>
      </w:pPr>
      <w:r w:rsidRPr="00DC42DE">
        <w:rPr>
          <w:rFonts w:ascii="Arial" w:hAnsi="Arial" w:cs="Arial"/>
          <w:bCs/>
          <w:sz w:val="24"/>
          <w:szCs w:val="24"/>
        </w:rPr>
        <w:t>A substituição desse profissional é essencial para manutenção das atividades demandas ao Responsável Técnico pelo Trabalho Social, obrigatório, nas obras custeadas por meio de repasses e financiamentos do governo federal e outras agências de fomento.</w:t>
      </w:r>
    </w:p>
    <w:p w14:paraId="3DA58B7C" w14:textId="4EF6B9F4" w:rsidR="007D17FB" w:rsidRDefault="00DC42DE" w:rsidP="00A1723D">
      <w:pPr>
        <w:pStyle w:val="PargrafodaLista"/>
        <w:widowControl w:val="0"/>
        <w:numPr>
          <w:ilvl w:val="0"/>
          <w:numId w:val="3"/>
        </w:numPr>
        <w:spacing w:before="240" w:after="240" w:line="360" w:lineRule="auto"/>
        <w:ind w:left="0" w:firstLine="0"/>
        <w:contextualSpacing w:val="0"/>
        <w:jc w:val="both"/>
        <w:rPr>
          <w:rFonts w:ascii="Arial" w:hAnsi="Arial" w:cs="Arial"/>
          <w:sz w:val="24"/>
          <w:szCs w:val="24"/>
        </w:rPr>
      </w:pPr>
      <w:r w:rsidRPr="00DC42DE">
        <w:rPr>
          <w:rFonts w:ascii="Arial" w:hAnsi="Arial" w:cs="Arial"/>
          <w:sz w:val="24"/>
          <w:szCs w:val="24"/>
        </w:rPr>
        <w:t>A contratação temporária de mão de obra especializada é uma medida estratégica e necessária para garantir que a CESAMA continue a cumprir com as condicionalidades dos programas de investimento externos.</w:t>
      </w:r>
    </w:p>
    <w:p w14:paraId="12E4DA2F" w14:textId="77777777" w:rsidR="004F6378" w:rsidRDefault="11F467F3" w:rsidP="00A1723D">
      <w:pPr>
        <w:pStyle w:val="PargrafodaLista"/>
        <w:widowControl w:val="0"/>
        <w:numPr>
          <w:ilvl w:val="0"/>
          <w:numId w:val="3"/>
        </w:numPr>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Esta contratação refere-se à aquisição de objeto de natureza comum, cujo padrão de desempenho e qualidade é objetivamente definido por meio de especificações reconhecidas e usuais do mercado, enquadrando-se no art. 32, inciso</w:t>
      </w:r>
      <w:r w:rsidR="41D1506D" w:rsidRPr="36662A83">
        <w:rPr>
          <w:rFonts w:ascii="Arial" w:hAnsi="Arial" w:cs="Arial"/>
          <w:sz w:val="24"/>
          <w:szCs w:val="24"/>
        </w:rPr>
        <w:t xml:space="preserve"> IV da Lei Federal nº.13.303/16, </w:t>
      </w:r>
      <w:r w:rsidRPr="36662A83">
        <w:rPr>
          <w:rFonts w:ascii="Arial" w:hAnsi="Arial" w:cs="Arial"/>
          <w:sz w:val="24"/>
          <w:szCs w:val="24"/>
        </w:rPr>
        <w:t>a saber, a modalidade pregão.</w:t>
      </w:r>
    </w:p>
    <w:p w14:paraId="7092F126" w14:textId="77777777" w:rsidR="004F6378" w:rsidRPr="00CB6D61" w:rsidRDefault="11F467F3" w:rsidP="00A1723D">
      <w:pPr>
        <w:pStyle w:val="PargrafodaLista"/>
        <w:widowControl w:val="0"/>
        <w:numPr>
          <w:ilvl w:val="0"/>
          <w:numId w:val="3"/>
        </w:numPr>
        <w:spacing w:before="240" w:after="240" w:line="360" w:lineRule="auto"/>
        <w:ind w:left="0" w:firstLine="0"/>
        <w:contextualSpacing w:val="0"/>
        <w:jc w:val="both"/>
        <w:rPr>
          <w:rFonts w:ascii="Arial" w:hAnsi="Arial" w:cs="Arial"/>
          <w:color w:val="000000"/>
          <w:sz w:val="24"/>
          <w:szCs w:val="24"/>
        </w:rPr>
      </w:pPr>
      <w:r w:rsidRPr="36662A83">
        <w:rPr>
          <w:rFonts w:ascii="Arial" w:hAnsi="Arial" w:cs="Arial"/>
          <w:color w:val="000000" w:themeColor="text1"/>
          <w:sz w:val="24"/>
          <w:szCs w:val="24"/>
        </w:rPr>
        <w:t xml:space="preserve">Considerando que é ato discricionário da Administração diante da </w:t>
      </w:r>
      <w:r w:rsidRPr="36662A83">
        <w:rPr>
          <w:rFonts w:ascii="Arial" w:hAnsi="Arial" w:cs="Arial"/>
          <w:color w:val="000000" w:themeColor="text1"/>
          <w:sz w:val="24"/>
          <w:szCs w:val="24"/>
        </w:rPr>
        <w:lastRenderedPageBreak/>
        <w:t xml:space="preserve">avaliação de conveniência e oportunidade no caso concreto; e considerando que existem no mercado diversas empresas com potencial técnico, profissional e operacional, suficiente para atender satisfatoriamente às exigências previstas neste </w:t>
      </w:r>
      <w:r w:rsidR="5DAA33F5" w:rsidRPr="36662A83">
        <w:rPr>
          <w:rFonts w:ascii="Arial" w:hAnsi="Arial" w:cs="Arial"/>
          <w:sz w:val="24"/>
          <w:szCs w:val="24"/>
        </w:rPr>
        <w:t>Termo de Referência</w:t>
      </w:r>
      <w:r w:rsidRPr="36662A83">
        <w:rPr>
          <w:rFonts w:ascii="Arial" w:hAnsi="Arial" w:cs="Arial"/>
          <w:color w:val="000000" w:themeColor="text1"/>
          <w:sz w:val="24"/>
          <w:szCs w:val="24"/>
        </w:rPr>
        <w:t xml:space="preserve">, entende-se que é </w:t>
      </w:r>
      <w:r w:rsidRPr="36662A83">
        <w:rPr>
          <w:rFonts w:ascii="Arial" w:hAnsi="Arial" w:cs="Arial"/>
          <w:sz w:val="24"/>
          <w:szCs w:val="24"/>
        </w:rPr>
        <w:t xml:space="preserve">conveniente a </w:t>
      </w:r>
      <w:r w:rsidRPr="36662A83">
        <w:rPr>
          <w:rFonts w:ascii="Arial" w:hAnsi="Arial" w:cs="Arial"/>
          <w:b/>
          <w:bCs/>
          <w:sz w:val="24"/>
          <w:szCs w:val="24"/>
        </w:rPr>
        <w:t>vedação</w:t>
      </w:r>
      <w:r w:rsidRPr="36662A83">
        <w:rPr>
          <w:rFonts w:ascii="Arial" w:hAnsi="Arial" w:cs="Arial"/>
          <w:sz w:val="24"/>
          <w:szCs w:val="24"/>
        </w:rPr>
        <w:t xml:space="preserve"> de</w:t>
      </w:r>
      <w:r w:rsidRPr="36662A83">
        <w:rPr>
          <w:rFonts w:ascii="Arial" w:hAnsi="Arial" w:cs="Arial"/>
          <w:color w:val="000000" w:themeColor="text1"/>
          <w:sz w:val="24"/>
          <w:szCs w:val="24"/>
        </w:rPr>
        <w:t xml:space="preserve"> participação de empresas em “consórcio” neste certame.</w:t>
      </w:r>
    </w:p>
    <w:p w14:paraId="503A21DC" w14:textId="77777777" w:rsidR="00CB6D61" w:rsidRPr="008C5793" w:rsidRDefault="00CB6D61" w:rsidP="00A1723D">
      <w:pPr>
        <w:pStyle w:val="PargrafodaLista"/>
        <w:widowControl w:val="0"/>
        <w:numPr>
          <w:ilvl w:val="0"/>
          <w:numId w:val="3"/>
        </w:numPr>
        <w:spacing w:before="240" w:after="240" w:line="360" w:lineRule="auto"/>
        <w:ind w:left="0" w:firstLine="0"/>
        <w:contextualSpacing w:val="0"/>
        <w:jc w:val="both"/>
        <w:rPr>
          <w:rFonts w:ascii="Arial" w:hAnsi="Arial" w:cs="Arial"/>
          <w:color w:val="000000"/>
          <w:sz w:val="24"/>
          <w:szCs w:val="24"/>
        </w:rPr>
      </w:pPr>
      <w:r w:rsidRPr="00CB6D61">
        <w:rPr>
          <w:rFonts w:ascii="Arial" w:hAnsi="Arial" w:cs="Arial"/>
          <w:color w:val="000000"/>
          <w:sz w:val="24"/>
          <w:szCs w:val="24"/>
        </w:rPr>
        <w:t xml:space="preserve">Não é viável parcelar o objeto deste Termo de Referência. A natureza do serviço a ser prestado exige uma execução integrada, pois a divisão em partes menores comprometeria tanto a qualidade quanto a continuidade do </w:t>
      </w:r>
      <w:r>
        <w:rPr>
          <w:rFonts w:ascii="Arial" w:hAnsi="Arial" w:cs="Arial"/>
          <w:color w:val="000000"/>
          <w:sz w:val="24"/>
          <w:szCs w:val="24"/>
        </w:rPr>
        <w:t>serviço</w:t>
      </w:r>
      <w:r w:rsidRPr="00CB6D61">
        <w:rPr>
          <w:rFonts w:ascii="Arial" w:hAnsi="Arial" w:cs="Arial"/>
          <w:color w:val="000000"/>
          <w:sz w:val="24"/>
          <w:szCs w:val="24"/>
        </w:rPr>
        <w:t xml:space="preserve">. </w:t>
      </w:r>
      <w:r>
        <w:rPr>
          <w:rFonts w:ascii="Arial" w:hAnsi="Arial" w:cs="Arial"/>
          <w:color w:val="000000"/>
          <w:sz w:val="24"/>
          <w:szCs w:val="24"/>
        </w:rPr>
        <w:t>A</w:t>
      </w:r>
      <w:r w:rsidRPr="00CB6D61">
        <w:rPr>
          <w:rFonts w:ascii="Arial" w:hAnsi="Arial" w:cs="Arial"/>
          <w:color w:val="000000"/>
          <w:sz w:val="24"/>
          <w:szCs w:val="24"/>
        </w:rPr>
        <w:t xml:space="preserve"> gestão fragmentada poderia aumentar os custos operacionais, dificultar a coordenação das ações e, consequentemente, comprometer a eficiência e a economicidade da contratação. Além disso, a administração de múltiplos contratos com diferentes empresas exigiria um esforço adicional da administração pública, resultando em maior burocracia e risco de conflitos. A contratação de uma única empresa assegura a padronização dos serviços e a responsabilidade única pela qualidade do atendimento prestado aos usuários.</w:t>
      </w:r>
    </w:p>
    <w:p w14:paraId="6131D3DB" w14:textId="77777777" w:rsidR="00801193" w:rsidRPr="008C5793" w:rsidRDefault="1C0B62B9" w:rsidP="00A1723D">
      <w:pPr>
        <w:pStyle w:val="PargrafodaLista"/>
        <w:widowControl w:val="0"/>
        <w:numPr>
          <w:ilvl w:val="0"/>
          <w:numId w:val="2"/>
        </w:numPr>
        <w:spacing w:before="240" w:after="240" w:line="360" w:lineRule="auto"/>
        <w:ind w:left="0" w:firstLine="0"/>
        <w:contextualSpacing w:val="0"/>
        <w:jc w:val="both"/>
        <w:rPr>
          <w:rFonts w:ascii="Arial" w:hAnsi="Arial" w:cs="Arial"/>
          <w:b/>
          <w:bCs/>
          <w:sz w:val="24"/>
          <w:szCs w:val="24"/>
        </w:rPr>
      </w:pPr>
      <w:r w:rsidRPr="721F8C15">
        <w:rPr>
          <w:rFonts w:ascii="Arial" w:hAnsi="Arial" w:cs="Arial"/>
          <w:b/>
          <w:bCs/>
          <w:sz w:val="24"/>
          <w:szCs w:val="24"/>
        </w:rPr>
        <w:t>RECURSOS FINANCEIROS</w:t>
      </w:r>
    </w:p>
    <w:p w14:paraId="4F9957B8" w14:textId="77777777" w:rsidR="00801193" w:rsidRPr="00E672A1" w:rsidRDefault="1C0B62B9" w:rsidP="00A1723D">
      <w:pPr>
        <w:pStyle w:val="PargrafodaLista"/>
        <w:widowControl w:val="0"/>
        <w:numPr>
          <w:ilvl w:val="0"/>
          <w:numId w:val="4"/>
        </w:numPr>
        <w:spacing w:before="240" w:after="240" w:line="360" w:lineRule="auto"/>
        <w:ind w:left="0" w:firstLine="0"/>
        <w:contextualSpacing w:val="0"/>
        <w:jc w:val="both"/>
        <w:rPr>
          <w:rFonts w:ascii="Arial" w:hAnsi="Arial" w:cs="Arial"/>
          <w:sz w:val="24"/>
          <w:szCs w:val="24"/>
        </w:rPr>
      </w:pPr>
      <w:r w:rsidRPr="721F8C15">
        <w:rPr>
          <w:rFonts w:ascii="Arial" w:hAnsi="Arial" w:cs="Arial"/>
          <w:sz w:val="24"/>
          <w:szCs w:val="24"/>
        </w:rPr>
        <w:t xml:space="preserve">Os recursos financeiros necessários aos pagamentos do objeto desta </w:t>
      </w:r>
      <w:r w:rsidR="7B1A2C58" w:rsidRPr="721F8C15">
        <w:rPr>
          <w:rFonts w:ascii="Arial" w:hAnsi="Arial" w:cs="Arial"/>
          <w:sz w:val="24"/>
          <w:szCs w:val="24"/>
        </w:rPr>
        <w:t>licitação</w:t>
      </w:r>
      <w:r w:rsidRPr="721F8C15">
        <w:rPr>
          <w:rFonts w:ascii="Arial" w:hAnsi="Arial" w:cs="Arial"/>
          <w:sz w:val="24"/>
          <w:szCs w:val="24"/>
        </w:rPr>
        <w:t xml:space="preserve"> são oriundos da </w:t>
      </w:r>
      <w:r w:rsidR="01BECC01" w:rsidRPr="00DC42DE">
        <w:rPr>
          <w:rFonts w:ascii="Arial" w:hAnsi="Arial" w:cs="Arial"/>
          <w:b/>
          <w:bCs/>
          <w:sz w:val="24"/>
          <w:szCs w:val="24"/>
        </w:rPr>
        <w:t>CESAMA</w:t>
      </w:r>
      <w:r w:rsidRPr="721F8C15">
        <w:rPr>
          <w:rFonts w:ascii="Arial" w:hAnsi="Arial" w:cs="Arial"/>
          <w:sz w:val="24"/>
          <w:szCs w:val="24"/>
        </w:rPr>
        <w:t>.</w:t>
      </w:r>
    </w:p>
    <w:p w14:paraId="48C6FB8B" w14:textId="77777777" w:rsidR="006B3E78" w:rsidRPr="00FF79E6" w:rsidRDefault="2F00644A" w:rsidP="00A1723D">
      <w:pPr>
        <w:pStyle w:val="PargrafodaLista"/>
        <w:widowControl w:val="0"/>
        <w:numPr>
          <w:ilvl w:val="0"/>
          <w:numId w:val="2"/>
        </w:numPr>
        <w:spacing w:before="240" w:after="240" w:line="360" w:lineRule="auto"/>
        <w:ind w:left="0" w:firstLine="0"/>
        <w:contextualSpacing w:val="0"/>
        <w:jc w:val="both"/>
        <w:rPr>
          <w:rFonts w:ascii="Arial" w:hAnsi="Arial" w:cs="Arial"/>
          <w:b/>
          <w:bCs/>
          <w:sz w:val="24"/>
          <w:szCs w:val="24"/>
        </w:rPr>
      </w:pPr>
      <w:r w:rsidRPr="00FF79E6">
        <w:rPr>
          <w:rFonts w:ascii="Arial" w:hAnsi="Arial" w:cs="Arial"/>
          <w:b/>
          <w:bCs/>
          <w:sz w:val="24"/>
          <w:szCs w:val="24"/>
        </w:rPr>
        <w:t xml:space="preserve">ESPECIFICAÇÃO DO OBJETO </w:t>
      </w:r>
    </w:p>
    <w:p w14:paraId="14ACEB33" w14:textId="1C9688A2" w:rsidR="00620353" w:rsidRDefault="00620353" w:rsidP="00A1723D">
      <w:pPr>
        <w:pStyle w:val="PargrafodaLista"/>
        <w:widowControl w:val="0"/>
        <w:numPr>
          <w:ilvl w:val="0"/>
          <w:numId w:val="5"/>
        </w:numPr>
        <w:suppressAutoHyphens/>
        <w:spacing w:before="240" w:after="240" w:line="360" w:lineRule="auto"/>
        <w:ind w:left="0" w:firstLine="0"/>
        <w:contextualSpacing w:val="0"/>
        <w:jc w:val="both"/>
        <w:rPr>
          <w:rFonts w:ascii="Arial" w:hAnsi="Arial" w:cs="Arial"/>
          <w:sz w:val="24"/>
          <w:szCs w:val="24"/>
        </w:rPr>
      </w:pPr>
      <w:r w:rsidRPr="00620353">
        <w:rPr>
          <w:rFonts w:ascii="Arial" w:hAnsi="Arial" w:cs="Arial"/>
          <w:sz w:val="24"/>
          <w:szCs w:val="24"/>
        </w:rPr>
        <w:t>A empresa contratada será integralmente responsável pelo fornecimento, administração, intermediação e seleção do empregado temporário, de acordo com as necessidades da CESAMA. A contratada deverá conduzir o processo completo de recrutamento e seleção, garantindo que o profissiona</w:t>
      </w:r>
      <w:r w:rsidR="00DC42DE">
        <w:rPr>
          <w:rFonts w:ascii="Arial" w:hAnsi="Arial" w:cs="Arial"/>
          <w:sz w:val="24"/>
          <w:szCs w:val="24"/>
        </w:rPr>
        <w:t>l</w:t>
      </w:r>
      <w:r w:rsidRPr="00620353">
        <w:rPr>
          <w:rFonts w:ascii="Arial" w:hAnsi="Arial" w:cs="Arial"/>
          <w:sz w:val="24"/>
          <w:szCs w:val="24"/>
        </w:rPr>
        <w:t xml:space="preserve"> temporário esteja devidamente qualificado para o desempenho das funções estabelecidas.</w:t>
      </w:r>
    </w:p>
    <w:p w14:paraId="48C7C5FD" w14:textId="0A90C5D6" w:rsidR="00620353" w:rsidRDefault="00620353" w:rsidP="00BA0092">
      <w:pPr>
        <w:pStyle w:val="PargrafodaLista"/>
        <w:widowControl w:val="0"/>
        <w:numPr>
          <w:ilvl w:val="0"/>
          <w:numId w:val="29"/>
        </w:numPr>
        <w:suppressAutoHyphens/>
        <w:spacing w:before="240" w:after="240" w:line="360" w:lineRule="auto"/>
        <w:ind w:left="284" w:firstLine="0"/>
        <w:contextualSpacing w:val="0"/>
        <w:jc w:val="both"/>
        <w:rPr>
          <w:rFonts w:ascii="Arial" w:hAnsi="Arial" w:cs="Arial"/>
          <w:sz w:val="24"/>
          <w:szCs w:val="24"/>
        </w:rPr>
      </w:pPr>
      <w:r w:rsidRPr="00620353">
        <w:rPr>
          <w:rFonts w:ascii="Arial" w:hAnsi="Arial" w:cs="Arial"/>
          <w:sz w:val="24"/>
          <w:szCs w:val="24"/>
        </w:rPr>
        <w:t>Fica claro que o empregado temporário não ser</w:t>
      </w:r>
      <w:r w:rsidR="00DC42DE">
        <w:rPr>
          <w:rFonts w:ascii="Arial" w:hAnsi="Arial" w:cs="Arial"/>
          <w:sz w:val="24"/>
          <w:szCs w:val="24"/>
        </w:rPr>
        <w:t>á</w:t>
      </w:r>
      <w:r w:rsidRPr="00620353">
        <w:rPr>
          <w:rFonts w:ascii="Arial" w:hAnsi="Arial" w:cs="Arial"/>
          <w:sz w:val="24"/>
          <w:szCs w:val="24"/>
        </w:rPr>
        <w:t xml:space="preserve">, em nenhuma hipótese, contratado diretamente pela CESAMA, sendo a responsabilidade exclusiva da empresa contratada. A CESAMA atuará apenas como </w:t>
      </w:r>
      <w:r w:rsidRPr="00620353">
        <w:rPr>
          <w:rFonts w:ascii="Arial" w:hAnsi="Arial" w:cs="Arial"/>
          <w:sz w:val="24"/>
          <w:szCs w:val="24"/>
        </w:rPr>
        <w:lastRenderedPageBreak/>
        <w:t>beneficiária dos serviços prestados, não havendo qualquer vínculo empregatício entre o</w:t>
      </w:r>
      <w:r w:rsidR="00DC42DE">
        <w:rPr>
          <w:rFonts w:ascii="Arial" w:hAnsi="Arial" w:cs="Arial"/>
          <w:sz w:val="24"/>
          <w:szCs w:val="24"/>
        </w:rPr>
        <w:t xml:space="preserve"> </w:t>
      </w:r>
      <w:r w:rsidRPr="00620353">
        <w:rPr>
          <w:rFonts w:ascii="Arial" w:hAnsi="Arial" w:cs="Arial"/>
          <w:sz w:val="24"/>
          <w:szCs w:val="24"/>
        </w:rPr>
        <w:t>trabalhador temporário e a contratante, conforme estipulado na Lei nº 6.019/74 e na Lei nº 13.429/17.</w:t>
      </w:r>
    </w:p>
    <w:p w14:paraId="3303592C" w14:textId="77777777" w:rsidR="00620353" w:rsidRDefault="00620353" w:rsidP="00BA0092">
      <w:pPr>
        <w:pStyle w:val="PargrafodaLista"/>
        <w:widowControl w:val="0"/>
        <w:numPr>
          <w:ilvl w:val="0"/>
          <w:numId w:val="29"/>
        </w:numPr>
        <w:suppressAutoHyphens/>
        <w:spacing w:before="240" w:after="240" w:line="360" w:lineRule="auto"/>
        <w:ind w:left="284" w:firstLine="0"/>
        <w:contextualSpacing w:val="0"/>
        <w:jc w:val="both"/>
        <w:rPr>
          <w:rFonts w:ascii="Arial" w:hAnsi="Arial" w:cs="Arial"/>
          <w:sz w:val="24"/>
          <w:szCs w:val="24"/>
        </w:rPr>
      </w:pPr>
      <w:r>
        <w:rPr>
          <w:rFonts w:ascii="Arial" w:hAnsi="Arial" w:cs="Arial"/>
          <w:sz w:val="24"/>
          <w:szCs w:val="24"/>
        </w:rPr>
        <w:t>T</w:t>
      </w:r>
      <w:r w:rsidRPr="00620353">
        <w:rPr>
          <w:rFonts w:ascii="Arial" w:hAnsi="Arial" w:cs="Arial"/>
          <w:sz w:val="24"/>
          <w:szCs w:val="24"/>
        </w:rPr>
        <w:t>odos os encargos trabalhistas, previdenciários, fiscais e comerciais decorrentes da contratação e manutenção dos trabalhadores temporários serão de exclusiva responsabilidade da empresa contratada, que deverá observá-los rigorosamente, em conformidade com a legislação vigente.</w:t>
      </w:r>
    </w:p>
    <w:p w14:paraId="2280B3CB" w14:textId="77777777" w:rsidR="00620353" w:rsidRDefault="00620353" w:rsidP="00BA0092">
      <w:pPr>
        <w:pStyle w:val="PargrafodaLista"/>
        <w:widowControl w:val="0"/>
        <w:numPr>
          <w:ilvl w:val="0"/>
          <w:numId w:val="29"/>
        </w:numPr>
        <w:suppressAutoHyphens/>
        <w:spacing w:before="240" w:after="240" w:line="360" w:lineRule="auto"/>
        <w:ind w:left="284" w:firstLine="0"/>
        <w:contextualSpacing w:val="0"/>
        <w:jc w:val="both"/>
        <w:rPr>
          <w:rFonts w:ascii="Arial" w:hAnsi="Arial" w:cs="Arial"/>
          <w:sz w:val="24"/>
          <w:szCs w:val="24"/>
        </w:rPr>
      </w:pPr>
      <w:r w:rsidRPr="00620353">
        <w:rPr>
          <w:rFonts w:ascii="Arial" w:hAnsi="Arial" w:cs="Arial"/>
          <w:sz w:val="24"/>
          <w:szCs w:val="24"/>
        </w:rPr>
        <w:t>A empresa deve demonstrar sua capacidade de atendimento imediato às necessidades da CESAMA, incluindo a substituição de trabalhadores em caso de afastamentos ou desligamentos.</w:t>
      </w:r>
    </w:p>
    <w:p w14:paraId="3E7E3F2C" w14:textId="77777777" w:rsidR="00620353" w:rsidRDefault="00620353" w:rsidP="00BA0092">
      <w:pPr>
        <w:pStyle w:val="PargrafodaLista"/>
        <w:widowControl w:val="0"/>
        <w:numPr>
          <w:ilvl w:val="0"/>
          <w:numId w:val="29"/>
        </w:numPr>
        <w:suppressAutoHyphens/>
        <w:spacing w:before="240" w:after="240" w:line="360" w:lineRule="auto"/>
        <w:ind w:left="284" w:firstLine="0"/>
        <w:contextualSpacing w:val="0"/>
        <w:jc w:val="both"/>
        <w:rPr>
          <w:rFonts w:ascii="Arial" w:hAnsi="Arial" w:cs="Arial"/>
          <w:sz w:val="24"/>
          <w:szCs w:val="24"/>
        </w:rPr>
      </w:pPr>
      <w:r w:rsidRPr="00620353">
        <w:rPr>
          <w:rFonts w:ascii="Arial" w:hAnsi="Arial" w:cs="Arial"/>
          <w:sz w:val="24"/>
          <w:szCs w:val="24"/>
        </w:rPr>
        <w:t>Disponibilidade de um representante local ou supervisor com experiência comprovada em gestão de pessoas e coordenação de equipes.</w:t>
      </w:r>
    </w:p>
    <w:p w14:paraId="0C4A5F51" w14:textId="23AF9268" w:rsidR="00E71044" w:rsidRPr="00FF79E6" w:rsidRDefault="01BECC01" w:rsidP="00A1723D">
      <w:pPr>
        <w:pStyle w:val="PargrafodaLista"/>
        <w:widowControl w:val="0"/>
        <w:numPr>
          <w:ilvl w:val="0"/>
          <w:numId w:val="5"/>
        </w:numPr>
        <w:suppressAutoHyphens/>
        <w:spacing w:before="240" w:after="240" w:line="360" w:lineRule="auto"/>
        <w:ind w:left="0" w:firstLine="0"/>
        <w:contextualSpacing w:val="0"/>
        <w:jc w:val="both"/>
        <w:rPr>
          <w:rFonts w:ascii="Arial" w:hAnsi="Arial" w:cs="Arial"/>
          <w:sz w:val="24"/>
          <w:szCs w:val="24"/>
        </w:rPr>
      </w:pPr>
      <w:r w:rsidRPr="00FF79E6">
        <w:rPr>
          <w:rFonts w:ascii="Arial" w:hAnsi="Arial" w:cs="Arial"/>
          <w:sz w:val="24"/>
          <w:szCs w:val="24"/>
        </w:rPr>
        <w:t xml:space="preserve">A empresa contratada deverá fornecer </w:t>
      </w:r>
      <w:r w:rsidR="00DC42DE" w:rsidRPr="00DC42DE">
        <w:rPr>
          <w:rFonts w:ascii="Arial" w:hAnsi="Arial" w:cs="Arial"/>
          <w:sz w:val="24"/>
          <w:szCs w:val="24"/>
        </w:rPr>
        <w:t>Analista de Saneamento - Assistente Social</w:t>
      </w:r>
      <w:r w:rsidRPr="00FF79E6">
        <w:rPr>
          <w:rFonts w:ascii="Arial" w:hAnsi="Arial" w:cs="Arial"/>
          <w:sz w:val="24"/>
          <w:szCs w:val="24"/>
        </w:rPr>
        <w:t xml:space="preserve"> para atuar na CESAMA. </w:t>
      </w:r>
    </w:p>
    <w:p w14:paraId="1C376239" w14:textId="23CA760F" w:rsidR="00E71044" w:rsidRPr="00FF79E6" w:rsidRDefault="6D5241A8" w:rsidP="00A1723D">
      <w:pPr>
        <w:pStyle w:val="PargrafodaLista"/>
        <w:widowControl w:val="0"/>
        <w:numPr>
          <w:ilvl w:val="0"/>
          <w:numId w:val="6"/>
        </w:numPr>
        <w:suppressAutoHyphens/>
        <w:spacing w:before="240" w:after="240" w:line="360" w:lineRule="auto"/>
        <w:ind w:left="284" w:firstLine="0"/>
        <w:contextualSpacing w:val="0"/>
        <w:jc w:val="both"/>
        <w:rPr>
          <w:rFonts w:ascii="Arial" w:hAnsi="Arial" w:cs="Arial"/>
          <w:sz w:val="24"/>
          <w:szCs w:val="24"/>
        </w:rPr>
      </w:pPr>
      <w:r w:rsidRPr="00FF79E6">
        <w:rPr>
          <w:rFonts w:ascii="Arial" w:hAnsi="Arial" w:cs="Arial"/>
          <w:sz w:val="24"/>
          <w:szCs w:val="24"/>
        </w:rPr>
        <w:t xml:space="preserve">Quantidade Total: </w:t>
      </w:r>
      <w:r w:rsidR="00DC42DE" w:rsidRPr="00DC42DE">
        <w:rPr>
          <w:rFonts w:ascii="Arial" w:hAnsi="Arial" w:cs="Arial"/>
          <w:sz w:val="24"/>
          <w:szCs w:val="24"/>
        </w:rPr>
        <w:t>1 empregado</w:t>
      </w:r>
    </w:p>
    <w:p w14:paraId="13BFD63D" w14:textId="29F40010" w:rsidR="00E71044" w:rsidRDefault="00DC42DE" w:rsidP="00A1723D">
      <w:pPr>
        <w:pStyle w:val="PargrafodaLista"/>
        <w:widowControl w:val="0"/>
        <w:numPr>
          <w:ilvl w:val="0"/>
          <w:numId w:val="6"/>
        </w:numPr>
        <w:suppressAutoHyphens/>
        <w:spacing w:before="240" w:after="240" w:line="360" w:lineRule="auto"/>
        <w:ind w:left="284" w:firstLine="0"/>
        <w:contextualSpacing w:val="0"/>
        <w:jc w:val="both"/>
        <w:rPr>
          <w:rFonts w:ascii="Arial" w:hAnsi="Arial" w:cs="Arial"/>
          <w:sz w:val="24"/>
          <w:szCs w:val="24"/>
        </w:rPr>
      </w:pPr>
      <w:r w:rsidRPr="00DC42DE">
        <w:rPr>
          <w:rFonts w:ascii="Arial" w:hAnsi="Arial" w:cs="Arial"/>
          <w:sz w:val="24"/>
          <w:szCs w:val="24"/>
        </w:rPr>
        <w:t>Jornada de Trabalho: a jornada de trabalho será de 06 (seis) horas diárias de 2ª (segunda) a 6ª (sexta) feira, 09:00 às 15:45, com intervalo de 15 minutos, totalizando 30 horas semanais</w:t>
      </w:r>
      <w:r>
        <w:rPr>
          <w:rFonts w:ascii="Arial" w:hAnsi="Arial" w:cs="Arial"/>
          <w:sz w:val="24"/>
          <w:szCs w:val="24"/>
        </w:rPr>
        <w:t>.</w:t>
      </w:r>
    </w:p>
    <w:p w14:paraId="77EE3ADC" w14:textId="63F48BCE" w:rsidR="00DC42DE" w:rsidRPr="00FF79E6" w:rsidRDefault="00DC42DE" w:rsidP="00DC42DE">
      <w:pPr>
        <w:pStyle w:val="PargrafodaLista"/>
        <w:widowControl w:val="0"/>
        <w:numPr>
          <w:ilvl w:val="1"/>
          <w:numId w:val="6"/>
        </w:numPr>
        <w:suppressAutoHyphens/>
        <w:spacing w:before="240" w:after="240" w:line="360" w:lineRule="auto"/>
        <w:ind w:left="851"/>
        <w:contextualSpacing w:val="0"/>
        <w:jc w:val="both"/>
        <w:rPr>
          <w:rFonts w:ascii="Arial" w:hAnsi="Arial" w:cs="Arial"/>
          <w:sz w:val="24"/>
          <w:szCs w:val="24"/>
        </w:rPr>
      </w:pPr>
      <w:r w:rsidRPr="00DC42DE">
        <w:rPr>
          <w:rFonts w:ascii="Arial" w:hAnsi="Arial" w:cs="Arial"/>
          <w:sz w:val="24"/>
          <w:szCs w:val="24"/>
        </w:rPr>
        <w:t>Em virtude da natureza dos trabalhos demandados ao profissional, algumas atividades com a comunidade podem desenvolvidas aos finais de semana ou em horários alternativos, devendo o empregado compensar as horas por meio de banco de horas a serem compensadas dentro da mesma semana de trabalho.</w:t>
      </w:r>
    </w:p>
    <w:p w14:paraId="418A981C" w14:textId="77777777" w:rsidR="48F258E6" w:rsidRDefault="55660688" w:rsidP="00A1723D">
      <w:pPr>
        <w:pStyle w:val="PargrafodaLista"/>
        <w:widowControl w:val="0"/>
        <w:numPr>
          <w:ilvl w:val="0"/>
          <w:numId w:val="6"/>
        </w:numPr>
        <w:spacing w:before="240" w:after="240" w:line="360" w:lineRule="auto"/>
        <w:ind w:left="284" w:firstLine="0"/>
        <w:contextualSpacing w:val="0"/>
        <w:jc w:val="both"/>
        <w:rPr>
          <w:rFonts w:ascii="Arial" w:hAnsi="Arial" w:cs="Arial"/>
          <w:sz w:val="24"/>
          <w:szCs w:val="24"/>
        </w:rPr>
      </w:pPr>
      <w:r w:rsidRPr="00FF79E6">
        <w:rPr>
          <w:rFonts w:ascii="Arial" w:hAnsi="Arial" w:cs="Arial"/>
          <w:sz w:val="24"/>
          <w:szCs w:val="24"/>
        </w:rPr>
        <w:t xml:space="preserve">Local de Trabalho: Sede da Companhia, </w:t>
      </w:r>
      <w:r w:rsidR="2713C7D0" w:rsidRPr="00FF79E6">
        <w:rPr>
          <w:rFonts w:ascii="Arial" w:hAnsi="Arial" w:cs="Arial"/>
          <w:sz w:val="24"/>
          <w:szCs w:val="24"/>
        </w:rPr>
        <w:t>situada</w:t>
      </w:r>
      <w:r w:rsidRPr="00FF79E6">
        <w:rPr>
          <w:rFonts w:ascii="Arial" w:hAnsi="Arial" w:cs="Arial"/>
          <w:sz w:val="24"/>
          <w:szCs w:val="24"/>
        </w:rPr>
        <w:t xml:space="preserve"> na Av Rio Branco, 1843 - 10º andar – Juiz de Fora/MG</w:t>
      </w:r>
      <w:r w:rsidRPr="36662A83">
        <w:rPr>
          <w:rFonts w:ascii="Arial" w:hAnsi="Arial" w:cs="Arial"/>
          <w:sz w:val="24"/>
          <w:szCs w:val="24"/>
        </w:rPr>
        <w:t>.</w:t>
      </w:r>
    </w:p>
    <w:p w14:paraId="7CFA3B9E" w14:textId="1E78A9D0" w:rsidR="00E71044" w:rsidRDefault="00DC42DE" w:rsidP="00A1723D">
      <w:pPr>
        <w:pStyle w:val="PargrafodaLista"/>
        <w:widowControl w:val="0"/>
        <w:numPr>
          <w:ilvl w:val="0"/>
          <w:numId w:val="6"/>
        </w:numPr>
        <w:suppressAutoHyphens/>
        <w:spacing w:before="240" w:after="240" w:line="360" w:lineRule="auto"/>
        <w:ind w:left="284" w:firstLine="0"/>
        <w:contextualSpacing w:val="0"/>
        <w:jc w:val="both"/>
        <w:rPr>
          <w:rFonts w:ascii="Arial" w:hAnsi="Arial" w:cs="Arial"/>
          <w:sz w:val="24"/>
          <w:szCs w:val="24"/>
        </w:rPr>
      </w:pPr>
      <w:r w:rsidRPr="00DC42DE">
        <w:rPr>
          <w:rFonts w:ascii="Arial" w:hAnsi="Arial" w:cs="Arial"/>
          <w:sz w:val="24"/>
          <w:szCs w:val="24"/>
        </w:rPr>
        <w:lastRenderedPageBreak/>
        <w:t>Duração do contrato de trabalho: O período de contrato do empregado temporário não excederá o prazo de 180 (cento e oitenta) dias, consecutivos ou não, podendo ser prorrogado por mais 90 (noventa) dias, consecutivos ou não, quando comprovada a manutenção das condições que o ensejaram, conforme previsto no art.10, §1º e §2º, da Lei nº 6.019/74, com a redação da Lei nº 13.429/17</w:t>
      </w:r>
    </w:p>
    <w:p w14:paraId="26CE0740" w14:textId="77777777" w:rsidR="006B3E78" w:rsidRDefault="01BECC01" w:rsidP="00A1723D">
      <w:pPr>
        <w:pStyle w:val="PargrafodaLista"/>
        <w:widowControl w:val="0"/>
        <w:numPr>
          <w:ilvl w:val="0"/>
          <w:numId w:val="6"/>
        </w:numPr>
        <w:suppressAutoHyphens/>
        <w:spacing w:before="240" w:after="240" w:line="360" w:lineRule="auto"/>
        <w:ind w:left="284" w:firstLine="0"/>
        <w:contextualSpacing w:val="0"/>
        <w:jc w:val="both"/>
        <w:rPr>
          <w:rFonts w:ascii="Arial" w:hAnsi="Arial" w:cs="Arial"/>
          <w:sz w:val="24"/>
          <w:szCs w:val="24"/>
        </w:rPr>
      </w:pPr>
      <w:r w:rsidRPr="721F8C15">
        <w:rPr>
          <w:rFonts w:ascii="Arial" w:hAnsi="Arial" w:cs="Arial"/>
          <w:sz w:val="24"/>
          <w:szCs w:val="24"/>
        </w:rPr>
        <w:t>Os serviços a serem desempenhados por estes profissionais incluem, mas não se limitam a:</w:t>
      </w:r>
    </w:p>
    <w:p w14:paraId="48F8D6A0" w14:textId="58137351" w:rsidR="00EF55DD" w:rsidRPr="00DC42DE" w:rsidRDefault="00DC42DE" w:rsidP="00BA0092">
      <w:pPr>
        <w:pStyle w:val="PargrafodaLista"/>
        <w:widowControl w:val="0"/>
        <w:numPr>
          <w:ilvl w:val="0"/>
          <w:numId w:val="37"/>
        </w:numPr>
        <w:spacing w:before="240" w:after="240" w:line="360" w:lineRule="auto"/>
        <w:ind w:left="851"/>
        <w:contextualSpacing w:val="0"/>
        <w:jc w:val="both"/>
        <w:rPr>
          <w:rFonts w:ascii="Arial" w:hAnsi="Arial" w:cs="Arial"/>
          <w:sz w:val="24"/>
          <w:szCs w:val="24"/>
        </w:rPr>
      </w:pPr>
      <w:r w:rsidRPr="00DC42DE">
        <w:rPr>
          <w:rFonts w:ascii="Arial" w:hAnsi="Arial" w:cs="Arial"/>
          <w:sz w:val="24"/>
          <w:szCs w:val="24"/>
        </w:rPr>
        <w:t>Assumir atribuições relativas ao Responsável Técnico pelo Trabalho Social vinculado às obras de infraestrutura urbana, conforme estabelecido nos normativos do Governo Federal e demais agências de fomento previstos em seus instrumentos de repasse de recurso, especialmente:</w:t>
      </w:r>
    </w:p>
    <w:p w14:paraId="0D4E90B2" w14:textId="10DDFC1C" w:rsidR="542207C9" w:rsidRDefault="00DC42DE" w:rsidP="00BA0092">
      <w:pPr>
        <w:pStyle w:val="PargrafodaLista"/>
        <w:widowControl w:val="0"/>
        <w:numPr>
          <w:ilvl w:val="1"/>
          <w:numId w:val="37"/>
        </w:numPr>
        <w:spacing w:before="240" w:after="240" w:line="360" w:lineRule="auto"/>
        <w:contextualSpacing w:val="0"/>
        <w:jc w:val="both"/>
        <w:rPr>
          <w:rFonts w:ascii="Arial" w:hAnsi="Arial" w:cs="Arial"/>
          <w:sz w:val="24"/>
          <w:szCs w:val="24"/>
        </w:rPr>
      </w:pPr>
      <w:r w:rsidRPr="00DC42DE">
        <w:rPr>
          <w:rFonts w:ascii="Arial" w:hAnsi="Arial" w:cs="Arial"/>
          <w:sz w:val="24"/>
          <w:szCs w:val="24"/>
        </w:rPr>
        <w:t>Coordenar o Plano de Trabalho Social - PTS;</w:t>
      </w:r>
    </w:p>
    <w:p w14:paraId="4165802A" w14:textId="77777777" w:rsidR="00DC42DE" w:rsidRPr="00DC42DE" w:rsidRDefault="00DC42DE" w:rsidP="00BA0092">
      <w:pPr>
        <w:pStyle w:val="PargrafodaLista"/>
        <w:widowControl w:val="0"/>
        <w:numPr>
          <w:ilvl w:val="1"/>
          <w:numId w:val="37"/>
        </w:numPr>
        <w:spacing w:before="240" w:after="240" w:line="360" w:lineRule="auto"/>
        <w:contextualSpacing w:val="0"/>
        <w:jc w:val="both"/>
        <w:rPr>
          <w:rFonts w:ascii="Arial" w:hAnsi="Arial" w:cs="Arial"/>
          <w:sz w:val="24"/>
          <w:szCs w:val="24"/>
        </w:rPr>
      </w:pPr>
      <w:r w:rsidRPr="00DC42DE">
        <w:rPr>
          <w:rFonts w:ascii="Arial" w:hAnsi="Arial" w:cs="Arial"/>
          <w:sz w:val="24"/>
          <w:szCs w:val="24"/>
        </w:rPr>
        <w:t>Coordenar a equipe técnica responsável pela execução;</w:t>
      </w:r>
    </w:p>
    <w:p w14:paraId="6DF2A997" w14:textId="77777777" w:rsidR="00DC42DE" w:rsidRPr="00DC42DE" w:rsidRDefault="00DC42DE" w:rsidP="00BA0092">
      <w:pPr>
        <w:pStyle w:val="PargrafodaLista"/>
        <w:widowControl w:val="0"/>
        <w:numPr>
          <w:ilvl w:val="1"/>
          <w:numId w:val="37"/>
        </w:numPr>
        <w:spacing w:before="240" w:after="240" w:line="360" w:lineRule="auto"/>
        <w:contextualSpacing w:val="0"/>
        <w:jc w:val="both"/>
        <w:rPr>
          <w:rFonts w:ascii="Arial" w:hAnsi="Arial" w:cs="Arial"/>
          <w:sz w:val="24"/>
          <w:szCs w:val="24"/>
        </w:rPr>
      </w:pPr>
      <w:r w:rsidRPr="00DC42DE">
        <w:rPr>
          <w:rFonts w:ascii="Arial" w:hAnsi="Arial" w:cs="Arial"/>
          <w:sz w:val="24"/>
          <w:szCs w:val="24"/>
        </w:rPr>
        <w:t>Proceder a execução das atividades do Plano de Trabalho social em caso de execução direta pela Cesama;</w:t>
      </w:r>
    </w:p>
    <w:p w14:paraId="1160F9FF" w14:textId="77777777" w:rsidR="00DC42DE" w:rsidRPr="00DC42DE" w:rsidRDefault="00DC42DE" w:rsidP="00BA0092">
      <w:pPr>
        <w:pStyle w:val="PargrafodaLista"/>
        <w:widowControl w:val="0"/>
        <w:numPr>
          <w:ilvl w:val="1"/>
          <w:numId w:val="37"/>
        </w:numPr>
        <w:spacing w:before="240" w:after="240" w:line="360" w:lineRule="auto"/>
        <w:contextualSpacing w:val="0"/>
        <w:jc w:val="both"/>
        <w:rPr>
          <w:rFonts w:ascii="Arial" w:hAnsi="Arial" w:cs="Arial"/>
          <w:sz w:val="24"/>
          <w:szCs w:val="24"/>
        </w:rPr>
      </w:pPr>
      <w:r w:rsidRPr="00DC42DE">
        <w:rPr>
          <w:rFonts w:ascii="Arial" w:hAnsi="Arial" w:cs="Arial"/>
          <w:sz w:val="24"/>
          <w:szCs w:val="24"/>
        </w:rPr>
        <w:t>Coordenar a execução do Trabalho Social, de forma a se alcançarem os resultados nele previstos;</w:t>
      </w:r>
    </w:p>
    <w:p w14:paraId="50637417" w14:textId="77777777" w:rsidR="00DC42DE" w:rsidRPr="00DC42DE" w:rsidRDefault="00DC42DE" w:rsidP="00BA0092">
      <w:pPr>
        <w:pStyle w:val="PargrafodaLista"/>
        <w:widowControl w:val="0"/>
        <w:numPr>
          <w:ilvl w:val="1"/>
          <w:numId w:val="37"/>
        </w:numPr>
        <w:spacing w:before="240" w:after="240" w:line="360" w:lineRule="auto"/>
        <w:contextualSpacing w:val="0"/>
        <w:jc w:val="both"/>
        <w:rPr>
          <w:rFonts w:ascii="Arial" w:hAnsi="Arial" w:cs="Arial"/>
          <w:sz w:val="24"/>
          <w:szCs w:val="24"/>
        </w:rPr>
      </w:pPr>
      <w:r w:rsidRPr="00DC42DE">
        <w:rPr>
          <w:rFonts w:ascii="Arial" w:hAnsi="Arial" w:cs="Arial"/>
          <w:sz w:val="24"/>
          <w:szCs w:val="24"/>
        </w:rPr>
        <w:t>Produzir e assinar os Relatório de Atividades e Relatório de Acompanhamento do Trabalho Social;</w:t>
      </w:r>
    </w:p>
    <w:p w14:paraId="12698900" w14:textId="77777777" w:rsidR="00DC42DE" w:rsidRPr="00DC42DE" w:rsidRDefault="00DC42DE" w:rsidP="00BA0092">
      <w:pPr>
        <w:pStyle w:val="PargrafodaLista"/>
        <w:widowControl w:val="0"/>
        <w:numPr>
          <w:ilvl w:val="1"/>
          <w:numId w:val="37"/>
        </w:numPr>
        <w:spacing w:before="240" w:after="240" w:line="360" w:lineRule="auto"/>
        <w:contextualSpacing w:val="0"/>
        <w:jc w:val="both"/>
        <w:rPr>
          <w:rFonts w:ascii="Arial" w:hAnsi="Arial" w:cs="Arial"/>
          <w:sz w:val="24"/>
          <w:szCs w:val="24"/>
        </w:rPr>
      </w:pPr>
      <w:r w:rsidRPr="00DC42DE">
        <w:rPr>
          <w:rFonts w:ascii="Arial" w:hAnsi="Arial" w:cs="Arial"/>
          <w:sz w:val="24"/>
          <w:szCs w:val="24"/>
        </w:rPr>
        <w:t>Apoiar na gestão de crise ou mediação de conflitos relacionados à intervenção ou operação vinculados ao trabalho social;</w:t>
      </w:r>
    </w:p>
    <w:p w14:paraId="75B97507" w14:textId="77777777" w:rsidR="00DC42DE" w:rsidRPr="00DC42DE" w:rsidRDefault="00DC42DE" w:rsidP="00BA0092">
      <w:pPr>
        <w:pStyle w:val="PargrafodaLista"/>
        <w:widowControl w:val="0"/>
        <w:numPr>
          <w:ilvl w:val="1"/>
          <w:numId w:val="37"/>
        </w:numPr>
        <w:spacing w:before="240" w:after="240" w:line="360" w:lineRule="auto"/>
        <w:contextualSpacing w:val="0"/>
        <w:jc w:val="both"/>
        <w:rPr>
          <w:rFonts w:ascii="Arial" w:hAnsi="Arial" w:cs="Arial"/>
          <w:sz w:val="24"/>
          <w:szCs w:val="24"/>
        </w:rPr>
      </w:pPr>
      <w:r w:rsidRPr="00DC42DE">
        <w:rPr>
          <w:rFonts w:ascii="Arial" w:hAnsi="Arial" w:cs="Arial"/>
          <w:sz w:val="24"/>
          <w:szCs w:val="24"/>
        </w:rPr>
        <w:t>Impulsionar a articulação intersetorial de políticas públicas e a participação da população beneficiária das intervenções vinculados ao trabalho social;</w:t>
      </w:r>
    </w:p>
    <w:p w14:paraId="66CB77F0" w14:textId="77777777" w:rsidR="00DC42DE" w:rsidRPr="00DC42DE" w:rsidRDefault="00DC42DE" w:rsidP="00BA0092">
      <w:pPr>
        <w:pStyle w:val="PargrafodaLista"/>
        <w:widowControl w:val="0"/>
        <w:numPr>
          <w:ilvl w:val="1"/>
          <w:numId w:val="37"/>
        </w:numPr>
        <w:spacing w:before="240" w:after="240" w:line="360" w:lineRule="auto"/>
        <w:contextualSpacing w:val="0"/>
        <w:jc w:val="both"/>
        <w:rPr>
          <w:rFonts w:ascii="Arial" w:hAnsi="Arial" w:cs="Arial"/>
          <w:sz w:val="24"/>
          <w:szCs w:val="24"/>
        </w:rPr>
      </w:pPr>
      <w:r w:rsidRPr="00DC42DE">
        <w:rPr>
          <w:rFonts w:ascii="Arial" w:hAnsi="Arial" w:cs="Arial"/>
          <w:sz w:val="24"/>
          <w:szCs w:val="24"/>
        </w:rPr>
        <w:lastRenderedPageBreak/>
        <w:t>Participar ou coordenar reunião com o Agente Executor, com as famílias beneficiárias, com grupos representativos locais, ou com instância formal de governança à Cesama;</w:t>
      </w:r>
    </w:p>
    <w:p w14:paraId="26C52FB2" w14:textId="77777777" w:rsidR="00DC42DE" w:rsidRPr="00DC42DE" w:rsidRDefault="00DC42DE" w:rsidP="00BA0092">
      <w:pPr>
        <w:pStyle w:val="PargrafodaLista"/>
        <w:widowControl w:val="0"/>
        <w:numPr>
          <w:ilvl w:val="1"/>
          <w:numId w:val="37"/>
        </w:numPr>
        <w:spacing w:before="240" w:after="240" w:line="360" w:lineRule="auto"/>
        <w:contextualSpacing w:val="0"/>
        <w:jc w:val="both"/>
        <w:rPr>
          <w:rFonts w:ascii="Arial" w:hAnsi="Arial" w:cs="Arial"/>
          <w:sz w:val="24"/>
          <w:szCs w:val="24"/>
        </w:rPr>
      </w:pPr>
      <w:r w:rsidRPr="00DC42DE">
        <w:rPr>
          <w:rFonts w:ascii="Arial" w:hAnsi="Arial" w:cs="Arial"/>
          <w:sz w:val="24"/>
          <w:szCs w:val="24"/>
        </w:rPr>
        <w:t>Participar de reuniões técnicas e atividades vinculadas à intervenção ou operação, atuando em campo para o acompanhamento das ações, especificadas no PTS; e</w:t>
      </w:r>
    </w:p>
    <w:p w14:paraId="75C37CA7" w14:textId="77777777" w:rsidR="00DC42DE" w:rsidRPr="00DC42DE" w:rsidRDefault="00DC42DE" w:rsidP="00BA0092">
      <w:pPr>
        <w:pStyle w:val="PargrafodaLista"/>
        <w:widowControl w:val="0"/>
        <w:numPr>
          <w:ilvl w:val="1"/>
          <w:numId w:val="37"/>
        </w:numPr>
        <w:spacing w:before="240" w:after="240" w:line="360" w:lineRule="auto"/>
        <w:contextualSpacing w:val="0"/>
        <w:jc w:val="both"/>
        <w:rPr>
          <w:rFonts w:ascii="Arial" w:hAnsi="Arial" w:cs="Arial"/>
          <w:sz w:val="24"/>
          <w:szCs w:val="24"/>
        </w:rPr>
      </w:pPr>
      <w:r w:rsidRPr="00DC42DE">
        <w:rPr>
          <w:rFonts w:ascii="Arial" w:hAnsi="Arial" w:cs="Arial"/>
          <w:sz w:val="24"/>
          <w:szCs w:val="24"/>
        </w:rPr>
        <w:t>Viabilizar a ampla divulgação das informações relacionadas à intervenção ou operação e ao Trabalho Social, em consonância com a proposta de comunicação social presente no PTS;</w:t>
      </w:r>
    </w:p>
    <w:p w14:paraId="67920D53" w14:textId="77777777" w:rsidR="00DC42DE" w:rsidRPr="00DC42DE" w:rsidRDefault="00DC42DE" w:rsidP="00BA0092">
      <w:pPr>
        <w:pStyle w:val="PargrafodaLista"/>
        <w:widowControl w:val="0"/>
        <w:numPr>
          <w:ilvl w:val="1"/>
          <w:numId w:val="37"/>
        </w:numPr>
        <w:spacing w:before="240" w:after="240" w:line="360" w:lineRule="auto"/>
        <w:contextualSpacing w:val="0"/>
        <w:jc w:val="both"/>
        <w:rPr>
          <w:rFonts w:ascii="Arial" w:hAnsi="Arial" w:cs="Arial"/>
          <w:sz w:val="24"/>
          <w:szCs w:val="24"/>
        </w:rPr>
      </w:pPr>
      <w:r w:rsidRPr="00DC42DE">
        <w:rPr>
          <w:rFonts w:ascii="Arial" w:hAnsi="Arial" w:cs="Arial"/>
          <w:sz w:val="24"/>
          <w:szCs w:val="24"/>
        </w:rPr>
        <w:t>Coordenar e executar processos administrativos e de gestão necessários para viabilidade da execução do Trabalho Social em conformidade com a legislação e instrumentos normativos internos da Cesama;</w:t>
      </w:r>
    </w:p>
    <w:p w14:paraId="69161054" w14:textId="77777777" w:rsidR="00DC42DE" w:rsidRPr="00DC42DE" w:rsidRDefault="00DC42DE" w:rsidP="00BA0092">
      <w:pPr>
        <w:pStyle w:val="PargrafodaLista"/>
        <w:widowControl w:val="0"/>
        <w:numPr>
          <w:ilvl w:val="1"/>
          <w:numId w:val="37"/>
        </w:numPr>
        <w:spacing w:before="240" w:after="240" w:line="360" w:lineRule="auto"/>
        <w:contextualSpacing w:val="0"/>
        <w:jc w:val="both"/>
        <w:rPr>
          <w:rFonts w:ascii="Arial" w:hAnsi="Arial" w:cs="Arial"/>
          <w:sz w:val="24"/>
          <w:szCs w:val="24"/>
        </w:rPr>
      </w:pPr>
      <w:r w:rsidRPr="00DC42DE">
        <w:rPr>
          <w:rFonts w:ascii="Arial" w:hAnsi="Arial" w:cs="Arial"/>
          <w:sz w:val="24"/>
          <w:szCs w:val="24"/>
        </w:rPr>
        <w:t>Supervisionar estagiários de Serviço Social;</w:t>
      </w:r>
    </w:p>
    <w:p w14:paraId="6579D08A" w14:textId="0E7D44EE" w:rsidR="542207C9" w:rsidRDefault="00DC42DE" w:rsidP="00BA0092">
      <w:pPr>
        <w:pStyle w:val="PargrafodaLista"/>
        <w:widowControl w:val="0"/>
        <w:numPr>
          <w:ilvl w:val="1"/>
          <w:numId w:val="37"/>
        </w:numPr>
        <w:spacing w:before="240" w:after="240" w:line="360" w:lineRule="auto"/>
        <w:contextualSpacing w:val="0"/>
        <w:jc w:val="both"/>
        <w:rPr>
          <w:rFonts w:ascii="Arial" w:hAnsi="Arial" w:cs="Arial"/>
          <w:sz w:val="24"/>
          <w:szCs w:val="24"/>
        </w:rPr>
      </w:pPr>
      <w:r w:rsidRPr="00DC42DE">
        <w:rPr>
          <w:rFonts w:ascii="Arial" w:hAnsi="Arial" w:cs="Arial"/>
          <w:sz w:val="24"/>
          <w:szCs w:val="24"/>
        </w:rPr>
        <w:t>Cumprir normas e ritos administrativos necessários à execução do trabalho.</w:t>
      </w:r>
    </w:p>
    <w:p w14:paraId="0D42314D" w14:textId="008AEEF0" w:rsidR="00B4335D" w:rsidRPr="00B4335D" w:rsidRDefault="00827E63" w:rsidP="00827E63">
      <w:pPr>
        <w:pStyle w:val="PargrafodaLista"/>
        <w:widowControl w:val="0"/>
        <w:numPr>
          <w:ilvl w:val="0"/>
          <w:numId w:val="6"/>
        </w:numPr>
        <w:suppressAutoHyphens/>
        <w:spacing w:before="240" w:after="240" w:line="360" w:lineRule="auto"/>
        <w:ind w:left="284" w:firstLine="0"/>
        <w:contextualSpacing w:val="0"/>
        <w:jc w:val="both"/>
        <w:rPr>
          <w:rFonts w:ascii="Times New Roman" w:eastAsia="Times New Roman" w:hAnsi="Times New Roman"/>
          <w:sz w:val="24"/>
          <w:szCs w:val="24"/>
          <w:lang w:eastAsia="pt-BR"/>
        </w:rPr>
      </w:pPr>
      <w:r w:rsidRPr="00827E63">
        <w:rPr>
          <w:rFonts w:ascii="Arial" w:hAnsi="Arial" w:cs="Arial"/>
          <w:sz w:val="24"/>
          <w:szCs w:val="24"/>
        </w:rPr>
        <w:t>Perfil Profissional:</w:t>
      </w:r>
    </w:p>
    <w:p w14:paraId="3F6A116B" w14:textId="2DAC1E66" w:rsidR="00EF55DD" w:rsidRPr="00827E63" w:rsidRDefault="00827E63" w:rsidP="00BA0092">
      <w:pPr>
        <w:pStyle w:val="PargrafodaLista"/>
        <w:widowControl w:val="0"/>
        <w:numPr>
          <w:ilvl w:val="1"/>
          <w:numId w:val="38"/>
        </w:numPr>
        <w:suppressAutoHyphens/>
        <w:spacing w:before="240" w:after="240" w:line="360" w:lineRule="auto"/>
        <w:ind w:left="851" w:hanging="357"/>
        <w:contextualSpacing w:val="0"/>
        <w:jc w:val="both"/>
        <w:rPr>
          <w:rFonts w:ascii="Times New Roman" w:eastAsia="Times New Roman" w:hAnsi="Times New Roman"/>
          <w:sz w:val="24"/>
          <w:szCs w:val="24"/>
          <w:lang w:eastAsia="pt-BR"/>
        </w:rPr>
      </w:pPr>
      <w:r w:rsidRPr="00827E63">
        <w:rPr>
          <w:rFonts w:ascii="Arial" w:hAnsi="Arial" w:cs="Arial"/>
          <w:sz w:val="24"/>
          <w:szCs w:val="24"/>
        </w:rPr>
        <w:t>O profissional de graduação de nível superior em serviço social e o devido registro ativo no conselho de classe.</w:t>
      </w:r>
    </w:p>
    <w:p w14:paraId="632B036C" w14:textId="4EF8A256" w:rsidR="00B4335D" w:rsidRDefault="00827E63" w:rsidP="00BA0092">
      <w:pPr>
        <w:pStyle w:val="PargrafodaLista"/>
        <w:widowControl w:val="0"/>
        <w:numPr>
          <w:ilvl w:val="1"/>
          <w:numId w:val="38"/>
        </w:numPr>
        <w:suppressAutoHyphens/>
        <w:spacing w:before="240" w:after="240" w:line="360" w:lineRule="auto"/>
        <w:ind w:left="851" w:hanging="357"/>
        <w:contextualSpacing w:val="0"/>
        <w:jc w:val="both"/>
        <w:rPr>
          <w:rFonts w:ascii="Arial" w:hAnsi="Arial" w:cs="Arial"/>
          <w:sz w:val="24"/>
          <w:szCs w:val="24"/>
        </w:rPr>
      </w:pPr>
      <w:r w:rsidRPr="00827E63">
        <w:rPr>
          <w:rFonts w:ascii="Arial" w:hAnsi="Arial" w:cs="Arial"/>
          <w:sz w:val="24"/>
          <w:szCs w:val="24"/>
        </w:rPr>
        <w:t>O profissional deve possuir conhecimento em informática, incluindo:</w:t>
      </w:r>
    </w:p>
    <w:p w14:paraId="12059409" w14:textId="77777777" w:rsidR="00827E63" w:rsidRPr="00827E63" w:rsidRDefault="00827E63" w:rsidP="00BA0092">
      <w:pPr>
        <w:pStyle w:val="PargrafodaLista"/>
        <w:widowControl w:val="0"/>
        <w:numPr>
          <w:ilvl w:val="2"/>
          <w:numId w:val="39"/>
        </w:numPr>
        <w:suppressAutoHyphens/>
        <w:spacing w:before="240" w:after="240" w:line="360" w:lineRule="auto"/>
        <w:ind w:hanging="357"/>
        <w:contextualSpacing w:val="0"/>
        <w:jc w:val="both"/>
        <w:rPr>
          <w:rFonts w:ascii="Arial" w:hAnsi="Arial" w:cs="Arial"/>
          <w:sz w:val="24"/>
          <w:szCs w:val="24"/>
        </w:rPr>
      </w:pPr>
      <w:r w:rsidRPr="00827E63">
        <w:rPr>
          <w:rFonts w:ascii="Arial" w:hAnsi="Arial" w:cs="Arial"/>
          <w:sz w:val="24"/>
          <w:szCs w:val="24"/>
        </w:rPr>
        <w:t>Uso de softwares de edição de texto, planilhas eletrônicas e produção de apresentações, tais como as ferramentas do pacote Microsoft Office (Word, Excel, PowerPoint);</w:t>
      </w:r>
    </w:p>
    <w:p w14:paraId="7B0CE25A" w14:textId="77777777" w:rsidR="00827E63" w:rsidRPr="00827E63" w:rsidRDefault="00827E63" w:rsidP="00BA0092">
      <w:pPr>
        <w:pStyle w:val="PargrafodaLista"/>
        <w:widowControl w:val="0"/>
        <w:numPr>
          <w:ilvl w:val="2"/>
          <w:numId w:val="39"/>
        </w:numPr>
        <w:suppressAutoHyphens/>
        <w:spacing w:before="240" w:after="240" w:line="360" w:lineRule="auto"/>
        <w:ind w:hanging="357"/>
        <w:contextualSpacing w:val="0"/>
        <w:jc w:val="both"/>
        <w:rPr>
          <w:rFonts w:ascii="Arial" w:hAnsi="Arial" w:cs="Arial"/>
          <w:sz w:val="24"/>
          <w:szCs w:val="24"/>
        </w:rPr>
      </w:pPr>
      <w:r w:rsidRPr="00827E63">
        <w:rPr>
          <w:rFonts w:ascii="Arial" w:hAnsi="Arial" w:cs="Arial"/>
          <w:sz w:val="24"/>
          <w:szCs w:val="24"/>
        </w:rPr>
        <w:t>Ferramentas de gestão de e-mails e de comunicação instantânea;</w:t>
      </w:r>
    </w:p>
    <w:p w14:paraId="385482AB" w14:textId="77777777" w:rsidR="00827E63" w:rsidRPr="00827E63" w:rsidRDefault="00827E63" w:rsidP="00BA0092">
      <w:pPr>
        <w:pStyle w:val="PargrafodaLista"/>
        <w:widowControl w:val="0"/>
        <w:numPr>
          <w:ilvl w:val="2"/>
          <w:numId w:val="39"/>
        </w:numPr>
        <w:suppressAutoHyphens/>
        <w:spacing w:before="240" w:after="240" w:line="360" w:lineRule="auto"/>
        <w:ind w:hanging="357"/>
        <w:contextualSpacing w:val="0"/>
        <w:jc w:val="both"/>
        <w:rPr>
          <w:rFonts w:ascii="Arial" w:hAnsi="Arial" w:cs="Arial"/>
          <w:sz w:val="24"/>
          <w:szCs w:val="24"/>
        </w:rPr>
      </w:pPr>
      <w:r w:rsidRPr="00827E63">
        <w:rPr>
          <w:rFonts w:ascii="Arial" w:hAnsi="Arial" w:cs="Arial"/>
          <w:sz w:val="24"/>
          <w:szCs w:val="24"/>
        </w:rPr>
        <w:lastRenderedPageBreak/>
        <w:t>Ferramentas da internet, de produção colaborativa e drives em nuvem;</w:t>
      </w:r>
    </w:p>
    <w:p w14:paraId="1D25AA39" w14:textId="77777777" w:rsidR="00827E63" w:rsidRPr="00827E63" w:rsidRDefault="00827E63" w:rsidP="00BA0092">
      <w:pPr>
        <w:pStyle w:val="PargrafodaLista"/>
        <w:widowControl w:val="0"/>
        <w:numPr>
          <w:ilvl w:val="2"/>
          <w:numId w:val="39"/>
        </w:numPr>
        <w:suppressAutoHyphens/>
        <w:spacing w:before="240" w:after="240" w:line="360" w:lineRule="auto"/>
        <w:ind w:hanging="357"/>
        <w:contextualSpacing w:val="0"/>
        <w:jc w:val="both"/>
        <w:rPr>
          <w:rFonts w:ascii="Arial" w:hAnsi="Arial" w:cs="Arial"/>
          <w:sz w:val="24"/>
          <w:szCs w:val="24"/>
        </w:rPr>
      </w:pPr>
      <w:r w:rsidRPr="00827E63">
        <w:rPr>
          <w:rFonts w:ascii="Arial" w:hAnsi="Arial" w:cs="Arial"/>
          <w:sz w:val="24"/>
          <w:szCs w:val="24"/>
        </w:rPr>
        <w:t>Domínio da utilização das redes sociais em que a administração pública municipal possui perfil, tais como Instagram, Facebook e Twitter;</w:t>
      </w:r>
    </w:p>
    <w:p w14:paraId="6D3C8A06" w14:textId="490006DA" w:rsidR="00827E63" w:rsidRPr="00827E63" w:rsidRDefault="00827E63" w:rsidP="00BA0092">
      <w:pPr>
        <w:pStyle w:val="PargrafodaLista"/>
        <w:widowControl w:val="0"/>
        <w:numPr>
          <w:ilvl w:val="2"/>
          <w:numId w:val="39"/>
        </w:numPr>
        <w:suppressAutoHyphens/>
        <w:spacing w:before="240" w:after="240" w:line="360" w:lineRule="auto"/>
        <w:ind w:hanging="357"/>
        <w:contextualSpacing w:val="0"/>
        <w:jc w:val="both"/>
        <w:rPr>
          <w:rFonts w:ascii="Arial" w:hAnsi="Arial" w:cs="Arial"/>
          <w:sz w:val="24"/>
          <w:szCs w:val="24"/>
        </w:rPr>
      </w:pPr>
      <w:r w:rsidRPr="00827E63">
        <w:rPr>
          <w:rFonts w:ascii="Arial" w:hAnsi="Arial" w:cs="Arial"/>
          <w:sz w:val="24"/>
          <w:szCs w:val="24"/>
        </w:rPr>
        <w:t>Habilidades para aprendizado de manuseio das ferramentas utilizadas pele Cesama e das plataformas e programas governamentais.</w:t>
      </w:r>
    </w:p>
    <w:p w14:paraId="042F2001" w14:textId="4A5D3FA0" w:rsidR="00BE6E93" w:rsidRDefault="00827E63" w:rsidP="00BA0092">
      <w:pPr>
        <w:pStyle w:val="PargrafodaLista"/>
        <w:widowControl w:val="0"/>
        <w:numPr>
          <w:ilvl w:val="1"/>
          <w:numId w:val="38"/>
        </w:numPr>
        <w:suppressAutoHyphens/>
        <w:spacing w:before="240" w:after="240" w:line="360" w:lineRule="auto"/>
        <w:ind w:left="851" w:hanging="357"/>
        <w:contextualSpacing w:val="0"/>
        <w:jc w:val="both"/>
        <w:rPr>
          <w:rFonts w:ascii="Arial" w:hAnsi="Arial" w:cs="Arial"/>
          <w:sz w:val="24"/>
          <w:szCs w:val="24"/>
        </w:rPr>
      </w:pPr>
      <w:r w:rsidRPr="00827E63">
        <w:rPr>
          <w:rFonts w:ascii="Arial" w:hAnsi="Arial" w:cs="Arial"/>
          <w:sz w:val="24"/>
          <w:szCs w:val="24"/>
        </w:rPr>
        <w:t>É imprescindível que o profissional tenha habilidades para relacionamento interpessoal, para gestão de conflitos, capacidade de organização e gestão das tarefas, proatividade e habilidade para trabalhar em equipe.</w:t>
      </w:r>
    </w:p>
    <w:p w14:paraId="578C9611" w14:textId="0FB3AD28" w:rsidR="00827E63" w:rsidRDefault="00827E63" w:rsidP="00BA0092">
      <w:pPr>
        <w:pStyle w:val="PargrafodaLista"/>
        <w:widowControl w:val="0"/>
        <w:numPr>
          <w:ilvl w:val="1"/>
          <w:numId w:val="38"/>
        </w:numPr>
        <w:suppressAutoHyphens/>
        <w:spacing w:before="240" w:after="240" w:line="360" w:lineRule="auto"/>
        <w:ind w:left="851" w:hanging="357"/>
        <w:contextualSpacing w:val="0"/>
        <w:jc w:val="both"/>
        <w:rPr>
          <w:rFonts w:ascii="Arial" w:hAnsi="Arial" w:cs="Arial"/>
          <w:sz w:val="24"/>
          <w:szCs w:val="24"/>
        </w:rPr>
      </w:pPr>
      <w:r w:rsidRPr="00827E63">
        <w:rPr>
          <w:rFonts w:ascii="Arial" w:hAnsi="Arial" w:cs="Arial"/>
          <w:sz w:val="24"/>
          <w:szCs w:val="24"/>
        </w:rPr>
        <w:t>Possuir no mínimo três anos de experiência comprovada em planejamento ou execução de Trabalho Social, mobilização comunitária ou educação popular relacionadas a políticas habitacionais, urbanas ou rurais, de desenvolvimento territorial ou saneamento.</w:t>
      </w:r>
    </w:p>
    <w:p w14:paraId="1EEB6AB5" w14:textId="77777777" w:rsidR="00E71044" w:rsidRPr="00E71044" w:rsidRDefault="6D5241A8" w:rsidP="001B4368">
      <w:pPr>
        <w:pStyle w:val="PargrafodaLista"/>
        <w:widowControl w:val="0"/>
        <w:numPr>
          <w:ilvl w:val="0"/>
          <w:numId w:val="6"/>
        </w:numPr>
        <w:suppressAutoHyphens/>
        <w:spacing w:before="240" w:after="240" w:line="360" w:lineRule="auto"/>
        <w:ind w:left="284" w:firstLine="0"/>
        <w:contextualSpacing w:val="0"/>
        <w:jc w:val="both"/>
        <w:rPr>
          <w:rFonts w:ascii="Arial" w:hAnsi="Arial" w:cs="Arial"/>
          <w:sz w:val="24"/>
          <w:szCs w:val="24"/>
        </w:rPr>
      </w:pPr>
      <w:r w:rsidRPr="36662A83">
        <w:rPr>
          <w:rFonts w:ascii="Arial" w:hAnsi="Arial" w:cs="Arial"/>
          <w:sz w:val="24"/>
          <w:szCs w:val="24"/>
        </w:rPr>
        <w:t>O processo de seleção deve incluir as seguintes etapas:</w:t>
      </w:r>
    </w:p>
    <w:p w14:paraId="486958E7" w14:textId="77777777" w:rsidR="00E71044" w:rsidRDefault="6D5241A8" w:rsidP="00BA0092">
      <w:pPr>
        <w:pStyle w:val="PargrafodaLista"/>
        <w:widowControl w:val="0"/>
        <w:numPr>
          <w:ilvl w:val="0"/>
          <w:numId w:val="40"/>
        </w:numPr>
        <w:spacing w:before="240" w:after="240" w:line="360" w:lineRule="auto"/>
        <w:contextualSpacing w:val="0"/>
        <w:jc w:val="both"/>
        <w:rPr>
          <w:rFonts w:ascii="Arial" w:hAnsi="Arial" w:cs="Arial"/>
          <w:sz w:val="24"/>
          <w:szCs w:val="24"/>
        </w:rPr>
      </w:pPr>
      <w:r w:rsidRPr="00827E63">
        <w:rPr>
          <w:rFonts w:ascii="Arial" w:hAnsi="Arial" w:cs="Arial"/>
          <w:sz w:val="24"/>
          <w:szCs w:val="24"/>
        </w:rPr>
        <w:t>Divulgação da Vaga: Publicação da vaga em meios de comunicação apropriados (sites de emprego, redes sociais, jornais locais) detalhando os requisitos e as responsabilidades do cargo.</w:t>
      </w:r>
    </w:p>
    <w:p w14:paraId="6B39891F" w14:textId="2ECF5191" w:rsidR="00827E63" w:rsidRDefault="00827E63" w:rsidP="00BA0092">
      <w:pPr>
        <w:pStyle w:val="PargrafodaLista"/>
        <w:widowControl w:val="0"/>
        <w:numPr>
          <w:ilvl w:val="0"/>
          <w:numId w:val="40"/>
        </w:numPr>
        <w:spacing w:before="240" w:after="240" w:line="360" w:lineRule="auto"/>
        <w:contextualSpacing w:val="0"/>
        <w:jc w:val="both"/>
        <w:rPr>
          <w:rFonts w:ascii="Arial" w:hAnsi="Arial" w:cs="Arial"/>
          <w:sz w:val="24"/>
          <w:szCs w:val="24"/>
        </w:rPr>
      </w:pPr>
      <w:r w:rsidRPr="00827E63">
        <w:rPr>
          <w:rFonts w:ascii="Arial" w:hAnsi="Arial" w:cs="Arial"/>
          <w:sz w:val="24"/>
          <w:szCs w:val="24"/>
        </w:rPr>
        <w:t>Análise dos requisitos mínimos</w:t>
      </w:r>
    </w:p>
    <w:p w14:paraId="1A483AB6" w14:textId="77777777" w:rsidR="00827E63" w:rsidRPr="00827E63" w:rsidRDefault="00827E63" w:rsidP="00BA0092">
      <w:pPr>
        <w:pStyle w:val="PargrafodaLista"/>
        <w:widowControl w:val="0"/>
        <w:numPr>
          <w:ilvl w:val="0"/>
          <w:numId w:val="41"/>
        </w:numPr>
        <w:spacing w:before="240" w:after="240" w:line="360" w:lineRule="auto"/>
        <w:contextualSpacing w:val="0"/>
        <w:jc w:val="both"/>
        <w:rPr>
          <w:rFonts w:ascii="Arial" w:hAnsi="Arial" w:cs="Arial"/>
          <w:sz w:val="24"/>
          <w:szCs w:val="24"/>
        </w:rPr>
      </w:pPr>
      <w:r w:rsidRPr="00827E63">
        <w:rPr>
          <w:rFonts w:ascii="Arial" w:hAnsi="Arial" w:cs="Arial"/>
          <w:sz w:val="24"/>
          <w:szCs w:val="24"/>
        </w:rPr>
        <w:t>Nível de escolaridade: graduação de nível superior em serviço social e o devido registro ativo no conselho de classe;</w:t>
      </w:r>
    </w:p>
    <w:p w14:paraId="600108BE" w14:textId="77777777" w:rsidR="00827E63" w:rsidRPr="00827E63" w:rsidRDefault="00827E63" w:rsidP="00BA0092">
      <w:pPr>
        <w:pStyle w:val="PargrafodaLista"/>
        <w:widowControl w:val="0"/>
        <w:numPr>
          <w:ilvl w:val="0"/>
          <w:numId w:val="41"/>
        </w:numPr>
        <w:spacing w:before="240" w:after="240" w:line="360" w:lineRule="auto"/>
        <w:contextualSpacing w:val="0"/>
        <w:jc w:val="both"/>
        <w:rPr>
          <w:rFonts w:ascii="Arial" w:hAnsi="Arial" w:cs="Arial"/>
          <w:sz w:val="24"/>
          <w:szCs w:val="24"/>
        </w:rPr>
      </w:pPr>
      <w:r w:rsidRPr="00827E63">
        <w:rPr>
          <w:rFonts w:ascii="Arial" w:hAnsi="Arial" w:cs="Arial"/>
          <w:sz w:val="24"/>
          <w:szCs w:val="24"/>
        </w:rPr>
        <w:t>Conhecimentos de Informática;</w:t>
      </w:r>
    </w:p>
    <w:p w14:paraId="22B95CCF" w14:textId="77777777" w:rsidR="00827E63" w:rsidRPr="00827E63" w:rsidRDefault="00827E63" w:rsidP="00BA0092">
      <w:pPr>
        <w:pStyle w:val="PargrafodaLista"/>
        <w:widowControl w:val="0"/>
        <w:numPr>
          <w:ilvl w:val="0"/>
          <w:numId w:val="41"/>
        </w:numPr>
        <w:spacing w:before="240" w:after="240" w:line="360" w:lineRule="auto"/>
        <w:contextualSpacing w:val="0"/>
        <w:jc w:val="both"/>
        <w:rPr>
          <w:rFonts w:ascii="Arial" w:hAnsi="Arial" w:cs="Arial"/>
          <w:sz w:val="24"/>
          <w:szCs w:val="24"/>
        </w:rPr>
      </w:pPr>
      <w:r w:rsidRPr="00827E63">
        <w:rPr>
          <w:rFonts w:ascii="Arial" w:hAnsi="Arial" w:cs="Arial"/>
          <w:sz w:val="24"/>
          <w:szCs w:val="24"/>
        </w:rPr>
        <w:t>Análise de perfil;</w:t>
      </w:r>
    </w:p>
    <w:p w14:paraId="5492B546" w14:textId="3C2A275F" w:rsidR="00827E63" w:rsidRDefault="00827E63" w:rsidP="00BA0092">
      <w:pPr>
        <w:pStyle w:val="PargrafodaLista"/>
        <w:widowControl w:val="0"/>
        <w:numPr>
          <w:ilvl w:val="0"/>
          <w:numId w:val="41"/>
        </w:numPr>
        <w:spacing w:before="240" w:after="240" w:line="360" w:lineRule="auto"/>
        <w:contextualSpacing w:val="0"/>
        <w:jc w:val="both"/>
        <w:rPr>
          <w:rFonts w:ascii="Arial" w:hAnsi="Arial" w:cs="Arial"/>
          <w:sz w:val="24"/>
          <w:szCs w:val="24"/>
        </w:rPr>
      </w:pPr>
      <w:r w:rsidRPr="00827E63">
        <w:rPr>
          <w:rFonts w:ascii="Arial" w:hAnsi="Arial" w:cs="Arial"/>
          <w:sz w:val="24"/>
          <w:szCs w:val="24"/>
        </w:rPr>
        <w:lastRenderedPageBreak/>
        <w:t>Análise de experiência prévia.</w:t>
      </w:r>
    </w:p>
    <w:p w14:paraId="02FDA578" w14:textId="2FF1DFB4" w:rsidR="00827E63" w:rsidRDefault="00827E63" w:rsidP="00BA0092">
      <w:pPr>
        <w:pStyle w:val="PargrafodaLista"/>
        <w:widowControl w:val="0"/>
        <w:numPr>
          <w:ilvl w:val="0"/>
          <w:numId w:val="40"/>
        </w:numPr>
        <w:spacing w:before="240" w:after="240" w:line="360" w:lineRule="auto"/>
        <w:contextualSpacing w:val="0"/>
        <w:jc w:val="both"/>
        <w:rPr>
          <w:rFonts w:ascii="Arial" w:hAnsi="Arial" w:cs="Arial"/>
          <w:sz w:val="24"/>
          <w:szCs w:val="24"/>
        </w:rPr>
      </w:pPr>
      <w:r w:rsidRPr="001B4368">
        <w:rPr>
          <w:rFonts w:ascii="Arial" w:hAnsi="Arial" w:cs="Arial"/>
          <w:sz w:val="24"/>
          <w:szCs w:val="24"/>
        </w:rPr>
        <w:t>Triagem de Currículos</w:t>
      </w:r>
    </w:p>
    <w:p w14:paraId="11EE7961" w14:textId="77777777" w:rsidR="001B4368" w:rsidRPr="001B4368" w:rsidRDefault="001B4368" w:rsidP="00BA0092">
      <w:pPr>
        <w:pStyle w:val="PargrafodaLista"/>
        <w:widowControl w:val="0"/>
        <w:numPr>
          <w:ilvl w:val="0"/>
          <w:numId w:val="42"/>
        </w:numPr>
        <w:spacing w:before="240" w:after="240" w:line="360" w:lineRule="auto"/>
        <w:contextualSpacing w:val="0"/>
        <w:jc w:val="both"/>
        <w:rPr>
          <w:rFonts w:ascii="Arial" w:hAnsi="Arial" w:cs="Arial"/>
          <w:sz w:val="24"/>
          <w:szCs w:val="24"/>
        </w:rPr>
      </w:pPr>
      <w:r w:rsidRPr="001B4368">
        <w:rPr>
          <w:rFonts w:ascii="Arial" w:hAnsi="Arial" w:cs="Arial"/>
          <w:sz w:val="24"/>
          <w:szCs w:val="24"/>
        </w:rPr>
        <w:t>Recebimento de currículos por meio eletrônico ou físico</w:t>
      </w:r>
    </w:p>
    <w:p w14:paraId="53D30C80" w14:textId="04B34A85" w:rsidR="001B4368" w:rsidRDefault="001B4368" w:rsidP="00BA0092">
      <w:pPr>
        <w:pStyle w:val="PargrafodaLista"/>
        <w:widowControl w:val="0"/>
        <w:numPr>
          <w:ilvl w:val="0"/>
          <w:numId w:val="42"/>
        </w:numPr>
        <w:spacing w:before="240" w:after="240" w:line="360" w:lineRule="auto"/>
        <w:contextualSpacing w:val="0"/>
        <w:jc w:val="both"/>
        <w:rPr>
          <w:rFonts w:ascii="Arial" w:hAnsi="Arial" w:cs="Arial"/>
          <w:sz w:val="24"/>
          <w:szCs w:val="24"/>
        </w:rPr>
      </w:pPr>
      <w:r w:rsidRPr="001B4368">
        <w:rPr>
          <w:rFonts w:ascii="Arial" w:hAnsi="Arial" w:cs="Arial"/>
          <w:sz w:val="24"/>
          <w:szCs w:val="24"/>
        </w:rPr>
        <w:t>Triagem inicial dos currículos para verificar se atendem aos requisitos mínimos.</w:t>
      </w:r>
    </w:p>
    <w:p w14:paraId="2C39BF97" w14:textId="0AF21C66" w:rsidR="001B4368" w:rsidRDefault="001B4368" w:rsidP="00BA0092">
      <w:pPr>
        <w:pStyle w:val="PargrafodaLista"/>
        <w:widowControl w:val="0"/>
        <w:numPr>
          <w:ilvl w:val="0"/>
          <w:numId w:val="40"/>
        </w:numPr>
        <w:spacing w:before="240" w:after="240" w:line="360" w:lineRule="auto"/>
        <w:contextualSpacing w:val="0"/>
        <w:jc w:val="both"/>
        <w:rPr>
          <w:rFonts w:ascii="Arial" w:hAnsi="Arial" w:cs="Arial"/>
          <w:sz w:val="24"/>
          <w:szCs w:val="24"/>
        </w:rPr>
      </w:pPr>
      <w:r w:rsidRPr="001B4368">
        <w:rPr>
          <w:rFonts w:ascii="Arial" w:hAnsi="Arial" w:cs="Arial"/>
          <w:sz w:val="24"/>
          <w:szCs w:val="24"/>
        </w:rPr>
        <w:t>Análise Documental:</w:t>
      </w:r>
    </w:p>
    <w:p w14:paraId="74708235" w14:textId="77777777" w:rsidR="001B4368" w:rsidRPr="001B4368" w:rsidRDefault="001B4368" w:rsidP="00BA0092">
      <w:pPr>
        <w:pStyle w:val="PargrafodaLista"/>
        <w:widowControl w:val="0"/>
        <w:numPr>
          <w:ilvl w:val="0"/>
          <w:numId w:val="43"/>
        </w:numPr>
        <w:spacing w:before="240" w:after="240" w:line="360" w:lineRule="auto"/>
        <w:ind w:left="1418"/>
        <w:contextualSpacing w:val="0"/>
        <w:jc w:val="both"/>
        <w:rPr>
          <w:rFonts w:ascii="Arial" w:hAnsi="Arial" w:cs="Arial"/>
          <w:sz w:val="24"/>
          <w:szCs w:val="24"/>
        </w:rPr>
      </w:pPr>
      <w:r w:rsidRPr="001B4368">
        <w:rPr>
          <w:rFonts w:ascii="Arial" w:hAnsi="Arial" w:cs="Arial"/>
          <w:sz w:val="24"/>
          <w:szCs w:val="24"/>
        </w:rPr>
        <w:t>Verificação de certificados de escolaridade e cursos;</w:t>
      </w:r>
    </w:p>
    <w:p w14:paraId="564F7CE3" w14:textId="1B401953" w:rsidR="001B4368" w:rsidRDefault="001B4368" w:rsidP="00BA0092">
      <w:pPr>
        <w:pStyle w:val="PargrafodaLista"/>
        <w:widowControl w:val="0"/>
        <w:numPr>
          <w:ilvl w:val="0"/>
          <w:numId w:val="43"/>
        </w:numPr>
        <w:spacing w:before="240" w:after="240" w:line="360" w:lineRule="auto"/>
        <w:ind w:left="1418"/>
        <w:contextualSpacing w:val="0"/>
        <w:jc w:val="both"/>
        <w:rPr>
          <w:rFonts w:ascii="Arial" w:hAnsi="Arial" w:cs="Arial"/>
          <w:sz w:val="24"/>
          <w:szCs w:val="24"/>
        </w:rPr>
      </w:pPr>
      <w:r w:rsidRPr="001B4368">
        <w:rPr>
          <w:rFonts w:ascii="Arial" w:hAnsi="Arial" w:cs="Arial"/>
          <w:sz w:val="24"/>
          <w:szCs w:val="24"/>
        </w:rPr>
        <w:t>Checagem de referências profissionais e experiência anterior.</w:t>
      </w:r>
    </w:p>
    <w:p w14:paraId="2983CDAF" w14:textId="7410D6F1" w:rsidR="001B4368" w:rsidRDefault="001B4368" w:rsidP="00BA0092">
      <w:pPr>
        <w:pStyle w:val="PargrafodaLista"/>
        <w:widowControl w:val="0"/>
        <w:numPr>
          <w:ilvl w:val="0"/>
          <w:numId w:val="40"/>
        </w:numPr>
        <w:spacing w:before="240" w:after="240" w:line="360" w:lineRule="auto"/>
        <w:contextualSpacing w:val="0"/>
        <w:jc w:val="both"/>
        <w:rPr>
          <w:rFonts w:ascii="Arial" w:hAnsi="Arial" w:cs="Arial"/>
          <w:sz w:val="24"/>
          <w:szCs w:val="24"/>
        </w:rPr>
      </w:pPr>
      <w:r w:rsidRPr="001B4368">
        <w:rPr>
          <w:rFonts w:ascii="Arial" w:hAnsi="Arial" w:cs="Arial"/>
          <w:sz w:val="24"/>
          <w:szCs w:val="24"/>
        </w:rPr>
        <w:t>Entrevistas:</w:t>
      </w:r>
    </w:p>
    <w:p w14:paraId="668D3BFC" w14:textId="77777777" w:rsidR="001B4368" w:rsidRPr="001B4368" w:rsidRDefault="001B4368" w:rsidP="00BA0092">
      <w:pPr>
        <w:pStyle w:val="PargrafodaLista"/>
        <w:widowControl w:val="0"/>
        <w:numPr>
          <w:ilvl w:val="0"/>
          <w:numId w:val="44"/>
        </w:numPr>
        <w:spacing w:before="240" w:after="240" w:line="360" w:lineRule="auto"/>
        <w:ind w:left="1418"/>
        <w:contextualSpacing w:val="0"/>
        <w:jc w:val="both"/>
        <w:rPr>
          <w:rFonts w:ascii="Arial" w:hAnsi="Arial" w:cs="Arial"/>
          <w:sz w:val="24"/>
          <w:szCs w:val="24"/>
        </w:rPr>
      </w:pPr>
      <w:r w:rsidRPr="001B4368">
        <w:rPr>
          <w:rFonts w:ascii="Arial" w:hAnsi="Arial" w:cs="Arial"/>
          <w:sz w:val="24"/>
          <w:szCs w:val="24"/>
        </w:rPr>
        <w:t>Realização</w:t>
      </w:r>
      <w:r w:rsidRPr="001B4368">
        <w:rPr>
          <w:rFonts w:ascii="Arial" w:hAnsi="Arial" w:cs="Arial"/>
          <w:sz w:val="24"/>
          <w:szCs w:val="24"/>
        </w:rPr>
        <w:tab/>
        <w:t>de</w:t>
      </w:r>
      <w:r w:rsidRPr="001B4368">
        <w:rPr>
          <w:rFonts w:ascii="Arial" w:hAnsi="Arial" w:cs="Arial"/>
          <w:sz w:val="24"/>
          <w:szCs w:val="24"/>
        </w:rPr>
        <w:tab/>
        <w:t>entrevistas</w:t>
      </w:r>
      <w:r w:rsidRPr="001B4368">
        <w:rPr>
          <w:rFonts w:ascii="Arial" w:hAnsi="Arial" w:cs="Arial"/>
          <w:sz w:val="24"/>
          <w:szCs w:val="24"/>
        </w:rPr>
        <w:tab/>
        <w:t>presenciais</w:t>
      </w:r>
      <w:r w:rsidRPr="001B4368">
        <w:rPr>
          <w:rFonts w:ascii="Arial" w:hAnsi="Arial" w:cs="Arial"/>
          <w:sz w:val="24"/>
          <w:szCs w:val="24"/>
        </w:rPr>
        <w:tab/>
        <w:t>ou</w:t>
      </w:r>
      <w:r w:rsidRPr="001B4368">
        <w:rPr>
          <w:rFonts w:ascii="Arial" w:hAnsi="Arial" w:cs="Arial"/>
          <w:sz w:val="24"/>
          <w:szCs w:val="24"/>
        </w:rPr>
        <w:tab/>
        <w:t>virtuais para avaliar habilidades interpessoais, comunicação, organização e proatividade;</w:t>
      </w:r>
    </w:p>
    <w:p w14:paraId="7C71B04B" w14:textId="5343214A" w:rsidR="001B4368" w:rsidRDefault="001B4368" w:rsidP="00BA0092">
      <w:pPr>
        <w:pStyle w:val="PargrafodaLista"/>
        <w:widowControl w:val="0"/>
        <w:numPr>
          <w:ilvl w:val="0"/>
          <w:numId w:val="44"/>
        </w:numPr>
        <w:spacing w:before="240" w:after="240" w:line="360" w:lineRule="auto"/>
        <w:ind w:left="1418"/>
        <w:contextualSpacing w:val="0"/>
        <w:jc w:val="both"/>
        <w:rPr>
          <w:rFonts w:ascii="Arial" w:hAnsi="Arial" w:cs="Arial"/>
          <w:sz w:val="24"/>
          <w:szCs w:val="24"/>
        </w:rPr>
      </w:pPr>
      <w:r w:rsidRPr="001B4368">
        <w:rPr>
          <w:rFonts w:ascii="Arial" w:hAnsi="Arial" w:cs="Arial"/>
          <w:sz w:val="24"/>
          <w:szCs w:val="24"/>
        </w:rPr>
        <w:t>Aplicação de testes práticos, como elaboração de planilhas e redação de documentos, para avaliar habilidades técnicas.</w:t>
      </w:r>
    </w:p>
    <w:p w14:paraId="4C307967" w14:textId="3D316C5F" w:rsidR="001B4368" w:rsidRDefault="001B4368" w:rsidP="00BA0092">
      <w:pPr>
        <w:pStyle w:val="PargrafodaLista"/>
        <w:widowControl w:val="0"/>
        <w:numPr>
          <w:ilvl w:val="0"/>
          <w:numId w:val="40"/>
        </w:numPr>
        <w:spacing w:before="240" w:after="240" w:line="360" w:lineRule="auto"/>
        <w:contextualSpacing w:val="0"/>
        <w:jc w:val="both"/>
        <w:rPr>
          <w:rFonts w:ascii="Arial" w:hAnsi="Arial" w:cs="Arial"/>
          <w:sz w:val="24"/>
          <w:szCs w:val="24"/>
        </w:rPr>
      </w:pPr>
      <w:r w:rsidRPr="001B4368">
        <w:rPr>
          <w:rFonts w:ascii="Arial" w:hAnsi="Arial" w:cs="Arial"/>
          <w:sz w:val="24"/>
          <w:szCs w:val="24"/>
        </w:rPr>
        <w:t>Teste Psicológico:</w:t>
      </w:r>
    </w:p>
    <w:p w14:paraId="50A9F766" w14:textId="77777777" w:rsidR="001B4368" w:rsidRPr="001B4368" w:rsidRDefault="001B4368" w:rsidP="00BA0092">
      <w:pPr>
        <w:pStyle w:val="PargrafodaLista"/>
        <w:numPr>
          <w:ilvl w:val="0"/>
          <w:numId w:val="45"/>
        </w:numPr>
        <w:spacing w:before="240" w:after="240" w:line="360" w:lineRule="auto"/>
        <w:ind w:left="1418"/>
        <w:contextualSpacing w:val="0"/>
        <w:jc w:val="both"/>
        <w:rPr>
          <w:rFonts w:ascii="Arial" w:hAnsi="Arial" w:cs="Arial"/>
          <w:sz w:val="24"/>
          <w:szCs w:val="24"/>
        </w:rPr>
      </w:pPr>
      <w:r w:rsidRPr="001B4368">
        <w:rPr>
          <w:rFonts w:ascii="Arial" w:hAnsi="Arial" w:cs="Arial"/>
          <w:sz w:val="24"/>
          <w:szCs w:val="24"/>
        </w:rPr>
        <w:t>Teste psicológico para analisar o perfil dos candidatos e garantir que possuam as características comportamentais desejadas para a vaga. Esse teste deverá avaliar aspectos como resistência ao estresse, capacidade de trabalho em equipe, adaptabilidade e outros traços relevantes para o desempenho das funções</w:t>
      </w:r>
    </w:p>
    <w:p w14:paraId="148006BA" w14:textId="2104EB64" w:rsidR="001B4368" w:rsidRDefault="001B4368" w:rsidP="00BA0092">
      <w:pPr>
        <w:pStyle w:val="PargrafodaLista"/>
        <w:widowControl w:val="0"/>
        <w:numPr>
          <w:ilvl w:val="0"/>
          <w:numId w:val="40"/>
        </w:numPr>
        <w:spacing w:before="240" w:after="240" w:line="360" w:lineRule="auto"/>
        <w:contextualSpacing w:val="0"/>
        <w:jc w:val="both"/>
        <w:rPr>
          <w:rFonts w:ascii="Arial" w:hAnsi="Arial" w:cs="Arial"/>
          <w:sz w:val="24"/>
          <w:szCs w:val="24"/>
        </w:rPr>
      </w:pPr>
      <w:r w:rsidRPr="001B4368">
        <w:rPr>
          <w:rFonts w:ascii="Arial" w:hAnsi="Arial" w:cs="Arial"/>
          <w:sz w:val="24"/>
          <w:szCs w:val="24"/>
        </w:rPr>
        <w:t>Seleção Final:</w:t>
      </w:r>
    </w:p>
    <w:p w14:paraId="5046C35E" w14:textId="77777777" w:rsidR="001B4368" w:rsidRPr="001B4368" w:rsidRDefault="001B4368" w:rsidP="00BA0092">
      <w:pPr>
        <w:pStyle w:val="PargrafodaLista"/>
        <w:widowControl w:val="0"/>
        <w:numPr>
          <w:ilvl w:val="0"/>
          <w:numId w:val="46"/>
        </w:numPr>
        <w:spacing w:before="240" w:after="240" w:line="360" w:lineRule="auto"/>
        <w:ind w:left="1418"/>
        <w:contextualSpacing w:val="0"/>
        <w:jc w:val="both"/>
        <w:rPr>
          <w:rFonts w:ascii="Arial" w:hAnsi="Arial" w:cs="Arial"/>
          <w:sz w:val="24"/>
          <w:szCs w:val="24"/>
        </w:rPr>
      </w:pPr>
      <w:r w:rsidRPr="001B4368">
        <w:rPr>
          <w:rFonts w:ascii="Arial" w:hAnsi="Arial" w:cs="Arial"/>
          <w:sz w:val="24"/>
          <w:szCs w:val="24"/>
        </w:rPr>
        <w:t>Seleção dos candidatos que apresentarem melhor desempenho nas entrevistas, testes práticos e psicológicos</w:t>
      </w:r>
    </w:p>
    <w:p w14:paraId="3387D5F9" w14:textId="45C1C351" w:rsidR="001B4368" w:rsidRPr="001B4368" w:rsidRDefault="001B4368" w:rsidP="00BA0092">
      <w:pPr>
        <w:pStyle w:val="PargrafodaLista"/>
        <w:widowControl w:val="0"/>
        <w:numPr>
          <w:ilvl w:val="0"/>
          <w:numId w:val="46"/>
        </w:numPr>
        <w:spacing w:before="240" w:after="240" w:line="360" w:lineRule="auto"/>
        <w:ind w:left="1418"/>
        <w:contextualSpacing w:val="0"/>
        <w:jc w:val="both"/>
        <w:rPr>
          <w:rFonts w:ascii="Arial" w:hAnsi="Arial" w:cs="Arial"/>
          <w:sz w:val="24"/>
          <w:szCs w:val="24"/>
        </w:rPr>
      </w:pPr>
      <w:r w:rsidRPr="001B4368">
        <w:rPr>
          <w:rFonts w:ascii="Arial" w:hAnsi="Arial" w:cs="Arial"/>
          <w:sz w:val="24"/>
          <w:szCs w:val="24"/>
        </w:rPr>
        <w:lastRenderedPageBreak/>
        <w:t>Comunicação aos candidatos selecionados e não selecionados sobre o resultado do processo.</w:t>
      </w:r>
    </w:p>
    <w:p w14:paraId="5282AF80" w14:textId="77777777" w:rsidR="006B3E78" w:rsidRPr="00431459" w:rsidRDefault="2E686655" w:rsidP="00A1723D">
      <w:pPr>
        <w:pStyle w:val="PargrafodaLista"/>
        <w:widowControl w:val="0"/>
        <w:numPr>
          <w:ilvl w:val="0"/>
          <w:numId w:val="2"/>
        </w:numPr>
        <w:spacing w:before="240" w:after="240" w:line="360" w:lineRule="auto"/>
        <w:ind w:left="0" w:firstLine="0"/>
        <w:contextualSpacing w:val="0"/>
        <w:jc w:val="both"/>
        <w:rPr>
          <w:rFonts w:ascii="Arial" w:hAnsi="Arial" w:cs="Arial"/>
          <w:b/>
          <w:bCs/>
          <w:sz w:val="24"/>
          <w:szCs w:val="24"/>
        </w:rPr>
      </w:pPr>
      <w:r w:rsidRPr="00431459">
        <w:rPr>
          <w:rStyle w:val="markedcontent"/>
          <w:rFonts w:ascii="Arial" w:hAnsi="Arial" w:cs="Arial"/>
          <w:b/>
          <w:bCs/>
          <w:sz w:val="24"/>
          <w:szCs w:val="24"/>
        </w:rPr>
        <w:t>VALORES MÁXIMOS ACEITÁVEIS</w:t>
      </w:r>
    </w:p>
    <w:p w14:paraId="7A93B0C4" w14:textId="36FFCBEE" w:rsidR="0051103A" w:rsidRPr="00405241" w:rsidRDefault="3C2BD0DA" w:rsidP="00BA0092">
      <w:pPr>
        <w:pStyle w:val="PargrafodaLista"/>
        <w:widowControl w:val="0"/>
        <w:numPr>
          <w:ilvl w:val="0"/>
          <w:numId w:val="7"/>
        </w:numPr>
        <w:spacing w:before="240" w:after="240" w:line="360" w:lineRule="auto"/>
        <w:ind w:left="0" w:firstLine="0"/>
        <w:contextualSpacing w:val="0"/>
        <w:jc w:val="both"/>
      </w:pPr>
      <w:r w:rsidRPr="721F8C15">
        <w:rPr>
          <w:rFonts w:ascii="Arial" w:eastAsia="Arial" w:hAnsi="Arial" w:cs="Arial"/>
          <w:sz w:val="24"/>
          <w:szCs w:val="24"/>
        </w:rPr>
        <w:t xml:space="preserve">O valor máximo para a contratação é de </w:t>
      </w:r>
      <w:r w:rsidRPr="0079513C">
        <w:rPr>
          <w:rFonts w:ascii="Arial" w:eastAsia="Arial" w:hAnsi="Arial" w:cs="Arial"/>
          <w:b/>
          <w:sz w:val="24"/>
          <w:szCs w:val="24"/>
        </w:rPr>
        <w:t xml:space="preserve">R$ </w:t>
      </w:r>
      <w:r w:rsidR="0079513C" w:rsidRPr="0079513C">
        <w:rPr>
          <w:rFonts w:ascii="Arial" w:eastAsia="Arial" w:hAnsi="Arial" w:cs="Arial"/>
          <w:b/>
          <w:sz w:val="24"/>
          <w:szCs w:val="24"/>
        </w:rPr>
        <w:t>190.562,94</w:t>
      </w:r>
      <w:r w:rsidRPr="0079513C">
        <w:rPr>
          <w:rFonts w:ascii="Arial" w:eastAsia="Arial" w:hAnsi="Arial" w:cs="Arial"/>
          <w:sz w:val="24"/>
          <w:szCs w:val="24"/>
        </w:rPr>
        <w:t xml:space="preserve"> (</w:t>
      </w:r>
      <w:r w:rsidR="0079513C" w:rsidRPr="0079513C">
        <w:rPr>
          <w:rFonts w:ascii="Arial" w:eastAsia="Arial" w:hAnsi="Arial" w:cs="Arial"/>
          <w:sz w:val="24"/>
          <w:szCs w:val="24"/>
        </w:rPr>
        <w:t>cento e noventa mil quinhentos e sessenta e dois reais e noventa e quatro centavos</w:t>
      </w:r>
      <w:r w:rsidRPr="0079513C">
        <w:rPr>
          <w:rFonts w:ascii="Arial" w:eastAsia="Arial" w:hAnsi="Arial" w:cs="Arial"/>
          <w:sz w:val="24"/>
          <w:szCs w:val="24"/>
        </w:rPr>
        <w:t>),</w:t>
      </w:r>
      <w:r w:rsidRPr="721F8C15">
        <w:rPr>
          <w:rFonts w:ascii="Arial" w:eastAsia="Arial" w:hAnsi="Arial" w:cs="Arial"/>
          <w:sz w:val="24"/>
          <w:szCs w:val="24"/>
        </w:rPr>
        <w:t xml:space="preserve"> considerando-se a planilha de composição de custos elaborada pela CESAMA, considerando o quantitativo de trabalhadores temporários por função, contratos com os mesmos pelo prazo de 180 (cento e oitenta) dias e possibilidade de prorrogação deste prazo contratual por mais 90 (noventa) dias, considerando o disposto no art.10, §2º, da Lei nº 6.019/74, com a redação da Lei nº 13.429/17.</w:t>
      </w:r>
    </w:p>
    <w:p w14:paraId="28AABFA2" w14:textId="75FF28AF" w:rsidR="00405241" w:rsidRPr="007D6186" w:rsidRDefault="00405241" w:rsidP="00BA0092">
      <w:pPr>
        <w:pStyle w:val="PargrafodaLista"/>
        <w:widowControl w:val="0"/>
        <w:numPr>
          <w:ilvl w:val="0"/>
          <w:numId w:val="7"/>
        </w:numPr>
        <w:spacing w:before="240" w:after="240" w:line="360" w:lineRule="auto"/>
        <w:ind w:left="0" w:firstLine="0"/>
        <w:contextualSpacing w:val="0"/>
        <w:jc w:val="both"/>
      </w:pPr>
      <w:r w:rsidRPr="00D24550">
        <w:rPr>
          <w:rFonts w:ascii="Arial" w:hAnsi="Arial" w:cs="Arial"/>
          <w:sz w:val="24"/>
          <w:szCs w:val="24"/>
        </w:rPr>
        <w:t xml:space="preserve">Os parâmetros para pesquisa de preços foram em conformidade com o </w:t>
      </w:r>
      <w:r w:rsidR="00BA0092">
        <w:rPr>
          <w:rFonts w:ascii="Arial" w:hAnsi="Arial" w:cs="Arial"/>
          <w:sz w:val="24"/>
          <w:szCs w:val="24"/>
        </w:rPr>
        <w:t>Art. 23</w:t>
      </w:r>
      <w:r w:rsidRPr="00D24550">
        <w:rPr>
          <w:rFonts w:ascii="Arial" w:hAnsi="Arial" w:cs="Arial"/>
          <w:sz w:val="24"/>
          <w:szCs w:val="24"/>
        </w:rPr>
        <w:t xml:space="preserve"> do Manual de Planejamento das Contratações, parte integrante do RILC – direta com fornecedores, Banco de Preços, sítios eletrônicos e contratos anteriores devidamente atualizados. Os fornecedores da pesquisa direta foram escolhidos por serem conhecidos no ramo do serviço desta solicitação e aqueles que retornaram à solicitação constam na planilha.</w:t>
      </w:r>
    </w:p>
    <w:p w14:paraId="0EF1454B" w14:textId="5291F31D" w:rsidR="0051103A" w:rsidRPr="001B4368" w:rsidRDefault="0051103A" w:rsidP="00BA0092">
      <w:pPr>
        <w:pStyle w:val="PargrafodaLista"/>
        <w:widowControl w:val="0"/>
        <w:numPr>
          <w:ilvl w:val="0"/>
          <w:numId w:val="7"/>
        </w:numPr>
        <w:spacing w:before="240" w:after="240" w:line="360" w:lineRule="auto"/>
        <w:ind w:left="0" w:firstLine="0"/>
        <w:contextualSpacing w:val="0"/>
        <w:jc w:val="both"/>
        <w:rPr>
          <w:rFonts w:ascii="Arial" w:eastAsia="Arial" w:hAnsi="Arial" w:cs="Arial"/>
          <w:sz w:val="24"/>
          <w:szCs w:val="24"/>
        </w:rPr>
      </w:pPr>
      <w:r w:rsidRPr="007D6186">
        <w:rPr>
          <w:rFonts w:ascii="Arial" w:eastAsia="Arial" w:hAnsi="Arial" w:cs="Arial"/>
          <w:sz w:val="24"/>
          <w:szCs w:val="24"/>
        </w:rPr>
        <w:t xml:space="preserve">Para a </w:t>
      </w:r>
      <w:r w:rsidR="007D6186" w:rsidRPr="007D6186">
        <w:rPr>
          <w:rFonts w:ascii="Arial" w:eastAsia="Arial" w:hAnsi="Arial" w:cs="Arial"/>
          <w:sz w:val="24"/>
          <w:szCs w:val="24"/>
        </w:rPr>
        <w:t>tomada de preços</w:t>
      </w:r>
      <w:r w:rsidRPr="007D6186">
        <w:rPr>
          <w:rFonts w:ascii="Arial" w:eastAsia="Arial" w:hAnsi="Arial" w:cs="Arial"/>
          <w:sz w:val="24"/>
          <w:szCs w:val="24"/>
        </w:rPr>
        <w:t xml:space="preserve"> não foi possível compor o mínimo de três preços, </w:t>
      </w:r>
      <w:r w:rsidR="00405241">
        <w:rPr>
          <w:rFonts w:ascii="Arial" w:eastAsia="Arial" w:hAnsi="Arial" w:cs="Arial"/>
          <w:sz w:val="24"/>
          <w:szCs w:val="24"/>
        </w:rPr>
        <w:t>f</w:t>
      </w:r>
      <w:r w:rsidR="00405241" w:rsidRPr="00D24550">
        <w:rPr>
          <w:rFonts w:ascii="Arial" w:hAnsi="Arial" w:cs="Arial"/>
          <w:bCs/>
          <w:sz w:val="24"/>
          <w:szCs w:val="24"/>
        </w:rPr>
        <w:t xml:space="preserve">oram enviados pedidos de cotação para </w:t>
      </w:r>
      <w:r w:rsidR="00405241">
        <w:rPr>
          <w:rFonts w:ascii="Arial" w:hAnsi="Arial" w:cs="Arial"/>
          <w:b/>
          <w:bCs/>
          <w:sz w:val="24"/>
          <w:szCs w:val="24"/>
        </w:rPr>
        <w:t>19</w:t>
      </w:r>
      <w:r w:rsidR="00405241" w:rsidRPr="00D24550">
        <w:rPr>
          <w:rFonts w:ascii="Arial" w:hAnsi="Arial" w:cs="Arial"/>
          <w:bCs/>
          <w:sz w:val="24"/>
          <w:szCs w:val="24"/>
        </w:rPr>
        <w:t xml:space="preserve"> empresas, destas </w:t>
      </w:r>
      <w:r w:rsidR="00405241">
        <w:rPr>
          <w:rFonts w:ascii="Arial" w:hAnsi="Arial" w:cs="Arial"/>
          <w:bCs/>
          <w:sz w:val="24"/>
          <w:szCs w:val="24"/>
        </w:rPr>
        <w:t xml:space="preserve">apenas </w:t>
      </w:r>
      <w:r w:rsidR="00405241">
        <w:rPr>
          <w:rFonts w:ascii="Arial" w:hAnsi="Arial" w:cs="Arial"/>
          <w:b/>
          <w:bCs/>
          <w:sz w:val="24"/>
          <w:szCs w:val="24"/>
        </w:rPr>
        <w:t>01</w:t>
      </w:r>
      <w:r w:rsidR="00405241" w:rsidRPr="00D24550">
        <w:rPr>
          <w:rFonts w:ascii="Arial" w:hAnsi="Arial" w:cs="Arial"/>
          <w:bCs/>
          <w:sz w:val="24"/>
          <w:szCs w:val="24"/>
        </w:rPr>
        <w:t xml:space="preserve"> encaminh</w:t>
      </w:r>
      <w:r w:rsidR="00405241">
        <w:rPr>
          <w:rFonts w:ascii="Arial" w:hAnsi="Arial" w:cs="Arial"/>
          <w:bCs/>
          <w:sz w:val="24"/>
          <w:szCs w:val="24"/>
        </w:rPr>
        <w:t>ou</w:t>
      </w:r>
      <w:r w:rsidR="00405241" w:rsidRPr="00D24550">
        <w:rPr>
          <w:rFonts w:ascii="Arial" w:hAnsi="Arial" w:cs="Arial"/>
          <w:bCs/>
          <w:sz w:val="24"/>
          <w:szCs w:val="24"/>
        </w:rPr>
        <w:t xml:space="preserve"> proposta</w:t>
      </w:r>
      <w:r w:rsidRPr="007D6186">
        <w:rPr>
          <w:rFonts w:ascii="Arial" w:eastAsia="Arial" w:hAnsi="Arial" w:cs="Arial"/>
          <w:sz w:val="24"/>
          <w:szCs w:val="24"/>
        </w:rPr>
        <w:t xml:space="preserve">. Devido a impossibilidade de apurar </w:t>
      </w:r>
      <w:r w:rsidR="007D6186" w:rsidRPr="007D6186">
        <w:rPr>
          <w:rFonts w:ascii="Arial" w:eastAsia="Arial" w:hAnsi="Arial" w:cs="Arial"/>
          <w:sz w:val="24"/>
          <w:szCs w:val="24"/>
        </w:rPr>
        <w:t xml:space="preserve">a multiplicidade de </w:t>
      </w:r>
      <w:r w:rsidRPr="007D6186">
        <w:rPr>
          <w:rFonts w:ascii="Arial" w:eastAsia="Arial" w:hAnsi="Arial" w:cs="Arial"/>
          <w:sz w:val="24"/>
          <w:szCs w:val="24"/>
        </w:rPr>
        <w:t>valores de mercado,</w:t>
      </w:r>
      <w:r w:rsidR="001B4368">
        <w:rPr>
          <w:rFonts w:ascii="Arial" w:eastAsia="Arial" w:hAnsi="Arial" w:cs="Arial"/>
          <w:sz w:val="24"/>
          <w:szCs w:val="24"/>
        </w:rPr>
        <w:t xml:space="preserve"> </w:t>
      </w:r>
      <w:r w:rsidRPr="007D6186">
        <w:rPr>
          <w:rFonts w:ascii="Arial" w:eastAsia="Arial" w:hAnsi="Arial" w:cs="Arial"/>
          <w:sz w:val="24"/>
          <w:szCs w:val="24"/>
        </w:rPr>
        <w:t xml:space="preserve">ratifica-se a pesquisa de preços sem a obtenção de três preços, </w:t>
      </w:r>
      <w:r w:rsidRPr="001B4368">
        <w:rPr>
          <w:rFonts w:ascii="Arial" w:eastAsia="Arial" w:hAnsi="Arial" w:cs="Arial"/>
          <w:sz w:val="24"/>
          <w:szCs w:val="24"/>
        </w:rPr>
        <w:t>conforme Manual de Planejamento das Contratações, parte integrante do RILC:</w:t>
      </w:r>
    </w:p>
    <w:p w14:paraId="58FC0BE9" w14:textId="77777777" w:rsidR="0051103A" w:rsidRDefault="0051103A" w:rsidP="001B4368">
      <w:pPr>
        <w:pStyle w:val="PargrafodaLista"/>
        <w:widowControl w:val="0"/>
        <w:spacing w:before="240" w:after="240" w:line="360" w:lineRule="auto"/>
        <w:ind w:left="2124"/>
        <w:contextualSpacing w:val="0"/>
        <w:jc w:val="both"/>
      </w:pPr>
      <w:r>
        <w:t>“Excepcionalmente, mediante justificativa do setor orçamentista ratificada pela gerência ou diretoria da área, conforme o caso, será admitida a pesquisa com menos de três preços ou fornecedores.”</w:t>
      </w:r>
    </w:p>
    <w:p w14:paraId="5861D64A" w14:textId="102E3C25" w:rsidR="00844CDC" w:rsidRPr="001B4368" w:rsidRDefault="11908D72" w:rsidP="00BA0092">
      <w:pPr>
        <w:pStyle w:val="PargrafodaLista"/>
        <w:widowControl w:val="0"/>
        <w:numPr>
          <w:ilvl w:val="0"/>
          <w:numId w:val="7"/>
        </w:numPr>
        <w:spacing w:before="240" w:after="240" w:line="360" w:lineRule="auto"/>
        <w:ind w:left="0" w:firstLine="0"/>
        <w:contextualSpacing w:val="0"/>
        <w:jc w:val="both"/>
      </w:pPr>
      <w:r w:rsidRPr="36662A83">
        <w:rPr>
          <w:rFonts w:ascii="Arial" w:eastAsia="Arial" w:hAnsi="Arial" w:cs="Arial"/>
          <w:sz w:val="24"/>
          <w:szCs w:val="24"/>
        </w:rPr>
        <w:t xml:space="preserve">Para cálculo do valor máximo, foram considerados os salários constantes na tabela salarial da CESAMA, de acordo com a carga horária semanal a ser realizada pelo trabalhador temporário, definida pela Cia., </w:t>
      </w:r>
      <w:r w:rsidRPr="36662A83">
        <w:rPr>
          <w:rFonts w:ascii="Arial" w:eastAsia="Arial" w:hAnsi="Arial" w:cs="Arial"/>
          <w:sz w:val="24"/>
          <w:szCs w:val="24"/>
        </w:rPr>
        <w:lastRenderedPageBreak/>
        <w:t>conforme o demonstrado abaixo:</w:t>
      </w:r>
    </w:p>
    <w:tbl>
      <w:tblPr>
        <w:tblW w:w="0" w:type="auto"/>
        <w:tblLayout w:type="fixed"/>
        <w:tblLook w:val="04A0" w:firstRow="1" w:lastRow="0" w:firstColumn="1" w:lastColumn="0" w:noHBand="0" w:noVBand="1"/>
      </w:tblPr>
      <w:tblGrid>
        <w:gridCol w:w="2830"/>
        <w:gridCol w:w="2831"/>
        <w:gridCol w:w="2831"/>
      </w:tblGrid>
      <w:tr w:rsidR="36662A83" w14:paraId="6AFEF48C" w14:textId="77777777" w:rsidTr="001B4368">
        <w:trPr>
          <w:trHeight w:val="458"/>
        </w:trPr>
        <w:tc>
          <w:tcPr>
            <w:tcW w:w="28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3C66BD42" w14:textId="77777777" w:rsidR="36662A83" w:rsidRPr="001B4368" w:rsidRDefault="36662A83" w:rsidP="00E807F9">
            <w:pPr>
              <w:spacing w:before="240" w:after="240" w:line="360" w:lineRule="auto"/>
              <w:jc w:val="center"/>
              <w:rPr>
                <w:rFonts w:asciiTheme="minorHAnsi" w:hAnsiTheme="minorHAnsi" w:cstheme="minorHAnsi"/>
                <w:sz w:val="20"/>
                <w:szCs w:val="20"/>
              </w:rPr>
            </w:pPr>
            <w:r w:rsidRPr="001B4368">
              <w:rPr>
                <w:rFonts w:asciiTheme="minorHAnsi" w:eastAsia="Arial" w:hAnsiTheme="minorHAnsi" w:cstheme="minorHAnsi"/>
                <w:b/>
                <w:bCs/>
                <w:sz w:val="20"/>
                <w:szCs w:val="20"/>
              </w:rPr>
              <w:t>FUNÇÃO</w:t>
            </w:r>
          </w:p>
        </w:tc>
        <w:tc>
          <w:tcPr>
            <w:tcW w:w="28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C7767CA" w14:textId="77777777" w:rsidR="36662A83" w:rsidRPr="001B4368" w:rsidRDefault="36662A83" w:rsidP="00E807F9">
            <w:pPr>
              <w:spacing w:before="240" w:after="240" w:line="360" w:lineRule="auto"/>
              <w:jc w:val="center"/>
              <w:rPr>
                <w:rFonts w:asciiTheme="minorHAnsi" w:hAnsiTheme="minorHAnsi" w:cstheme="minorHAnsi"/>
                <w:sz w:val="20"/>
                <w:szCs w:val="20"/>
              </w:rPr>
            </w:pPr>
            <w:r w:rsidRPr="001B4368">
              <w:rPr>
                <w:rFonts w:asciiTheme="minorHAnsi" w:eastAsia="Arial" w:hAnsiTheme="minorHAnsi" w:cstheme="minorHAnsi"/>
                <w:b/>
                <w:bCs/>
                <w:sz w:val="20"/>
                <w:szCs w:val="20"/>
              </w:rPr>
              <w:t>CARGA HORÁRIA SEMANAL</w:t>
            </w:r>
          </w:p>
        </w:tc>
        <w:tc>
          <w:tcPr>
            <w:tcW w:w="28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1BD58FEB" w14:textId="77777777" w:rsidR="36662A83" w:rsidRPr="001B4368" w:rsidRDefault="36662A83" w:rsidP="00E807F9">
            <w:pPr>
              <w:spacing w:before="240" w:after="240" w:line="360" w:lineRule="auto"/>
              <w:jc w:val="center"/>
              <w:rPr>
                <w:rFonts w:asciiTheme="minorHAnsi" w:hAnsiTheme="minorHAnsi" w:cstheme="minorHAnsi"/>
                <w:sz w:val="20"/>
                <w:szCs w:val="20"/>
              </w:rPr>
            </w:pPr>
            <w:r w:rsidRPr="001B4368">
              <w:rPr>
                <w:rFonts w:asciiTheme="minorHAnsi" w:eastAsia="Arial" w:hAnsiTheme="minorHAnsi" w:cstheme="minorHAnsi"/>
                <w:b/>
                <w:bCs/>
                <w:sz w:val="20"/>
                <w:szCs w:val="20"/>
              </w:rPr>
              <w:t>SALÁRIO</w:t>
            </w:r>
          </w:p>
        </w:tc>
      </w:tr>
      <w:tr w:rsidR="001B4368" w14:paraId="4BEF0E8E" w14:textId="77777777" w:rsidTr="001B4368">
        <w:trPr>
          <w:trHeight w:val="442"/>
        </w:trPr>
        <w:tc>
          <w:tcPr>
            <w:tcW w:w="283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vAlign w:val="center"/>
          </w:tcPr>
          <w:p w14:paraId="51F89851" w14:textId="01932B7B" w:rsidR="001B4368" w:rsidRPr="001B4368" w:rsidRDefault="001B4368" w:rsidP="001B4368">
            <w:pPr>
              <w:spacing w:before="240" w:after="240" w:line="360" w:lineRule="auto"/>
              <w:jc w:val="center"/>
              <w:rPr>
                <w:rFonts w:asciiTheme="minorHAnsi" w:hAnsiTheme="minorHAnsi" w:cstheme="minorHAnsi"/>
                <w:sz w:val="20"/>
                <w:szCs w:val="20"/>
              </w:rPr>
            </w:pPr>
            <w:r w:rsidRPr="001B4368">
              <w:rPr>
                <w:rFonts w:asciiTheme="minorHAnsi" w:eastAsia="Times New Roman" w:hAnsiTheme="minorHAnsi" w:cstheme="minorHAnsi"/>
                <w:color w:val="000000"/>
                <w:sz w:val="20"/>
                <w:szCs w:val="20"/>
                <w:lang w:eastAsia="pt-BR"/>
              </w:rPr>
              <w:t>Analista de Saneamento - Assistente Social</w:t>
            </w:r>
          </w:p>
        </w:tc>
        <w:tc>
          <w:tcPr>
            <w:tcW w:w="28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48F84633" w14:textId="346935BA" w:rsidR="001B4368" w:rsidRPr="001B4368" w:rsidRDefault="001B4368" w:rsidP="001B4368">
            <w:pPr>
              <w:spacing w:before="240" w:after="240" w:line="360" w:lineRule="auto"/>
              <w:jc w:val="center"/>
              <w:rPr>
                <w:rFonts w:asciiTheme="minorHAnsi" w:hAnsiTheme="minorHAnsi" w:cstheme="minorHAnsi"/>
                <w:sz w:val="20"/>
                <w:szCs w:val="20"/>
              </w:rPr>
            </w:pPr>
            <w:r w:rsidRPr="001B4368">
              <w:rPr>
                <w:rFonts w:asciiTheme="minorHAnsi" w:eastAsia="Arial" w:hAnsiTheme="minorHAnsi" w:cstheme="minorHAnsi"/>
                <w:sz w:val="20"/>
                <w:szCs w:val="20"/>
              </w:rPr>
              <w:t>30 (trinta) horas</w:t>
            </w:r>
          </w:p>
        </w:tc>
        <w:tc>
          <w:tcPr>
            <w:tcW w:w="2831"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left w:w="108" w:type="dxa"/>
              <w:right w:w="108" w:type="dxa"/>
            </w:tcMar>
          </w:tcPr>
          <w:p w14:paraId="77A9E625" w14:textId="13A67165" w:rsidR="001B4368" w:rsidRPr="001B4368" w:rsidRDefault="001B4368" w:rsidP="001B4368">
            <w:pPr>
              <w:spacing w:before="240" w:after="240" w:line="360" w:lineRule="auto"/>
              <w:jc w:val="center"/>
              <w:rPr>
                <w:rFonts w:asciiTheme="minorHAnsi" w:hAnsiTheme="minorHAnsi" w:cstheme="minorHAnsi"/>
                <w:sz w:val="20"/>
                <w:szCs w:val="20"/>
              </w:rPr>
            </w:pPr>
            <w:r w:rsidRPr="001B4368">
              <w:rPr>
                <w:rFonts w:asciiTheme="minorHAnsi" w:eastAsia="Arial" w:hAnsiTheme="minorHAnsi" w:cstheme="minorHAnsi"/>
                <w:sz w:val="20"/>
                <w:szCs w:val="20"/>
              </w:rPr>
              <w:t xml:space="preserve">R$ 8.567,30  </w:t>
            </w:r>
          </w:p>
        </w:tc>
      </w:tr>
    </w:tbl>
    <w:p w14:paraId="04B21A81" w14:textId="34BEDD92" w:rsidR="00AA10EB" w:rsidRDefault="00AA10EB" w:rsidP="00AA10EB">
      <w:pPr>
        <w:pStyle w:val="PargrafodaLista"/>
        <w:widowControl w:val="0"/>
        <w:spacing w:before="240" w:after="240" w:line="360" w:lineRule="auto"/>
        <w:ind w:left="-142"/>
        <w:contextualSpacing w:val="0"/>
        <w:jc w:val="both"/>
        <w:rPr>
          <w:rFonts w:ascii="Arial" w:hAnsi="Arial" w:cs="Arial"/>
          <w:sz w:val="24"/>
          <w:szCs w:val="24"/>
        </w:rPr>
      </w:pPr>
    </w:p>
    <w:tbl>
      <w:tblPr>
        <w:tblW w:w="8494" w:type="dxa"/>
        <w:jc w:val="center"/>
        <w:tblCellMar>
          <w:left w:w="70" w:type="dxa"/>
          <w:right w:w="70" w:type="dxa"/>
        </w:tblCellMar>
        <w:tblLook w:val="04A0" w:firstRow="1" w:lastRow="0" w:firstColumn="1" w:lastColumn="0" w:noHBand="0" w:noVBand="1"/>
      </w:tblPr>
      <w:tblGrid>
        <w:gridCol w:w="2811"/>
        <w:gridCol w:w="567"/>
        <w:gridCol w:w="1569"/>
        <w:gridCol w:w="1569"/>
        <w:gridCol w:w="1239"/>
        <w:gridCol w:w="739"/>
      </w:tblGrid>
      <w:tr w:rsidR="00465596" w:rsidRPr="00B258EB" w14:paraId="095248A3" w14:textId="77777777" w:rsidTr="001C5A32">
        <w:trPr>
          <w:trHeight w:val="482"/>
          <w:jc w:val="center"/>
        </w:trPr>
        <w:tc>
          <w:tcPr>
            <w:tcW w:w="281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24778" w14:textId="77777777" w:rsidR="00465596" w:rsidRPr="00465596" w:rsidRDefault="00465596" w:rsidP="00465596">
            <w:pPr>
              <w:pStyle w:val="TableParagraph"/>
              <w:spacing w:before="15" w:line="154" w:lineRule="exact"/>
              <w:ind w:left="16"/>
              <w:rPr>
                <w:rFonts w:asciiTheme="minorHAnsi" w:eastAsiaTheme="minorHAnsi" w:hAnsiTheme="minorHAnsi" w:cstheme="minorHAnsi"/>
                <w:b/>
                <w:bCs/>
                <w:sz w:val="20"/>
                <w:szCs w:val="20"/>
              </w:rPr>
            </w:pPr>
            <w:r w:rsidRPr="00465596">
              <w:rPr>
                <w:rFonts w:asciiTheme="minorHAnsi" w:eastAsiaTheme="minorHAnsi" w:hAnsiTheme="minorHAnsi" w:cstheme="minorHAnsi"/>
                <w:b/>
                <w:bCs/>
                <w:sz w:val="20"/>
                <w:szCs w:val="20"/>
              </w:rPr>
              <w:t>FUNÇÃO</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FACB1BF" w14:textId="77777777" w:rsidR="00465596" w:rsidRPr="00465596" w:rsidRDefault="00465596" w:rsidP="00465596">
            <w:pPr>
              <w:pStyle w:val="TableParagraph"/>
              <w:spacing w:before="15" w:line="154" w:lineRule="exact"/>
              <w:ind w:left="16"/>
              <w:rPr>
                <w:rFonts w:asciiTheme="minorHAnsi" w:eastAsiaTheme="minorHAnsi" w:hAnsiTheme="minorHAnsi" w:cstheme="minorHAnsi"/>
                <w:b/>
                <w:bCs/>
                <w:sz w:val="20"/>
                <w:szCs w:val="20"/>
              </w:rPr>
            </w:pPr>
            <w:r w:rsidRPr="00465596">
              <w:rPr>
                <w:rFonts w:asciiTheme="minorHAnsi" w:eastAsiaTheme="minorHAnsi" w:hAnsiTheme="minorHAnsi" w:cstheme="minorHAnsi"/>
                <w:b/>
                <w:bCs/>
                <w:sz w:val="20"/>
                <w:szCs w:val="20"/>
              </w:rPr>
              <w:t>Qde.</w:t>
            </w:r>
          </w:p>
        </w:tc>
        <w:tc>
          <w:tcPr>
            <w:tcW w:w="1569" w:type="dxa"/>
            <w:tcBorders>
              <w:top w:val="single" w:sz="4" w:space="0" w:color="auto"/>
              <w:left w:val="nil"/>
              <w:bottom w:val="single" w:sz="4" w:space="0" w:color="auto"/>
              <w:right w:val="single" w:sz="4" w:space="0" w:color="auto"/>
            </w:tcBorders>
            <w:shd w:val="clear" w:color="auto" w:fill="auto"/>
            <w:vAlign w:val="center"/>
            <w:hideMark/>
          </w:tcPr>
          <w:p w14:paraId="6F2B961F" w14:textId="77777777" w:rsidR="00465596" w:rsidRPr="00465596" w:rsidRDefault="00465596" w:rsidP="00465596">
            <w:pPr>
              <w:pStyle w:val="TableParagraph"/>
              <w:spacing w:before="15" w:line="154" w:lineRule="exact"/>
              <w:ind w:left="16"/>
              <w:rPr>
                <w:rFonts w:asciiTheme="minorHAnsi" w:eastAsiaTheme="minorHAnsi" w:hAnsiTheme="minorHAnsi" w:cstheme="minorHAnsi"/>
                <w:b/>
                <w:bCs/>
                <w:sz w:val="20"/>
                <w:szCs w:val="20"/>
              </w:rPr>
            </w:pPr>
            <w:r w:rsidRPr="00465596">
              <w:rPr>
                <w:rFonts w:asciiTheme="minorHAnsi" w:eastAsiaTheme="minorHAnsi" w:hAnsiTheme="minorHAnsi" w:cstheme="minorHAnsi"/>
                <w:b/>
                <w:bCs/>
                <w:sz w:val="20"/>
                <w:szCs w:val="20"/>
              </w:rPr>
              <w:t>VALOR TOTAL 30 dias</w:t>
            </w:r>
          </w:p>
        </w:tc>
        <w:tc>
          <w:tcPr>
            <w:tcW w:w="1569" w:type="dxa"/>
            <w:tcBorders>
              <w:top w:val="single" w:sz="4" w:space="0" w:color="auto"/>
              <w:left w:val="nil"/>
              <w:bottom w:val="single" w:sz="4" w:space="0" w:color="auto"/>
              <w:right w:val="single" w:sz="4" w:space="0" w:color="auto"/>
            </w:tcBorders>
            <w:shd w:val="clear" w:color="auto" w:fill="auto"/>
            <w:vAlign w:val="center"/>
            <w:hideMark/>
          </w:tcPr>
          <w:p w14:paraId="762B03C4" w14:textId="77777777" w:rsidR="00465596" w:rsidRPr="00465596" w:rsidRDefault="00465596" w:rsidP="00465596">
            <w:pPr>
              <w:pStyle w:val="TableParagraph"/>
              <w:spacing w:before="15" w:line="154" w:lineRule="exact"/>
              <w:ind w:left="16"/>
              <w:rPr>
                <w:rFonts w:asciiTheme="minorHAnsi" w:eastAsiaTheme="minorHAnsi" w:hAnsiTheme="minorHAnsi" w:cstheme="minorHAnsi"/>
                <w:b/>
                <w:bCs/>
                <w:sz w:val="20"/>
                <w:szCs w:val="20"/>
              </w:rPr>
            </w:pPr>
            <w:r w:rsidRPr="00465596">
              <w:rPr>
                <w:rFonts w:asciiTheme="minorHAnsi" w:eastAsiaTheme="minorHAnsi" w:hAnsiTheme="minorHAnsi" w:cstheme="minorHAnsi"/>
                <w:b/>
                <w:bCs/>
                <w:sz w:val="20"/>
                <w:szCs w:val="20"/>
              </w:rPr>
              <w:t>VALOR TOTAL (180+90 dias)</w:t>
            </w:r>
          </w:p>
        </w:tc>
        <w:tc>
          <w:tcPr>
            <w:tcW w:w="1978" w:type="dxa"/>
            <w:gridSpan w:val="2"/>
            <w:tcBorders>
              <w:top w:val="single" w:sz="4" w:space="0" w:color="auto"/>
              <w:left w:val="nil"/>
              <w:bottom w:val="single" w:sz="4" w:space="0" w:color="auto"/>
              <w:right w:val="single" w:sz="4" w:space="0" w:color="auto"/>
            </w:tcBorders>
            <w:vAlign w:val="center"/>
          </w:tcPr>
          <w:p w14:paraId="6B3C749B" w14:textId="77777777" w:rsidR="00465596" w:rsidRPr="00465596" w:rsidRDefault="00465596" w:rsidP="00465596">
            <w:pPr>
              <w:pStyle w:val="TableParagraph"/>
              <w:spacing w:before="15" w:line="154" w:lineRule="exact"/>
              <w:ind w:left="16"/>
              <w:rPr>
                <w:rFonts w:asciiTheme="minorHAnsi" w:eastAsiaTheme="minorHAnsi" w:hAnsiTheme="minorHAnsi" w:cstheme="minorHAnsi"/>
                <w:b/>
                <w:bCs/>
                <w:sz w:val="20"/>
                <w:szCs w:val="20"/>
              </w:rPr>
            </w:pPr>
            <w:r w:rsidRPr="00465596">
              <w:rPr>
                <w:rFonts w:asciiTheme="minorHAnsi" w:eastAsiaTheme="minorHAnsi" w:hAnsiTheme="minorHAnsi" w:cstheme="minorHAnsi"/>
                <w:b/>
                <w:bCs/>
                <w:sz w:val="20"/>
                <w:szCs w:val="20"/>
              </w:rPr>
              <w:t>RETENÇÃO MENSAL</w:t>
            </w:r>
          </w:p>
        </w:tc>
      </w:tr>
      <w:tr w:rsidR="00465596" w:rsidRPr="00B258EB" w14:paraId="228FDDEA" w14:textId="77777777" w:rsidTr="001C5A32">
        <w:trPr>
          <w:trHeight w:val="300"/>
          <w:jc w:val="center"/>
        </w:trPr>
        <w:tc>
          <w:tcPr>
            <w:tcW w:w="2811" w:type="dxa"/>
            <w:tcBorders>
              <w:top w:val="nil"/>
              <w:left w:val="single" w:sz="4" w:space="0" w:color="auto"/>
              <w:bottom w:val="single" w:sz="4" w:space="0" w:color="auto"/>
              <w:right w:val="single" w:sz="4" w:space="0" w:color="auto"/>
            </w:tcBorders>
            <w:shd w:val="clear" w:color="auto" w:fill="auto"/>
            <w:vAlign w:val="center"/>
            <w:hideMark/>
          </w:tcPr>
          <w:p w14:paraId="34B93F1A" w14:textId="77777777" w:rsidR="00465596" w:rsidRPr="00465596" w:rsidRDefault="00465596" w:rsidP="00465596">
            <w:pPr>
              <w:widowControl w:val="0"/>
              <w:autoSpaceDE w:val="0"/>
              <w:autoSpaceDN w:val="0"/>
              <w:spacing w:after="0" w:line="240" w:lineRule="auto"/>
              <w:jc w:val="center"/>
              <w:rPr>
                <w:rFonts w:asciiTheme="minorHAnsi" w:eastAsia="Times New Roman" w:hAnsiTheme="minorHAnsi" w:cstheme="minorHAnsi"/>
                <w:color w:val="000000"/>
                <w:sz w:val="20"/>
                <w:szCs w:val="20"/>
                <w:lang w:eastAsia="pt-BR"/>
              </w:rPr>
            </w:pPr>
            <w:r w:rsidRPr="00465596">
              <w:rPr>
                <w:rFonts w:asciiTheme="minorHAnsi" w:eastAsia="Times New Roman" w:hAnsiTheme="minorHAnsi" w:cstheme="minorHAnsi"/>
                <w:color w:val="000000"/>
                <w:sz w:val="20"/>
                <w:szCs w:val="20"/>
                <w:lang w:eastAsia="pt-BR"/>
              </w:rPr>
              <w:t>Analista de Saneamento - Assistente Social</w:t>
            </w:r>
          </w:p>
        </w:tc>
        <w:tc>
          <w:tcPr>
            <w:tcW w:w="567" w:type="dxa"/>
            <w:tcBorders>
              <w:top w:val="nil"/>
              <w:left w:val="nil"/>
              <w:bottom w:val="single" w:sz="4" w:space="0" w:color="auto"/>
              <w:right w:val="single" w:sz="4" w:space="0" w:color="auto"/>
            </w:tcBorders>
            <w:shd w:val="clear" w:color="auto" w:fill="auto"/>
            <w:vAlign w:val="center"/>
            <w:hideMark/>
          </w:tcPr>
          <w:p w14:paraId="41B69087" w14:textId="77777777" w:rsidR="00465596" w:rsidRPr="00465596" w:rsidRDefault="00465596" w:rsidP="00465596">
            <w:pPr>
              <w:widowControl w:val="0"/>
              <w:autoSpaceDE w:val="0"/>
              <w:autoSpaceDN w:val="0"/>
              <w:spacing w:after="0" w:line="240" w:lineRule="auto"/>
              <w:jc w:val="center"/>
              <w:rPr>
                <w:rFonts w:asciiTheme="minorHAnsi" w:eastAsia="Times New Roman" w:hAnsiTheme="minorHAnsi" w:cstheme="minorHAnsi"/>
                <w:color w:val="000000"/>
                <w:sz w:val="20"/>
                <w:szCs w:val="20"/>
                <w:lang w:eastAsia="pt-BR"/>
              </w:rPr>
            </w:pPr>
            <w:r w:rsidRPr="00465596">
              <w:rPr>
                <w:rFonts w:asciiTheme="minorHAnsi" w:eastAsia="Times New Roman" w:hAnsiTheme="minorHAnsi" w:cstheme="minorHAnsi"/>
                <w:color w:val="000000"/>
                <w:sz w:val="20"/>
                <w:szCs w:val="20"/>
                <w:lang w:eastAsia="pt-BR"/>
              </w:rPr>
              <w:t>1</w:t>
            </w:r>
          </w:p>
        </w:tc>
        <w:tc>
          <w:tcPr>
            <w:tcW w:w="1569" w:type="dxa"/>
            <w:tcBorders>
              <w:top w:val="nil"/>
              <w:left w:val="nil"/>
              <w:bottom w:val="single" w:sz="4" w:space="0" w:color="auto"/>
              <w:right w:val="single" w:sz="4" w:space="0" w:color="auto"/>
            </w:tcBorders>
            <w:shd w:val="clear" w:color="auto" w:fill="auto"/>
            <w:vAlign w:val="center"/>
            <w:hideMark/>
          </w:tcPr>
          <w:p w14:paraId="13D35AD8" w14:textId="135CF32E" w:rsidR="00465596" w:rsidRPr="00465596" w:rsidRDefault="00465596" w:rsidP="00465596">
            <w:pPr>
              <w:widowControl w:val="0"/>
              <w:autoSpaceDE w:val="0"/>
              <w:autoSpaceDN w:val="0"/>
              <w:spacing w:after="0" w:line="240" w:lineRule="auto"/>
              <w:jc w:val="center"/>
              <w:rPr>
                <w:rFonts w:asciiTheme="minorHAnsi" w:eastAsia="Times New Roman" w:hAnsiTheme="minorHAnsi" w:cstheme="minorHAnsi"/>
                <w:color w:val="000000"/>
                <w:sz w:val="20"/>
                <w:szCs w:val="20"/>
                <w:lang w:eastAsia="pt-BR"/>
              </w:rPr>
            </w:pPr>
            <w:r w:rsidRPr="00465596">
              <w:rPr>
                <w:rFonts w:asciiTheme="minorHAnsi" w:eastAsia="Times New Roman" w:hAnsiTheme="minorHAnsi" w:cstheme="minorHAnsi"/>
                <w:color w:val="000000"/>
                <w:sz w:val="20"/>
                <w:szCs w:val="20"/>
                <w:lang w:eastAsia="pt-BR"/>
              </w:rPr>
              <w:t>R$ 21.</w:t>
            </w:r>
            <w:r w:rsidR="007B4435">
              <w:rPr>
                <w:rFonts w:asciiTheme="minorHAnsi" w:eastAsia="Times New Roman" w:hAnsiTheme="minorHAnsi" w:cstheme="minorHAnsi"/>
                <w:color w:val="000000"/>
                <w:sz w:val="20"/>
                <w:szCs w:val="20"/>
                <w:lang w:eastAsia="pt-BR"/>
              </w:rPr>
              <w:t>173,66</w:t>
            </w:r>
          </w:p>
        </w:tc>
        <w:tc>
          <w:tcPr>
            <w:tcW w:w="1569" w:type="dxa"/>
            <w:tcBorders>
              <w:top w:val="nil"/>
              <w:left w:val="nil"/>
              <w:bottom w:val="single" w:sz="4" w:space="0" w:color="auto"/>
              <w:right w:val="single" w:sz="4" w:space="0" w:color="auto"/>
            </w:tcBorders>
            <w:shd w:val="clear" w:color="auto" w:fill="auto"/>
            <w:vAlign w:val="center"/>
            <w:hideMark/>
          </w:tcPr>
          <w:p w14:paraId="2E50D51B" w14:textId="0E866AEA" w:rsidR="00465596" w:rsidRPr="00465596" w:rsidRDefault="00465596" w:rsidP="00465596">
            <w:pPr>
              <w:widowControl w:val="0"/>
              <w:autoSpaceDE w:val="0"/>
              <w:autoSpaceDN w:val="0"/>
              <w:spacing w:after="0" w:line="240" w:lineRule="auto"/>
              <w:jc w:val="center"/>
              <w:rPr>
                <w:rFonts w:asciiTheme="minorHAnsi" w:eastAsia="Times New Roman" w:hAnsiTheme="minorHAnsi" w:cstheme="minorHAnsi"/>
                <w:color w:val="000000"/>
                <w:sz w:val="20"/>
                <w:szCs w:val="20"/>
                <w:lang w:eastAsia="pt-BR"/>
              </w:rPr>
            </w:pPr>
            <w:r w:rsidRPr="00465596">
              <w:rPr>
                <w:rFonts w:asciiTheme="minorHAnsi" w:eastAsia="Times New Roman" w:hAnsiTheme="minorHAnsi" w:cstheme="minorHAnsi"/>
                <w:color w:val="000000"/>
                <w:sz w:val="20"/>
                <w:szCs w:val="20"/>
                <w:lang w:eastAsia="pt-BR"/>
              </w:rPr>
              <w:t xml:space="preserve">R$ </w:t>
            </w:r>
            <w:r w:rsidR="007B4435">
              <w:rPr>
                <w:rFonts w:asciiTheme="minorHAnsi" w:eastAsia="Times New Roman" w:hAnsiTheme="minorHAnsi" w:cstheme="minorHAnsi"/>
                <w:color w:val="000000"/>
                <w:sz w:val="20"/>
                <w:szCs w:val="20"/>
                <w:lang w:eastAsia="pt-BR"/>
              </w:rPr>
              <w:t>190.562,94</w:t>
            </w:r>
          </w:p>
        </w:tc>
        <w:tc>
          <w:tcPr>
            <w:tcW w:w="1239" w:type="dxa"/>
            <w:tcBorders>
              <w:top w:val="nil"/>
              <w:left w:val="nil"/>
              <w:bottom w:val="single" w:sz="4" w:space="0" w:color="auto"/>
              <w:right w:val="single" w:sz="4" w:space="0" w:color="auto"/>
            </w:tcBorders>
            <w:vAlign w:val="center"/>
          </w:tcPr>
          <w:p w14:paraId="6E0C2EF8" w14:textId="5771AAAE" w:rsidR="00465596" w:rsidRPr="00465596" w:rsidRDefault="00465596" w:rsidP="00465596">
            <w:pPr>
              <w:widowControl w:val="0"/>
              <w:autoSpaceDE w:val="0"/>
              <w:autoSpaceDN w:val="0"/>
              <w:spacing w:after="0" w:line="240" w:lineRule="auto"/>
              <w:jc w:val="center"/>
              <w:rPr>
                <w:rFonts w:asciiTheme="minorHAnsi" w:eastAsia="Times New Roman" w:hAnsiTheme="minorHAnsi" w:cstheme="minorHAnsi"/>
                <w:color w:val="000000"/>
                <w:sz w:val="20"/>
                <w:szCs w:val="20"/>
                <w:lang w:eastAsia="pt-BR"/>
              </w:rPr>
            </w:pPr>
            <w:r w:rsidRPr="00465596">
              <w:rPr>
                <w:rFonts w:asciiTheme="minorHAnsi" w:eastAsia="Times New Roman" w:hAnsiTheme="minorHAnsi" w:cstheme="minorHAnsi"/>
                <w:color w:val="000000"/>
                <w:sz w:val="20"/>
                <w:szCs w:val="20"/>
                <w:lang w:eastAsia="pt-BR"/>
              </w:rPr>
              <w:t>R$ 2.7</w:t>
            </w:r>
            <w:r w:rsidR="007B4435">
              <w:rPr>
                <w:rFonts w:asciiTheme="minorHAnsi" w:eastAsia="Times New Roman" w:hAnsiTheme="minorHAnsi" w:cstheme="minorHAnsi"/>
                <w:color w:val="000000"/>
                <w:sz w:val="20"/>
                <w:szCs w:val="20"/>
                <w:lang w:eastAsia="pt-BR"/>
              </w:rPr>
              <w:t>22,24</w:t>
            </w:r>
          </w:p>
        </w:tc>
        <w:tc>
          <w:tcPr>
            <w:tcW w:w="739" w:type="dxa"/>
            <w:tcBorders>
              <w:top w:val="nil"/>
              <w:left w:val="nil"/>
              <w:bottom w:val="single" w:sz="4" w:space="0" w:color="auto"/>
              <w:right w:val="single" w:sz="4" w:space="0" w:color="auto"/>
            </w:tcBorders>
            <w:vAlign w:val="center"/>
          </w:tcPr>
          <w:p w14:paraId="6472C8D7" w14:textId="2B26AB9C" w:rsidR="00465596" w:rsidRPr="00465596" w:rsidRDefault="00465596" w:rsidP="00465596">
            <w:pPr>
              <w:widowControl w:val="0"/>
              <w:autoSpaceDE w:val="0"/>
              <w:autoSpaceDN w:val="0"/>
              <w:spacing w:after="0" w:line="240" w:lineRule="auto"/>
              <w:jc w:val="center"/>
              <w:rPr>
                <w:rFonts w:asciiTheme="minorHAnsi" w:eastAsia="Times New Roman" w:hAnsiTheme="minorHAnsi" w:cstheme="minorHAnsi"/>
                <w:color w:val="000000"/>
                <w:sz w:val="20"/>
                <w:szCs w:val="20"/>
                <w:lang w:eastAsia="pt-BR"/>
              </w:rPr>
            </w:pPr>
            <w:r w:rsidRPr="00465596">
              <w:rPr>
                <w:rFonts w:asciiTheme="minorHAnsi" w:eastAsia="Times New Roman" w:hAnsiTheme="minorHAnsi" w:cstheme="minorHAnsi"/>
                <w:color w:val="000000"/>
                <w:sz w:val="20"/>
                <w:szCs w:val="20"/>
                <w:lang w:eastAsia="pt-BR"/>
              </w:rPr>
              <w:t>12,8</w:t>
            </w:r>
            <w:r w:rsidR="007B4435">
              <w:rPr>
                <w:rFonts w:asciiTheme="minorHAnsi" w:eastAsia="Times New Roman" w:hAnsiTheme="minorHAnsi" w:cstheme="minorHAnsi"/>
                <w:color w:val="000000"/>
                <w:sz w:val="20"/>
                <w:szCs w:val="20"/>
                <w:lang w:eastAsia="pt-BR"/>
              </w:rPr>
              <w:t>6</w:t>
            </w:r>
            <w:r w:rsidRPr="00465596">
              <w:rPr>
                <w:rFonts w:asciiTheme="minorHAnsi" w:eastAsia="Times New Roman" w:hAnsiTheme="minorHAnsi" w:cstheme="minorHAnsi"/>
                <w:color w:val="000000"/>
                <w:sz w:val="20"/>
                <w:szCs w:val="20"/>
                <w:lang w:eastAsia="pt-BR"/>
              </w:rPr>
              <w:t>%</w:t>
            </w:r>
          </w:p>
        </w:tc>
      </w:tr>
    </w:tbl>
    <w:p w14:paraId="5A8A44BD" w14:textId="77777777" w:rsidR="00465596" w:rsidRPr="00AA10EB" w:rsidRDefault="00465596" w:rsidP="00AA10EB">
      <w:pPr>
        <w:pStyle w:val="PargrafodaLista"/>
        <w:widowControl w:val="0"/>
        <w:spacing w:before="240" w:after="240" w:line="360" w:lineRule="auto"/>
        <w:ind w:left="-142"/>
        <w:contextualSpacing w:val="0"/>
        <w:jc w:val="both"/>
        <w:rPr>
          <w:rFonts w:ascii="Arial" w:hAnsi="Arial" w:cs="Arial"/>
          <w:sz w:val="24"/>
          <w:szCs w:val="24"/>
        </w:rPr>
      </w:pPr>
    </w:p>
    <w:p w14:paraId="3FAF7BB0" w14:textId="77777777" w:rsidR="15C78465" w:rsidRPr="00490005" w:rsidRDefault="15C78465" w:rsidP="00BA0092">
      <w:pPr>
        <w:pStyle w:val="PargrafodaLista"/>
        <w:widowControl w:val="0"/>
        <w:numPr>
          <w:ilvl w:val="0"/>
          <w:numId w:val="7"/>
        </w:numPr>
        <w:spacing w:before="240" w:after="240" w:line="360" w:lineRule="auto"/>
        <w:ind w:left="0" w:firstLine="0"/>
        <w:contextualSpacing w:val="0"/>
        <w:jc w:val="both"/>
        <w:rPr>
          <w:rFonts w:ascii="Arial" w:hAnsi="Arial" w:cs="Arial"/>
          <w:sz w:val="24"/>
          <w:szCs w:val="24"/>
        </w:rPr>
      </w:pPr>
      <w:r w:rsidRPr="00490005">
        <w:rPr>
          <w:rFonts w:ascii="Arial" w:eastAsia="Arial" w:hAnsi="Arial" w:cs="Arial"/>
          <w:sz w:val="24"/>
          <w:szCs w:val="24"/>
        </w:rPr>
        <w:t>Outros insumos foram considerados para cálculo do valor máximo, conforme exposto abaixo:</w:t>
      </w:r>
    </w:p>
    <w:p w14:paraId="4A28EAF3" w14:textId="2EBF0110" w:rsidR="0A70D43A" w:rsidRPr="00490005" w:rsidRDefault="00465596" w:rsidP="00BA0092">
      <w:pPr>
        <w:pStyle w:val="PargrafodaLista"/>
        <w:widowControl w:val="0"/>
        <w:numPr>
          <w:ilvl w:val="1"/>
          <w:numId w:val="7"/>
        </w:numPr>
        <w:spacing w:before="240" w:after="240" w:line="360" w:lineRule="auto"/>
        <w:ind w:left="630"/>
        <w:contextualSpacing w:val="0"/>
        <w:jc w:val="both"/>
        <w:rPr>
          <w:rFonts w:ascii="Arial" w:eastAsia="Arial" w:hAnsi="Arial" w:cs="Arial"/>
          <w:b/>
          <w:sz w:val="24"/>
          <w:szCs w:val="24"/>
        </w:rPr>
      </w:pPr>
      <w:r w:rsidRPr="00465596">
        <w:rPr>
          <w:rFonts w:ascii="Arial" w:eastAsia="Arial" w:hAnsi="Arial" w:cs="Arial"/>
          <w:b/>
          <w:sz w:val="24"/>
          <w:szCs w:val="24"/>
        </w:rPr>
        <w:t>Analista de Saneamento - Assistente Social</w:t>
      </w:r>
      <w:r w:rsidR="0A70D43A" w:rsidRPr="00490005">
        <w:rPr>
          <w:rFonts w:ascii="Arial" w:eastAsia="Arial" w:hAnsi="Arial" w:cs="Arial"/>
          <w:b/>
          <w:sz w:val="24"/>
          <w:szCs w:val="24"/>
        </w:rPr>
        <w:t>:</w:t>
      </w:r>
    </w:p>
    <w:p w14:paraId="51413AF3" w14:textId="31350E03" w:rsidR="15C78465" w:rsidRPr="00465596" w:rsidRDefault="15C78465" w:rsidP="00BA0092">
      <w:pPr>
        <w:pStyle w:val="PargrafodaLista"/>
        <w:widowControl w:val="0"/>
        <w:numPr>
          <w:ilvl w:val="2"/>
          <w:numId w:val="7"/>
        </w:numPr>
        <w:spacing w:before="240" w:after="240" w:line="360" w:lineRule="auto"/>
        <w:ind w:left="567"/>
        <w:contextualSpacing w:val="0"/>
        <w:jc w:val="both"/>
        <w:rPr>
          <w:rFonts w:ascii="Arial" w:hAnsi="Arial" w:cs="Arial"/>
          <w:sz w:val="24"/>
          <w:szCs w:val="24"/>
        </w:rPr>
      </w:pPr>
      <w:r w:rsidRPr="00465596">
        <w:rPr>
          <w:rFonts w:ascii="Arial" w:hAnsi="Arial" w:cs="Arial"/>
          <w:sz w:val="24"/>
          <w:szCs w:val="24"/>
        </w:rPr>
        <w:t xml:space="preserve">Auxílio Refeição: valor de </w:t>
      </w:r>
      <w:r w:rsidR="00465596" w:rsidRPr="00465596">
        <w:rPr>
          <w:rFonts w:ascii="Arial" w:hAnsi="Arial" w:cs="Arial"/>
          <w:sz w:val="24"/>
          <w:szCs w:val="24"/>
        </w:rPr>
        <w:t>R$1.247,40 (mil duzentos e quarenta e sete reais e quarenta centavos).</w:t>
      </w:r>
    </w:p>
    <w:p w14:paraId="4E7F555E" w14:textId="15722B39" w:rsidR="15C78465" w:rsidRPr="00490005" w:rsidRDefault="00465596" w:rsidP="00BA0092">
      <w:pPr>
        <w:pStyle w:val="PargrafodaLista"/>
        <w:widowControl w:val="0"/>
        <w:numPr>
          <w:ilvl w:val="3"/>
          <w:numId w:val="7"/>
        </w:numPr>
        <w:spacing w:before="240" w:after="240" w:line="360" w:lineRule="auto"/>
        <w:ind w:left="1701"/>
        <w:contextualSpacing w:val="0"/>
        <w:jc w:val="both"/>
        <w:rPr>
          <w:rFonts w:ascii="Arial" w:hAnsi="Arial" w:cs="Arial"/>
          <w:sz w:val="24"/>
          <w:szCs w:val="24"/>
        </w:rPr>
      </w:pPr>
      <w:r w:rsidRPr="00465596">
        <w:rPr>
          <w:rFonts w:ascii="Arial" w:hAnsi="Arial" w:cs="Arial"/>
          <w:sz w:val="24"/>
          <w:szCs w:val="24"/>
        </w:rPr>
        <w:t>i.</w:t>
      </w:r>
      <w:r w:rsidRPr="00465596">
        <w:rPr>
          <w:rFonts w:ascii="Arial" w:hAnsi="Arial" w:cs="Arial"/>
          <w:sz w:val="24"/>
          <w:szCs w:val="24"/>
        </w:rPr>
        <w:tab/>
        <w:t>Este valor sofrerá a incidência de 12%</w:t>
      </w:r>
      <w:r>
        <w:rPr>
          <w:rFonts w:ascii="Arial" w:hAnsi="Arial" w:cs="Arial"/>
          <w:sz w:val="24"/>
          <w:szCs w:val="24"/>
        </w:rPr>
        <w:t xml:space="preserve"> (doze porcento)</w:t>
      </w:r>
      <w:r w:rsidRPr="00465596">
        <w:rPr>
          <w:rFonts w:ascii="Arial" w:hAnsi="Arial" w:cs="Arial"/>
          <w:sz w:val="24"/>
          <w:szCs w:val="24"/>
        </w:rPr>
        <w:t xml:space="preserve">, equivalente a R$ 149,69 (cento e </w:t>
      </w:r>
      <w:r>
        <w:rPr>
          <w:rFonts w:ascii="Arial" w:hAnsi="Arial" w:cs="Arial"/>
          <w:sz w:val="24"/>
          <w:szCs w:val="24"/>
        </w:rPr>
        <w:t>quarenta e nove reais e sessenta e nove centavos</w:t>
      </w:r>
      <w:r w:rsidRPr="00465596">
        <w:rPr>
          <w:rFonts w:ascii="Arial" w:hAnsi="Arial" w:cs="Arial"/>
          <w:sz w:val="24"/>
          <w:szCs w:val="24"/>
        </w:rPr>
        <w:t>), que deverá ser descontado no pagamento do trabalhador temporário;</w:t>
      </w:r>
    </w:p>
    <w:p w14:paraId="05FACFDE" w14:textId="5AA98080" w:rsidR="00FF79E6" w:rsidRPr="007A5113" w:rsidRDefault="57E1FF15" w:rsidP="00BA0092">
      <w:pPr>
        <w:pStyle w:val="PargrafodaLista"/>
        <w:widowControl w:val="0"/>
        <w:numPr>
          <w:ilvl w:val="3"/>
          <w:numId w:val="7"/>
        </w:numPr>
        <w:spacing w:before="240" w:after="240" w:line="360" w:lineRule="auto"/>
        <w:ind w:left="1701"/>
        <w:contextualSpacing w:val="0"/>
        <w:jc w:val="both"/>
        <w:rPr>
          <w:rFonts w:ascii="Arial" w:hAnsi="Arial" w:cs="Arial"/>
          <w:color w:val="FF0000"/>
          <w:sz w:val="24"/>
          <w:szCs w:val="24"/>
        </w:rPr>
      </w:pPr>
      <w:r w:rsidRPr="00490005">
        <w:rPr>
          <w:rFonts w:ascii="Arial" w:hAnsi="Arial" w:cs="Arial"/>
          <w:sz w:val="24"/>
          <w:szCs w:val="24"/>
        </w:rPr>
        <w:t xml:space="preserve">O Auxílio Refeição considera 22 (vinte e dois) dias úteis de trabalho, sendo o valor de cada dia útil de </w:t>
      </w:r>
      <w:r w:rsidR="00465596" w:rsidRPr="00465596">
        <w:rPr>
          <w:rFonts w:ascii="Arial" w:hAnsi="Arial" w:cs="Arial"/>
          <w:sz w:val="24"/>
          <w:szCs w:val="24"/>
        </w:rPr>
        <w:t>R$ 56,70 (cinquenta e seis reais e setenta centavos).</w:t>
      </w:r>
      <w:r w:rsidRPr="007A5113">
        <w:rPr>
          <w:rFonts w:ascii="Arial" w:hAnsi="Arial" w:cs="Arial"/>
          <w:color w:val="FF0000"/>
          <w:sz w:val="24"/>
          <w:szCs w:val="24"/>
        </w:rPr>
        <w:t xml:space="preserve"> </w:t>
      </w:r>
    </w:p>
    <w:p w14:paraId="02052D87" w14:textId="77777777" w:rsidR="57E1FF15" w:rsidRPr="00490005" w:rsidRDefault="57E1FF15" w:rsidP="00BA0092">
      <w:pPr>
        <w:pStyle w:val="PargrafodaLista"/>
        <w:widowControl w:val="0"/>
        <w:numPr>
          <w:ilvl w:val="3"/>
          <w:numId w:val="7"/>
        </w:numPr>
        <w:spacing w:before="240" w:after="240" w:line="360" w:lineRule="auto"/>
        <w:ind w:left="1701"/>
        <w:contextualSpacing w:val="0"/>
        <w:jc w:val="both"/>
        <w:rPr>
          <w:rFonts w:ascii="Arial" w:hAnsi="Arial" w:cs="Arial"/>
          <w:sz w:val="24"/>
          <w:szCs w:val="24"/>
        </w:rPr>
      </w:pPr>
      <w:r w:rsidRPr="00490005">
        <w:rPr>
          <w:rFonts w:ascii="Arial" w:hAnsi="Arial" w:cs="Arial"/>
          <w:sz w:val="24"/>
          <w:szCs w:val="24"/>
        </w:rPr>
        <w:t>Caso o trabalhador temporário tenha falta ao trabalho, este dia deverá também ser descontado no valor do Auxílio Refeição;</w:t>
      </w:r>
    </w:p>
    <w:p w14:paraId="1BB03829" w14:textId="77777777" w:rsidR="57E1FF15" w:rsidRPr="00490005" w:rsidRDefault="57E1FF15" w:rsidP="00BA0092">
      <w:pPr>
        <w:pStyle w:val="PargrafodaLista"/>
        <w:widowControl w:val="0"/>
        <w:numPr>
          <w:ilvl w:val="2"/>
          <w:numId w:val="7"/>
        </w:numPr>
        <w:spacing w:before="240" w:after="240" w:line="360" w:lineRule="auto"/>
        <w:ind w:left="567"/>
        <w:contextualSpacing w:val="0"/>
        <w:jc w:val="both"/>
        <w:rPr>
          <w:rFonts w:ascii="Arial" w:eastAsia="Arial" w:hAnsi="Arial" w:cs="Arial"/>
          <w:sz w:val="24"/>
          <w:szCs w:val="24"/>
        </w:rPr>
      </w:pPr>
      <w:r w:rsidRPr="00490005">
        <w:rPr>
          <w:rFonts w:ascii="Arial" w:eastAsia="Arial" w:hAnsi="Arial" w:cs="Arial"/>
          <w:sz w:val="24"/>
          <w:szCs w:val="24"/>
        </w:rPr>
        <w:lastRenderedPageBreak/>
        <w:t>Vale-Transporte: a empresa contratada deverá fornecer Vale-Transporte (VT), de acordo com a necessidade dos trabalhadores temporários, devendo efetuar o desconto no pagamento dos mesmos, conforme determina a Lei nº 7.418/85 e Decreto nº 95.247/87.</w:t>
      </w:r>
    </w:p>
    <w:p w14:paraId="52674580" w14:textId="77777777" w:rsidR="57E1FF15" w:rsidRPr="00490005" w:rsidRDefault="57E1FF15" w:rsidP="00BA0092">
      <w:pPr>
        <w:pStyle w:val="PargrafodaLista"/>
        <w:widowControl w:val="0"/>
        <w:numPr>
          <w:ilvl w:val="3"/>
          <w:numId w:val="7"/>
        </w:numPr>
        <w:spacing w:before="240" w:after="240" w:line="360" w:lineRule="auto"/>
        <w:ind w:left="1701"/>
        <w:contextualSpacing w:val="0"/>
        <w:jc w:val="both"/>
      </w:pPr>
      <w:r w:rsidRPr="00490005">
        <w:rPr>
          <w:rFonts w:ascii="Arial" w:eastAsia="Arial" w:hAnsi="Arial" w:cs="Arial"/>
          <w:sz w:val="24"/>
          <w:szCs w:val="24"/>
        </w:rPr>
        <w:t>O valor unitário do vale-transporte na cidade de Juiz de Fora é, atualmente, R$3,75 (três reais e setenta e cinco centavos);</w:t>
      </w:r>
    </w:p>
    <w:p w14:paraId="5EE230B7" w14:textId="77777777" w:rsidR="00FF79E6" w:rsidRPr="00490005" w:rsidRDefault="57E1FF15" w:rsidP="00BA0092">
      <w:pPr>
        <w:pStyle w:val="PargrafodaLista"/>
        <w:widowControl w:val="0"/>
        <w:numPr>
          <w:ilvl w:val="3"/>
          <w:numId w:val="7"/>
        </w:numPr>
        <w:spacing w:before="240" w:after="240" w:line="360" w:lineRule="auto"/>
        <w:ind w:left="1701"/>
        <w:contextualSpacing w:val="0"/>
        <w:jc w:val="both"/>
        <w:rPr>
          <w:rFonts w:ascii="Arial" w:eastAsia="Arial" w:hAnsi="Arial" w:cs="Arial"/>
          <w:sz w:val="24"/>
          <w:szCs w:val="24"/>
        </w:rPr>
      </w:pPr>
      <w:r w:rsidRPr="00490005">
        <w:rPr>
          <w:rFonts w:ascii="Arial" w:eastAsia="Arial" w:hAnsi="Arial" w:cs="Arial"/>
          <w:sz w:val="24"/>
          <w:szCs w:val="24"/>
        </w:rPr>
        <w:t>Deverá ser considerado para cálculo do quantitativo mensal de Vale-Transporte a ser fornecido ao trabalhador temporário o seguinte: número de dias úteis no mês multiplicado pela quantidade de VT necessária para o deslocamento residência – trabalho - residência;</w:t>
      </w:r>
    </w:p>
    <w:p w14:paraId="2673C7EE" w14:textId="77777777" w:rsidR="57E1FF15" w:rsidRPr="00490005" w:rsidRDefault="57E1FF15" w:rsidP="00BA0092">
      <w:pPr>
        <w:pStyle w:val="PargrafodaLista"/>
        <w:widowControl w:val="0"/>
        <w:numPr>
          <w:ilvl w:val="3"/>
          <w:numId w:val="7"/>
        </w:numPr>
        <w:spacing w:before="240" w:after="240" w:line="360" w:lineRule="auto"/>
        <w:ind w:left="1701"/>
        <w:contextualSpacing w:val="0"/>
        <w:jc w:val="both"/>
        <w:rPr>
          <w:rFonts w:ascii="Arial" w:eastAsia="Arial" w:hAnsi="Arial" w:cs="Arial"/>
          <w:sz w:val="24"/>
          <w:szCs w:val="24"/>
        </w:rPr>
      </w:pPr>
      <w:r w:rsidRPr="00490005">
        <w:rPr>
          <w:rFonts w:ascii="Arial" w:eastAsia="Arial" w:hAnsi="Arial" w:cs="Arial"/>
          <w:sz w:val="24"/>
          <w:szCs w:val="24"/>
        </w:rPr>
        <w:t>Não será fornecido Vale-Transporte para os trabalhadores temporários, cujo valor a ser descontado (6% sobre o salário) for superior ao valor real dos Vales Transportes.</w:t>
      </w:r>
    </w:p>
    <w:p w14:paraId="42C9BB12" w14:textId="77777777" w:rsidR="00FF79E6" w:rsidRPr="00441341" w:rsidRDefault="00441341" w:rsidP="00BA0092">
      <w:pPr>
        <w:pStyle w:val="PargrafodaLista"/>
        <w:widowControl w:val="0"/>
        <w:numPr>
          <w:ilvl w:val="2"/>
          <w:numId w:val="7"/>
        </w:numPr>
        <w:spacing w:before="240" w:after="240" w:line="360" w:lineRule="auto"/>
        <w:ind w:left="567"/>
        <w:contextualSpacing w:val="0"/>
        <w:jc w:val="both"/>
        <w:rPr>
          <w:rFonts w:ascii="Arial" w:eastAsia="Arial" w:hAnsi="Arial" w:cs="Arial"/>
          <w:sz w:val="24"/>
          <w:szCs w:val="24"/>
        </w:rPr>
      </w:pPr>
      <w:r w:rsidRPr="00441341">
        <w:rPr>
          <w:rFonts w:ascii="Arial" w:eastAsia="Arial" w:hAnsi="Arial" w:cs="Arial"/>
          <w:sz w:val="24"/>
          <w:szCs w:val="24"/>
        </w:rPr>
        <w:t>Seguro de Vida: R$ 14,34 (catorze reais e trinta e quatro centavos).</w:t>
      </w:r>
    </w:p>
    <w:p w14:paraId="501A7190" w14:textId="429C1EF0" w:rsidR="00193C9A" w:rsidRPr="00193C9A" w:rsidRDefault="007B4435" w:rsidP="00193C9A">
      <w:pPr>
        <w:widowControl w:val="0"/>
        <w:spacing w:before="240" w:after="240" w:line="360" w:lineRule="auto"/>
        <w:ind w:left="-567"/>
        <w:jc w:val="both"/>
        <w:rPr>
          <w:rFonts w:ascii="Arial" w:eastAsia="Arial" w:hAnsi="Arial" w:cs="Arial"/>
          <w:color w:val="FF0000"/>
          <w:sz w:val="24"/>
          <w:szCs w:val="24"/>
        </w:rPr>
      </w:pPr>
      <w:r w:rsidRPr="007B4435">
        <w:rPr>
          <w:noProof/>
        </w:rPr>
        <w:lastRenderedPageBreak/>
        <w:drawing>
          <wp:inline distT="0" distB="0" distL="0" distR="0" wp14:anchorId="4E40E6E8" wp14:editId="490EE9DF">
            <wp:extent cx="5400040" cy="6873240"/>
            <wp:effectExtent l="0" t="0" r="0" b="0"/>
            <wp:docPr id="53090047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6873240"/>
                    </a:xfrm>
                    <a:prstGeom prst="rect">
                      <a:avLst/>
                    </a:prstGeom>
                    <a:noFill/>
                    <a:ln>
                      <a:noFill/>
                    </a:ln>
                  </pic:spPr>
                </pic:pic>
              </a:graphicData>
            </a:graphic>
          </wp:inline>
        </w:drawing>
      </w:r>
    </w:p>
    <w:p w14:paraId="2B39CDD3" w14:textId="34DEE898" w:rsidR="00193C9A" w:rsidRDefault="00193C9A" w:rsidP="00193C9A">
      <w:pPr>
        <w:widowControl w:val="0"/>
        <w:spacing w:before="240" w:after="240" w:line="360" w:lineRule="auto"/>
        <w:ind w:left="-567"/>
        <w:jc w:val="both"/>
        <w:rPr>
          <w:rFonts w:ascii="Arial" w:eastAsia="Arial" w:hAnsi="Arial" w:cs="Arial"/>
          <w:color w:val="FF0000"/>
          <w:sz w:val="24"/>
          <w:szCs w:val="24"/>
        </w:rPr>
      </w:pPr>
    </w:p>
    <w:p w14:paraId="6399EDAB" w14:textId="77777777" w:rsidR="008317A0" w:rsidRDefault="008317A0" w:rsidP="00193C9A">
      <w:pPr>
        <w:widowControl w:val="0"/>
        <w:spacing w:before="240" w:after="240" w:line="360" w:lineRule="auto"/>
        <w:ind w:left="-567"/>
        <w:jc w:val="both"/>
        <w:rPr>
          <w:rFonts w:ascii="Arial" w:eastAsia="Arial" w:hAnsi="Arial" w:cs="Arial"/>
          <w:color w:val="FF0000"/>
          <w:sz w:val="24"/>
          <w:szCs w:val="24"/>
        </w:rPr>
      </w:pPr>
    </w:p>
    <w:p w14:paraId="233FA70B" w14:textId="77777777" w:rsidR="008317A0" w:rsidRPr="00193C9A" w:rsidRDefault="008317A0" w:rsidP="00193C9A">
      <w:pPr>
        <w:widowControl w:val="0"/>
        <w:spacing w:before="240" w:after="240" w:line="360" w:lineRule="auto"/>
        <w:ind w:left="-567"/>
        <w:jc w:val="both"/>
        <w:rPr>
          <w:rFonts w:ascii="Arial" w:eastAsia="Arial" w:hAnsi="Arial" w:cs="Arial"/>
          <w:color w:val="FF0000"/>
          <w:sz w:val="24"/>
          <w:szCs w:val="24"/>
        </w:rPr>
      </w:pPr>
    </w:p>
    <w:p w14:paraId="32D83CA2" w14:textId="77777777" w:rsidR="57E1FF15" w:rsidRPr="00BE4FC0" w:rsidRDefault="57E1FF15" w:rsidP="00BA0092">
      <w:pPr>
        <w:pStyle w:val="PargrafodaLista"/>
        <w:widowControl w:val="0"/>
        <w:numPr>
          <w:ilvl w:val="0"/>
          <w:numId w:val="7"/>
        </w:numPr>
        <w:spacing w:before="240" w:after="240" w:line="360" w:lineRule="auto"/>
        <w:ind w:left="0" w:firstLine="0"/>
        <w:contextualSpacing w:val="0"/>
        <w:jc w:val="both"/>
      </w:pPr>
      <w:r w:rsidRPr="00BE4FC0">
        <w:rPr>
          <w:rFonts w:ascii="Arial" w:eastAsia="Arial" w:hAnsi="Arial" w:cs="Arial"/>
          <w:sz w:val="24"/>
          <w:szCs w:val="24"/>
        </w:rPr>
        <w:lastRenderedPageBreak/>
        <w:t>Sendo a tabela salarial da CESAMA e o valor dos benefícios recebidos por seus empregados reajustados, o salário dos trabalhadores temporários e o valor dos benefícios recebidos por esses sofrerão o mesmo índice de reajuste.</w:t>
      </w:r>
    </w:p>
    <w:p w14:paraId="2C9AF349" w14:textId="0DAEAECE" w:rsidR="00AA10EB" w:rsidRPr="00337B14" w:rsidRDefault="00AA10EB" w:rsidP="00BA0092">
      <w:pPr>
        <w:pStyle w:val="PargrafodaLista"/>
        <w:widowControl w:val="0"/>
        <w:numPr>
          <w:ilvl w:val="0"/>
          <w:numId w:val="7"/>
        </w:numPr>
        <w:spacing w:before="240" w:after="240" w:line="360" w:lineRule="auto"/>
        <w:ind w:left="0" w:firstLine="0"/>
        <w:contextualSpacing w:val="0"/>
        <w:jc w:val="both"/>
        <w:rPr>
          <w:rFonts w:ascii="Arial" w:hAnsi="Arial" w:cs="Arial"/>
          <w:sz w:val="24"/>
          <w:szCs w:val="24"/>
        </w:rPr>
      </w:pPr>
      <w:r w:rsidRPr="00337B14">
        <w:rPr>
          <w:rFonts w:ascii="Arial" w:hAnsi="Arial" w:cs="Arial"/>
          <w:sz w:val="24"/>
          <w:szCs w:val="24"/>
        </w:rPr>
        <w:t xml:space="preserve">Para fins de retenção das rubricas trabalhistas o percentual será de </w:t>
      </w:r>
      <w:r w:rsidR="00B62C94">
        <w:rPr>
          <w:rFonts w:ascii="Arial" w:hAnsi="Arial" w:cs="Arial"/>
          <w:sz w:val="24"/>
          <w:szCs w:val="24"/>
        </w:rPr>
        <w:t>12,8</w:t>
      </w:r>
      <w:r w:rsidR="007B4435">
        <w:rPr>
          <w:rFonts w:ascii="Arial" w:hAnsi="Arial" w:cs="Arial"/>
          <w:sz w:val="24"/>
          <w:szCs w:val="24"/>
        </w:rPr>
        <w:t>6</w:t>
      </w:r>
      <w:r w:rsidRPr="00337B14">
        <w:rPr>
          <w:rFonts w:ascii="Arial" w:hAnsi="Arial" w:cs="Arial"/>
          <w:sz w:val="24"/>
          <w:szCs w:val="24"/>
        </w:rPr>
        <w:t>% do valor da medição que corresponde aos valores incidentes sobre o salário dos colaboradores, referente aos itens 2 e 4 da planilha de custos: composição da remuneração e provisão para retenção, conforme abaixo:</w:t>
      </w:r>
    </w:p>
    <w:p w14:paraId="4F740897" w14:textId="00054349" w:rsidR="00431459" w:rsidRDefault="007B4435" w:rsidP="00193C9A">
      <w:pPr>
        <w:widowControl w:val="0"/>
        <w:spacing w:before="240" w:after="240" w:line="360" w:lineRule="auto"/>
        <w:ind w:left="-851"/>
        <w:jc w:val="both"/>
        <w:rPr>
          <w:rFonts w:ascii="Arial" w:hAnsi="Arial" w:cs="Arial"/>
          <w:color w:val="FF0000"/>
          <w:sz w:val="24"/>
          <w:szCs w:val="24"/>
        </w:rPr>
      </w:pPr>
      <w:r w:rsidRPr="007B4435">
        <w:rPr>
          <w:noProof/>
        </w:rPr>
        <w:drawing>
          <wp:inline distT="0" distB="0" distL="0" distR="0" wp14:anchorId="2EBD3545" wp14:editId="46598F41">
            <wp:extent cx="6177357" cy="762000"/>
            <wp:effectExtent l="0" t="0" r="0" b="0"/>
            <wp:docPr id="130908547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84291" cy="762855"/>
                    </a:xfrm>
                    <a:prstGeom prst="rect">
                      <a:avLst/>
                    </a:prstGeom>
                    <a:noFill/>
                    <a:ln>
                      <a:noFill/>
                    </a:ln>
                  </pic:spPr>
                </pic:pic>
              </a:graphicData>
            </a:graphic>
          </wp:inline>
        </w:drawing>
      </w:r>
    </w:p>
    <w:p w14:paraId="317A773A" w14:textId="77777777" w:rsidR="00EA21FA" w:rsidRPr="00B22628" w:rsidRDefault="69290F7F" w:rsidP="00A1723D">
      <w:pPr>
        <w:pStyle w:val="PargrafodaLista"/>
        <w:widowControl w:val="0"/>
        <w:numPr>
          <w:ilvl w:val="0"/>
          <w:numId w:val="2"/>
        </w:numPr>
        <w:spacing w:before="240" w:after="240" w:line="360" w:lineRule="auto"/>
        <w:ind w:left="0" w:firstLine="0"/>
        <w:contextualSpacing w:val="0"/>
        <w:jc w:val="both"/>
        <w:rPr>
          <w:rFonts w:ascii="Arial" w:hAnsi="Arial" w:cs="Arial"/>
          <w:color w:val="FF0000"/>
          <w:sz w:val="24"/>
          <w:szCs w:val="24"/>
        </w:rPr>
      </w:pPr>
      <w:r w:rsidRPr="36662A83">
        <w:rPr>
          <w:rFonts w:ascii="Arial" w:hAnsi="Arial" w:cs="Arial"/>
          <w:b/>
          <w:bCs/>
          <w:sz w:val="24"/>
          <w:szCs w:val="24"/>
        </w:rPr>
        <w:t>ACEITABILIDADE DA PROPOSTA</w:t>
      </w:r>
    </w:p>
    <w:p w14:paraId="423CB4E7" w14:textId="77777777" w:rsidR="001718C9" w:rsidRPr="00BE4FC0" w:rsidRDefault="69290F7F" w:rsidP="00BA0092">
      <w:pPr>
        <w:pStyle w:val="PargrafodaLista"/>
        <w:widowControl w:val="0"/>
        <w:numPr>
          <w:ilvl w:val="0"/>
          <w:numId w:val="14"/>
        </w:numPr>
        <w:spacing w:before="240" w:after="240" w:line="360" w:lineRule="auto"/>
        <w:ind w:left="0" w:firstLine="0"/>
        <w:contextualSpacing w:val="0"/>
        <w:jc w:val="both"/>
        <w:rPr>
          <w:rFonts w:ascii="Arial" w:hAnsi="Arial" w:cs="Arial"/>
          <w:sz w:val="24"/>
          <w:szCs w:val="24"/>
        </w:rPr>
      </w:pPr>
      <w:r w:rsidRPr="00BE4FC0">
        <w:rPr>
          <w:rFonts w:ascii="Arial" w:hAnsi="Arial" w:cs="Arial"/>
          <w:sz w:val="24"/>
          <w:szCs w:val="24"/>
        </w:rPr>
        <w:t>Para assegurar a seleção de uma empresa qualificada para a contratação de mão de obra temporária, a CESAMA estabelece os seguintes critérios para a aceitabilidade das propostas apresentadas pelas empresas inter</w:t>
      </w:r>
      <w:r w:rsidR="59D65C6A" w:rsidRPr="00BE4FC0">
        <w:rPr>
          <w:rFonts w:ascii="Arial" w:hAnsi="Arial" w:cs="Arial"/>
          <w:sz w:val="24"/>
          <w:szCs w:val="24"/>
        </w:rPr>
        <w:t>essadas em participar do pregão.</w:t>
      </w:r>
    </w:p>
    <w:p w14:paraId="2DF4CAAD" w14:textId="77777777" w:rsidR="003B6DEB" w:rsidRPr="003B6DEB" w:rsidRDefault="59D65C6A" w:rsidP="00BA0092">
      <w:pPr>
        <w:pStyle w:val="PargrafodaLista"/>
        <w:widowControl w:val="0"/>
        <w:numPr>
          <w:ilvl w:val="0"/>
          <w:numId w:val="14"/>
        </w:numPr>
        <w:spacing w:before="240" w:after="240" w:line="360" w:lineRule="auto"/>
        <w:ind w:left="0" w:firstLine="0"/>
        <w:contextualSpacing w:val="0"/>
        <w:jc w:val="both"/>
        <w:rPr>
          <w:rFonts w:ascii="Arial" w:hAnsi="Arial" w:cs="Arial"/>
          <w:color w:val="FF0000"/>
          <w:sz w:val="24"/>
          <w:szCs w:val="24"/>
        </w:rPr>
      </w:pPr>
      <w:r w:rsidRPr="00193C9A">
        <w:rPr>
          <w:rFonts w:ascii="Arial" w:hAnsi="Arial" w:cs="Arial"/>
          <w:sz w:val="24"/>
          <w:szCs w:val="24"/>
        </w:rPr>
        <w:t>Plano de Trabalho</w:t>
      </w:r>
      <w:r w:rsidRPr="36662A83">
        <w:rPr>
          <w:rFonts w:ascii="Arial" w:hAnsi="Arial" w:cs="Arial"/>
          <w:color w:val="FF0000"/>
          <w:sz w:val="24"/>
          <w:szCs w:val="24"/>
        </w:rPr>
        <w:t>:</w:t>
      </w:r>
    </w:p>
    <w:p w14:paraId="231010A3" w14:textId="263046D8" w:rsidR="003B6DEB" w:rsidRPr="00BE4FC0" w:rsidRDefault="59D65C6A" w:rsidP="00BA0092">
      <w:pPr>
        <w:pStyle w:val="PargrafodaLista"/>
        <w:widowControl w:val="0"/>
        <w:numPr>
          <w:ilvl w:val="1"/>
          <w:numId w:val="14"/>
        </w:numPr>
        <w:spacing w:before="240" w:after="240" w:line="360" w:lineRule="auto"/>
        <w:contextualSpacing w:val="0"/>
        <w:jc w:val="both"/>
        <w:rPr>
          <w:rFonts w:ascii="Arial" w:hAnsi="Arial" w:cs="Arial"/>
          <w:sz w:val="24"/>
          <w:szCs w:val="24"/>
        </w:rPr>
      </w:pPr>
      <w:r w:rsidRPr="00BE4FC0">
        <w:rPr>
          <w:rFonts w:ascii="Arial" w:hAnsi="Arial" w:cs="Arial"/>
          <w:sz w:val="24"/>
          <w:szCs w:val="24"/>
        </w:rPr>
        <w:t xml:space="preserve">Apresentação de um plano de trabalho detalhado, que inclua a metodologia para seleção </w:t>
      </w:r>
      <w:r w:rsidR="00320C17">
        <w:rPr>
          <w:rFonts w:ascii="Arial" w:hAnsi="Arial" w:cs="Arial"/>
          <w:sz w:val="24"/>
          <w:szCs w:val="24"/>
        </w:rPr>
        <w:t>d</w:t>
      </w:r>
      <w:r w:rsidRPr="00BE4FC0">
        <w:rPr>
          <w:rFonts w:ascii="Arial" w:hAnsi="Arial" w:cs="Arial"/>
          <w:sz w:val="24"/>
          <w:szCs w:val="24"/>
        </w:rPr>
        <w:t>o empregado temporário, cronograma de atividades, e estratégias para garantir a qualidade e a continuidade dos serviços.</w:t>
      </w:r>
    </w:p>
    <w:p w14:paraId="3A5B0320" w14:textId="77777777" w:rsidR="003B6DEB" w:rsidRPr="00BE4FC0" w:rsidRDefault="59D65C6A" w:rsidP="00BA0092">
      <w:pPr>
        <w:pStyle w:val="PargrafodaLista"/>
        <w:widowControl w:val="0"/>
        <w:numPr>
          <w:ilvl w:val="1"/>
          <w:numId w:val="14"/>
        </w:numPr>
        <w:spacing w:before="240" w:after="240" w:line="360" w:lineRule="auto"/>
        <w:contextualSpacing w:val="0"/>
        <w:jc w:val="both"/>
        <w:rPr>
          <w:rFonts w:ascii="Arial" w:hAnsi="Arial" w:cs="Arial"/>
          <w:sz w:val="24"/>
          <w:szCs w:val="24"/>
        </w:rPr>
      </w:pPr>
      <w:r w:rsidRPr="00BE4FC0">
        <w:rPr>
          <w:rFonts w:ascii="Arial" w:hAnsi="Arial" w:cs="Arial"/>
          <w:sz w:val="24"/>
          <w:szCs w:val="24"/>
        </w:rPr>
        <w:t>Descrição dos mecanismos de controle e supervisão que serão utilizados para garantir a execução eficiente dos serviços e o cumprimento das normas de segurança e qualidade.</w:t>
      </w:r>
    </w:p>
    <w:p w14:paraId="5093A828" w14:textId="77777777" w:rsidR="003B6DEB" w:rsidRPr="00BE4FC0" w:rsidRDefault="59D65C6A" w:rsidP="00BA0092">
      <w:pPr>
        <w:pStyle w:val="PargrafodaLista"/>
        <w:widowControl w:val="0"/>
        <w:numPr>
          <w:ilvl w:val="0"/>
          <w:numId w:val="14"/>
        </w:numPr>
        <w:spacing w:before="240" w:after="240" w:line="360" w:lineRule="auto"/>
        <w:contextualSpacing w:val="0"/>
        <w:jc w:val="both"/>
        <w:rPr>
          <w:rFonts w:ascii="Arial" w:hAnsi="Arial" w:cs="Arial"/>
          <w:sz w:val="24"/>
          <w:szCs w:val="24"/>
        </w:rPr>
      </w:pPr>
      <w:r w:rsidRPr="00BE4FC0">
        <w:rPr>
          <w:rFonts w:ascii="Arial" w:hAnsi="Arial" w:cs="Arial"/>
          <w:sz w:val="24"/>
          <w:szCs w:val="24"/>
        </w:rPr>
        <w:t>Capacidade de Atendimento:</w:t>
      </w:r>
    </w:p>
    <w:p w14:paraId="4BA6F5F3" w14:textId="77777777" w:rsidR="00344E47" w:rsidRPr="00320C17" w:rsidRDefault="00344E47" w:rsidP="00BA0092">
      <w:pPr>
        <w:pStyle w:val="PargrafodaLista"/>
        <w:widowControl w:val="0"/>
        <w:numPr>
          <w:ilvl w:val="1"/>
          <w:numId w:val="14"/>
        </w:numPr>
        <w:spacing w:before="240" w:after="240" w:line="360" w:lineRule="auto"/>
        <w:contextualSpacing w:val="0"/>
        <w:jc w:val="both"/>
        <w:rPr>
          <w:rFonts w:ascii="Arial" w:hAnsi="Arial" w:cs="Arial"/>
          <w:sz w:val="24"/>
          <w:szCs w:val="24"/>
        </w:rPr>
      </w:pPr>
      <w:r w:rsidRPr="00320C17">
        <w:rPr>
          <w:rFonts w:ascii="Arial" w:hAnsi="Arial" w:cs="Arial"/>
          <w:sz w:val="24"/>
          <w:szCs w:val="24"/>
        </w:rPr>
        <w:t xml:space="preserve">A empresa licitante deverá apresentar uma </w:t>
      </w:r>
      <w:r w:rsidRPr="00320C17">
        <w:rPr>
          <w:rFonts w:ascii="Arial" w:hAnsi="Arial" w:cs="Arial"/>
          <w:b/>
          <w:bCs/>
          <w:sz w:val="24"/>
          <w:szCs w:val="24"/>
        </w:rPr>
        <w:t>Carta de Compromisso</w:t>
      </w:r>
      <w:r w:rsidRPr="00320C17">
        <w:rPr>
          <w:rFonts w:ascii="Arial" w:hAnsi="Arial" w:cs="Arial"/>
          <w:sz w:val="24"/>
          <w:szCs w:val="24"/>
        </w:rPr>
        <w:t xml:space="preserve"> contendo o detalhamento da sua capacidade de </w:t>
      </w:r>
      <w:r w:rsidRPr="00320C17">
        <w:rPr>
          <w:rFonts w:ascii="Arial" w:hAnsi="Arial" w:cs="Arial"/>
          <w:sz w:val="24"/>
          <w:szCs w:val="24"/>
        </w:rPr>
        <w:lastRenderedPageBreak/>
        <w:t xml:space="preserve">atender imediatamente às necessidades da CESAMA em casos de afastamento ou desligamento de trabalhadores, garantindo a continuidade dos serviços. </w:t>
      </w:r>
    </w:p>
    <w:p w14:paraId="5F3648F0" w14:textId="77777777" w:rsidR="00B06ADB" w:rsidRPr="008C5793" w:rsidRDefault="09A338AE" w:rsidP="00A1723D">
      <w:pPr>
        <w:pStyle w:val="PargrafodaLista"/>
        <w:widowControl w:val="0"/>
        <w:numPr>
          <w:ilvl w:val="0"/>
          <w:numId w:val="2"/>
        </w:numPr>
        <w:spacing w:before="240" w:after="240" w:line="360" w:lineRule="auto"/>
        <w:ind w:left="0" w:firstLine="0"/>
        <w:contextualSpacing w:val="0"/>
        <w:jc w:val="both"/>
        <w:rPr>
          <w:rFonts w:ascii="Arial" w:hAnsi="Arial" w:cs="Arial"/>
          <w:sz w:val="24"/>
          <w:szCs w:val="24"/>
        </w:rPr>
      </w:pPr>
      <w:r w:rsidRPr="36662A83">
        <w:rPr>
          <w:rFonts w:ascii="Arial" w:hAnsi="Arial" w:cs="Arial"/>
          <w:b/>
          <w:bCs/>
          <w:sz w:val="24"/>
          <w:szCs w:val="24"/>
        </w:rPr>
        <w:t>MEDIÇÕES E PAGAMENTO</w:t>
      </w:r>
    </w:p>
    <w:p w14:paraId="4098FAFA" w14:textId="77777777" w:rsidR="00B06ADB" w:rsidRPr="00C31CDE" w:rsidRDefault="09A338AE" w:rsidP="00BA0092">
      <w:pPr>
        <w:pStyle w:val="PargrafodaLista"/>
        <w:widowControl w:val="0"/>
        <w:numPr>
          <w:ilvl w:val="0"/>
          <w:numId w:val="8"/>
        </w:numPr>
        <w:suppressAutoHyphens/>
        <w:autoSpaceDE w:val="0"/>
        <w:autoSpaceDN w:val="0"/>
        <w:adjustRightInd w:val="0"/>
        <w:spacing w:before="240" w:after="240" w:line="360" w:lineRule="auto"/>
        <w:ind w:left="0" w:firstLine="0"/>
        <w:contextualSpacing w:val="0"/>
        <w:jc w:val="both"/>
        <w:rPr>
          <w:rFonts w:ascii="Arial" w:hAnsi="Arial" w:cs="Arial"/>
          <w:b/>
          <w:bCs/>
          <w:sz w:val="24"/>
          <w:szCs w:val="24"/>
        </w:rPr>
      </w:pPr>
      <w:r w:rsidRPr="36662A83">
        <w:rPr>
          <w:rFonts w:ascii="Arial" w:hAnsi="Arial" w:cs="Arial"/>
          <w:b/>
          <w:bCs/>
          <w:sz w:val="24"/>
          <w:szCs w:val="24"/>
        </w:rPr>
        <w:t>Medições</w:t>
      </w:r>
    </w:p>
    <w:p w14:paraId="47E10FDA" w14:textId="251A9CB8" w:rsidR="00B06ADB" w:rsidRPr="00C31CDE" w:rsidRDefault="09A338AE" w:rsidP="00BA0092">
      <w:pPr>
        <w:pStyle w:val="PargrafodaLista"/>
        <w:widowControl w:val="0"/>
        <w:numPr>
          <w:ilvl w:val="0"/>
          <w:numId w:val="9"/>
        </w:numPr>
        <w:suppressAutoHyphens/>
        <w:autoSpaceDE w:val="0"/>
        <w:autoSpaceDN w:val="0"/>
        <w:adjustRightInd w:val="0"/>
        <w:spacing w:before="240" w:after="240" w:line="360" w:lineRule="auto"/>
        <w:ind w:left="284" w:firstLine="0"/>
        <w:contextualSpacing w:val="0"/>
        <w:jc w:val="both"/>
        <w:rPr>
          <w:rFonts w:ascii="Arial" w:hAnsi="Arial" w:cs="Arial"/>
          <w:sz w:val="24"/>
          <w:szCs w:val="24"/>
        </w:rPr>
      </w:pPr>
      <w:r w:rsidRPr="36662A83">
        <w:rPr>
          <w:rFonts w:ascii="Arial" w:hAnsi="Arial" w:cs="Arial"/>
          <w:color w:val="000000" w:themeColor="text1"/>
          <w:sz w:val="24"/>
          <w:szCs w:val="24"/>
        </w:rPr>
        <w:t>As medições serão elaboradas mensalmente pelo gestor/fiscal do contrato</w:t>
      </w:r>
      <w:r w:rsidR="00320C17">
        <w:rPr>
          <w:rFonts w:ascii="Arial" w:hAnsi="Arial" w:cs="Arial"/>
          <w:color w:val="000000" w:themeColor="text1"/>
          <w:sz w:val="24"/>
          <w:szCs w:val="24"/>
        </w:rPr>
        <w:t xml:space="preserve"> </w:t>
      </w:r>
      <w:r w:rsidRPr="36662A83">
        <w:rPr>
          <w:rFonts w:ascii="Arial" w:hAnsi="Arial" w:cs="Arial"/>
          <w:color w:val="000000" w:themeColor="text1"/>
          <w:sz w:val="24"/>
          <w:szCs w:val="24"/>
        </w:rPr>
        <w:t>designado pela CESAMA, e deter-se-ão sobre os serviços executados no período</w:t>
      </w:r>
      <w:r w:rsidR="00320C17">
        <w:rPr>
          <w:rFonts w:ascii="Arial" w:hAnsi="Arial" w:cs="Arial"/>
          <w:color w:val="000000" w:themeColor="text1"/>
          <w:sz w:val="24"/>
          <w:szCs w:val="24"/>
        </w:rPr>
        <w:t xml:space="preserve"> </w:t>
      </w:r>
      <w:r w:rsidRPr="36662A83">
        <w:rPr>
          <w:rFonts w:ascii="Arial" w:hAnsi="Arial" w:cs="Arial"/>
          <w:color w:val="000000" w:themeColor="text1"/>
          <w:sz w:val="24"/>
          <w:szCs w:val="24"/>
        </w:rPr>
        <w:t>correspondente ao dia 1º a 30 ou 31 de cada mês, para fins de registro contábil e pagamento, ou em outro período determinado pela fiscalização da CESAMA.</w:t>
      </w:r>
    </w:p>
    <w:p w14:paraId="2029FF88" w14:textId="08FB06EE" w:rsidR="00B06ADB" w:rsidRPr="008C5793" w:rsidRDefault="09A338AE" w:rsidP="00BA0092">
      <w:pPr>
        <w:pStyle w:val="PargrafodaLista"/>
        <w:widowControl w:val="0"/>
        <w:numPr>
          <w:ilvl w:val="0"/>
          <w:numId w:val="9"/>
        </w:numPr>
        <w:suppressAutoHyphens/>
        <w:autoSpaceDE w:val="0"/>
        <w:autoSpaceDN w:val="0"/>
        <w:adjustRightInd w:val="0"/>
        <w:spacing w:before="240" w:after="240" w:line="360" w:lineRule="auto"/>
        <w:ind w:left="284" w:firstLine="0"/>
        <w:contextualSpacing w:val="0"/>
        <w:jc w:val="both"/>
        <w:rPr>
          <w:rFonts w:ascii="Arial" w:hAnsi="Arial" w:cs="Arial"/>
          <w:color w:val="000000"/>
          <w:sz w:val="24"/>
          <w:szCs w:val="24"/>
        </w:rPr>
      </w:pPr>
      <w:r w:rsidRPr="36662A83">
        <w:rPr>
          <w:rFonts w:ascii="Arial" w:hAnsi="Arial" w:cs="Arial"/>
          <w:color w:val="000000" w:themeColor="text1"/>
          <w:sz w:val="24"/>
          <w:szCs w:val="24"/>
        </w:rPr>
        <w:t>As medições somente serão efetuadas se ocorrerem serviços no período</w:t>
      </w:r>
      <w:r w:rsidR="00320C17">
        <w:rPr>
          <w:rFonts w:ascii="Arial" w:hAnsi="Arial" w:cs="Arial"/>
          <w:color w:val="000000" w:themeColor="text1"/>
          <w:sz w:val="24"/>
          <w:szCs w:val="24"/>
        </w:rPr>
        <w:t xml:space="preserve"> </w:t>
      </w:r>
      <w:r w:rsidRPr="36662A83">
        <w:rPr>
          <w:rFonts w:ascii="Arial" w:hAnsi="Arial" w:cs="Arial"/>
          <w:color w:val="000000" w:themeColor="text1"/>
          <w:sz w:val="24"/>
          <w:szCs w:val="24"/>
        </w:rPr>
        <w:t>supramencionado.</w:t>
      </w:r>
    </w:p>
    <w:p w14:paraId="063CB603" w14:textId="02951931" w:rsidR="00B06ADB" w:rsidRPr="008C5793" w:rsidRDefault="09A338AE" w:rsidP="00BA0092">
      <w:pPr>
        <w:pStyle w:val="PargrafodaLista"/>
        <w:widowControl w:val="0"/>
        <w:numPr>
          <w:ilvl w:val="0"/>
          <w:numId w:val="9"/>
        </w:numPr>
        <w:suppressAutoHyphens/>
        <w:autoSpaceDE w:val="0"/>
        <w:autoSpaceDN w:val="0"/>
        <w:adjustRightInd w:val="0"/>
        <w:spacing w:before="240" w:after="240" w:line="360" w:lineRule="auto"/>
        <w:ind w:left="284" w:firstLine="0"/>
        <w:contextualSpacing w:val="0"/>
        <w:jc w:val="both"/>
        <w:rPr>
          <w:rFonts w:ascii="Arial" w:hAnsi="Arial" w:cs="Arial"/>
          <w:color w:val="000000"/>
          <w:sz w:val="24"/>
          <w:szCs w:val="24"/>
        </w:rPr>
      </w:pPr>
      <w:r w:rsidRPr="36662A83">
        <w:rPr>
          <w:rFonts w:ascii="Arial" w:hAnsi="Arial" w:cs="Arial"/>
          <w:color w:val="000000" w:themeColor="text1"/>
          <w:sz w:val="24"/>
          <w:szCs w:val="24"/>
        </w:rPr>
        <w:t>As medições poderão ser efetivadas até 10 (dez) dias do mês subsequente ao</w:t>
      </w:r>
      <w:r w:rsidR="00320C17">
        <w:rPr>
          <w:rFonts w:ascii="Arial" w:hAnsi="Arial" w:cs="Arial"/>
          <w:color w:val="000000" w:themeColor="text1"/>
          <w:sz w:val="24"/>
          <w:szCs w:val="24"/>
        </w:rPr>
        <w:t xml:space="preserve"> </w:t>
      </w:r>
      <w:r w:rsidRPr="36662A83">
        <w:rPr>
          <w:rFonts w:ascii="Arial" w:hAnsi="Arial" w:cs="Arial"/>
          <w:color w:val="000000" w:themeColor="text1"/>
          <w:sz w:val="24"/>
          <w:szCs w:val="24"/>
        </w:rPr>
        <w:t xml:space="preserve">período considerado </w:t>
      </w:r>
      <w:r w:rsidRPr="36662A83">
        <w:rPr>
          <w:rFonts w:ascii="Arial" w:hAnsi="Arial" w:cs="Arial"/>
          <w:sz w:val="24"/>
          <w:szCs w:val="24"/>
        </w:rPr>
        <w:t xml:space="preserve">no </w:t>
      </w:r>
      <w:r w:rsidRPr="36662A83">
        <w:rPr>
          <w:rFonts w:ascii="Arial" w:hAnsi="Arial" w:cs="Arial"/>
          <w:b/>
          <w:bCs/>
          <w:sz w:val="24"/>
          <w:szCs w:val="24"/>
        </w:rPr>
        <w:t xml:space="preserve">item </w:t>
      </w:r>
      <w:r w:rsidR="59D65C6A" w:rsidRPr="36662A83">
        <w:rPr>
          <w:rFonts w:ascii="Arial" w:hAnsi="Arial" w:cs="Arial"/>
          <w:b/>
          <w:bCs/>
          <w:sz w:val="24"/>
          <w:szCs w:val="24"/>
        </w:rPr>
        <w:t>7</w:t>
      </w:r>
      <w:r w:rsidRPr="36662A83">
        <w:rPr>
          <w:rFonts w:ascii="Arial" w:hAnsi="Arial" w:cs="Arial"/>
          <w:b/>
          <w:bCs/>
          <w:sz w:val="24"/>
          <w:szCs w:val="24"/>
        </w:rPr>
        <w:t>.1.1</w:t>
      </w:r>
      <w:r w:rsidRPr="36662A83">
        <w:rPr>
          <w:rFonts w:ascii="Arial" w:hAnsi="Arial" w:cs="Arial"/>
          <w:sz w:val="24"/>
          <w:szCs w:val="24"/>
        </w:rPr>
        <w:t>, data limite</w:t>
      </w:r>
      <w:r w:rsidRPr="36662A83">
        <w:rPr>
          <w:rFonts w:ascii="Arial" w:hAnsi="Arial" w:cs="Arial"/>
          <w:color w:val="000000" w:themeColor="text1"/>
          <w:sz w:val="24"/>
          <w:szCs w:val="24"/>
        </w:rPr>
        <w:t xml:space="preserve"> para emissão pela CESAMA da ordem</w:t>
      </w:r>
      <w:r w:rsidR="00320C17">
        <w:rPr>
          <w:rFonts w:ascii="Arial" w:hAnsi="Arial" w:cs="Arial"/>
          <w:color w:val="000000" w:themeColor="text1"/>
          <w:sz w:val="24"/>
          <w:szCs w:val="24"/>
        </w:rPr>
        <w:t xml:space="preserve"> </w:t>
      </w:r>
      <w:r w:rsidRPr="36662A83">
        <w:rPr>
          <w:rFonts w:ascii="Arial" w:hAnsi="Arial" w:cs="Arial"/>
          <w:color w:val="000000" w:themeColor="text1"/>
          <w:sz w:val="24"/>
          <w:szCs w:val="24"/>
        </w:rPr>
        <w:t>de faturamento.</w:t>
      </w:r>
    </w:p>
    <w:p w14:paraId="621F4E01" w14:textId="77777777" w:rsidR="00B06ADB" w:rsidRPr="008C5793" w:rsidRDefault="09A338AE" w:rsidP="00BA0092">
      <w:pPr>
        <w:pStyle w:val="PargrafodaLista"/>
        <w:widowControl w:val="0"/>
        <w:numPr>
          <w:ilvl w:val="0"/>
          <w:numId w:val="8"/>
        </w:numPr>
        <w:suppressAutoHyphens/>
        <w:autoSpaceDE w:val="0"/>
        <w:autoSpaceDN w:val="0"/>
        <w:adjustRightInd w:val="0"/>
        <w:spacing w:before="240" w:after="240" w:line="360" w:lineRule="auto"/>
        <w:ind w:left="0" w:firstLine="0"/>
        <w:contextualSpacing w:val="0"/>
        <w:jc w:val="both"/>
        <w:rPr>
          <w:rFonts w:ascii="Arial" w:hAnsi="Arial" w:cs="Arial"/>
          <w:b/>
          <w:bCs/>
          <w:sz w:val="24"/>
          <w:szCs w:val="24"/>
        </w:rPr>
      </w:pPr>
      <w:r w:rsidRPr="36662A83">
        <w:rPr>
          <w:rFonts w:ascii="Arial" w:hAnsi="Arial" w:cs="Arial"/>
          <w:b/>
          <w:bCs/>
          <w:color w:val="000000" w:themeColor="text1"/>
          <w:sz w:val="24"/>
          <w:szCs w:val="24"/>
        </w:rPr>
        <w:t>Pagamentos</w:t>
      </w:r>
    </w:p>
    <w:p w14:paraId="6600700D" w14:textId="2CF42EF7" w:rsidR="00B06ADB" w:rsidRPr="00C31CDE" w:rsidRDefault="09A338AE"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rPr>
      </w:pPr>
      <w:r w:rsidRPr="36662A83">
        <w:rPr>
          <w:rFonts w:ascii="Arial" w:hAnsi="Arial" w:cs="Arial"/>
          <w:sz w:val="24"/>
          <w:szCs w:val="24"/>
        </w:rPr>
        <w:t xml:space="preserve">A CESAMA </w:t>
      </w:r>
      <w:r w:rsidR="778D0154" w:rsidRPr="36662A83">
        <w:rPr>
          <w:rFonts w:ascii="Arial" w:hAnsi="Arial" w:cs="Arial"/>
          <w:sz w:val="24"/>
          <w:szCs w:val="24"/>
        </w:rPr>
        <w:t>efetuará os pagamentos relativos aos compromissos assumidos, através de medições mensais, 30 (trinta) dias após a execução dos serviços</w:t>
      </w:r>
      <w:r w:rsidR="00320C17">
        <w:rPr>
          <w:rFonts w:ascii="Arial" w:hAnsi="Arial" w:cs="Arial"/>
          <w:sz w:val="24"/>
          <w:szCs w:val="24"/>
        </w:rPr>
        <w:t xml:space="preserve"> </w:t>
      </w:r>
      <w:r w:rsidR="778D0154" w:rsidRPr="36662A83">
        <w:rPr>
          <w:rFonts w:ascii="Arial" w:hAnsi="Arial" w:cs="Arial"/>
          <w:sz w:val="24"/>
          <w:szCs w:val="24"/>
        </w:rPr>
        <w:t>ou da etapa deste com a apresentação e aceitação da Nota Fiscal pelo departamento competente da CESAMA</w:t>
      </w:r>
      <w:r w:rsidRPr="36662A83">
        <w:rPr>
          <w:rFonts w:ascii="Arial" w:hAnsi="Arial" w:cs="Arial"/>
          <w:sz w:val="24"/>
          <w:szCs w:val="24"/>
        </w:rPr>
        <w:t>.</w:t>
      </w:r>
    </w:p>
    <w:p w14:paraId="39D78DF2" w14:textId="77777777" w:rsidR="00B06ADB" w:rsidRPr="008C5793" w:rsidRDefault="09A338AE"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rPr>
      </w:pPr>
      <w:r w:rsidRPr="36662A83">
        <w:rPr>
          <w:rFonts w:ascii="Arial" w:hAnsi="Arial" w:cs="Arial"/>
          <w:sz w:val="24"/>
          <w:szCs w:val="24"/>
        </w:rPr>
        <w:t xml:space="preserve">Caso o vencimento ocorra no sábado, domingo, feriado ou ponto facultativo para a CESAMA, o pagamento será realizado no primeiro dia subsequente. </w:t>
      </w:r>
    </w:p>
    <w:p w14:paraId="1D6D53FC" w14:textId="77777777" w:rsidR="00B06ADB" w:rsidRPr="008C5793" w:rsidRDefault="09A338AE"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rPr>
      </w:pPr>
      <w:r w:rsidRPr="36662A83">
        <w:rPr>
          <w:rFonts w:ascii="Arial" w:hAnsi="Arial" w:cs="Arial"/>
          <w:sz w:val="24"/>
          <w:szCs w:val="24"/>
        </w:rPr>
        <w:t xml:space="preserve">O pagamento será efetuado através de depósito em conta bancária ou via </w:t>
      </w:r>
      <w:r w:rsidRPr="36662A83">
        <w:rPr>
          <w:rFonts w:ascii="Arial" w:hAnsi="Arial" w:cs="Arial"/>
          <w:b/>
          <w:bCs/>
          <w:sz w:val="24"/>
          <w:szCs w:val="24"/>
        </w:rPr>
        <w:t>TED</w:t>
      </w:r>
      <w:r w:rsidRPr="36662A83">
        <w:rPr>
          <w:rFonts w:ascii="Arial" w:hAnsi="Arial" w:cs="Arial"/>
          <w:sz w:val="24"/>
          <w:szCs w:val="24"/>
        </w:rPr>
        <w:t xml:space="preserve"> (transferência eletrônica disponível), cujas tarifas extras correrão por conta da Contratada.</w:t>
      </w:r>
    </w:p>
    <w:p w14:paraId="063BA093" w14:textId="77777777" w:rsidR="00B06ADB" w:rsidRPr="00C31CDE" w:rsidRDefault="09A338AE"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rPr>
      </w:pPr>
      <w:r w:rsidRPr="36662A83">
        <w:rPr>
          <w:rFonts w:ascii="Arial" w:hAnsi="Arial" w:cs="Arial"/>
          <w:sz w:val="24"/>
          <w:szCs w:val="24"/>
        </w:rPr>
        <w:lastRenderedPageBreak/>
        <w:t xml:space="preserve">A Nota Fiscal Eletrônica – NF-e – deverá ser enviada para o e-mail </w:t>
      </w:r>
      <w:hyperlink r:id="rId12">
        <w:r w:rsidRPr="36662A83">
          <w:rPr>
            <w:rStyle w:val="Hyperlink"/>
            <w:rFonts w:ascii="Arial" w:hAnsi="Arial" w:cs="Arial"/>
            <w:sz w:val="24"/>
            <w:szCs w:val="24"/>
          </w:rPr>
          <w:t>nfe@cesama.com.br</w:t>
        </w:r>
      </w:hyperlink>
      <w:r w:rsidRPr="36662A83">
        <w:rPr>
          <w:rFonts w:ascii="Arial" w:hAnsi="Arial" w:cs="Arial"/>
          <w:sz w:val="24"/>
          <w:szCs w:val="24"/>
        </w:rPr>
        <w:t xml:space="preserve"> e </w:t>
      </w:r>
      <w:hyperlink r:id="rId13">
        <w:r w:rsidR="7EE05A36" w:rsidRPr="36662A83">
          <w:rPr>
            <w:rStyle w:val="Hyperlink"/>
            <w:rFonts w:ascii="Arial" w:hAnsi="Arial" w:cs="Arial"/>
            <w:sz w:val="24"/>
            <w:szCs w:val="24"/>
          </w:rPr>
          <w:t>derh@cesama.com.br</w:t>
        </w:r>
      </w:hyperlink>
    </w:p>
    <w:p w14:paraId="388BD975" w14:textId="77777777" w:rsidR="00B06ADB" w:rsidRPr="008C5793" w:rsidRDefault="09A338AE"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rPr>
      </w:pPr>
      <w:r w:rsidRPr="36662A83">
        <w:rPr>
          <w:rFonts w:ascii="Arial" w:hAnsi="Arial" w:cs="Arial"/>
          <w:sz w:val="24"/>
          <w:szCs w:val="24"/>
        </w:rPr>
        <w:t>O pagamento só poderá ser realizado em nome d</w:t>
      </w:r>
      <w:r w:rsidR="5DAA33F5" w:rsidRPr="36662A83">
        <w:rPr>
          <w:rFonts w:ascii="Arial" w:hAnsi="Arial" w:cs="Arial"/>
          <w:sz w:val="24"/>
          <w:szCs w:val="24"/>
        </w:rPr>
        <w:t>a contratada</w:t>
      </w:r>
      <w:r w:rsidRPr="36662A83">
        <w:rPr>
          <w:rFonts w:ascii="Arial" w:hAnsi="Arial" w:cs="Arial"/>
          <w:sz w:val="24"/>
          <w:szCs w:val="24"/>
        </w:rPr>
        <w:t xml:space="preserve"> e os boletos não poderão, em hipótese nenhuma, ser pagos em nome de outro beneficiário. </w:t>
      </w:r>
    </w:p>
    <w:p w14:paraId="68221DDD" w14:textId="77777777" w:rsidR="00B06ADB" w:rsidRPr="00337B14" w:rsidRDefault="09A338AE"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rPr>
      </w:pPr>
      <w:r w:rsidRPr="36662A83">
        <w:rPr>
          <w:rFonts w:ascii="Arial" w:eastAsia="Arial Unicode MS" w:hAnsi="Arial" w:cs="Arial"/>
          <w:sz w:val="24"/>
          <w:szCs w:val="24"/>
        </w:rPr>
        <w:t xml:space="preserve">Deverá constar na descrição da </w:t>
      </w:r>
      <w:r w:rsidRPr="36662A83">
        <w:rPr>
          <w:rFonts w:ascii="Arial" w:hAnsi="Arial" w:cs="Arial"/>
          <w:sz w:val="24"/>
          <w:szCs w:val="24"/>
        </w:rPr>
        <w:t>Nota Fiscal / Fatura</w:t>
      </w:r>
      <w:r w:rsidRPr="36662A83">
        <w:rPr>
          <w:rFonts w:ascii="Arial" w:eastAsia="Arial Unicode MS" w:hAnsi="Arial" w:cs="Arial"/>
          <w:sz w:val="24"/>
          <w:szCs w:val="24"/>
        </w:rPr>
        <w:t xml:space="preserve"> o número da </w:t>
      </w:r>
      <w:r w:rsidR="7B1A2C58" w:rsidRPr="36662A83">
        <w:rPr>
          <w:rFonts w:ascii="Arial" w:eastAsia="Arial Unicode MS" w:hAnsi="Arial" w:cs="Arial"/>
          <w:sz w:val="24"/>
          <w:szCs w:val="24"/>
        </w:rPr>
        <w:t>licitação</w:t>
      </w:r>
      <w:r w:rsidRPr="36662A83">
        <w:rPr>
          <w:rFonts w:ascii="Arial" w:eastAsia="Arial Unicode MS" w:hAnsi="Arial" w:cs="Arial"/>
          <w:sz w:val="24"/>
          <w:szCs w:val="24"/>
        </w:rPr>
        <w:t xml:space="preserve"> e</w:t>
      </w:r>
      <w:r w:rsidR="4DF505BB" w:rsidRPr="36662A83">
        <w:rPr>
          <w:rFonts w:ascii="Arial" w:eastAsia="Arial Unicode MS" w:hAnsi="Arial" w:cs="Arial"/>
          <w:sz w:val="24"/>
          <w:szCs w:val="24"/>
        </w:rPr>
        <w:t xml:space="preserve"> ou</w:t>
      </w:r>
      <w:r w:rsidRPr="36662A83">
        <w:rPr>
          <w:rFonts w:ascii="Arial" w:eastAsia="Arial Unicode MS" w:hAnsi="Arial" w:cs="Arial"/>
          <w:sz w:val="24"/>
          <w:szCs w:val="24"/>
        </w:rPr>
        <w:t xml:space="preserve"> número do contrato.</w:t>
      </w:r>
    </w:p>
    <w:p w14:paraId="7FE0A89C" w14:textId="77777777" w:rsidR="008F3CAA" w:rsidRDefault="008F3CAA"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rPr>
      </w:pPr>
      <w:r w:rsidRPr="008F3CAA">
        <w:rPr>
          <w:rFonts w:ascii="Arial" w:hAnsi="Arial" w:cs="Arial"/>
          <w:iCs/>
          <w:sz w:val="24"/>
          <w:szCs w:val="24"/>
        </w:rPr>
        <w:t>As provisões de encargos trabalhistas a serem pagas à empresa CONTRATADA serão suprimidas do valor mensal a ser pago e depositadas em conta vinculada específica, conforme Resolução nº. 021/2023 da CESAMA.</w:t>
      </w:r>
    </w:p>
    <w:p w14:paraId="68B15624" w14:textId="77777777" w:rsidR="008F3CAA" w:rsidRPr="008F3CAA" w:rsidRDefault="008F3CAA" w:rsidP="00BA0092">
      <w:pPr>
        <w:pStyle w:val="PargrafodaLista"/>
        <w:widowControl w:val="0"/>
        <w:numPr>
          <w:ilvl w:val="0"/>
          <w:numId w:val="30"/>
        </w:numPr>
        <w:suppressAutoHyphens/>
        <w:autoSpaceDE w:val="0"/>
        <w:autoSpaceDN w:val="0"/>
        <w:adjustRightInd w:val="0"/>
        <w:spacing w:before="240" w:after="240" w:line="360" w:lineRule="auto"/>
        <w:ind w:left="851" w:hanging="567"/>
        <w:contextualSpacing w:val="0"/>
        <w:jc w:val="both"/>
        <w:rPr>
          <w:rFonts w:ascii="Arial" w:hAnsi="Arial" w:cs="Arial"/>
          <w:sz w:val="24"/>
          <w:szCs w:val="24"/>
        </w:rPr>
      </w:pPr>
      <w:r w:rsidRPr="008F3CAA">
        <w:rPr>
          <w:rFonts w:ascii="Arial" w:hAnsi="Arial" w:cs="Arial"/>
          <w:iCs/>
          <w:sz w:val="24"/>
          <w:szCs w:val="24"/>
        </w:rPr>
        <w:t>De acordo com art. 4º da Resolução nº. 021/2023 da CESAMA, o montante mensal do depósito vinculado será igual ao somatório dos valores das seguintes rubricas: férias; 1/3 constitucional; 13º salário; multa do FGTS por dispensa sem justa causa; incidência dos encargos previdenciários e  FGTS sobre férias, 1/3 constitucional e 13º salário e demais entidades (SESI / SESC / SENAI / SENAC / INCRA / SALÁRIO EDUCAÇÃO / FGTS / RAT + FAT / SEBRAE, dentre outras).</w:t>
      </w:r>
    </w:p>
    <w:p w14:paraId="76428B73" w14:textId="68CA91FC" w:rsidR="008F3CAA" w:rsidRDefault="008F3CAA" w:rsidP="00BA0092">
      <w:pPr>
        <w:pStyle w:val="PargrafodaLista"/>
        <w:widowControl w:val="0"/>
        <w:numPr>
          <w:ilvl w:val="0"/>
          <w:numId w:val="30"/>
        </w:numPr>
        <w:suppressAutoHyphens/>
        <w:autoSpaceDE w:val="0"/>
        <w:autoSpaceDN w:val="0"/>
        <w:adjustRightInd w:val="0"/>
        <w:spacing w:before="240" w:after="240" w:line="360" w:lineRule="auto"/>
        <w:ind w:left="851" w:hanging="567"/>
        <w:contextualSpacing w:val="0"/>
        <w:jc w:val="both"/>
        <w:rPr>
          <w:rFonts w:ascii="Arial" w:hAnsi="Arial" w:cs="Arial"/>
          <w:sz w:val="24"/>
          <w:szCs w:val="24"/>
        </w:rPr>
      </w:pPr>
      <w:r w:rsidRPr="008F3CAA">
        <w:rPr>
          <w:rFonts w:ascii="Arial" w:hAnsi="Arial" w:cs="Arial"/>
          <w:sz w:val="24"/>
          <w:szCs w:val="24"/>
        </w:rPr>
        <w:t xml:space="preserve">Para fins de retenção das rubricas trabalhistas o percentual será de </w:t>
      </w:r>
      <w:r w:rsidR="007B4435" w:rsidRPr="007B4435">
        <w:rPr>
          <w:rFonts w:ascii="Arial" w:hAnsi="Arial" w:cs="Arial"/>
          <w:b/>
          <w:bCs/>
          <w:sz w:val="24"/>
          <w:szCs w:val="24"/>
        </w:rPr>
        <w:t>12,86</w:t>
      </w:r>
      <w:r w:rsidRPr="007B4435">
        <w:rPr>
          <w:rFonts w:ascii="Arial" w:hAnsi="Arial" w:cs="Arial"/>
          <w:b/>
          <w:bCs/>
          <w:sz w:val="24"/>
          <w:szCs w:val="24"/>
        </w:rPr>
        <w:t>%</w:t>
      </w:r>
      <w:r w:rsidRPr="008F3CAA">
        <w:rPr>
          <w:rFonts w:ascii="Arial" w:hAnsi="Arial" w:cs="Arial"/>
          <w:sz w:val="24"/>
          <w:szCs w:val="24"/>
        </w:rPr>
        <w:t xml:space="preserve"> do valor da medição que corresponde aos valores incidentes sobre o salário dos colaboradores, referente aos itens 2 e 4 da planilha de custos: composição da remuneração e provisão para retenção</w:t>
      </w:r>
      <w:r>
        <w:rPr>
          <w:rFonts w:ascii="Arial" w:hAnsi="Arial" w:cs="Arial"/>
          <w:sz w:val="24"/>
          <w:szCs w:val="24"/>
        </w:rPr>
        <w:t>.</w:t>
      </w:r>
    </w:p>
    <w:p w14:paraId="71ECBBF3" w14:textId="77777777" w:rsidR="008F3CAA" w:rsidRPr="008F3CAA" w:rsidRDefault="008F3CAA" w:rsidP="00BA0092">
      <w:pPr>
        <w:pStyle w:val="PargrafodaLista"/>
        <w:widowControl w:val="0"/>
        <w:numPr>
          <w:ilvl w:val="0"/>
          <w:numId w:val="30"/>
        </w:numPr>
        <w:suppressAutoHyphens/>
        <w:autoSpaceDE w:val="0"/>
        <w:autoSpaceDN w:val="0"/>
        <w:adjustRightInd w:val="0"/>
        <w:spacing w:before="240" w:after="240" w:line="360" w:lineRule="auto"/>
        <w:ind w:left="851" w:hanging="567"/>
        <w:contextualSpacing w:val="0"/>
        <w:jc w:val="both"/>
        <w:rPr>
          <w:rFonts w:ascii="Arial" w:hAnsi="Arial" w:cs="Arial"/>
          <w:sz w:val="24"/>
          <w:szCs w:val="24"/>
        </w:rPr>
      </w:pPr>
      <w:r w:rsidRPr="008F3CAA">
        <w:rPr>
          <w:rFonts w:ascii="Arial" w:hAnsi="Arial" w:cs="Arial"/>
          <w:iCs/>
          <w:sz w:val="24"/>
          <w:szCs w:val="24"/>
        </w:rPr>
        <w:t xml:space="preserve">Os valores referentes às rubricas mencionadas no art. 4º da Resolução nº. 021/2023 da CESAMA serão retidos do pagamento mensal à empresa CONTRATADA, desde que a prestação dos serviços ocorra nas dependências da CESAMA, independentemente da unidade de medida contratada, ou seja, posto de trabalho, </w:t>
      </w:r>
      <w:r w:rsidRPr="008F3CAA">
        <w:rPr>
          <w:rFonts w:ascii="Arial" w:hAnsi="Arial" w:cs="Arial"/>
          <w:iCs/>
          <w:sz w:val="24"/>
          <w:szCs w:val="24"/>
        </w:rPr>
        <w:lastRenderedPageBreak/>
        <w:t>homem/hora, produtividade, entrega de produto específico, ordem de serviço etc.</w:t>
      </w:r>
    </w:p>
    <w:p w14:paraId="21F35F2D" w14:textId="77777777" w:rsidR="008F3CAA" w:rsidRPr="008F3CAA" w:rsidRDefault="008F3CAA" w:rsidP="00BA0092">
      <w:pPr>
        <w:pStyle w:val="PargrafodaLista"/>
        <w:widowControl w:val="0"/>
        <w:numPr>
          <w:ilvl w:val="0"/>
          <w:numId w:val="30"/>
        </w:numPr>
        <w:suppressAutoHyphens/>
        <w:autoSpaceDE w:val="0"/>
        <w:autoSpaceDN w:val="0"/>
        <w:adjustRightInd w:val="0"/>
        <w:spacing w:before="240" w:after="240" w:line="360" w:lineRule="auto"/>
        <w:ind w:left="851" w:hanging="567"/>
        <w:contextualSpacing w:val="0"/>
        <w:jc w:val="both"/>
        <w:rPr>
          <w:rFonts w:ascii="Arial" w:hAnsi="Arial" w:cs="Arial"/>
          <w:sz w:val="24"/>
          <w:szCs w:val="24"/>
        </w:rPr>
      </w:pPr>
      <w:r w:rsidRPr="008F3CAA">
        <w:rPr>
          <w:rFonts w:ascii="Arial" w:hAnsi="Arial" w:cs="Arial"/>
          <w:iCs/>
          <w:sz w:val="24"/>
          <w:szCs w:val="24"/>
        </w:rPr>
        <w:t>Os saldos da conta-depósito vinculada (bloqueada para movimentação) serão remunerados diariamente pelo índice da poupança ou por outro definido no termo de cooperação técnica, sempre escolhido o de maior rentabilidade.</w:t>
      </w:r>
    </w:p>
    <w:p w14:paraId="10970B9B" w14:textId="77777777" w:rsidR="008F3CAA" w:rsidRPr="008F3CAA" w:rsidRDefault="008F3CAA" w:rsidP="00BA0092">
      <w:pPr>
        <w:pStyle w:val="PargrafodaLista"/>
        <w:widowControl w:val="0"/>
        <w:numPr>
          <w:ilvl w:val="0"/>
          <w:numId w:val="30"/>
        </w:numPr>
        <w:suppressAutoHyphens/>
        <w:autoSpaceDE w:val="0"/>
        <w:autoSpaceDN w:val="0"/>
        <w:adjustRightInd w:val="0"/>
        <w:spacing w:before="240" w:after="240" w:line="360" w:lineRule="auto"/>
        <w:ind w:left="851" w:hanging="567"/>
        <w:contextualSpacing w:val="0"/>
        <w:jc w:val="both"/>
        <w:rPr>
          <w:rFonts w:ascii="Arial" w:hAnsi="Arial" w:cs="Arial"/>
          <w:sz w:val="24"/>
          <w:szCs w:val="24"/>
        </w:rPr>
      </w:pPr>
      <w:r w:rsidRPr="008F3CAA">
        <w:rPr>
          <w:rFonts w:ascii="Arial" w:hAnsi="Arial" w:cs="Arial"/>
          <w:iCs/>
          <w:sz w:val="24"/>
          <w:szCs w:val="24"/>
        </w:rPr>
        <w:t>Caso haja cobrança de tarifas, a CESAMA poderá negociar com o banco público oficial a isenção ou redução das referidas tarifas para a abertura e a movimentação da conta-depósito vinculada (bloqueada para movimentação).</w:t>
      </w:r>
    </w:p>
    <w:p w14:paraId="0DA4ED03" w14:textId="77777777" w:rsidR="008F3CAA" w:rsidRPr="008F3CAA" w:rsidRDefault="008F3CAA" w:rsidP="00BA0092">
      <w:pPr>
        <w:pStyle w:val="PargrafodaLista"/>
        <w:widowControl w:val="0"/>
        <w:numPr>
          <w:ilvl w:val="0"/>
          <w:numId w:val="30"/>
        </w:numPr>
        <w:suppressAutoHyphens/>
        <w:autoSpaceDE w:val="0"/>
        <w:autoSpaceDN w:val="0"/>
        <w:adjustRightInd w:val="0"/>
        <w:spacing w:before="240" w:after="240" w:line="360" w:lineRule="auto"/>
        <w:ind w:left="851" w:hanging="567"/>
        <w:contextualSpacing w:val="0"/>
        <w:jc w:val="both"/>
        <w:rPr>
          <w:rFonts w:ascii="Arial" w:hAnsi="Arial" w:cs="Arial"/>
          <w:sz w:val="24"/>
          <w:szCs w:val="24"/>
        </w:rPr>
      </w:pPr>
      <w:r w:rsidRPr="008F3CAA">
        <w:rPr>
          <w:rFonts w:ascii="Arial" w:hAnsi="Arial" w:cs="Arial"/>
          <w:iCs/>
          <w:sz w:val="24"/>
          <w:szCs w:val="24"/>
        </w:rPr>
        <w:t>Eventuais despesas para abertura e manutenção da conta-depósito vinculada (bloqueada para movimentação) deverão ser suportadas na taxa de administração constante na proposta comercial da empresa, caso haja cobrança de tarifas bancárias e não seja possível</w:t>
      </w:r>
      <w:r>
        <w:rPr>
          <w:rFonts w:ascii="Arial" w:hAnsi="Arial" w:cs="Arial"/>
          <w:iCs/>
          <w:sz w:val="24"/>
          <w:szCs w:val="24"/>
        </w:rPr>
        <w:t xml:space="preserve"> a negociação prevista no </w:t>
      </w:r>
      <w:r w:rsidRPr="008F3CAA">
        <w:rPr>
          <w:rFonts w:ascii="Arial" w:hAnsi="Arial" w:cs="Arial"/>
          <w:b/>
          <w:iCs/>
          <w:sz w:val="24"/>
          <w:szCs w:val="24"/>
        </w:rPr>
        <w:t>item 7.2.7.5</w:t>
      </w:r>
      <w:r w:rsidRPr="008F3CAA">
        <w:rPr>
          <w:rFonts w:ascii="Arial" w:hAnsi="Arial" w:cs="Arial"/>
          <w:iCs/>
          <w:sz w:val="24"/>
          <w:szCs w:val="24"/>
        </w:rPr>
        <w:t>.</w:t>
      </w:r>
    </w:p>
    <w:p w14:paraId="0B254C4F" w14:textId="77777777" w:rsidR="008F3CAA" w:rsidRPr="008F3CAA" w:rsidRDefault="008F3CAA" w:rsidP="00BA0092">
      <w:pPr>
        <w:pStyle w:val="PargrafodaLista"/>
        <w:widowControl w:val="0"/>
        <w:numPr>
          <w:ilvl w:val="0"/>
          <w:numId w:val="30"/>
        </w:numPr>
        <w:suppressAutoHyphens/>
        <w:autoSpaceDE w:val="0"/>
        <w:autoSpaceDN w:val="0"/>
        <w:adjustRightInd w:val="0"/>
        <w:spacing w:before="240" w:after="240" w:line="360" w:lineRule="auto"/>
        <w:ind w:left="851" w:hanging="567"/>
        <w:contextualSpacing w:val="0"/>
        <w:jc w:val="both"/>
        <w:rPr>
          <w:rFonts w:ascii="Arial" w:hAnsi="Arial" w:cs="Arial"/>
          <w:sz w:val="24"/>
          <w:szCs w:val="24"/>
        </w:rPr>
      </w:pPr>
      <w:r w:rsidRPr="008F3CAA">
        <w:rPr>
          <w:rFonts w:ascii="Arial" w:hAnsi="Arial" w:cs="Arial"/>
          <w:iCs/>
          <w:sz w:val="24"/>
          <w:szCs w:val="24"/>
        </w:rPr>
        <w:t>Será retido do pagamento do valor mensal devido à CONTRATADA e depositado na conta-depósito vinculada (bloqueada para movimentação), na forma estabelecida no art. 1º da Resolução da CESAMA nº 021/2023, o valor das despesas com a cobrança de abertura e de manutenção da referida conta-depósito, caso o banco público promova os descontos diretamente na conta-depósito vinculada (bloqueada para movimentação).</w:t>
      </w:r>
    </w:p>
    <w:p w14:paraId="30ED195D" w14:textId="77777777" w:rsidR="008F3CAA" w:rsidRDefault="008F3CAA"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rPr>
      </w:pPr>
      <w:bookmarkStart w:id="0" w:name="_Hlk164438613"/>
      <w:r w:rsidRPr="008F3CAA">
        <w:rPr>
          <w:rFonts w:ascii="Arial" w:hAnsi="Arial" w:cs="Arial"/>
          <w:sz w:val="24"/>
          <w:szCs w:val="24"/>
        </w:rPr>
        <w:t xml:space="preserve">Para efetivação do pagamento, a </w:t>
      </w:r>
      <w:r w:rsidRPr="008F3CAA">
        <w:rPr>
          <w:rFonts w:ascii="Arial" w:hAnsi="Arial" w:cs="Arial"/>
          <w:b/>
          <w:bCs/>
          <w:sz w:val="24"/>
          <w:szCs w:val="24"/>
        </w:rPr>
        <w:t>CONTRATADA</w:t>
      </w:r>
      <w:r w:rsidRPr="008F3CAA">
        <w:rPr>
          <w:rFonts w:ascii="Arial" w:hAnsi="Arial" w:cs="Arial"/>
          <w:sz w:val="24"/>
          <w:szCs w:val="24"/>
        </w:rPr>
        <w:t xml:space="preserve"> deverá apresentar junto a Nota Fiscal</w:t>
      </w:r>
      <w:bookmarkEnd w:id="0"/>
      <w:r w:rsidRPr="008F3CAA">
        <w:rPr>
          <w:rFonts w:ascii="Arial" w:hAnsi="Arial" w:cs="Arial"/>
          <w:sz w:val="24"/>
          <w:szCs w:val="24"/>
        </w:rPr>
        <w:t>:</w:t>
      </w:r>
    </w:p>
    <w:p w14:paraId="12F2D423" w14:textId="77777777" w:rsidR="008F3CAA" w:rsidRDefault="008F3CAA" w:rsidP="00A1723D">
      <w:pPr>
        <w:pStyle w:val="WW-Recuodecorpodetexto2"/>
        <w:widowControl w:val="0"/>
        <w:numPr>
          <w:ilvl w:val="0"/>
          <w:numId w:val="1"/>
        </w:numPr>
        <w:spacing w:before="240" w:after="240" w:line="360" w:lineRule="auto"/>
        <w:ind w:left="851" w:hanging="284"/>
        <w:rPr>
          <w:rFonts w:cs="Arial"/>
          <w:sz w:val="24"/>
          <w:szCs w:val="24"/>
        </w:rPr>
      </w:pPr>
      <w:r w:rsidRPr="008F3CAA">
        <w:rPr>
          <w:rFonts w:cs="Arial"/>
          <w:b/>
          <w:bCs/>
          <w:sz w:val="24"/>
          <w:szCs w:val="24"/>
        </w:rPr>
        <w:t>Folha de Pagamento</w:t>
      </w:r>
      <w:r w:rsidRPr="008F3CAA">
        <w:rPr>
          <w:rFonts w:cs="Arial"/>
          <w:sz w:val="24"/>
          <w:szCs w:val="24"/>
        </w:rPr>
        <w:t xml:space="preserve"> contendo nome do empregado, número da </w:t>
      </w:r>
      <w:r w:rsidRPr="008F3CAA">
        <w:rPr>
          <w:rFonts w:cs="Arial"/>
          <w:bCs/>
          <w:sz w:val="24"/>
          <w:szCs w:val="24"/>
        </w:rPr>
        <w:t>Carteira de Trabalho e Previdência Social –</w:t>
      </w:r>
      <w:r w:rsidRPr="008F3CAA">
        <w:rPr>
          <w:rFonts w:cs="Arial"/>
          <w:b/>
          <w:bCs/>
          <w:sz w:val="24"/>
          <w:szCs w:val="24"/>
        </w:rPr>
        <w:t xml:space="preserve"> CTPS</w:t>
      </w:r>
      <w:r w:rsidRPr="008F3CAA">
        <w:rPr>
          <w:rFonts w:cs="Arial"/>
          <w:sz w:val="24"/>
          <w:szCs w:val="24"/>
        </w:rPr>
        <w:t>, data de admissão e salário pago relativo aos empregados designados para a prestação dos serviços;</w:t>
      </w:r>
    </w:p>
    <w:p w14:paraId="08C103E8" w14:textId="7B5D3986" w:rsidR="008F3CAA" w:rsidRDefault="008F3CAA" w:rsidP="00A1723D">
      <w:pPr>
        <w:pStyle w:val="WW-Recuodecorpodetexto2"/>
        <w:widowControl w:val="0"/>
        <w:numPr>
          <w:ilvl w:val="0"/>
          <w:numId w:val="1"/>
        </w:numPr>
        <w:spacing w:before="240" w:after="240" w:line="360" w:lineRule="auto"/>
        <w:ind w:left="851" w:hanging="284"/>
        <w:rPr>
          <w:rFonts w:cs="Arial"/>
          <w:sz w:val="24"/>
          <w:szCs w:val="24"/>
        </w:rPr>
      </w:pPr>
      <w:bookmarkStart w:id="1" w:name="_Hlk164438452"/>
      <w:r w:rsidRPr="008F3CAA">
        <w:rPr>
          <w:rFonts w:cs="Arial"/>
          <w:sz w:val="24"/>
          <w:szCs w:val="24"/>
        </w:rPr>
        <w:lastRenderedPageBreak/>
        <w:t xml:space="preserve">Apresentar cópia do </w:t>
      </w:r>
      <w:r w:rsidR="00E3106D" w:rsidRPr="008F3CAA">
        <w:rPr>
          <w:rFonts w:cs="Arial"/>
          <w:sz w:val="24"/>
          <w:szCs w:val="24"/>
        </w:rPr>
        <w:t>contracheque</w:t>
      </w:r>
      <w:r w:rsidRPr="008F3CAA">
        <w:rPr>
          <w:rFonts w:cs="Arial"/>
          <w:sz w:val="24"/>
          <w:szCs w:val="24"/>
        </w:rPr>
        <w:t xml:space="preserve"> e folha de ponto de cada empregado</w:t>
      </w:r>
      <w:bookmarkEnd w:id="1"/>
      <w:r w:rsidRPr="008F3CAA">
        <w:rPr>
          <w:rFonts w:cs="Arial"/>
          <w:sz w:val="24"/>
          <w:szCs w:val="24"/>
        </w:rPr>
        <w:t>;</w:t>
      </w:r>
    </w:p>
    <w:p w14:paraId="6FBF8FCE" w14:textId="16ADE6A0" w:rsidR="008F3CAA" w:rsidRDefault="008F3CAA" w:rsidP="00A1723D">
      <w:pPr>
        <w:pStyle w:val="WW-Recuodecorpodetexto2"/>
        <w:widowControl w:val="0"/>
        <w:numPr>
          <w:ilvl w:val="1"/>
          <w:numId w:val="1"/>
        </w:numPr>
        <w:spacing w:before="240" w:after="240" w:line="360" w:lineRule="auto"/>
        <w:rPr>
          <w:rFonts w:cs="Arial"/>
          <w:sz w:val="24"/>
          <w:szCs w:val="24"/>
        </w:rPr>
      </w:pPr>
      <w:bookmarkStart w:id="2" w:name="_Hlk164438461"/>
      <w:r w:rsidRPr="008F3CAA">
        <w:rPr>
          <w:rFonts w:cs="Arial"/>
          <w:sz w:val="24"/>
          <w:szCs w:val="24"/>
        </w:rPr>
        <w:t xml:space="preserve">Terá força de </w:t>
      </w:r>
      <w:r w:rsidR="00E3106D" w:rsidRPr="008F3CAA">
        <w:rPr>
          <w:rFonts w:cs="Arial"/>
          <w:sz w:val="24"/>
          <w:szCs w:val="24"/>
        </w:rPr>
        <w:t>contracheque</w:t>
      </w:r>
      <w:r w:rsidRPr="008F3CAA">
        <w:rPr>
          <w:rFonts w:cs="Arial"/>
          <w:sz w:val="24"/>
          <w:szCs w:val="24"/>
        </w:rPr>
        <w:t xml:space="preserve"> o comprovante de depósito em conta bancária, aberta para esse fim em nome de cada empregado, com o consentimento deste, em estabelecimento de crédito próximo ao local de trabalho, conforme disposto no art. 464, parágrafo único, da Consolidação das Leis do Trabalho (CLT). Devendo neste caso, apresentar FOLHA DE PAGAMENTO ANALÍTICA</w:t>
      </w:r>
      <w:bookmarkEnd w:id="2"/>
      <w:r w:rsidRPr="008F3CAA">
        <w:rPr>
          <w:rFonts w:cs="Arial"/>
          <w:sz w:val="24"/>
          <w:szCs w:val="24"/>
        </w:rPr>
        <w:t>.</w:t>
      </w:r>
    </w:p>
    <w:p w14:paraId="22FCB857" w14:textId="77777777" w:rsidR="008F3CAA" w:rsidRDefault="008F3CAA" w:rsidP="00A1723D">
      <w:pPr>
        <w:pStyle w:val="WW-Recuodecorpodetexto2"/>
        <w:widowControl w:val="0"/>
        <w:numPr>
          <w:ilvl w:val="0"/>
          <w:numId w:val="1"/>
        </w:numPr>
        <w:spacing w:before="240" w:after="240" w:line="360" w:lineRule="auto"/>
        <w:rPr>
          <w:rFonts w:cs="Arial"/>
          <w:sz w:val="24"/>
          <w:szCs w:val="24"/>
        </w:rPr>
      </w:pPr>
      <w:r>
        <w:rPr>
          <w:rFonts w:cs="Arial"/>
          <w:sz w:val="24"/>
          <w:szCs w:val="24"/>
        </w:rPr>
        <w:t>A</w:t>
      </w:r>
      <w:r w:rsidRPr="008F3CAA">
        <w:rPr>
          <w:rFonts w:cs="Arial"/>
          <w:sz w:val="24"/>
          <w:szCs w:val="24"/>
        </w:rPr>
        <w:t>rquivo de Detalhamento da Guia FGTS, onde consta o nome de todos os trabalhadores e valor recolhido para cada um, bem como o total da guia a ser paga, e o comprovante de pagamento devido;</w:t>
      </w:r>
    </w:p>
    <w:p w14:paraId="5438A7AA" w14:textId="77777777" w:rsidR="008F3CAA" w:rsidRDefault="008F3CAA" w:rsidP="00A1723D">
      <w:pPr>
        <w:pStyle w:val="WW-Recuodecorpodetexto2"/>
        <w:widowControl w:val="0"/>
        <w:numPr>
          <w:ilvl w:val="0"/>
          <w:numId w:val="1"/>
        </w:numPr>
        <w:spacing w:before="240" w:after="240" w:line="360" w:lineRule="auto"/>
        <w:rPr>
          <w:rFonts w:cs="Arial"/>
          <w:sz w:val="24"/>
          <w:szCs w:val="24"/>
        </w:rPr>
      </w:pPr>
      <w:r w:rsidRPr="008F3CAA">
        <w:rPr>
          <w:rFonts w:cs="Arial"/>
          <w:sz w:val="24"/>
          <w:szCs w:val="24"/>
        </w:rPr>
        <w:t>DARF Previdenciário, relativo aos empregados designados para trabalhar no serviço, objeto desta contratação, com devidos comprovantes de pagamento</w:t>
      </w:r>
      <w:r>
        <w:rPr>
          <w:rFonts w:cs="Arial"/>
          <w:sz w:val="24"/>
          <w:szCs w:val="24"/>
        </w:rPr>
        <w:t>;</w:t>
      </w:r>
    </w:p>
    <w:p w14:paraId="1C84F83B" w14:textId="77777777" w:rsidR="008F3CAA" w:rsidRDefault="008F3CAA" w:rsidP="00A1723D">
      <w:pPr>
        <w:pStyle w:val="WW-Recuodecorpodetexto2"/>
        <w:widowControl w:val="0"/>
        <w:numPr>
          <w:ilvl w:val="0"/>
          <w:numId w:val="1"/>
        </w:numPr>
        <w:spacing w:before="240" w:after="240" w:line="360" w:lineRule="auto"/>
        <w:rPr>
          <w:rFonts w:cs="Arial"/>
          <w:sz w:val="24"/>
          <w:szCs w:val="24"/>
        </w:rPr>
      </w:pPr>
      <w:r w:rsidRPr="008F3CAA">
        <w:rPr>
          <w:rFonts w:cs="Arial"/>
          <w:sz w:val="24"/>
          <w:szCs w:val="24"/>
        </w:rPr>
        <w:t>Certidões atualizadas de regularidade junto ao INSS, ao FGTS e a Justiça do Trabalho</w:t>
      </w:r>
      <w:r>
        <w:rPr>
          <w:rFonts w:cs="Arial"/>
          <w:sz w:val="24"/>
          <w:szCs w:val="24"/>
        </w:rPr>
        <w:t>;</w:t>
      </w:r>
    </w:p>
    <w:p w14:paraId="3433B03F" w14:textId="77777777" w:rsidR="008F3CAA" w:rsidRDefault="008F3CAA" w:rsidP="00A1723D">
      <w:pPr>
        <w:pStyle w:val="WW-Recuodecorpodetexto2"/>
        <w:widowControl w:val="0"/>
        <w:numPr>
          <w:ilvl w:val="0"/>
          <w:numId w:val="1"/>
        </w:numPr>
        <w:spacing w:before="240" w:after="240" w:line="360" w:lineRule="auto"/>
        <w:rPr>
          <w:rFonts w:cs="Arial"/>
          <w:sz w:val="24"/>
          <w:szCs w:val="24"/>
        </w:rPr>
      </w:pPr>
      <w:r w:rsidRPr="008F3CAA">
        <w:rPr>
          <w:rFonts w:cs="Arial"/>
          <w:sz w:val="24"/>
          <w:szCs w:val="24"/>
        </w:rPr>
        <w:t>Todas as comprovações deverão ser do período de referência ao pagamento.</w:t>
      </w:r>
    </w:p>
    <w:p w14:paraId="3DFD3F4C" w14:textId="77777777" w:rsidR="008F3CAA" w:rsidRPr="008F3CAA" w:rsidRDefault="008F3CAA"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rPr>
      </w:pPr>
      <w:r w:rsidRPr="008F3CAA">
        <w:rPr>
          <w:rFonts w:ascii="Arial" w:hAnsi="Arial" w:cs="Arial"/>
          <w:sz w:val="24"/>
          <w:szCs w:val="24"/>
        </w:rPr>
        <w:t>Todos os valores apresentados deverão estar de acordo com o salário do cargo em vigente por força do ACT CESAMA, sem o qual a CESAMA ficará inibida da quitação da Nota Fiscal / Fatura.</w:t>
      </w:r>
    </w:p>
    <w:p w14:paraId="37721B5B" w14:textId="77777777" w:rsidR="008F3CAA" w:rsidRPr="008F3CAA" w:rsidRDefault="008F3CAA"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rPr>
      </w:pPr>
      <w:r w:rsidRPr="008F3CAA">
        <w:rPr>
          <w:rFonts w:ascii="Arial" w:hAnsi="Arial" w:cs="Arial"/>
          <w:sz w:val="24"/>
          <w:szCs w:val="24"/>
        </w:rPr>
        <w:t>O recolhimento do INSS e do FGTS referente aos serviços deverá ser feito de forma individualizada, por tomador, e esta condição deverá ser comprovada mensalmente, a cada emissão de Nota Fiscal.</w:t>
      </w:r>
    </w:p>
    <w:p w14:paraId="2F90363F" w14:textId="77777777" w:rsidR="00B06ADB" w:rsidRPr="008C5793" w:rsidRDefault="09A338AE"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rPr>
      </w:pPr>
      <w:r w:rsidRPr="36662A83">
        <w:rPr>
          <w:rFonts w:ascii="Arial" w:hAnsi="Arial" w:cs="Arial"/>
          <w:sz w:val="24"/>
          <w:szCs w:val="24"/>
        </w:rPr>
        <w:t xml:space="preserve">O pagamento </w:t>
      </w:r>
      <w:r w:rsidRPr="36662A83">
        <w:rPr>
          <w:rFonts w:ascii="Arial" w:hAnsi="Arial" w:cs="Arial"/>
          <w:b/>
          <w:bCs/>
          <w:sz w:val="24"/>
          <w:szCs w:val="24"/>
        </w:rPr>
        <w:t>SOMENTE</w:t>
      </w:r>
      <w:r w:rsidRPr="36662A83">
        <w:rPr>
          <w:rFonts w:ascii="Arial" w:hAnsi="Arial" w:cs="Arial"/>
          <w:sz w:val="24"/>
          <w:szCs w:val="24"/>
        </w:rPr>
        <w:t xml:space="preserve"> será efetuado:</w:t>
      </w:r>
    </w:p>
    <w:p w14:paraId="4A7DCD9A" w14:textId="77777777" w:rsidR="00B06ADB" w:rsidRPr="008C5793" w:rsidRDefault="09A338AE" w:rsidP="00BA0092">
      <w:pPr>
        <w:pStyle w:val="WW-Recuodecorpodetexto2"/>
        <w:widowControl w:val="0"/>
        <w:numPr>
          <w:ilvl w:val="0"/>
          <w:numId w:val="31"/>
        </w:numPr>
        <w:spacing w:before="240" w:after="240" w:line="360" w:lineRule="auto"/>
        <w:ind w:left="851" w:hanging="284"/>
        <w:rPr>
          <w:rFonts w:cs="Arial"/>
          <w:sz w:val="24"/>
          <w:szCs w:val="24"/>
        </w:rPr>
      </w:pPr>
      <w:r w:rsidRPr="36662A83">
        <w:rPr>
          <w:rFonts w:cs="Arial"/>
          <w:sz w:val="24"/>
          <w:szCs w:val="24"/>
        </w:rPr>
        <w:lastRenderedPageBreak/>
        <w:t>Após a aceitação da Nota Fiscal / Fatura.</w:t>
      </w:r>
    </w:p>
    <w:p w14:paraId="5745680F" w14:textId="77777777" w:rsidR="00B06ADB" w:rsidRDefault="09A338AE" w:rsidP="00BA0092">
      <w:pPr>
        <w:pStyle w:val="WW-Recuodecorpodetexto2"/>
        <w:widowControl w:val="0"/>
        <w:numPr>
          <w:ilvl w:val="0"/>
          <w:numId w:val="31"/>
        </w:numPr>
        <w:spacing w:before="240" w:after="240" w:line="360" w:lineRule="auto"/>
        <w:ind w:left="851" w:hanging="284"/>
        <w:rPr>
          <w:rFonts w:cs="Arial"/>
          <w:sz w:val="24"/>
          <w:szCs w:val="24"/>
        </w:rPr>
      </w:pPr>
      <w:r w:rsidRPr="36662A83">
        <w:rPr>
          <w:rFonts w:cs="Arial"/>
          <w:sz w:val="24"/>
          <w:szCs w:val="24"/>
        </w:rPr>
        <w:t xml:space="preserve">Após o recolhimento pela </w:t>
      </w:r>
      <w:r w:rsidR="0CC2FD25" w:rsidRPr="36662A83">
        <w:rPr>
          <w:rFonts w:cs="Arial"/>
          <w:sz w:val="24"/>
          <w:szCs w:val="24"/>
        </w:rPr>
        <w:t>contratada</w:t>
      </w:r>
      <w:r w:rsidRPr="36662A83">
        <w:rPr>
          <w:rFonts w:cs="Arial"/>
          <w:sz w:val="24"/>
          <w:szCs w:val="24"/>
        </w:rPr>
        <w:t xml:space="preserve"> de quaisquer multas que lhe tenham sido impostas em decorrência de inadimplemento contratual.</w:t>
      </w:r>
    </w:p>
    <w:p w14:paraId="1CB5DC7F" w14:textId="77777777" w:rsidR="008F3CAA" w:rsidRPr="008C5793" w:rsidRDefault="008F3CAA" w:rsidP="00BA0092">
      <w:pPr>
        <w:pStyle w:val="WW-Recuodecorpodetexto2"/>
        <w:widowControl w:val="0"/>
        <w:numPr>
          <w:ilvl w:val="0"/>
          <w:numId w:val="31"/>
        </w:numPr>
        <w:spacing w:before="240" w:after="240" w:line="360" w:lineRule="auto"/>
        <w:ind w:left="851" w:hanging="284"/>
        <w:rPr>
          <w:rFonts w:cs="Arial"/>
          <w:sz w:val="24"/>
          <w:szCs w:val="24"/>
        </w:rPr>
      </w:pPr>
      <w:r w:rsidRPr="008F3CAA">
        <w:rPr>
          <w:rFonts w:cs="Arial"/>
          <w:sz w:val="24"/>
          <w:szCs w:val="24"/>
        </w:rPr>
        <w:t xml:space="preserve">Após o cumprimento do disposto no </w:t>
      </w:r>
      <w:r w:rsidRPr="008F3CAA">
        <w:rPr>
          <w:rFonts w:cs="Arial"/>
          <w:b/>
          <w:sz w:val="24"/>
          <w:szCs w:val="24"/>
        </w:rPr>
        <w:t xml:space="preserve">item </w:t>
      </w:r>
      <w:r>
        <w:rPr>
          <w:rFonts w:cs="Arial"/>
          <w:b/>
          <w:sz w:val="24"/>
          <w:szCs w:val="24"/>
        </w:rPr>
        <w:t>7</w:t>
      </w:r>
      <w:r w:rsidRPr="008F3CAA">
        <w:rPr>
          <w:rFonts w:cs="Arial"/>
          <w:b/>
          <w:sz w:val="24"/>
          <w:szCs w:val="24"/>
        </w:rPr>
        <w:t>.2.8</w:t>
      </w:r>
    </w:p>
    <w:p w14:paraId="07D8ADD6" w14:textId="77777777" w:rsidR="00B06ADB" w:rsidRPr="008C5793" w:rsidRDefault="09A338AE"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b/>
          <w:bCs/>
          <w:sz w:val="24"/>
          <w:szCs w:val="24"/>
        </w:rPr>
      </w:pPr>
      <w:r w:rsidRPr="36662A83">
        <w:rPr>
          <w:rFonts w:ascii="Arial" w:hAnsi="Arial" w:cs="Arial"/>
          <w:sz w:val="24"/>
          <w:szCs w:val="24"/>
        </w:rPr>
        <w:t>Na eventualidade de aplicação de multas, estas deverão ser liquidadas simultaneamente com parcela vinculada ao evento cujo descumprimento der origem à aplicação da penalidade.</w:t>
      </w:r>
    </w:p>
    <w:p w14:paraId="1E9198FA" w14:textId="77777777" w:rsidR="00B06ADB" w:rsidRPr="008C5793" w:rsidRDefault="09A338AE"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rPr>
      </w:pPr>
      <w:r w:rsidRPr="36662A83">
        <w:rPr>
          <w:rFonts w:ascii="Arial" w:hAnsi="Arial" w:cs="Arial"/>
          <w:sz w:val="24"/>
          <w:szCs w:val="24"/>
        </w:rPr>
        <w:t>O CNPJ da Contratada constante da Nota Fiscal / Fatura deverá ser o mesmo da documentação apresentada no processo.</w:t>
      </w:r>
    </w:p>
    <w:p w14:paraId="52A66511" w14:textId="2EBA7C1F" w:rsidR="00791F9E" w:rsidRPr="008C5793" w:rsidRDefault="09A338AE"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color w:val="FF0000"/>
          <w:sz w:val="24"/>
          <w:szCs w:val="24"/>
          <w:lang w:val="de-DE"/>
        </w:rPr>
      </w:pPr>
      <w:r w:rsidRPr="36662A83">
        <w:rPr>
          <w:rFonts w:ascii="Arial" w:hAnsi="Arial" w:cs="Arial"/>
          <w:sz w:val="24"/>
          <w:szCs w:val="24"/>
        </w:rPr>
        <w:t xml:space="preserve">Será utilizado </w:t>
      </w:r>
      <w:r w:rsidR="25ADB0BA" w:rsidRPr="36662A83">
        <w:rPr>
          <w:rFonts w:ascii="Arial" w:hAnsi="Arial" w:cs="Arial"/>
          <w:sz w:val="24"/>
          <w:szCs w:val="24"/>
        </w:rPr>
        <w:t xml:space="preserve">o </w:t>
      </w:r>
      <w:r w:rsidR="7EE05A36" w:rsidRPr="36662A83">
        <w:rPr>
          <w:rFonts w:ascii="Arial" w:hAnsi="Arial" w:cs="Arial"/>
          <w:sz w:val="24"/>
          <w:szCs w:val="24"/>
        </w:rPr>
        <w:t xml:space="preserve">IPCA – </w:t>
      </w:r>
      <w:r w:rsidR="077DDD46" w:rsidRPr="36662A83">
        <w:rPr>
          <w:rFonts w:ascii="Arial" w:hAnsi="Arial" w:cs="Arial"/>
          <w:sz w:val="24"/>
          <w:szCs w:val="24"/>
        </w:rPr>
        <w:t>Índice</w:t>
      </w:r>
      <w:r w:rsidR="7EE05A36" w:rsidRPr="36662A83">
        <w:rPr>
          <w:rFonts w:ascii="Arial" w:hAnsi="Arial" w:cs="Arial"/>
          <w:sz w:val="24"/>
          <w:szCs w:val="24"/>
        </w:rPr>
        <w:t xml:space="preserve"> Nacional de Preço ao Consumidor</w:t>
      </w:r>
      <w:r w:rsidR="00320C17">
        <w:rPr>
          <w:rFonts w:ascii="Arial" w:hAnsi="Arial" w:cs="Arial"/>
          <w:sz w:val="24"/>
          <w:szCs w:val="24"/>
        </w:rPr>
        <w:t xml:space="preserve"> </w:t>
      </w:r>
      <w:r w:rsidR="25ADB0BA" w:rsidRPr="36662A83">
        <w:rPr>
          <w:rFonts w:ascii="Arial" w:hAnsi="Arial" w:cs="Arial"/>
          <w:sz w:val="24"/>
          <w:szCs w:val="24"/>
        </w:rPr>
        <w:t xml:space="preserve">como índice para reajuste de preços nos contratos da CESAMA, quando couber, e o marco inicial para concessão do reajuste será </w:t>
      </w:r>
      <w:r w:rsidR="2728B0A8" w:rsidRPr="36662A83">
        <w:rPr>
          <w:rFonts w:ascii="Arial" w:hAnsi="Arial" w:cs="Arial"/>
          <w:sz w:val="24"/>
          <w:szCs w:val="24"/>
        </w:rPr>
        <w:t>informar se será a data da apresentação da proposta</w:t>
      </w:r>
      <w:r w:rsidR="14100EC9" w:rsidRPr="36662A83">
        <w:rPr>
          <w:rFonts w:ascii="Arial" w:hAnsi="Arial" w:cs="Arial"/>
          <w:sz w:val="24"/>
          <w:szCs w:val="24"/>
        </w:rPr>
        <w:t>.</w:t>
      </w:r>
    </w:p>
    <w:p w14:paraId="54802A7F" w14:textId="77777777" w:rsidR="00895599" w:rsidRPr="00C31CDE" w:rsidRDefault="5F12A855" w:rsidP="00BA0092">
      <w:pPr>
        <w:pStyle w:val="PargrafodaLista"/>
        <w:widowControl w:val="0"/>
        <w:numPr>
          <w:ilvl w:val="0"/>
          <w:numId w:val="11"/>
        </w:numPr>
        <w:suppressAutoHyphens/>
        <w:spacing w:before="240" w:after="240" w:line="360" w:lineRule="auto"/>
        <w:ind w:left="851" w:firstLine="0"/>
        <w:contextualSpacing w:val="0"/>
        <w:jc w:val="both"/>
        <w:rPr>
          <w:rFonts w:ascii="Arial" w:hAnsi="Arial" w:cs="Arial"/>
          <w:color w:val="000000" w:themeColor="text1"/>
          <w:sz w:val="24"/>
          <w:szCs w:val="24"/>
        </w:rPr>
      </w:pPr>
      <w:r w:rsidRPr="36662A83">
        <w:rPr>
          <w:rFonts w:ascii="Arial" w:hAnsi="Arial" w:cs="Arial"/>
          <w:sz w:val="24"/>
          <w:szCs w:val="24"/>
        </w:rPr>
        <w:t xml:space="preserve">Para o primeiro reajuste, o marco inicial para a concessão do reajustamento de preços é a data limite da apresentação da </w:t>
      </w:r>
      <w:r w:rsidRPr="36662A83">
        <w:rPr>
          <w:rFonts w:ascii="Arial" w:hAnsi="Arial" w:cs="Arial"/>
          <w:color w:val="000000" w:themeColor="text1"/>
          <w:sz w:val="24"/>
          <w:szCs w:val="24"/>
        </w:rPr>
        <w:t>proposta</w:t>
      </w:r>
      <w:r w:rsidR="7EE05A36" w:rsidRPr="36662A83">
        <w:rPr>
          <w:rFonts w:ascii="Arial" w:hAnsi="Arial" w:cs="Arial"/>
          <w:color w:val="000000" w:themeColor="text1"/>
          <w:sz w:val="24"/>
          <w:szCs w:val="24"/>
        </w:rPr>
        <w:t>.</w:t>
      </w:r>
    </w:p>
    <w:p w14:paraId="53EB2480" w14:textId="77777777" w:rsidR="00254F71" w:rsidRPr="008F3CAA" w:rsidRDefault="5F12A855"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rPr>
      </w:pPr>
      <w:r w:rsidRPr="008F3CAA">
        <w:rPr>
          <w:rFonts w:ascii="Arial" w:hAnsi="Arial" w:cs="Arial"/>
          <w:sz w:val="24"/>
          <w:szCs w:val="24"/>
        </w:rPr>
        <w:t>Nas repactuações subsequentes à primeira, a anualidade será contada a partir da data do fato gerador que deu ensejo à última repactuação. Entende-se como última repactuação a data em que iniciados seus efeitos financeiros, independentemente daquela em que celebrada ou apostilada</w:t>
      </w:r>
      <w:r w:rsidR="7195AF8C" w:rsidRPr="008F3CAA">
        <w:rPr>
          <w:rFonts w:ascii="Arial" w:hAnsi="Arial" w:cs="Arial"/>
          <w:sz w:val="24"/>
          <w:szCs w:val="24"/>
        </w:rPr>
        <w:t>.</w:t>
      </w:r>
    </w:p>
    <w:p w14:paraId="7EE41E95" w14:textId="0E0B04F3" w:rsidR="008F3CAA" w:rsidRPr="008C5793" w:rsidRDefault="008F3CAA" w:rsidP="00BA0092">
      <w:pPr>
        <w:pStyle w:val="PargrafodaLista"/>
        <w:widowControl w:val="0"/>
        <w:numPr>
          <w:ilvl w:val="1"/>
          <w:numId w:val="32"/>
        </w:numPr>
        <w:suppressAutoHyphens/>
        <w:spacing w:before="240" w:after="240" w:line="360" w:lineRule="auto"/>
        <w:ind w:left="851" w:firstLine="0"/>
        <w:contextualSpacing w:val="0"/>
        <w:jc w:val="both"/>
        <w:rPr>
          <w:rFonts w:ascii="Arial" w:hAnsi="Arial" w:cs="Arial"/>
          <w:sz w:val="24"/>
          <w:szCs w:val="24"/>
        </w:rPr>
      </w:pPr>
      <w:r w:rsidRPr="008F3CAA">
        <w:rPr>
          <w:rFonts w:ascii="Arial" w:hAnsi="Arial" w:cs="Arial"/>
          <w:iCs/>
          <w:sz w:val="24"/>
          <w:szCs w:val="24"/>
        </w:rPr>
        <w:t xml:space="preserve">Os componentes de custos envolvendo a </w:t>
      </w:r>
      <w:r w:rsidR="00E3106D" w:rsidRPr="008F3CAA">
        <w:rPr>
          <w:rFonts w:ascii="Arial" w:hAnsi="Arial" w:cs="Arial"/>
          <w:iCs/>
          <w:sz w:val="24"/>
          <w:szCs w:val="24"/>
        </w:rPr>
        <w:t>mão de</w:t>
      </w:r>
      <w:r w:rsidRPr="008F3CAA">
        <w:rPr>
          <w:rFonts w:ascii="Arial" w:hAnsi="Arial" w:cs="Arial"/>
          <w:iCs/>
          <w:sz w:val="24"/>
          <w:szCs w:val="24"/>
        </w:rPr>
        <w:t xml:space="preserve"> obra serão repactuados com base na variação analítica </w:t>
      </w:r>
      <w:r w:rsidR="00772027" w:rsidRPr="008F3CAA">
        <w:rPr>
          <w:rFonts w:ascii="Arial" w:hAnsi="Arial" w:cs="Arial"/>
          <w:iCs/>
          <w:sz w:val="24"/>
          <w:szCs w:val="24"/>
        </w:rPr>
        <w:t>desses componentes</w:t>
      </w:r>
      <w:r w:rsidRPr="008F3CAA">
        <w:rPr>
          <w:rFonts w:ascii="Arial" w:hAnsi="Arial" w:cs="Arial"/>
          <w:iCs/>
          <w:sz w:val="24"/>
          <w:szCs w:val="24"/>
        </w:rPr>
        <w:t xml:space="preserve"> na Convenção Coletiva de Trabalho</w:t>
      </w:r>
      <w:r>
        <w:rPr>
          <w:rFonts w:ascii="Arial" w:hAnsi="Arial" w:cs="Arial"/>
          <w:iCs/>
          <w:sz w:val="24"/>
          <w:szCs w:val="24"/>
        </w:rPr>
        <w:t>.</w:t>
      </w:r>
    </w:p>
    <w:p w14:paraId="10764367" w14:textId="77777777" w:rsidR="00B06ADB" w:rsidRPr="008C5793" w:rsidRDefault="09A338AE"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lang w:val="de-DE"/>
        </w:rPr>
      </w:pPr>
      <w:r w:rsidRPr="36662A83">
        <w:rPr>
          <w:rFonts w:ascii="Arial" w:hAnsi="Arial" w:cs="Arial"/>
          <w:sz w:val="24"/>
          <w:szCs w:val="24"/>
        </w:rPr>
        <w:t xml:space="preserve">Na hipótese de ocorrer atraso no pagamento da Nota Fiscal / Fatura por responsabilidade da CESAMA, esta se compromete a aplicar, </w:t>
      </w:r>
      <w:r w:rsidRPr="36662A83">
        <w:rPr>
          <w:rFonts w:ascii="Arial" w:hAnsi="Arial" w:cs="Arial"/>
          <w:sz w:val="24"/>
          <w:szCs w:val="24"/>
        </w:rPr>
        <w:lastRenderedPageBreak/>
        <w:t>conforme legislação em vigor, juros de mora sobre o valor devido “</w:t>
      </w:r>
      <w:r w:rsidRPr="36662A83">
        <w:rPr>
          <w:rFonts w:ascii="Arial" w:hAnsi="Arial" w:cs="Arial"/>
          <w:i/>
          <w:iCs/>
          <w:sz w:val="24"/>
          <w:szCs w:val="24"/>
        </w:rPr>
        <w:t>pro rata”</w:t>
      </w:r>
      <w:r w:rsidRPr="36662A83">
        <w:rPr>
          <w:rFonts w:ascii="Arial" w:hAnsi="Arial" w:cs="Arial"/>
          <w:sz w:val="24"/>
          <w:szCs w:val="24"/>
        </w:rPr>
        <w:t xml:space="preserve"> entre a data do vencimento e o efetivo pagamento</w:t>
      </w:r>
      <w:r w:rsidRPr="36662A83">
        <w:rPr>
          <w:rFonts w:ascii="Arial" w:hAnsi="Arial" w:cs="Arial"/>
          <w:sz w:val="24"/>
          <w:szCs w:val="24"/>
          <w:lang w:val="de-DE"/>
        </w:rPr>
        <w:t>.</w:t>
      </w:r>
    </w:p>
    <w:p w14:paraId="240470E8" w14:textId="77777777" w:rsidR="00B06ADB" w:rsidRPr="008C5793" w:rsidRDefault="09A338AE"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rPr>
      </w:pPr>
      <w:r w:rsidRPr="36662A83">
        <w:rPr>
          <w:rFonts w:ascii="Arial" w:hAnsi="Arial" w:cs="Arial"/>
          <w:sz w:val="24"/>
          <w:szCs w:val="24"/>
        </w:rPr>
        <w:t>A Contratada não poderá ceder ou dar em garantia, em qualquer hipótese, no todo ou em parte, os créditos de qualquer natureza, decorrentes ou oriundos do contrato.</w:t>
      </w:r>
    </w:p>
    <w:p w14:paraId="596C2762" w14:textId="77777777" w:rsidR="00B06ADB" w:rsidRPr="008F3CAA" w:rsidRDefault="09A338AE"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b/>
          <w:bCs/>
          <w:sz w:val="24"/>
          <w:szCs w:val="24"/>
        </w:rPr>
      </w:pPr>
      <w:r w:rsidRPr="36662A83">
        <w:rPr>
          <w:rFonts w:ascii="Arial" w:hAnsi="Arial" w:cs="Arial"/>
          <w:color w:val="000000" w:themeColor="text1"/>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252FAFCC" w14:textId="77777777" w:rsidR="008F3CAA" w:rsidRPr="008F3CAA" w:rsidRDefault="008F3CAA"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bCs/>
          <w:sz w:val="24"/>
          <w:szCs w:val="24"/>
        </w:rPr>
      </w:pPr>
      <w:r w:rsidRPr="008F3CAA">
        <w:rPr>
          <w:rFonts w:ascii="Arial" w:hAnsi="Arial" w:cs="Arial"/>
          <w:bCs/>
          <w:sz w:val="24"/>
          <w:szCs w:val="24"/>
        </w:rPr>
        <w:t>Os pagamentos a serem efetuados em favor da CONTRATADA, quando couber, estarão sujeitos à retenção, na fonte, dos tributos que incidirem sobre o objeto do Contrato.</w:t>
      </w:r>
    </w:p>
    <w:p w14:paraId="3177ECBE" w14:textId="77777777" w:rsidR="00B06ADB" w:rsidRPr="008C5793" w:rsidRDefault="09A338AE"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rPr>
      </w:pPr>
      <w:r w:rsidRPr="36662A83">
        <w:rPr>
          <w:rFonts w:ascii="Arial" w:hAnsi="Arial" w:cs="Arial"/>
          <w:sz w:val="24"/>
          <w:szCs w:val="24"/>
        </w:rPr>
        <w:t xml:space="preserve">A antecipação de pagamento só poderá ocorrer caso o </w:t>
      </w:r>
      <w:r w:rsidR="41D1506D" w:rsidRPr="36662A83">
        <w:rPr>
          <w:rFonts w:ascii="Arial" w:hAnsi="Arial" w:cs="Arial"/>
          <w:sz w:val="24"/>
          <w:szCs w:val="24"/>
        </w:rPr>
        <w:t>serviço</w:t>
      </w:r>
      <w:r w:rsidRPr="36662A83">
        <w:rPr>
          <w:rFonts w:ascii="Arial" w:hAnsi="Arial" w:cs="Arial"/>
          <w:sz w:val="24"/>
          <w:szCs w:val="24"/>
        </w:rPr>
        <w:t xml:space="preserve"> tenha sido entregue. </w:t>
      </w:r>
    </w:p>
    <w:p w14:paraId="60C20160" w14:textId="60DCB979" w:rsidR="00B06ADB" w:rsidRPr="008C5793" w:rsidRDefault="09A338AE" w:rsidP="00BA0092">
      <w:pPr>
        <w:pStyle w:val="PargrafodaLista"/>
        <w:widowControl w:val="0"/>
        <w:numPr>
          <w:ilvl w:val="0"/>
          <w:numId w:val="10"/>
        </w:numPr>
        <w:suppressAutoHyphens/>
        <w:autoSpaceDE w:val="0"/>
        <w:autoSpaceDN w:val="0"/>
        <w:adjustRightInd w:val="0"/>
        <w:spacing w:before="240" w:after="240" w:line="360" w:lineRule="auto"/>
        <w:contextualSpacing w:val="0"/>
        <w:jc w:val="both"/>
        <w:rPr>
          <w:rFonts w:ascii="Arial" w:hAnsi="Arial" w:cs="Arial"/>
          <w:sz w:val="24"/>
          <w:szCs w:val="24"/>
        </w:rPr>
      </w:pPr>
      <w:r w:rsidRPr="36662A83">
        <w:rPr>
          <w:rFonts w:ascii="Arial" w:hAnsi="Arial" w:cs="Arial"/>
          <w:sz w:val="24"/>
          <w:szCs w:val="24"/>
        </w:rPr>
        <w:t>A CESAMA poderá realizar o pagamento antes do prazo definido no</w:t>
      </w:r>
      <w:r w:rsidR="00320C17">
        <w:rPr>
          <w:rFonts w:ascii="Arial" w:hAnsi="Arial" w:cs="Arial"/>
          <w:sz w:val="24"/>
          <w:szCs w:val="24"/>
        </w:rPr>
        <w:t xml:space="preserve"> </w:t>
      </w:r>
      <w:r w:rsidRPr="36662A83">
        <w:rPr>
          <w:rFonts w:ascii="Arial" w:hAnsi="Arial" w:cs="Arial"/>
          <w:b/>
          <w:bCs/>
          <w:sz w:val="24"/>
          <w:szCs w:val="24"/>
        </w:rPr>
        <w:t>item</w:t>
      </w:r>
      <w:r w:rsidR="002C6D6E">
        <w:rPr>
          <w:rFonts w:ascii="Arial" w:hAnsi="Arial" w:cs="Arial"/>
          <w:b/>
          <w:bCs/>
          <w:sz w:val="24"/>
          <w:szCs w:val="24"/>
        </w:rPr>
        <w:t xml:space="preserve"> </w:t>
      </w:r>
      <w:r w:rsidR="59D65C6A" w:rsidRPr="36662A83">
        <w:rPr>
          <w:rFonts w:ascii="Arial" w:hAnsi="Arial" w:cs="Arial"/>
          <w:b/>
          <w:bCs/>
          <w:sz w:val="24"/>
          <w:szCs w:val="24"/>
        </w:rPr>
        <w:t>7</w:t>
      </w:r>
      <w:r w:rsidRPr="36662A83">
        <w:rPr>
          <w:rFonts w:ascii="Arial" w:hAnsi="Arial" w:cs="Arial"/>
          <w:b/>
          <w:bCs/>
          <w:sz w:val="24"/>
          <w:szCs w:val="24"/>
        </w:rPr>
        <w:t>.2.1</w:t>
      </w:r>
      <w:r w:rsidRPr="36662A83">
        <w:rPr>
          <w:rFonts w:ascii="Arial" w:hAnsi="Arial" w:cs="Arial"/>
          <w:sz w:val="24"/>
          <w:szCs w:val="24"/>
        </w:rPr>
        <w:t>, através de solicitação expressa d</w:t>
      </w:r>
      <w:r w:rsidR="5DAA33F5" w:rsidRPr="36662A83">
        <w:rPr>
          <w:rFonts w:ascii="Arial" w:hAnsi="Arial" w:cs="Arial"/>
          <w:sz w:val="24"/>
          <w:szCs w:val="24"/>
        </w:rPr>
        <w:t>a contratada</w:t>
      </w:r>
      <w:r w:rsidRPr="36662A83">
        <w:rPr>
          <w:rFonts w:ascii="Arial" w:hAnsi="Arial" w:cs="Arial"/>
          <w:sz w:val="24"/>
          <w:szCs w:val="24"/>
        </w:rPr>
        <w:t xml:space="preserve">, que será analisada pela Gerência Financeira e </w:t>
      </w:r>
      <w:r w:rsidR="7B4847DE" w:rsidRPr="36662A83">
        <w:rPr>
          <w:rFonts w:ascii="Arial" w:hAnsi="Arial" w:cs="Arial"/>
          <w:sz w:val="24"/>
          <w:szCs w:val="24"/>
        </w:rPr>
        <w:t>Comercial</w:t>
      </w:r>
      <w:r w:rsidRPr="36662A83">
        <w:rPr>
          <w:rFonts w:ascii="Arial" w:hAnsi="Arial" w:cs="Arial"/>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Pr="36662A83">
        <w:rPr>
          <w:rFonts w:ascii="Arial" w:hAnsi="Arial" w:cs="Arial"/>
          <w:i/>
          <w:iCs/>
          <w:sz w:val="24"/>
          <w:szCs w:val="24"/>
        </w:rPr>
        <w:t>pro rata</w:t>
      </w:r>
      <w:r w:rsidRPr="36662A83">
        <w:rPr>
          <w:rFonts w:ascii="Arial" w:hAnsi="Arial" w:cs="Arial"/>
          <w:sz w:val="24"/>
          <w:szCs w:val="24"/>
        </w:rPr>
        <w:t>”.</w:t>
      </w:r>
    </w:p>
    <w:p w14:paraId="0DBB9D3D" w14:textId="77777777" w:rsidR="006F4049" w:rsidRPr="008C5793" w:rsidRDefault="764952C3" w:rsidP="00A1723D">
      <w:pPr>
        <w:pStyle w:val="PargrafodaLista"/>
        <w:widowControl w:val="0"/>
        <w:numPr>
          <w:ilvl w:val="0"/>
          <w:numId w:val="2"/>
        </w:numPr>
        <w:spacing w:before="240" w:after="240" w:line="360" w:lineRule="auto"/>
        <w:ind w:left="0" w:firstLine="0"/>
        <w:contextualSpacing w:val="0"/>
        <w:jc w:val="both"/>
        <w:rPr>
          <w:rFonts w:ascii="Arial" w:hAnsi="Arial" w:cs="Arial"/>
          <w:b/>
          <w:bCs/>
          <w:sz w:val="24"/>
          <w:szCs w:val="24"/>
        </w:rPr>
      </w:pPr>
      <w:r w:rsidRPr="36662A83">
        <w:rPr>
          <w:rFonts w:ascii="Arial" w:hAnsi="Arial" w:cs="Arial"/>
          <w:b/>
          <w:bCs/>
          <w:sz w:val="24"/>
          <w:szCs w:val="24"/>
        </w:rPr>
        <w:t>OBRIGAÇÕES DA CONTRATADA</w:t>
      </w:r>
    </w:p>
    <w:p w14:paraId="718BED12" w14:textId="77777777" w:rsidR="006F4049" w:rsidRPr="00BE6E93" w:rsidRDefault="764952C3" w:rsidP="00BA0092">
      <w:pPr>
        <w:pStyle w:val="PargrafodaLista"/>
        <w:widowControl w:val="0"/>
        <w:numPr>
          <w:ilvl w:val="0"/>
          <w:numId w:val="12"/>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 xml:space="preserve">Executar o Contrato fielmente, conforme definido no </w:t>
      </w:r>
      <w:r w:rsidR="5DAA33F5" w:rsidRPr="36662A83">
        <w:rPr>
          <w:rFonts w:ascii="Arial" w:hAnsi="Arial" w:cs="Arial"/>
          <w:sz w:val="24"/>
          <w:szCs w:val="24"/>
        </w:rPr>
        <w:t>Termo de Referência</w:t>
      </w:r>
      <w:r w:rsidRPr="36662A83">
        <w:rPr>
          <w:rFonts w:ascii="Arial" w:hAnsi="Arial" w:cs="Arial"/>
          <w:sz w:val="24"/>
          <w:szCs w:val="24"/>
        </w:rPr>
        <w:t xml:space="preserve"> e seus anexos.</w:t>
      </w:r>
    </w:p>
    <w:p w14:paraId="2012C96C" w14:textId="77777777" w:rsidR="00E8195B" w:rsidRPr="008C5793" w:rsidRDefault="764952C3" w:rsidP="00BA0092">
      <w:pPr>
        <w:pStyle w:val="PargrafodaLista"/>
        <w:widowControl w:val="0"/>
        <w:numPr>
          <w:ilvl w:val="0"/>
          <w:numId w:val="12"/>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 xml:space="preserve">Arcar com todos os custos e encargos resultantes da execução do objeto do presente contrato, inclusive impostos, taxas, emolumentos incidentes sobre a prestação do serviço, e tudo que for necessário para a fiel execução </w:t>
      </w:r>
      <w:r w:rsidRPr="36662A83">
        <w:rPr>
          <w:rFonts w:ascii="Arial" w:hAnsi="Arial" w:cs="Arial"/>
          <w:sz w:val="24"/>
          <w:szCs w:val="24"/>
        </w:rPr>
        <w:lastRenderedPageBreak/>
        <w:t>dos serviços contratados.</w:t>
      </w:r>
    </w:p>
    <w:p w14:paraId="0BC5EDB5" w14:textId="77777777" w:rsidR="006F4049" w:rsidRPr="008C5793" w:rsidRDefault="471DE2C6" w:rsidP="00BA0092">
      <w:pPr>
        <w:pStyle w:val="PargrafodaLista"/>
        <w:widowControl w:val="0"/>
        <w:numPr>
          <w:ilvl w:val="0"/>
          <w:numId w:val="12"/>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Atender às determinações da fiscalização da CESAMA e providenciar a imediata correção, quando est</w:t>
      </w:r>
      <w:r w:rsidR="6404FBAB" w:rsidRPr="36662A83">
        <w:rPr>
          <w:rFonts w:ascii="Arial" w:hAnsi="Arial" w:cs="Arial"/>
          <w:sz w:val="24"/>
          <w:szCs w:val="24"/>
        </w:rPr>
        <w:t>a</w:t>
      </w:r>
      <w:r w:rsidRPr="36662A83">
        <w:rPr>
          <w:rFonts w:ascii="Arial" w:hAnsi="Arial" w:cs="Arial"/>
          <w:sz w:val="24"/>
          <w:szCs w:val="24"/>
        </w:rPr>
        <w:t xml:space="preserve"> for solicitado.</w:t>
      </w:r>
    </w:p>
    <w:p w14:paraId="433CF871" w14:textId="77777777" w:rsidR="006F4049" w:rsidRPr="008C5793" w:rsidRDefault="764952C3" w:rsidP="00BA0092">
      <w:pPr>
        <w:pStyle w:val="PargrafodaLista"/>
        <w:widowControl w:val="0"/>
        <w:numPr>
          <w:ilvl w:val="0"/>
          <w:numId w:val="12"/>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Responsabilizar-se pela qualidade dos serviços, substituindo aqueles que apresentarem qualquer tipo de vício ou imperfeição, ou não se adequarem ao Termo de Referência, sob pena de aplicação das sanções cabíveis, inclusive rescisão do Contrato.</w:t>
      </w:r>
    </w:p>
    <w:p w14:paraId="1513F007" w14:textId="77777777" w:rsidR="006F4049" w:rsidRPr="008C5793" w:rsidRDefault="764952C3" w:rsidP="00BA0092">
      <w:pPr>
        <w:pStyle w:val="PargrafodaLista"/>
        <w:widowControl w:val="0"/>
        <w:numPr>
          <w:ilvl w:val="0"/>
          <w:numId w:val="12"/>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 xml:space="preserve">Cumprir os prazos previstos </w:t>
      </w:r>
      <w:r w:rsidR="5DAA33F5" w:rsidRPr="36662A83">
        <w:rPr>
          <w:rFonts w:ascii="Arial" w:hAnsi="Arial" w:cs="Arial"/>
          <w:sz w:val="24"/>
          <w:szCs w:val="24"/>
        </w:rPr>
        <w:t>no Termo de Referência</w:t>
      </w:r>
      <w:r w:rsidRPr="36662A83">
        <w:rPr>
          <w:rFonts w:ascii="Arial" w:hAnsi="Arial" w:cs="Arial"/>
          <w:sz w:val="24"/>
          <w:szCs w:val="24"/>
        </w:rPr>
        <w:t xml:space="preserve"> ou outros que venham a ser fixados pela CESAMA.</w:t>
      </w:r>
    </w:p>
    <w:p w14:paraId="38EC0260" w14:textId="77777777" w:rsidR="006F4049" w:rsidRPr="008C5793" w:rsidRDefault="764952C3" w:rsidP="00BA0092">
      <w:pPr>
        <w:pStyle w:val="PargrafodaLista"/>
        <w:widowControl w:val="0"/>
        <w:numPr>
          <w:ilvl w:val="0"/>
          <w:numId w:val="12"/>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Dirimir qualquer dúvida e prestar esclarecimentos acerca da execução do Contrato, durante toda a sua vigência, a pedido da CESAMA.</w:t>
      </w:r>
    </w:p>
    <w:p w14:paraId="512401CD" w14:textId="77777777" w:rsidR="00A02FAB" w:rsidRPr="008C5793" w:rsidRDefault="764952C3" w:rsidP="00BA0092">
      <w:pPr>
        <w:pStyle w:val="PargrafodaLista"/>
        <w:widowControl w:val="0"/>
        <w:numPr>
          <w:ilvl w:val="0"/>
          <w:numId w:val="12"/>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Responsabilizar-se pelos encargos trabalhistas, previdenciários, fiscais e comerciais, resultantes da execução do Contrato.</w:t>
      </w:r>
    </w:p>
    <w:p w14:paraId="6D660902" w14:textId="36A288A4" w:rsidR="00E8195B" w:rsidRPr="008C5793" w:rsidRDefault="764952C3" w:rsidP="00BA0092">
      <w:pPr>
        <w:pStyle w:val="PargrafodaLista"/>
        <w:widowControl w:val="0"/>
        <w:numPr>
          <w:ilvl w:val="0"/>
          <w:numId w:val="12"/>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Providenciar</w:t>
      </w:r>
      <w:r w:rsidR="418DB6D5" w:rsidRPr="36662A83">
        <w:rPr>
          <w:rFonts w:ascii="Arial" w:hAnsi="Arial" w:cs="Arial"/>
          <w:sz w:val="24"/>
          <w:szCs w:val="24"/>
        </w:rPr>
        <w:t xml:space="preserve">, </w:t>
      </w:r>
      <w:r w:rsidR="00E3106D" w:rsidRPr="36662A83">
        <w:rPr>
          <w:rFonts w:ascii="Arial" w:hAnsi="Arial" w:cs="Arial"/>
          <w:sz w:val="24"/>
          <w:szCs w:val="24"/>
        </w:rPr>
        <w:t>imediatamente, a</w:t>
      </w:r>
      <w:r w:rsidRPr="36662A83">
        <w:rPr>
          <w:rFonts w:ascii="Arial" w:hAnsi="Arial" w:cs="Arial"/>
          <w:sz w:val="24"/>
          <w:szCs w:val="24"/>
        </w:rPr>
        <w:t xml:space="preserve"> correção das deficiências apontadas pela CESAMA com respeito </w:t>
      </w:r>
      <w:r w:rsidR="41D1506D" w:rsidRPr="36662A83">
        <w:rPr>
          <w:rFonts w:ascii="Arial" w:hAnsi="Arial" w:cs="Arial"/>
          <w:sz w:val="24"/>
          <w:szCs w:val="24"/>
        </w:rPr>
        <w:t>à</w:t>
      </w:r>
      <w:r w:rsidRPr="36662A83">
        <w:rPr>
          <w:rFonts w:ascii="Arial" w:hAnsi="Arial" w:cs="Arial"/>
          <w:sz w:val="24"/>
          <w:szCs w:val="24"/>
        </w:rPr>
        <w:t xml:space="preserve"> execução do serviço.</w:t>
      </w:r>
    </w:p>
    <w:p w14:paraId="7E74955F" w14:textId="688E3506" w:rsidR="00E8195B" w:rsidRDefault="764952C3" w:rsidP="00BA0092">
      <w:pPr>
        <w:pStyle w:val="PargrafodaLista"/>
        <w:widowControl w:val="0"/>
        <w:numPr>
          <w:ilvl w:val="0"/>
          <w:numId w:val="12"/>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Executar o objeto do presente Termo de Referência nas condições e prazos</w:t>
      </w:r>
      <w:r w:rsidR="00320C17">
        <w:rPr>
          <w:rFonts w:ascii="Arial" w:hAnsi="Arial" w:cs="Arial"/>
          <w:sz w:val="24"/>
          <w:szCs w:val="24"/>
        </w:rPr>
        <w:t xml:space="preserve"> </w:t>
      </w:r>
      <w:r w:rsidRPr="36662A83">
        <w:rPr>
          <w:rFonts w:ascii="Arial" w:hAnsi="Arial" w:cs="Arial"/>
          <w:sz w:val="24"/>
          <w:szCs w:val="24"/>
        </w:rPr>
        <w:t>estabelecidos, seguindo ordens e orientações da CESAMA.</w:t>
      </w:r>
    </w:p>
    <w:p w14:paraId="59936342" w14:textId="3601A546" w:rsidR="00AD0967" w:rsidRDefault="00AD0967" w:rsidP="00BA0092">
      <w:pPr>
        <w:pStyle w:val="PargrafodaLista"/>
        <w:widowControl w:val="0"/>
        <w:numPr>
          <w:ilvl w:val="0"/>
          <w:numId w:val="12"/>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00AD0967">
        <w:rPr>
          <w:rFonts w:ascii="Arial" w:hAnsi="Arial" w:cs="Arial"/>
          <w:sz w:val="24"/>
          <w:szCs w:val="24"/>
        </w:rPr>
        <w:t>Manter</w:t>
      </w:r>
      <w:r w:rsidR="00320C17">
        <w:rPr>
          <w:rFonts w:ascii="Arial" w:hAnsi="Arial" w:cs="Arial"/>
          <w:sz w:val="24"/>
          <w:szCs w:val="24"/>
        </w:rPr>
        <w:t xml:space="preserve"> </w:t>
      </w:r>
      <w:r w:rsidRPr="00AD0967">
        <w:rPr>
          <w:rFonts w:ascii="Arial" w:hAnsi="Arial" w:cs="Arial"/>
          <w:sz w:val="24"/>
          <w:szCs w:val="24"/>
        </w:rPr>
        <w:t>informação</w:t>
      </w:r>
      <w:r w:rsidR="00320C17">
        <w:rPr>
          <w:rFonts w:ascii="Arial" w:hAnsi="Arial" w:cs="Arial"/>
          <w:sz w:val="24"/>
          <w:szCs w:val="24"/>
        </w:rPr>
        <w:t xml:space="preserve"> </w:t>
      </w:r>
      <w:r w:rsidRPr="00AD0967">
        <w:rPr>
          <w:rFonts w:ascii="Arial" w:hAnsi="Arial" w:cs="Arial"/>
          <w:sz w:val="24"/>
          <w:szCs w:val="24"/>
        </w:rPr>
        <w:t>atualizada</w:t>
      </w:r>
      <w:r w:rsidR="00320C17">
        <w:rPr>
          <w:rFonts w:ascii="Arial" w:hAnsi="Arial" w:cs="Arial"/>
          <w:sz w:val="24"/>
          <w:szCs w:val="24"/>
        </w:rPr>
        <w:t xml:space="preserve"> </w:t>
      </w:r>
      <w:r w:rsidRPr="00AD0967">
        <w:rPr>
          <w:rFonts w:ascii="Arial" w:hAnsi="Arial" w:cs="Arial"/>
          <w:sz w:val="24"/>
          <w:szCs w:val="24"/>
        </w:rPr>
        <w:t>sobre</w:t>
      </w:r>
      <w:r w:rsidR="00320C17">
        <w:rPr>
          <w:rFonts w:ascii="Arial" w:hAnsi="Arial" w:cs="Arial"/>
          <w:sz w:val="24"/>
          <w:szCs w:val="24"/>
        </w:rPr>
        <w:t xml:space="preserve"> </w:t>
      </w:r>
      <w:r w:rsidRPr="00AD0967">
        <w:rPr>
          <w:rFonts w:ascii="Arial" w:hAnsi="Arial" w:cs="Arial"/>
          <w:sz w:val="24"/>
          <w:szCs w:val="24"/>
        </w:rPr>
        <w:t>seu</w:t>
      </w:r>
      <w:r w:rsidR="00320C17">
        <w:rPr>
          <w:rFonts w:ascii="Arial" w:hAnsi="Arial" w:cs="Arial"/>
          <w:sz w:val="24"/>
          <w:szCs w:val="24"/>
        </w:rPr>
        <w:t xml:space="preserve"> </w:t>
      </w:r>
      <w:r w:rsidRPr="00AD0967">
        <w:rPr>
          <w:rFonts w:ascii="Arial" w:hAnsi="Arial" w:cs="Arial"/>
          <w:sz w:val="24"/>
          <w:szCs w:val="24"/>
        </w:rPr>
        <w:t>quadro</w:t>
      </w:r>
      <w:r w:rsidR="00320C17">
        <w:rPr>
          <w:rFonts w:ascii="Arial" w:hAnsi="Arial" w:cs="Arial"/>
          <w:sz w:val="24"/>
          <w:szCs w:val="24"/>
        </w:rPr>
        <w:t xml:space="preserve"> </w:t>
      </w:r>
      <w:r w:rsidRPr="00AD0967">
        <w:rPr>
          <w:rFonts w:ascii="Arial" w:hAnsi="Arial" w:cs="Arial"/>
          <w:sz w:val="24"/>
          <w:szCs w:val="24"/>
        </w:rPr>
        <w:t>de</w:t>
      </w:r>
      <w:r w:rsidR="00320C17">
        <w:rPr>
          <w:rFonts w:ascii="Arial" w:hAnsi="Arial" w:cs="Arial"/>
          <w:sz w:val="24"/>
          <w:szCs w:val="24"/>
        </w:rPr>
        <w:t xml:space="preserve"> </w:t>
      </w:r>
      <w:r w:rsidRPr="00AD0967">
        <w:rPr>
          <w:rFonts w:ascii="Arial" w:hAnsi="Arial" w:cs="Arial"/>
          <w:sz w:val="24"/>
          <w:szCs w:val="24"/>
        </w:rPr>
        <w:t>empregados</w:t>
      </w:r>
      <w:r w:rsidR="00320C17">
        <w:rPr>
          <w:rFonts w:ascii="Arial" w:hAnsi="Arial" w:cs="Arial"/>
          <w:sz w:val="24"/>
          <w:szCs w:val="24"/>
        </w:rPr>
        <w:t xml:space="preserve"> </w:t>
      </w:r>
      <w:r w:rsidRPr="00AD0967">
        <w:rPr>
          <w:rFonts w:ascii="Arial" w:hAnsi="Arial" w:cs="Arial"/>
          <w:sz w:val="24"/>
          <w:szCs w:val="24"/>
        </w:rPr>
        <w:t>efetivos,</w:t>
      </w:r>
      <w:r w:rsidR="00320C17">
        <w:rPr>
          <w:rFonts w:ascii="Arial" w:hAnsi="Arial" w:cs="Arial"/>
          <w:sz w:val="24"/>
          <w:szCs w:val="24"/>
        </w:rPr>
        <w:t xml:space="preserve"> </w:t>
      </w:r>
      <w:r w:rsidRPr="00AD0967">
        <w:rPr>
          <w:rFonts w:ascii="Arial" w:hAnsi="Arial" w:cs="Arial"/>
          <w:sz w:val="24"/>
          <w:szCs w:val="24"/>
        </w:rPr>
        <w:t>contatos telefônicos, cópia da CTPS, cadastro para acesso aos sistemas, e-maileoutrosquesefizeremnecessáriosparaobomandamentodacontratação.</w:t>
      </w:r>
    </w:p>
    <w:p w14:paraId="0653BDA9" w14:textId="77777777" w:rsidR="00D152B0" w:rsidRPr="00BE4FC0" w:rsidRDefault="14F3C105" w:rsidP="00BA0092">
      <w:pPr>
        <w:pStyle w:val="PargrafodaLista"/>
        <w:widowControl w:val="0"/>
        <w:numPr>
          <w:ilvl w:val="0"/>
          <w:numId w:val="12"/>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bookmarkStart w:id="3" w:name="_Hlk101347704"/>
      <w:r w:rsidRPr="00BE4FC0">
        <w:rPr>
          <w:rFonts w:ascii="Arial" w:hAnsi="Arial" w:cs="Arial"/>
          <w:sz w:val="24"/>
          <w:szCs w:val="24"/>
        </w:rPr>
        <w:t>Para garantir a fiscalização eficiente dos contratos de trabalho e a execução adequada dos serviços pelos empregados temporários, a empresa contratada deverá cumprir as seguintes obrigações:</w:t>
      </w:r>
    </w:p>
    <w:p w14:paraId="559FB856" w14:textId="77777777" w:rsidR="00616A44" w:rsidRPr="00BE4FC0" w:rsidRDefault="20913F79"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Providenciar a realização do exame médico admissional dos trabalhadores temporários, conforme PCMSO da Cesama.</w:t>
      </w:r>
    </w:p>
    <w:p w14:paraId="6B6FA111" w14:textId="6B9D1B08" w:rsidR="00616A44" w:rsidRPr="00320C17" w:rsidRDefault="000035CD"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320C17">
        <w:rPr>
          <w:rFonts w:ascii="Arial" w:hAnsi="Arial" w:cs="Arial"/>
          <w:sz w:val="24"/>
          <w:szCs w:val="24"/>
        </w:rPr>
        <w:lastRenderedPageBreak/>
        <w:t>A empresa contratada deverá encaminhar ao Departamento de Saúde e Segurança do Trabalho da CESAMA, antes do início dos serviços, para o e-mail smt@cesama.com.br, no prazo máximo de 1</w:t>
      </w:r>
      <w:r w:rsidR="00824A06">
        <w:rPr>
          <w:rFonts w:ascii="Arial" w:hAnsi="Arial" w:cs="Arial"/>
          <w:sz w:val="24"/>
          <w:szCs w:val="24"/>
        </w:rPr>
        <w:t>0</w:t>
      </w:r>
      <w:r w:rsidRPr="00320C17">
        <w:rPr>
          <w:rFonts w:ascii="Arial" w:hAnsi="Arial" w:cs="Arial"/>
          <w:sz w:val="24"/>
          <w:szCs w:val="24"/>
        </w:rPr>
        <w:t xml:space="preserve"> (</w:t>
      </w:r>
      <w:r w:rsidR="00484624">
        <w:rPr>
          <w:rFonts w:ascii="Arial" w:hAnsi="Arial" w:cs="Arial"/>
          <w:sz w:val="24"/>
          <w:szCs w:val="24"/>
        </w:rPr>
        <w:t>dez</w:t>
      </w:r>
      <w:r w:rsidRPr="00320C17">
        <w:rPr>
          <w:rFonts w:ascii="Arial" w:hAnsi="Arial" w:cs="Arial"/>
          <w:sz w:val="24"/>
          <w:szCs w:val="24"/>
        </w:rPr>
        <w:t>) dias corridos após a assinatura do contrato, os documentos abaixo relacionados, sem os quais, não será emitida a Ordem de Serviço:</w:t>
      </w:r>
    </w:p>
    <w:p w14:paraId="3483039C" w14:textId="77777777" w:rsidR="000035CD" w:rsidRPr="00320C17" w:rsidRDefault="000035CD" w:rsidP="00BA0092">
      <w:pPr>
        <w:pStyle w:val="PargrafodaLista"/>
        <w:widowControl w:val="0"/>
        <w:numPr>
          <w:ilvl w:val="2"/>
          <w:numId w:val="34"/>
        </w:numPr>
        <w:suppressAutoHyphens/>
        <w:autoSpaceDE w:val="0"/>
        <w:autoSpaceDN w:val="0"/>
        <w:adjustRightInd w:val="0"/>
        <w:spacing w:before="240" w:after="240" w:line="360" w:lineRule="auto"/>
        <w:ind w:left="1418"/>
        <w:contextualSpacing w:val="0"/>
        <w:jc w:val="both"/>
        <w:rPr>
          <w:rFonts w:ascii="Arial" w:hAnsi="Arial" w:cs="Arial"/>
          <w:sz w:val="24"/>
          <w:szCs w:val="24"/>
        </w:rPr>
      </w:pPr>
      <w:r w:rsidRPr="00320C17">
        <w:rPr>
          <w:rFonts w:ascii="Arial" w:hAnsi="Arial" w:cs="Arial"/>
          <w:sz w:val="24"/>
          <w:szCs w:val="24"/>
        </w:rPr>
        <w:t>Programa de Gerenciamento de Riscos - PGR;</w:t>
      </w:r>
    </w:p>
    <w:p w14:paraId="212E4A05" w14:textId="77777777" w:rsidR="000035CD" w:rsidRPr="00320C17" w:rsidRDefault="000035CD" w:rsidP="00BA0092">
      <w:pPr>
        <w:pStyle w:val="PargrafodaLista"/>
        <w:widowControl w:val="0"/>
        <w:numPr>
          <w:ilvl w:val="2"/>
          <w:numId w:val="34"/>
        </w:numPr>
        <w:suppressAutoHyphens/>
        <w:autoSpaceDE w:val="0"/>
        <w:autoSpaceDN w:val="0"/>
        <w:adjustRightInd w:val="0"/>
        <w:spacing w:before="240" w:after="240" w:line="360" w:lineRule="auto"/>
        <w:ind w:left="1418"/>
        <w:contextualSpacing w:val="0"/>
        <w:jc w:val="both"/>
        <w:rPr>
          <w:rFonts w:ascii="Arial" w:hAnsi="Arial" w:cs="Arial"/>
          <w:sz w:val="24"/>
          <w:szCs w:val="24"/>
        </w:rPr>
      </w:pPr>
      <w:r w:rsidRPr="00320C17">
        <w:rPr>
          <w:rFonts w:ascii="Arial" w:hAnsi="Arial" w:cs="Arial"/>
          <w:sz w:val="24"/>
          <w:szCs w:val="24"/>
        </w:rPr>
        <w:t>Programa de Controle Médico de Saúde Ocupacional - PCMSO;</w:t>
      </w:r>
    </w:p>
    <w:p w14:paraId="07DA6D33" w14:textId="77777777" w:rsidR="000035CD" w:rsidRPr="00320C17" w:rsidRDefault="000035CD" w:rsidP="00BA0092">
      <w:pPr>
        <w:pStyle w:val="PargrafodaLista"/>
        <w:widowControl w:val="0"/>
        <w:numPr>
          <w:ilvl w:val="2"/>
          <w:numId w:val="34"/>
        </w:numPr>
        <w:suppressAutoHyphens/>
        <w:autoSpaceDE w:val="0"/>
        <w:autoSpaceDN w:val="0"/>
        <w:adjustRightInd w:val="0"/>
        <w:spacing w:before="240" w:after="240" w:line="360" w:lineRule="auto"/>
        <w:ind w:left="1418"/>
        <w:contextualSpacing w:val="0"/>
        <w:jc w:val="both"/>
        <w:rPr>
          <w:rFonts w:ascii="Arial" w:hAnsi="Arial" w:cs="Arial"/>
          <w:sz w:val="24"/>
          <w:szCs w:val="24"/>
        </w:rPr>
      </w:pPr>
      <w:r w:rsidRPr="00320C17">
        <w:rPr>
          <w:rFonts w:ascii="Arial" w:hAnsi="Arial" w:cs="Arial"/>
          <w:sz w:val="24"/>
          <w:szCs w:val="24"/>
        </w:rPr>
        <w:t>Nome e telefone para contato do responsável pela Segurança e Medicina do Trabalho da contratada.</w:t>
      </w:r>
    </w:p>
    <w:p w14:paraId="619BE6A9" w14:textId="77777777" w:rsidR="000035CD" w:rsidRPr="00320C17" w:rsidRDefault="000035CD"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320C17">
        <w:rPr>
          <w:rFonts w:ascii="Arial" w:hAnsi="Arial" w:cs="Arial"/>
          <w:sz w:val="24"/>
          <w:szCs w:val="24"/>
        </w:rPr>
        <w:t>Até a primeira medição contratual, a contratada deverá encaminhar ao Departamento de Saúde e Segurança do Trabalho da CESAMA, para o e-mail smt@cesama.com.br, a documentação abaixo relacionada, sem a qual não será efetuado o pagamento:</w:t>
      </w:r>
    </w:p>
    <w:p w14:paraId="34ECD6E2" w14:textId="025A3100" w:rsidR="000035CD" w:rsidRPr="00320C17" w:rsidRDefault="000035CD" w:rsidP="00BA0092">
      <w:pPr>
        <w:pStyle w:val="PargrafodaLista"/>
        <w:widowControl w:val="0"/>
        <w:numPr>
          <w:ilvl w:val="0"/>
          <w:numId w:val="35"/>
        </w:numPr>
        <w:suppressAutoHyphens/>
        <w:autoSpaceDE w:val="0"/>
        <w:autoSpaceDN w:val="0"/>
        <w:adjustRightInd w:val="0"/>
        <w:spacing w:before="240" w:after="240" w:line="360" w:lineRule="auto"/>
        <w:ind w:left="1418"/>
        <w:contextualSpacing w:val="0"/>
        <w:jc w:val="both"/>
        <w:rPr>
          <w:rFonts w:ascii="Arial" w:hAnsi="Arial" w:cs="Arial"/>
          <w:sz w:val="24"/>
          <w:szCs w:val="24"/>
        </w:rPr>
      </w:pPr>
      <w:r w:rsidRPr="00320C17">
        <w:rPr>
          <w:rFonts w:ascii="Arial" w:hAnsi="Arial" w:cs="Arial"/>
          <w:sz w:val="24"/>
          <w:szCs w:val="24"/>
        </w:rPr>
        <w:t>Atestado de Saúde Ocupacional - ASO do empregado.</w:t>
      </w:r>
    </w:p>
    <w:p w14:paraId="7CFC6EBE" w14:textId="1F8C8CA0" w:rsidR="00616A44" w:rsidRPr="00BE4FC0" w:rsidRDefault="20913F79"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 xml:space="preserve">Encaminhar o trabalhador temporário à CESAMA para início efetivo do trabalho no </w:t>
      </w:r>
      <w:r w:rsidRPr="002C6D6E">
        <w:rPr>
          <w:rFonts w:ascii="Arial" w:hAnsi="Arial" w:cs="Arial"/>
          <w:b/>
          <w:bCs/>
          <w:sz w:val="24"/>
          <w:szCs w:val="24"/>
        </w:rPr>
        <w:t xml:space="preserve">prazo máximo de </w:t>
      </w:r>
      <w:r w:rsidR="002C6D6E">
        <w:rPr>
          <w:rFonts w:ascii="Arial" w:hAnsi="Arial" w:cs="Arial"/>
          <w:b/>
          <w:bCs/>
          <w:sz w:val="24"/>
          <w:szCs w:val="24"/>
        </w:rPr>
        <w:t>10</w:t>
      </w:r>
      <w:r w:rsidRPr="002C6D6E">
        <w:rPr>
          <w:rFonts w:ascii="Arial" w:hAnsi="Arial" w:cs="Arial"/>
          <w:b/>
          <w:bCs/>
          <w:sz w:val="24"/>
          <w:szCs w:val="24"/>
        </w:rPr>
        <w:t xml:space="preserve"> (</w:t>
      </w:r>
      <w:r w:rsidR="002C6D6E">
        <w:rPr>
          <w:rFonts w:ascii="Arial" w:hAnsi="Arial" w:cs="Arial"/>
          <w:b/>
          <w:bCs/>
          <w:sz w:val="24"/>
          <w:szCs w:val="24"/>
        </w:rPr>
        <w:t>dez</w:t>
      </w:r>
      <w:r w:rsidRPr="002C6D6E">
        <w:rPr>
          <w:rFonts w:ascii="Arial" w:hAnsi="Arial" w:cs="Arial"/>
          <w:b/>
          <w:bCs/>
          <w:sz w:val="24"/>
          <w:szCs w:val="24"/>
        </w:rPr>
        <w:t>) dias</w:t>
      </w:r>
      <w:r w:rsidRPr="00BE4FC0">
        <w:rPr>
          <w:rFonts w:ascii="Arial" w:hAnsi="Arial" w:cs="Arial"/>
          <w:sz w:val="24"/>
          <w:szCs w:val="24"/>
        </w:rPr>
        <w:t>, após a assinatura do contrato.</w:t>
      </w:r>
    </w:p>
    <w:p w14:paraId="7B317CA2" w14:textId="77777777" w:rsidR="00616A44" w:rsidRPr="00BE4FC0" w:rsidRDefault="20913F79"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A data do início efetivo do trabalhador será a mesma da data de admissão anotada na Carteira de Trabalho dos trabalhadores temporários, e será considerada também para emissão pela Cesama da Ordem de Serviço, iniciando a contagem do prazo de execução do objeto deste Termo de Referência.</w:t>
      </w:r>
    </w:p>
    <w:p w14:paraId="34875EBE" w14:textId="77777777" w:rsidR="00616A44" w:rsidRPr="00BE4FC0" w:rsidRDefault="20913F79"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 xml:space="preserve">Assumir todas as responsabilidades e tomar as medidas necessárias ao atendimento dos trabalhadores temporários em </w:t>
      </w:r>
      <w:r w:rsidRPr="00BE4FC0">
        <w:rPr>
          <w:rFonts w:ascii="Arial" w:hAnsi="Arial" w:cs="Arial"/>
          <w:sz w:val="24"/>
          <w:szCs w:val="24"/>
        </w:rPr>
        <w:lastRenderedPageBreak/>
        <w:t>caso de acidente de trabalho.</w:t>
      </w:r>
    </w:p>
    <w:p w14:paraId="484A7DA8" w14:textId="77777777" w:rsidR="00616A44" w:rsidRPr="00BE4FC0" w:rsidRDefault="20913F79"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Responsabilizar-se pelos danos causados diretamente à CESAMA ou a terceiros, decorrente de sua culpa ou dolo na execução do Contrato.</w:t>
      </w:r>
    </w:p>
    <w:p w14:paraId="6CC37FAD" w14:textId="77777777" w:rsidR="00EA21FA" w:rsidRPr="00BE4FC0" w:rsidRDefault="20913F79"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Implementar um sistema de controle de frequência que permita à CESAMA monitorar efetivamente a presença dos trabalhadores temporários. Isso incluirá a introdução de um mecanismo de registro de frequência manual, validado pela chefia do Departamento da CESAMA que o trabalhador temporário estará alocado, para garantir a precisão e transparência na apuração mensal. Este sistema será utilizado exclusivamente para fins de controle interno do contrato, visando assegurar a adequada gestão da mão de obra temporária e evitar possíveis inconsistências entre o registro de ponto e a presença efetiva dos funcionários.</w:t>
      </w:r>
    </w:p>
    <w:p w14:paraId="23061466" w14:textId="77777777" w:rsidR="00EA21FA" w:rsidRPr="00BE4FC0" w:rsidRDefault="14F3C105"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Fornecer relatórios mensais detalhados de frequência e justificar qualquer ausência ou irregularidade.</w:t>
      </w:r>
    </w:p>
    <w:p w14:paraId="461D4981" w14:textId="54386A48" w:rsidR="00EA21FA" w:rsidRPr="00BE4FC0" w:rsidRDefault="14F3C105"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Garantir que o empregado temporário possua as qualificações e habilidades exigidas para os cargos, conforme especificado no processo de seleção.</w:t>
      </w:r>
    </w:p>
    <w:p w14:paraId="6C99BFEA" w14:textId="6247A9AE" w:rsidR="00EA21FA" w:rsidRPr="00BE4FC0" w:rsidRDefault="14F3C105"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 xml:space="preserve">Realizar treinamentos iniciais e contínuos para assegurar que </w:t>
      </w:r>
      <w:r w:rsidR="00E3106D" w:rsidRPr="00BE4FC0">
        <w:rPr>
          <w:rFonts w:ascii="Arial" w:hAnsi="Arial" w:cs="Arial"/>
          <w:sz w:val="24"/>
          <w:szCs w:val="24"/>
        </w:rPr>
        <w:t>o empregado esteja</w:t>
      </w:r>
      <w:r w:rsidRPr="00BE4FC0">
        <w:rPr>
          <w:rFonts w:ascii="Arial" w:hAnsi="Arial" w:cs="Arial"/>
          <w:sz w:val="24"/>
          <w:szCs w:val="24"/>
        </w:rPr>
        <w:t xml:space="preserve"> atualizado com as práticas de segurança, procedimentos operacionais e normas da CESAMA</w:t>
      </w:r>
      <w:r w:rsidR="00BE4FC0">
        <w:rPr>
          <w:rFonts w:ascii="Arial" w:hAnsi="Arial" w:cs="Arial"/>
          <w:sz w:val="24"/>
          <w:szCs w:val="24"/>
        </w:rPr>
        <w:t>.</w:t>
      </w:r>
    </w:p>
    <w:p w14:paraId="61645CFB" w14:textId="77777777" w:rsidR="00EA21FA" w:rsidRPr="00BE4FC0" w:rsidRDefault="14F3C105"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Fornecer à CESAMA cópias dos contratos de trabalho dos empregados temporários antes do início das atividades, incluindo detalhes sobre horários de trabalho, salários, benefícios e outras condições de emprego.</w:t>
      </w:r>
    </w:p>
    <w:p w14:paraId="624FF574" w14:textId="6D09D91C" w:rsidR="00EA21FA" w:rsidRPr="00BE4FC0" w:rsidRDefault="14F3C105"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lastRenderedPageBreak/>
        <w:t xml:space="preserve">Garantir que </w:t>
      </w:r>
      <w:r w:rsidR="00E3106D" w:rsidRPr="00BE4FC0">
        <w:rPr>
          <w:rFonts w:ascii="Arial" w:hAnsi="Arial" w:cs="Arial"/>
          <w:sz w:val="24"/>
          <w:szCs w:val="24"/>
        </w:rPr>
        <w:t>o contrato esteja</w:t>
      </w:r>
      <w:r w:rsidRPr="00BE4FC0">
        <w:rPr>
          <w:rFonts w:ascii="Arial" w:hAnsi="Arial" w:cs="Arial"/>
          <w:sz w:val="24"/>
          <w:szCs w:val="24"/>
        </w:rPr>
        <w:t xml:space="preserve"> em conformidade com as leis trabalhistas vigentes e as normas específicas da CESAMA.</w:t>
      </w:r>
    </w:p>
    <w:p w14:paraId="30884F0A" w14:textId="62A42B71" w:rsidR="00EA21FA" w:rsidRPr="00BE4FC0" w:rsidRDefault="14F3C105"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 xml:space="preserve">Substituir imediatamente </w:t>
      </w:r>
      <w:r w:rsidR="00320C17">
        <w:rPr>
          <w:rFonts w:ascii="Arial" w:hAnsi="Arial" w:cs="Arial"/>
          <w:sz w:val="24"/>
          <w:szCs w:val="24"/>
        </w:rPr>
        <w:t>o</w:t>
      </w:r>
      <w:r w:rsidRPr="00BE4FC0">
        <w:rPr>
          <w:rFonts w:ascii="Arial" w:hAnsi="Arial" w:cs="Arial"/>
          <w:sz w:val="24"/>
          <w:szCs w:val="24"/>
        </w:rPr>
        <w:t xml:space="preserve"> empregado temporário que não atenda às expectativas ou que se ausente por motivos de afastamento, garantindo a continuidade dos serviços sem interrupções.</w:t>
      </w:r>
    </w:p>
    <w:p w14:paraId="784CFBAF" w14:textId="7D91CEEE" w:rsidR="00EA21FA" w:rsidRPr="00BE4FC0" w:rsidRDefault="14F3C105"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Notificar a CESAMA sobre qualquer substituição e fornecer os detalhes</w:t>
      </w:r>
      <w:r w:rsidR="00484624">
        <w:rPr>
          <w:rFonts w:ascii="Arial" w:hAnsi="Arial" w:cs="Arial"/>
          <w:sz w:val="24"/>
          <w:szCs w:val="24"/>
        </w:rPr>
        <w:t>, documentos exigidos nas cláusulas 8.11.1 a 8.11.3</w:t>
      </w:r>
      <w:r w:rsidRPr="00BE4FC0">
        <w:rPr>
          <w:rFonts w:ascii="Arial" w:hAnsi="Arial" w:cs="Arial"/>
          <w:sz w:val="24"/>
          <w:szCs w:val="24"/>
        </w:rPr>
        <w:t xml:space="preserve"> dos novos empregados.</w:t>
      </w:r>
    </w:p>
    <w:p w14:paraId="3C606C99" w14:textId="77777777" w:rsidR="00EA21FA" w:rsidRPr="00BE4FC0" w:rsidRDefault="14F3C105"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Manter uma comunicação clara e contínua com a CESAMA, informando sobre o progresso dos trabalhos, quaisquer dificuldades encontradas e as medidas tomadas para resolvê-las.</w:t>
      </w:r>
    </w:p>
    <w:p w14:paraId="5A330585" w14:textId="77777777" w:rsidR="00EA21FA" w:rsidRPr="00BE4FC0" w:rsidRDefault="14F3C105"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Apresentar relatórios periódicos detalhados sobre a execução dos serviços, incluindo métricas de desempenho, utilização de materiais e horas trabalhadas.</w:t>
      </w:r>
    </w:p>
    <w:p w14:paraId="72679448" w14:textId="77777777" w:rsidR="00EA21FA" w:rsidRPr="00BE4FC0" w:rsidRDefault="14F3C105"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Assegurar que todos os empregados temporários cumpram rigorosamente as normas de segurança do trabalho e utilizem os Equipamentos de Proteção Individual (EPIs) fornecidos.</w:t>
      </w:r>
    </w:p>
    <w:p w14:paraId="0AB08D9D" w14:textId="77777777" w:rsidR="00EA21FA" w:rsidRPr="00BE4FC0" w:rsidRDefault="14F3C105"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Garantir a conformidade com todas as regulamentações aplicáveis, incluindo aquelas relacionadas ao e-Social, com a correta inserção das informações dos contratados.</w:t>
      </w:r>
    </w:p>
    <w:p w14:paraId="32357277" w14:textId="5679D5FD" w:rsidR="00EA21FA" w:rsidRPr="00BE4FC0" w:rsidRDefault="14F3C105"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BE4FC0">
        <w:rPr>
          <w:rFonts w:ascii="Arial" w:hAnsi="Arial" w:cs="Arial"/>
          <w:sz w:val="24"/>
          <w:szCs w:val="24"/>
        </w:rPr>
        <w:t xml:space="preserve">Garantir que os salários e benefícios dos empregados temporários sejam pagos de acordo com os termos do contrato e reajustados conforme a </w:t>
      </w:r>
      <w:r w:rsidR="00E3106D" w:rsidRPr="00BE4FC0">
        <w:rPr>
          <w:rFonts w:ascii="Arial" w:hAnsi="Arial" w:cs="Arial"/>
          <w:sz w:val="24"/>
          <w:szCs w:val="24"/>
        </w:rPr>
        <w:t>data-base</w:t>
      </w:r>
      <w:r w:rsidRPr="00BE4FC0">
        <w:rPr>
          <w:rFonts w:ascii="Arial" w:hAnsi="Arial" w:cs="Arial"/>
          <w:sz w:val="24"/>
          <w:szCs w:val="24"/>
        </w:rPr>
        <w:t xml:space="preserve"> da CESAMA.</w:t>
      </w:r>
    </w:p>
    <w:p w14:paraId="4774FC12" w14:textId="77777777" w:rsidR="00EA21FA" w:rsidRPr="00557248" w:rsidRDefault="14F3C105"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557248">
        <w:rPr>
          <w:rFonts w:ascii="Arial" w:hAnsi="Arial" w:cs="Arial"/>
          <w:sz w:val="24"/>
          <w:szCs w:val="24"/>
        </w:rPr>
        <w:t>Fornecer à CESAMA comprovantes de pagamento e qualquer documentação adicional necessária para auditoria e verificação.</w:t>
      </w:r>
    </w:p>
    <w:p w14:paraId="6DF72B42" w14:textId="77777777" w:rsidR="00EA21FA" w:rsidRPr="00557248" w:rsidRDefault="14F3C105"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557248">
        <w:rPr>
          <w:rFonts w:ascii="Arial" w:hAnsi="Arial" w:cs="Arial"/>
          <w:sz w:val="24"/>
          <w:szCs w:val="24"/>
        </w:rPr>
        <w:t xml:space="preserve">Responder prontamente a todas as solicitações da CESAMA, </w:t>
      </w:r>
      <w:r w:rsidRPr="00557248">
        <w:rPr>
          <w:rFonts w:ascii="Arial" w:hAnsi="Arial" w:cs="Arial"/>
          <w:sz w:val="24"/>
          <w:szCs w:val="24"/>
        </w:rPr>
        <w:lastRenderedPageBreak/>
        <w:t>fornecendo esclarecimentos, documentos ou qualquer informação adicional requerida.</w:t>
      </w:r>
    </w:p>
    <w:p w14:paraId="3C858AA2" w14:textId="2C91064A" w:rsidR="00EA21FA" w:rsidRPr="00557248" w:rsidRDefault="14F3C105"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557248">
        <w:rPr>
          <w:rFonts w:ascii="Arial" w:hAnsi="Arial" w:cs="Arial"/>
          <w:sz w:val="24"/>
          <w:szCs w:val="24"/>
        </w:rPr>
        <w:t>Garantir que não haja utilização de banco de horas ou compensação, devendo sempre ser pagas as horas extras solicitadas e autorizadas pela chefia da CESAMA</w:t>
      </w:r>
      <w:r w:rsidR="00484624">
        <w:rPr>
          <w:rFonts w:ascii="Arial" w:hAnsi="Arial" w:cs="Arial"/>
          <w:sz w:val="24"/>
          <w:szCs w:val="24"/>
        </w:rPr>
        <w:t>, salvo a condição apontada na cláusula 4.2.2.1</w:t>
      </w:r>
      <w:r w:rsidRPr="00557248">
        <w:rPr>
          <w:rFonts w:ascii="Arial" w:hAnsi="Arial" w:cs="Arial"/>
          <w:sz w:val="24"/>
          <w:szCs w:val="24"/>
        </w:rPr>
        <w:t>.</w:t>
      </w:r>
    </w:p>
    <w:p w14:paraId="095F11A9" w14:textId="77777777" w:rsidR="00616A44" w:rsidRPr="00557248" w:rsidRDefault="20913F79"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557248">
        <w:rPr>
          <w:rFonts w:ascii="Arial" w:hAnsi="Arial" w:cs="Arial"/>
          <w:sz w:val="24"/>
          <w:szCs w:val="24"/>
        </w:rPr>
        <w:t>Garantir o correto lançamento das informações dos contratados no e-Social. Para tanto, a justificativa da contratação deve ser claramente indicada como "contratação de trabalho temporário", incluindo os CPFs dos trabalhadores substituídos e a fundamentação legal para a contratação.</w:t>
      </w:r>
    </w:p>
    <w:p w14:paraId="1F353FA3" w14:textId="77777777" w:rsidR="00616A44" w:rsidRPr="00557248" w:rsidRDefault="20913F79"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557248">
        <w:rPr>
          <w:rFonts w:ascii="Arial" w:hAnsi="Arial" w:cs="Arial"/>
          <w:sz w:val="24"/>
          <w:szCs w:val="24"/>
        </w:rPr>
        <w:t>Assegurar a correção adequada de quaisquer erros nos contratos de trabalho dos funcionários. Isso inclui a correção de informações como horários, duração do contrato, entre outros. Além disso, deverá encaminhar cópias dos contratos e documentos antes do início das atividades dos trabalhadores temporários para permitir a verificação e correção prévia pela CESAMA.</w:t>
      </w:r>
    </w:p>
    <w:p w14:paraId="58D70F61" w14:textId="77777777" w:rsidR="00616A44" w:rsidRPr="00557248" w:rsidRDefault="20913F79" w:rsidP="00BA0092">
      <w:pPr>
        <w:pStyle w:val="PargrafodaLista"/>
        <w:widowControl w:val="0"/>
        <w:numPr>
          <w:ilvl w:val="0"/>
          <w:numId w:val="13"/>
        </w:numPr>
        <w:suppressAutoHyphens/>
        <w:autoSpaceDE w:val="0"/>
        <w:autoSpaceDN w:val="0"/>
        <w:adjustRightInd w:val="0"/>
        <w:spacing w:before="240" w:after="240" w:line="360" w:lineRule="auto"/>
        <w:ind w:left="1418" w:hanging="851"/>
        <w:contextualSpacing w:val="0"/>
        <w:jc w:val="both"/>
        <w:rPr>
          <w:rFonts w:ascii="Arial" w:hAnsi="Arial" w:cs="Arial"/>
          <w:sz w:val="24"/>
          <w:szCs w:val="24"/>
        </w:rPr>
      </w:pPr>
      <w:r w:rsidRPr="00557248">
        <w:rPr>
          <w:rFonts w:ascii="Arial" w:hAnsi="Arial" w:cs="Arial"/>
          <w:sz w:val="24"/>
          <w:szCs w:val="24"/>
        </w:rPr>
        <w:t>Garantir que o faturamento seja realizado de acordo com a planilha apresentada na proposta. Isso proporcionará maior transparência e facilitará a conferência do contrato, garantindo a conformidade dos valores faturados com os serviços efetivamente prestados.</w:t>
      </w:r>
    </w:p>
    <w:bookmarkEnd w:id="3"/>
    <w:p w14:paraId="4D75DACC" w14:textId="77777777" w:rsidR="00A02FAB" w:rsidRPr="00557248" w:rsidRDefault="764952C3" w:rsidP="00A1723D">
      <w:pPr>
        <w:pStyle w:val="PargrafodaLista"/>
        <w:widowControl w:val="0"/>
        <w:numPr>
          <w:ilvl w:val="0"/>
          <w:numId w:val="2"/>
        </w:numPr>
        <w:spacing w:before="240" w:after="240" w:line="360" w:lineRule="auto"/>
        <w:ind w:left="0" w:firstLine="0"/>
        <w:contextualSpacing w:val="0"/>
        <w:jc w:val="both"/>
        <w:rPr>
          <w:rFonts w:ascii="Arial" w:hAnsi="Arial" w:cs="Arial"/>
          <w:b/>
          <w:bCs/>
          <w:sz w:val="24"/>
          <w:szCs w:val="24"/>
        </w:rPr>
      </w:pPr>
      <w:r w:rsidRPr="00557248">
        <w:rPr>
          <w:rFonts w:ascii="Arial" w:hAnsi="Arial" w:cs="Arial"/>
          <w:b/>
          <w:bCs/>
          <w:sz w:val="24"/>
          <w:szCs w:val="24"/>
        </w:rPr>
        <w:t>OBRIGAÇÕES DA CESAMA</w:t>
      </w:r>
    </w:p>
    <w:p w14:paraId="3D57A6CA" w14:textId="12B15A43" w:rsidR="006F4049" w:rsidRPr="003B6DEB" w:rsidRDefault="471DE2C6" w:rsidP="00BA0092">
      <w:pPr>
        <w:pStyle w:val="PargrafodaLista"/>
        <w:widowControl w:val="0"/>
        <w:numPr>
          <w:ilvl w:val="0"/>
          <w:numId w:val="15"/>
        </w:numPr>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Emitir a solicitaç</w:t>
      </w:r>
      <w:r w:rsidR="00E3106D">
        <w:rPr>
          <w:rFonts w:ascii="Arial" w:hAnsi="Arial" w:cs="Arial"/>
          <w:sz w:val="24"/>
          <w:szCs w:val="24"/>
        </w:rPr>
        <w:t>ão</w:t>
      </w:r>
      <w:r w:rsidRPr="36662A83">
        <w:rPr>
          <w:rFonts w:ascii="Arial" w:hAnsi="Arial" w:cs="Arial"/>
          <w:sz w:val="24"/>
          <w:szCs w:val="24"/>
        </w:rPr>
        <w:t xml:space="preserve"> de serviço, após a assinatura do Contrato.</w:t>
      </w:r>
    </w:p>
    <w:p w14:paraId="66A675B0" w14:textId="77777777" w:rsidR="00E8195B" w:rsidRPr="008C5793" w:rsidRDefault="764952C3" w:rsidP="00BA0092">
      <w:pPr>
        <w:pStyle w:val="PargrafodaLista"/>
        <w:widowControl w:val="0"/>
        <w:numPr>
          <w:ilvl w:val="0"/>
          <w:numId w:val="15"/>
        </w:numPr>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Efetuar todos os pagamentos devidos à Contratada, nas condições estabelecidas.</w:t>
      </w:r>
    </w:p>
    <w:p w14:paraId="1AFDC6C5" w14:textId="77777777" w:rsidR="006F4049" w:rsidRPr="008C5793" w:rsidRDefault="7195AF8C" w:rsidP="00BA0092">
      <w:pPr>
        <w:pStyle w:val="PargrafodaLista"/>
        <w:widowControl w:val="0"/>
        <w:numPr>
          <w:ilvl w:val="0"/>
          <w:numId w:val="15"/>
        </w:numPr>
        <w:spacing w:before="240" w:after="240" w:line="360" w:lineRule="auto"/>
        <w:ind w:left="0" w:firstLine="0"/>
        <w:contextualSpacing w:val="0"/>
        <w:jc w:val="both"/>
        <w:rPr>
          <w:rFonts w:ascii="Arial" w:hAnsi="Arial" w:cs="Arial"/>
          <w:color w:val="000000"/>
          <w:sz w:val="24"/>
          <w:szCs w:val="24"/>
        </w:rPr>
      </w:pPr>
      <w:r w:rsidRPr="36662A83">
        <w:rPr>
          <w:rFonts w:ascii="Arial" w:hAnsi="Arial" w:cs="Arial"/>
          <w:color w:val="000000" w:themeColor="text1"/>
          <w:sz w:val="24"/>
          <w:szCs w:val="24"/>
        </w:rPr>
        <w:lastRenderedPageBreak/>
        <w:t>Fornecer</w:t>
      </w:r>
      <w:r w:rsidR="764952C3" w:rsidRPr="36662A83">
        <w:rPr>
          <w:rFonts w:ascii="Arial" w:hAnsi="Arial" w:cs="Arial"/>
          <w:color w:val="000000" w:themeColor="text1"/>
          <w:sz w:val="24"/>
          <w:szCs w:val="24"/>
        </w:rPr>
        <w:t xml:space="preserve"> as instruções necessárias à execução e efetuar todos os</w:t>
      </w:r>
      <w:r w:rsidR="005269F4">
        <w:br/>
      </w:r>
      <w:r w:rsidR="764952C3" w:rsidRPr="36662A83">
        <w:rPr>
          <w:rFonts w:ascii="Arial" w:hAnsi="Arial" w:cs="Arial"/>
          <w:color w:val="000000" w:themeColor="text1"/>
          <w:sz w:val="24"/>
          <w:szCs w:val="24"/>
        </w:rPr>
        <w:t>pagamentos devidos à Contratada, nas condições estabelecidas.</w:t>
      </w:r>
    </w:p>
    <w:p w14:paraId="14BF2147" w14:textId="77777777" w:rsidR="00A02FAB" w:rsidRPr="008C5793" w:rsidRDefault="471DE2C6" w:rsidP="00BA0092">
      <w:pPr>
        <w:pStyle w:val="PargrafodaLista"/>
        <w:widowControl w:val="0"/>
        <w:numPr>
          <w:ilvl w:val="0"/>
          <w:numId w:val="15"/>
        </w:numPr>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2DAEEBED" w:rsidRPr="36662A83">
        <w:rPr>
          <w:rFonts w:ascii="Arial" w:hAnsi="Arial" w:cs="Arial"/>
          <w:sz w:val="24"/>
          <w:szCs w:val="24"/>
        </w:rPr>
        <w:t>.</w:t>
      </w:r>
    </w:p>
    <w:p w14:paraId="036C4CA1" w14:textId="77777777" w:rsidR="006F4049" w:rsidRPr="008C5793" w:rsidRDefault="764952C3" w:rsidP="00BA0092">
      <w:pPr>
        <w:pStyle w:val="PargrafodaLista"/>
        <w:widowControl w:val="0"/>
        <w:numPr>
          <w:ilvl w:val="0"/>
          <w:numId w:val="15"/>
        </w:numPr>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Rejeitar todo e qualquer material ou serviço de má qualidade e em desconformidade com as especificações deste Termo de Referência.</w:t>
      </w:r>
    </w:p>
    <w:p w14:paraId="6CC479ED" w14:textId="283B1C43" w:rsidR="006F4049" w:rsidRPr="008C5793" w:rsidRDefault="764952C3" w:rsidP="00BA0092">
      <w:pPr>
        <w:pStyle w:val="PargrafodaLista"/>
        <w:widowControl w:val="0"/>
        <w:numPr>
          <w:ilvl w:val="0"/>
          <w:numId w:val="15"/>
        </w:numPr>
        <w:spacing w:before="240" w:after="240" w:line="360" w:lineRule="auto"/>
        <w:ind w:left="0" w:firstLine="0"/>
        <w:contextualSpacing w:val="0"/>
        <w:jc w:val="both"/>
        <w:rPr>
          <w:rFonts w:ascii="Arial" w:hAnsi="Arial" w:cs="Arial"/>
          <w:sz w:val="24"/>
          <w:szCs w:val="24"/>
        </w:rPr>
      </w:pPr>
      <w:r w:rsidRPr="36662A83">
        <w:rPr>
          <w:rFonts w:ascii="Arial" w:hAnsi="Arial" w:cs="Arial"/>
          <w:color w:val="000000" w:themeColor="text1"/>
          <w:sz w:val="24"/>
          <w:szCs w:val="24"/>
        </w:rPr>
        <w:t>Exigir o cumprimento de todos os itens deste Termo de Referência, segundo</w:t>
      </w:r>
      <w:r w:rsidR="00465E72">
        <w:rPr>
          <w:rFonts w:ascii="Arial" w:hAnsi="Arial" w:cs="Arial"/>
          <w:color w:val="000000" w:themeColor="text1"/>
          <w:sz w:val="24"/>
          <w:szCs w:val="24"/>
        </w:rPr>
        <w:t xml:space="preserve"> </w:t>
      </w:r>
      <w:r w:rsidRPr="36662A83">
        <w:rPr>
          <w:rFonts w:ascii="Arial" w:hAnsi="Arial" w:cs="Arial"/>
          <w:color w:val="000000" w:themeColor="text1"/>
          <w:sz w:val="24"/>
          <w:szCs w:val="24"/>
        </w:rPr>
        <w:t>suas especificações e prazos.</w:t>
      </w:r>
    </w:p>
    <w:p w14:paraId="48867734" w14:textId="7EB7F44D" w:rsidR="006F4049" w:rsidRPr="008C5793" w:rsidRDefault="764952C3" w:rsidP="00BA0092">
      <w:pPr>
        <w:pStyle w:val="PargrafodaLista"/>
        <w:widowControl w:val="0"/>
        <w:numPr>
          <w:ilvl w:val="0"/>
          <w:numId w:val="15"/>
        </w:numPr>
        <w:spacing w:before="240" w:after="240" w:line="360" w:lineRule="auto"/>
        <w:ind w:left="0" w:firstLine="0"/>
        <w:contextualSpacing w:val="0"/>
        <w:jc w:val="both"/>
        <w:rPr>
          <w:rFonts w:ascii="Arial" w:hAnsi="Arial" w:cs="Arial"/>
          <w:color w:val="000000"/>
          <w:sz w:val="24"/>
          <w:szCs w:val="24"/>
        </w:rPr>
      </w:pPr>
      <w:r w:rsidRPr="36662A83">
        <w:rPr>
          <w:rFonts w:ascii="Arial" w:hAnsi="Arial" w:cs="Arial"/>
          <w:color w:val="000000" w:themeColor="text1"/>
          <w:sz w:val="24"/>
          <w:szCs w:val="24"/>
        </w:rPr>
        <w:t>A CESAMA não responderá por quaisquer compromissos assumidos pela</w:t>
      </w:r>
      <w:r w:rsidR="00465E72">
        <w:rPr>
          <w:rFonts w:ascii="Arial" w:hAnsi="Arial" w:cs="Arial"/>
          <w:color w:val="000000" w:themeColor="text1"/>
          <w:sz w:val="24"/>
          <w:szCs w:val="24"/>
        </w:rPr>
        <w:t xml:space="preserve"> </w:t>
      </w:r>
      <w:r w:rsidRPr="36662A83">
        <w:rPr>
          <w:rFonts w:ascii="Arial" w:hAnsi="Arial" w:cs="Arial"/>
          <w:color w:val="000000" w:themeColor="text1"/>
          <w:sz w:val="24"/>
          <w:szCs w:val="24"/>
        </w:rPr>
        <w:t>empresa Contratada com terceiros, ainda que vinculados à execução do</w:t>
      </w:r>
      <w:r w:rsidR="00E8195B">
        <w:br/>
      </w:r>
      <w:r w:rsidRPr="36662A83">
        <w:rPr>
          <w:rFonts w:ascii="Arial" w:hAnsi="Arial" w:cs="Arial"/>
          <w:color w:val="000000" w:themeColor="text1"/>
          <w:sz w:val="24"/>
          <w:szCs w:val="24"/>
        </w:rPr>
        <w:t>presente Contrato, bem como por qualquer dano causado a terceiros em</w:t>
      </w:r>
      <w:r w:rsidR="00E8195B">
        <w:br/>
      </w:r>
      <w:r w:rsidRPr="36662A83">
        <w:rPr>
          <w:rFonts w:ascii="Arial" w:hAnsi="Arial" w:cs="Arial"/>
          <w:color w:val="000000" w:themeColor="text1"/>
          <w:sz w:val="24"/>
          <w:szCs w:val="24"/>
        </w:rPr>
        <w:t>decorrência de ato da empresa Contratada e de seus empregados, prepostos</w:t>
      </w:r>
      <w:r w:rsidR="00E8195B">
        <w:br/>
      </w:r>
      <w:r w:rsidRPr="36662A83">
        <w:rPr>
          <w:rFonts w:ascii="Arial" w:hAnsi="Arial" w:cs="Arial"/>
          <w:color w:val="000000" w:themeColor="text1"/>
          <w:sz w:val="24"/>
          <w:szCs w:val="24"/>
        </w:rPr>
        <w:t>ou subordinados.</w:t>
      </w:r>
    </w:p>
    <w:p w14:paraId="6997D457" w14:textId="7224367D" w:rsidR="006F4049" w:rsidRPr="008C5793" w:rsidRDefault="764952C3" w:rsidP="00BA0092">
      <w:pPr>
        <w:pStyle w:val="PargrafodaLista"/>
        <w:widowControl w:val="0"/>
        <w:numPr>
          <w:ilvl w:val="0"/>
          <w:numId w:val="15"/>
        </w:numPr>
        <w:spacing w:before="240" w:after="240" w:line="360" w:lineRule="auto"/>
        <w:ind w:left="0" w:firstLine="0"/>
        <w:contextualSpacing w:val="0"/>
        <w:jc w:val="both"/>
        <w:rPr>
          <w:rFonts w:ascii="Arial" w:hAnsi="Arial" w:cs="Arial"/>
          <w:color w:val="000000"/>
          <w:sz w:val="24"/>
          <w:szCs w:val="24"/>
        </w:rPr>
      </w:pPr>
      <w:r w:rsidRPr="36662A83">
        <w:rPr>
          <w:rFonts w:ascii="Arial" w:hAnsi="Arial" w:cs="Arial"/>
          <w:color w:val="000000" w:themeColor="text1"/>
          <w:sz w:val="24"/>
          <w:szCs w:val="24"/>
        </w:rPr>
        <w:t>Notificar a empresa Contratada de qualquer irregularidade constatada, por</w:t>
      </w:r>
      <w:r w:rsidR="00465E72">
        <w:rPr>
          <w:rFonts w:ascii="Arial" w:hAnsi="Arial" w:cs="Arial"/>
          <w:color w:val="000000" w:themeColor="text1"/>
          <w:sz w:val="24"/>
          <w:szCs w:val="24"/>
        </w:rPr>
        <w:t xml:space="preserve"> </w:t>
      </w:r>
      <w:r w:rsidRPr="36662A83">
        <w:rPr>
          <w:rFonts w:ascii="Arial" w:hAnsi="Arial" w:cs="Arial"/>
          <w:color w:val="000000" w:themeColor="text1"/>
          <w:sz w:val="24"/>
          <w:szCs w:val="24"/>
        </w:rPr>
        <w:t>escrito, para que seja sanada sob pena de incorrer nas sanções previstas</w:t>
      </w:r>
      <w:r w:rsidR="00E8195B">
        <w:br/>
      </w:r>
      <w:r w:rsidRPr="36662A83">
        <w:rPr>
          <w:rFonts w:ascii="Arial" w:hAnsi="Arial" w:cs="Arial"/>
          <w:color w:val="000000" w:themeColor="text1"/>
          <w:sz w:val="24"/>
          <w:szCs w:val="24"/>
        </w:rPr>
        <w:t>neste Termo de Referência.</w:t>
      </w:r>
    </w:p>
    <w:p w14:paraId="00B9EE44" w14:textId="26703A1D" w:rsidR="00E8195B" w:rsidRPr="00013D02" w:rsidRDefault="764952C3" w:rsidP="00BA0092">
      <w:pPr>
        <w:pStyle w:val="PargrafodaLista"/>
        <w:widowControl w:val="0"/>
        <w:numPr>
          <w:ilvl w:val="0"/>
          <w:numId w:val="15"/>
        </w:numPr>
        <w:spacing w:before="240" w:after="240" w:line="360" w:lineRule="auto"/>
        <w:ind w:left="0" w:firstLine="0"/>
        <w:contextualSpacing w:val="0"/>
        <w:jc w:val="both"/>
        <w:rPr>
          <w:rFonts w:ascii="Arial" w:hAnsi="Arial" w:cs="Arial"/>
          <w:sz w:val="24"/>
          <w:szCs w:val="24"/>
        </w:rPr>
      </w:pPr>
      <w:r w:rsidRPr="00013D02">
        <w:rPr>
          <w:rFonts w:ascii="Arial" w:hAnsi="Arial" w:cs="Arial"/>
          <w:sz w:val="24"/>
          <w:szCs w:val="24"/>
        </w:rPr>
        <w:t>Todas as requisições e notificações trocadas entre as partes devem ser feitas</w:t>
      </w:r>
      <w:r w:rsidR="00013D02">
        <w:rPr>
          <w:rFonts w:ascii="Arial" w:hAnsi="Arial" w:cs="Arial"/>
          <w:sz w:val="24"/>
          <w:szCs w:val="24"/>
        </w:rPr>
        <w:t xml:space="preserve"> </w:t>
      </w:r>
      <w:r w:rsidRPr="00013D02">
        <w:rPr>
          <w:rFonts w:ascii="Arial" w:hAnsi="Arial" w:cs="Arial"/>
          <w:sz w:val="24"/>
          <w:szCs w:val="24"/>
        </w:rPr>
        <w:t>por escrito.</w:t>
      </w:r>
    </w:p>
    <w:p w14:paraId="77F66650" w14:textId="77777777" w:rsidR="00CE3C09" w:rsidRPr="00557248" w:rsidRDefault="59D65C6A" w:rsidP="00BA0092">
      <w:pPr>
        <w:pStyle w:val="PargrafodaLista"/>
        <w:widowControl w:val="0"/>
        <w:numPr>
          <w:ilvl w:val="0"/>
          <w:numId w:val="15"/>
        </w:numPr>
        <w:spacing w:before="240" w:after="240" w:line="360" w:lineRule="auto"/>
        <w:ind w:left="0" w:firstLine="0"/>
        <w:contextualSpacing w:val="0"/>
        <w:jc w:val="both"/>
        <w:rPr>
          <w:rFonts w:ascii="Arial" w:hAnsi="Arial" w:cs="Arial"/>
          <w:sz w:val="24"/>
          <w:szCs w:val="24"/>
        </w:rPr>
      </w:pPr>
      <w:r w:rsidRPr="00557248">
        <w:rPr>
          <w:rFonts w:ascii="Arial" w:hAnsi="Arial" w:cs="Arial"/>
          <w:sz w:val="24"/>
          <w:szCs w:val="24"/>
        </w:rPr>
        <w:t>Para garantir a fiscalização eficiente dos contratos de trabalho e a execução adequada dos serviços pelos empregados temporários fornecidos pela empresa contratada, a CESAMA assume as seguintes obrigações:</w:t>
      </w:r>
    </w:p>
    <w:p w14:paraId="42C0136F" w14:textId="77777777" w:rsidR="003B6DEB" w:rsidRPr="00557248" w:rsidRDefault="59D65C6A" w:rsidP="00BA0092">
      <w:pPr>
        <w:pStyle w:val="PargrafodaLista"/>
        <w:widowControl w:val="0"/>
        <w:numPr>
          <w:ilvl w:val="0"/>
          <w:numId w:val="16"/>
        </w:numPr>
        <w:spacing w:before="240" w:after="240" w:line="360" w:lineRule="auto"/>
        <w:ind w:left="1418" w:hanging="851"/>
        <w:contextualSpacing w:val="0"/>
        <w:jc w:val="both"/>
        <w:rPr>
          <w:rFonts w:ascii="Arial" w:hAnsi="Arial" w:cs="Arial"/>
          <w:sz w:val="24"/>
          <w:szCs w:val="24"/>
        </w:rPr>
      </w:pPr>
      <w:r w:rsidRPr="00557248">
        <w:rPr>
          <w:rFonts w:ascii="Arial" w:hAnsi="Arial" w:cs="Arial"/>
          <w:sz w:val="24"/>
          <w:szCs w:val="24"/>
        </w:rPr>
        <w:t>Designar supervisores qualificados e experientes para acompanhar e fiscalizar a execução dos serviços pelos empregados temporários.</w:t>
      </w:r>
    </w:p>
    <w:p w14:paraId="5DB65ED1" w14:textId="77777777" w:rsidR="003B6DEB" w:rsidRPr="00557248" w:rsidRDefault="59D65C6A" w:rsidP="00BA0092">
      <w:pPr>
        <w:pStyle w:val="PargrafodaLista"/>
        <w:widowControl w:val="0"/>
        <w:numPr>
          <w:ilvl w:val="0"/>
          <w:numId w:val="16"/>
        </w:numPr>
        <w:spacing w:before="240" w:after="240" w:line="360" w:lineRule="auto"/>
        <w:ind w:left="1418" w:hanging="851"/>
        <w:contextualSpacing w:val="0"/>
        <w:jc w:val="both"/>
        <w:rPr>
          <w:rFonts w:ascii="Arial" w:hAnsi="Arial" w:cs="Arial"/>
          <w:sz w:val="24"/>
          <w:szCs w:val="24"/>
        </w:rPr>
      </w:pPr>
      <w:r w:rsidRPr="00557248">
        <w:rPr>
          <w:rFonts w:ascii="Arial" w:hAnsi="Arial" w:cs="Arial"/>
          <w:sz w:val="24"/>
          <w:szCs w:val="24"/>
        </w:rPr>
        <w:lastRenderedPageBreak/>
        <w:t>Garantir que os supervisores realizem inspeções regulares</w:t>
      </w:r>
      <w:r w:rsidR="00557248" w:rsidRPr="00557248">
        <w:rPr>
          <w:rFonts w:ascii="Arial" w:hAnsi="Arial" w:cs="Arial"/>
          <w:sz w:val="24"/>
          <w:szCs w:val="24"/>
        </w:rPr>
        <w:t>.</w:t>
      </w:r>
    </w:p>
    <w:p w14:paraId="38605B6E" w14:textId="77777777" w:rsidR="00616A44" w:rsidRPr="00557248" w:rsidRDefault="00557248" w:rsidP="00BA0092">
      <w:pPr>
        <w:pStyle w:val="PargrafodaLista"/>
        <w:widowControl w:val="0"/>
        <w:numPr>
          <w:ilvl w:val="0"/>
          <w:numId w:val="16"/>
        </w:numPr>
        <w:spacing w:before="240" w:after="240" w:line="360" w:lineRule="auto"/>
        <w:ind w:left="1418" w:hanging="851"/>
        <w:contextualSpacing w:val="0"/>
        <w:jc w:val="both"/>
        <w:rPr>
          <w:rFonts w:ascii="Arial" w:hAnsi="Arial" w:cs="Arial"/>
          <w:sz w:val="24"/>
          <w:szCs w:val="24"/>
        </w:rPr>
      </w:pPr>
      <w:r w:rsidRPr="00557248">
        <w:rPr>
          <w:rFonts w:ascii="Arial" w:hAnsi="Arial" w:cs="Arial"/>
          <w:sz w:val="24"/>
          <w:szCs w:val="24"/>
        </w:rPr>
        <w:t>M</w:t>
      </w:r>
      <w:r w:rsidR="20913F79" w:rsidRPr="00557248">
        <w:rPr>
          <w:rFonts w:ascii="Arial" w:hAnsi="Arial" w:cs="Arial"/>
          <w:sz w:val="24"/>
          <w:szCs w:val="24"/>
        </w:rPr>
        <w:t xml:space="preserve">onitorar </w:t>
      </w:r>
      <w:r w:rsidR="131B2E2E" w:rsidRPr="00557248">
        <w:rPr>
          <w:rFonts w:ascii="Arial" w:hAnsi="Arial" w:cs="Arial"/>
          <w:sz w:val="24"/>
          <w:szCs w:val="24"/>
        </w:rPr>
        <w:t>o</w:t>
      </w:r>
      <w:r w:rsidR="20913F79" w:rsidRPr="00557248">
        <w:rPr>
          <w:rFonts w:ascii="Arial" w:hAnsi="Arial" w:cs="Arial"/>
          <w:sz w:val="24"/>
          <w:szCs w:val="24"/>
        </w:rPr>
        <w:t xml:space="preserve"> sistema de controle de ponto manual, onde a frequência dos empregados temporários seja verificada e assinada pela chefia da CESAMA diariamente.</w:t>
      </w:r>
    </w:p>
    <w:p w14:paraId="63A06D31" w14:textId="77777777" w:rsidR="003B6DEB" w:rsidRPr="00557248" w:rsidRDefault="20913F79" w:rsidP="00BA0092">
      <w:pPr>
        <w:pStyle w:val="PargrafodaLista"/>
        <w:widowControl w:val="0"/>
        <w:numPr>
          <w:ilvl w:val="0"/>
          <w:numId w:val="16"/>
        </w:numPr>
        <w:spacing w:before="240" w:after="240" w:line="360" w:lineRule="auto"/>
        <w:ind w:left="1418" w:hanging="851"/>
        <w:contextualSpacing w:val="0"/>
        <w:jc w:val="both"/>
        <w:rPr>
          <w:rFonts w:ascii="Arial" w:hAnsi="Arial" w:cs="Arial"/>
          <w:sz w:val="24"/>
          <w:szCs w:val="24"/>
        </w:rPr>
      </w:pPr>
      <w:r w:rsidRPr="00557248">
        <w:rPr>
          <w:rFonts w:ascii="Arial" w:hAnsi="Arial" w:cs="Arial"/>
          <w:sz w:val="24"/>
          <w:szCs w:val="24"/>
        </w:rPr>
        <w:t>Verificar os relatórios de frequência fornecidos pela empresa contratada, comparando-os com os registros manuais para identificar qualquer discrepância.</w:t>
      </w:r>
    </w:p>
    <w:p w14:paraId="1C89CFAA" w14:textId="77777777" w:rsidR="00616A44" w:rsidRPr="00557248" w:rsidRDefault="20913F79" w:rsidP="00BA0092">
      <w:pPr>
        <w:pStyle w:val="PargrafodaLista"/>
        <w:widowControl w:val="0"/>
        <w:numPr>
          <w:ilvl w:val="0"/>
          <w:numId w:val="16"/>
        </w:numPr>
        <w:spacing w:before="240" w:after="240" w:line="360" w:lineRule="auto"/>
        <w:ind w:left="1418" w:hanging="851"/>
        <w:contextualSpacing w:val="0"/>
        <w:jc w:val="both"/>
        <w:rPr>
          <w:rFonts w:ascii="Arial" w:hAnsi="Arial" w:cs="Arial"/>
          <w:sz w:val="24"/>
          <w:szCs w:val="24"/>
        </w:rPr>
      </w:pPr>
      <w:r w:rsidRPr="00557248">
        <w:rPr>
          <w:rFonts w:ascii="Arial" w:hAnsi="Arial" w:cs="Arial"/>
          <w:sz w:val="24"/>
          <w:szCs w:val="24"/>
        </w:rPr>
        <w:t>Documentar e comunicar qualquer insatisfação ou necessidade de melhoria à empresa contratada.</w:t>
      </w:r>
    </w:p>
    <w:p w14:paraId="6DF05E95" w14:textId="77777777" w:rsidR="00616A44" w:rsidRPr="00557248" w:rsidRDefault="20913F79" w:rsidP="00BA0092">
      <w:pPr>
        <w:pStyle w:val="PargrafodaLista"/>
        <w:widowControl w:val="0"/>
        <w:numPr>
          <w:ilvl w:val="0"/>
          <w:numId w:val="16"/>
        </w:numPr>
        <w:spacing w:before="240" w:after="240" w:line="360" w:lineRule="auto"/>
        <w:ind w:left="1418" w:hanging="851"/>
        <w:contextualSpacing w:val="0"/>
        <w:jc w:val="both"/>
        <w:rPr>
          <w:rFonts w:ascii="Arial" w:hAnsi="Arial" w:cs="Arial"/>
          <w:sz w:val="24"/>
          <w:szCs w:val="24"/>
        </w:rPr>
      </w:pPr>
      <w:r w:rsidRPr="00557248">
        <w:rPr>
          <w:rFonts w:ascii="Arial" w:hAnsi="Arial" w:cs="Arial"/>
          <w:sz w:val="24"/>
          <w:szCs w:val="24"/>
        </w:rPr>
        <w:t>Fornecer e repor aos trabalhadores temporários os Equipamentos de Proteção Individual – EPI´s necessários às funções na realização das atividades, conforme PPRA da CESAMA.</w:t>
      </w:r>
    </w:p>
    <w:p w14:paraId="39697251" w14:textId="6200BB1B" w:rsidR="00616A44" w:rsidRPr="00557248" w:rsidRDefault="20913F79" w:rsidP="00BA0092">
      <w:pPr>
        <w:pStyle w:val="PargrafodaLista"/>
        <w:widowControl w:val="0"/>
        <w:numPr>
          <w:ilvl w:val="0"/>
          <w:numId w:val="16"/>
        </w:numPr>
        <w:spacing w:before="240" w:after="240" w:line="360" w:lineRule="auto"/>
        <w:ind w:left="1418" w:hanging="851"/>
        <w:contextualSpacing w:val="0"/>
        <w:jc w:val="both"/>
        <w:rPr>
          <w:rFonts w:ascii="Arial" w:hAnsi="Arial" w:cs="Arial"/>
          <w:sz w:val="24"/>
          <w:szCs w:val="24"/>
        </w:rPr>
      </w:pPr>
      <w:r w:rsidRPr="00557248">
        <w:rPr>
          <w:rFonts w:ascii="Arial" w:hAnsi="Arial" w:cs="Arial"/>
          <w:sz w:val="24"/>
          <w:szCs w:val="24"/>
        </w:rPr>
        <w:t xml:space="preserve">Fornecer e repor aos trabalhadores temporários os uniformes nas áreas e atividades </w:t>
      </w:r>
      <w:r w:rsidR="00E3106D" w:rsidRPr="00557248">
        <w:rPr>
          <w:rFonts w:ascii="Arial" w:hAnsi="Arial" w:cs="Arial"/>
          <w:sz w:val="24"/>
          <w:szCs w:val="24"/>
        </w:rPr>
        <w:t>em que</w:t>
      </w:r>
      <w:r w:rsidRPr="00557248">
        <w:rPr>
          <w:rFonts w:ascii="Arial" w:hAnsi="Arial" w:cs="Arial"/>
          <w:sz w:val="24"/>
          <w:szCs w:val="24"/>
        </w:rPr>
        <w:t xml:space="preserve"> o uso é obrigatório, contemplando os mesmos, quando necessário, no contrato de higienização de uniformes.</w:t>
      </w:r>
    </w:p>
    <w:p w14:paraId="1D534E64" w14:textId="77777777" w:rsidR="00616A44" w:rsidRPr="00204280" w:rsidRDefault="20913F79" w:rsidP="00BA0092">
      <w:pPr>
        <w:pStyle w:val="PargrafodaLista"/>
        <w:widowControl w:val="0"/>
        <w:numPr>
          <w:ilvl w:val="0"/>
          <w:numId w:val="16"/>
        </w:numPr>
        <w:spacing w:before="240" w:after="240" w:line="360" w:lineRule="auto"/>
        <w:ind w:left="1418" w:hanging="851"/>
        <w:contextualSpacing w:val="0"/>
        <w:jc w:val="both"/>
        <w:rPr>
          <w:rFonts w:ascii="Arial" w:hAnsi="Arial" w:cs="Arial"/>
          <w:sz w:val="24"/>
          <w:szCs w:val="24"/>
        </w:rPr>
      </w:pPr>
      <w:r w:rsidRPr="00204280">
        <w:rPr>
          <w:rFonts w:ascii="Arial" w:hAnsi="Arial" w:cs="Arial"/>
          <w:sz w:val="24"/>
          <w:szCs w:val="24"/>
        </w:rPr>
        <w:t>Disponibilizar aos trabalhadores temporá</w:t>
      </w:r>
      <w:r w:rsidR="00204280" w:rsidRPr="00204280">
        <w:rPr>
          <w:rFonts w:ascii="Arial" w:hAnsi="Arial" w:cs="Arial"/>
          <w:sz w:val="24"/>
          <w:szCs w:val="24"/>
        </w:rPr>
        <w:t xml:space="preserve">rios equipamentos, ferramentas </w:t>
      </w:r>
      <w:r w:rsidRPr="00204280">
        <w:rPr>
          <w:rFonts w:ascii="Arial" w:hAnsi="Arial" w:cs="Arial"/>
          <w:sz w:val="24"/>
          <w:szCs w:val="24"/>
        </w:rPr>
        <w:t>e outros dispositivos necessários a realização das atividades.</w:t>
      </w:r>
    </w:p>
    <w:p w14:paraId="1FF31850" w14:textId="77777777" w:rsidR="00616A44" w:rsidRPr="00204280" w:rsidRDefault="00204280" w:rsidP="00BA0092">
      <w:pPr>
        <w:pStyle w:val="PargrafodaLista"/>
        <w:widowControl w:val="0"/>
        <w:numPr>
          <w:ilvl w:val="0"/>
          <w:numId w:val="16"/>
        </w:numPr>
        <w:spacing w:before="240" w:after="240" w:line="360" w:lineRule="auto"/>
        <w:ind w:left="1418" w:hanging="851"/>
        <w:contextualSpacing w:val="0"/>
        <w:jc w:val="both"/>
        <w:rPr>
          <w:rFonts w:ascii="Arial" w:hAnsi="Arial" w:cs="Arial"/>
          <w:sz w:val="24"/>
          <w:szCs w:val="24"/>
        </w:rPr>
      </w:pPr>
      <w:r w:rsidRPr="00204280">
        <w:rPr>
          <w:rFonts w:ascii="Arial" w:hAnsi="Arial" w:cs="Arial"/>
          <w:sz w:val="24"/>
          <w:szCs w:val="24"/>
        </w:rPr>
        <w:t>Fiscalizar</w:t>
      </w:r>
      <w:r w:rsidR="20913F79" w:rsidRPr="00204280">
        <w:rPr>
          <w:rFonts w:ascii="Arial" w:hAnsi="Arial" w:cs="Arial"/>
          <w:sz w:val="24"/>
          <w:szCs w:val="24"/>
        </w:rPr>
        <w:t xml:space="preserve"> os empregados temporários </w:t>
      </w:r>
      <w:r w:rsidRPr="00204280">
        <w:rPr>
          <w:rFonts w:ascii="Arial" w:hAnsi="Arial" w:cs="Arial"/>
          <w:sz w:val="24"/>
          <w:szCs w:val="24"/>
        </w:rPr>
        <w:t>no cumprimento d</w:t>
      </w:r>
      <w:r w:rsidR="20913F79" w:rsidRPr="00204280">
        <w:rPr>
          <w:rFonts w:ascii="Arial" w:hAnsi="Arial" w:cs="Arial"/>
          <w:sz w:val="24"/>
          <w:szCs w:val="24"/>
        </w:rPr>
        <w:t>as normas de segurança e utilizem os Equipamentos de Proteção Individual (EPIs) adequados.</w:t>
      </w:r>
    </w:p>
    <w:p w14:paraId="4BF88190" w14:textId="77777777" w:rsidR="00616A44" w:rsidRPr="00204280" w:rsidRDefault="20913F79" w:rsidP="00BA0092">
      <w:pPr>
        <w:pStyle w:val="PargrafodaLista"/>
        <w:widowControl w:val="0"/>
        <w:numPr>
          <w:ilvl w:val="0"/>
          <w:numId w:val="16"/>
        </w:numPr>
        <w:spacing w:before="240" w:after="240" w:line="360" w:lineRule="auto"/>
        <w:ind w:left="1418" w:hanging="851"/>
        <w:contextualSpacing w:val="0"/>
        <w:jc w:val="both"/>
        <w:rPr>
          <w:rFonts w:ascii="Arial" w:hAnsi="Arial" w:cs="Arial"/>
          <w:sz w:val="24"/>
          <w:szCs w:val="24"/>
        </w:rPr>
      </w:pPr>
      <w:r w:rsidRPr="00204280">
        <w:rPr>
          <w:rFonts w:ascii="Arial" w:hAnsi="Arial" w:cs="Arial"/>
          <w:sz w:val="24"/>
          <w:szCs w:val="24"/>
        </w:rPr>
        <w:t>Manter uma linha de comunicação aberta e contínua com a empresa contratada, fornecendo feedback regular sobre o desempenho dos empregados temporários e a qualidade dos serviços prestados.</w:t>
      </w:r>
    </w:p>
    <w:p w14:paraId="178F5C9D" w14:textId="77777777" w:rsidR="00616A44" w:rsidRPr="00204280" w:rsidRDefault="20913F79" w:rsidP="00BA0092">
      <w:pPr>
        <w:pStyle w:val="PargrafodaLista"/>
        <w:widowControl w:val="0"/>
        <w:numPr>
          <w:ilvl w:val="0"/>
          <w:numId w:val="16"/>
        </w:numPr>
        <w:spacing w:before="240" w:after="240" w:line="360" w:lineRule="auto"/>
        <w:ind w:left="1418" w:hanging="851"/>
        <w:contextualSpacing w:val="0"/>
        <w:jc w:val="both"/>
        <w:rPr>
          <w:rFonts w:ascii="Arial" w:hAnsi="Arial" w:cs="Arial"/>
          <w:sz w:val="24"/>
          <w:szCs w:val="24"/>
        </w:rPr>
      </w:pPr>
      <w:r w:rsidRPr="00204280">
        <w:rPr>
          <w:rFonts w:ascii="Arial" w:hAnsi="Arial" w:cs="Arial"/>
          <w:sz w:val="24"/>
          <w:szCs w:val="24"/>
        </w:rPr>
        <w:lastRenderedPageBreak/>
        <w:t>Documentar todas as comunicações importantes, garantindo transparência e responsabilidade.</w:t>
      </w:r>
    </w:p>
    <w:p w14:paraId="71E0AAB4" w14:textId="77777777" w:rsidR="00616A44" w:rsidRPr="00204280" w:rsidRDefault="20913F79" w:rsidP="00BA0092">
      <w:pPr>
        <w:pStyle w:val="PargrafodaLista"/>
        <w:widowControl w:val="0"/>
        <w:numPr>
          <w:ilvl w:val="0"/>
          <w:numId w:val="16"/>
        </w:numPr>
        <w:spacing w:before="240" w:after="240" w:line="360" w:lineRule="auto"/>
        <w:ind w:left="1418" w:hanging="851"/>
        <w:contextualSpacing w:val="0"/>
        <w:jc w:val="both"/>
        <w:rPr>
          <w:rFonts w:ascii="Arial" w:hAnsi="Arial" w:cs="Arial"/>
          <w:sz w:val="24"/>
          <w:szCs w:val="24"/>
        </w:rPr>
      </w:pPr>
      <w:r w:rsidRPr="00204280">
        <w:rPr>
          <w:rFonts w:ascii="Arial" w:hAnsi="Arial" w:cs="Arial"/>
          <w:sz w:val="24"/>
          <w:szCs w:val="24"/>
        </w:rPr>
        <w:t>Verificar e aprovar todas as cópias dos contratos de trabalho e documentos relacionados antes do início das atividades dos empregados temporários.</w:t>
      </w:r>
    </w:p>
    <w:p w14:paraId="5301BA05" w14:textId="77777777" w:rsidR="00616A44" w:rsidRPr="00204280" w:rsidRDefault="20913F79" w:rsidP="00BA0092">
      <w:pPr>
        <w:pStyle w:val="PargrafodaLista"/>
        <w:widowControl w:val="0"/>
        <w:numPr>
          <w:ilvl w:val="0"/>
          <w:numId w:val="16"/>
        </w:numPr>
        <w:spacing w:before="240" w:after="240" w:line="360" w:lineRule="auto"/>
        <w:ind w:left="1418" w:hanging="851"/>
        <w:contextualSpacing w:val="0"/>
        <w:jc w:val="both"/>
        <w:rPr>
          <w:rFonts w:ascii="Arial" w:hAnsi="Arial" w:cs="Arial"/>
          <w:sz w:val="24"/>
          <w:szCs w:val="24"/>
        </w:rPr>
      </w:pPr>
      <w:r w:rsidRPr="00204280">
        <w:rPr>
          <w:rFonts w:ascii="Arial" w:hAnsi="Arial" w:cs="Arial"/>
          <w:sz w:val="24"/>
          <w:szCs w:val="24"/>
        </w:rPr>
        <w:t>Garantir que todos os contratos estejam em conformidade com as leis trabalhistas vigentes e as normas internas da CESAMA.</w:t>
      </w:r>
    </w:p>
    <w:p w14:paraId="044A2AC3" w14:textId="77777777" w:rsidR="00616A44" w:rsidRPr="00204280" w:rsidRDefault="20913F79" w:rsidP="00BA0092">
      <w:pPr>
        <w:pStyle w:val="PargrafodaLista"/>
        <w:widowControl w:val="0"/>
        <w:numPr>
          <w:ilvl w:val="0"/>
          <w:numId w:val="16"/>
        </w:numPr>
        <w:spacing w:before="240" w:after="240" w:line="360" w:lineRule="auto"/>
        <w:ind w:left="1418" w:hanging="851"/>
        <w:contextualSpacing w:val="0"/>
        <w:jc w:val="both"/>
        <w:rPr>
          <w:rFonts w:ascii="Arial" w:hAnsi="Arial" w:cs="Arial"/>
          <w:sz w:val="24"/>
          <w:szCs w:val="24"/>
        </w:rPr>
      </w:pPr>
      <w:r w:rsidRPr="00204280">
        <w:rPr>
          <w:rFonts w:ascii="Arial" w:hAnsi="Arial" w:cs="Arial"/>
          <w:sz w:val="24"/>
          <w:szCs w:val="24"/>
        </w:rPr>
        <w:t>Fiscalizar o pagamento de salários e benefícios dos empregados temporários, assegurando que estejam em conformidade com os termos do contrato e com as leis vigentes.</w:t>
      </w:r>
    </w:p>
    <w:p w14:paraId="2C571F42" w14:textId="77777777" w:rsidR="00A02FAB" w:rsidRPr="008C5793" w:rsidRDefault="471DE2C6" w:rsidP="00A1723D">
      <w:pPr>
        <w:pStyle w:val="PargrafodaLista"/>
        <w:widowControl w:val="0"/>
        <w:numPr>
          <w:ilvl w:val="0"/>
          <w:numId w:val="2"/>
        </w:numPr>
        <w:spacing w:before="240" w:after="240" w:line="360" w:lineRule="auto"/>
        <w:ind w:left="0" w:firstLine="0"/>
        <w:contextualSpacing w:val="0"/>
        <w:jc w:val="both"/>
        <w:rPr>
          <w:rFonts w:ascii="Arial" w:hAnsi="Arial" w:cs="Arial"/>
          <w:b/>
          <w:bCs/>
          <w:color w:val="000000"/>
          <w:sz w:val="24"/>
          <w:szCs w:val="24"/>
        </w:rPr>
      </w:pPr>
      <w:r w:rsidRPr="36662A83">
        <w:rPr>
          <w:rFonts w:ascii="Arial" w:hAnsi="Arial" w:cs="Arial"/>
          <w:b/>
          <w:bCs/>
          <w:color w:val="000000" w:themeColor="text1"/>
          <w:sz w:val="24"/>
          <w:szCs w:val="24"/>
        </w:rPr>
        <w:t>JULGAMENTO</w:t>
      </w:r>
    </w:p>
    <w:p w14:paraId="2556E518" w14:textId="77777777" w:rsidR="00A02FAB" w:rsidRPr="00616A44" w:rsidRDefault="471DE2C6" w:rsidP="00BA0092">
      <w:pPr>
        <w:pStyle w:val="PargrafodaLista"/>
        <w:widowControl w:val="0"/>
        <w:numPr>
          <w:ilvl w:val="0"/>
          <w:numId w:val="33"/>
        </w:numPr>
        <w:suppressAutoHyphens/>
        <w:spacing w:before="240" w:after="240" w:line="360" w:lineRule="auto"/>
        <w:ind w:left="0" w:firstLine="0"/>
        <w:contextualSpacing w:val="0"/>
        <w:jc w:val="both"/>
        <w:rPr>
          <w:rFonts w:ascii="Arial" w:hAnsi="Arial" w:cs="Arial"/>
          <w:sz w:val="24"/>
          <w:szCs w:val="24"/>
        </w:rPr>
      </w:pPr>
      <w:r w:rsidRPr="36662A83">
        <w:rPr>
          <w:rFonts w:ascii="Arial" w:eastAsia="Arial Unicode MS" w:hAnsi="Arial" w:cs="Arial"/>
          <w:sz w:val="24"/>
          <w:szCs w:val="24"/>
        </w:rPr>
        <w:t xml:space="preserve">O critério de julgamento será o de </w:t>
      </w:r>
      <w:r w:rsidR="20913F79" w:rsidRPr="36662A83">
        <w:rPr>
          <w:rFonts w:ascii="Arial" w:eastAsia="Arial Unicode MS" w:hAnsi="Arial" w:cs="Arial"/>
          <w:b/>
          <w:bCs/>
          <w:sz w:val="24"/>
          <w:szCs w:val="24"/>
          <w:u w:val="single"/>
        </w:rPr>
        <w:t>MENOR PREÇO</w:t>
      </w:r>
      <w:r w:rsidR="20913F79" w:rsidRPr="36662A83">
        <w:rPr>
          <w:rFonts w:ascii="Arial" w:eastAsia="Arial Unicode MS" w:hAnsi="Arial" w:cs="Arial"/>
          <w:sz w:val="24"/>
          <w:szCs w:val="24"/>
        </w:rPr>
        <w:t xml:space="preserve">, representado pelo </w:t>
      </w:r>
      <w:r w:rsidR="20913F79" w:rsidRPr="36662A83">
        <w:rPr>
          <w:rFonts w:ascii="Arial" w:eastAsia="Arial Unicode MS" w:hAnsi="Arial" w:cs="Arial"/>
          <w:b/>
          <w:bCs/>
          <w:sz w:val="24"/>
          <w:szCs w:val="24"/>
          <w:u w:val="single"/>
        </w:rPr>
        <w:t>MENOR PREÇO GLOBAL</w:t>
      </w:r>
      <w:r w:rsidR="2E686655" w:rsidRPr="36662A83">
        <w:rPr>
          <w:rFonts w:ascii="Arial" w:eastAsia="Arial Unicode MS" w:hAnsi="Arial" w:cs="Arial"/>
          <w:sz w:val="24"/>
          <w:szCs w:val="24"/>
        </w:rPr>
        <w:t xml:space="preserve">, </w:t>
      </w:r>
      <w:r w:rsidR="333B0AA0" w:rsidRPr="36662A83">
        <w:rPr>
          <w:rFonts w:ascii="Arial" w:hAnsi="Arial" w:cs="Arial"/>
          <w:sz w:val="24"/>
          <w:szCs w:val="24"/>
        </w:rPr>
        <w:t xml:space="preserve">desde que observadas às especificações e demais condições estabelecidas no </w:t>
      </w:r>
      <w:r w:rsidR="5DAA33F5" w:rsidRPr="36662A83">
        <w:rPr>
          <w:rFonts w:ascii="Arial" w:hAnsi="Arial" w:cs="Arial"/>
          <w:sz w:val="24"/>
          <w:szCs w:val="24"/>
        </w:rPr>
        <w:t>Termo de Referência</w:t>
      </w:r>
      <w:r w:rsidR="333B0AA0" w:rsidRPr="36662A83">
        <w:rPr>
          <w:rFonts w:ascii="Arial" w:hAnsi="Arial" w:cs="Arial"/>
          <w:sz w:val="24"/>
          <w:szCs w:val="24"/>
        </w:rPr>
        <w:t xml:space="preserve"> e seus anexos.</w:t>
      </w:r>
    </w:p>
    <w:p w14:paraId="31E8726D" w14:textId="77777777" w:rsidR="00A02FAB" w:rsidRPr="00616A44" w:rsidRDefault="471DE2C6" w:rsidP="00A1723D">
      <w:pPr>
        <w:pStyle w:val="PargrafodaLista"/>
        <w:widowControl w:val="0"/>
        <w:numPr>
          <w:ilvl w:val="0"/>
          <w:numId w:val="2"/>
        </w:numPr>
        <w:spacing w:before="240" w:after="240" w:line="360" w:lineRule="auto"/>
        <w:ind w:left="0" w:firstLine="0"/>
        <w:contextualSpacing w:val="0"/>
        <w:jc w:val="both"/>
        <w:rPr>
          <w:rFonts w:ascii="Arial" w:hAnsi="Arial" w:cs="Arial"/>
          <w:b/>
          <w:bCs/>
          <w:color w:val="000000"/>
          <w:sz w:val="24"/>
          <w:szCs w:val="24"/>
        </w:rPr>
      </w:pPr>
      <w:r w:rsidRPr="36662A83">
        <w:rPr>
          <w:rFonts w:ascii="Arial" w:hAnsi="Arial" w:cs="Arial"/>
          <w:b/>
          <w:bCs/>
          <w:color w:val="000000" w:themeColor="text1"/>
          <w:sz w:val="24"/>
          <w:szCs w:val="24"/>
        </w:rPr>
        <w:t>PENALIDADES</w:t>
      </w:r>
    </w:p>
    <w:p w14:paraId="3D7A9CA9" w14:textId="77777777" w:rsidR="00301F02" w:rsidRPr="00616A44" w:rsidRDefault="129CF77A" w:rsidP="00BA0092">
      <w:pPr>
        <w:pStyle w:val="PargrafodaLista"/>
        <w:widowControl w:val="0"/>
        <w:numPr>
          <w:ilvl w:val="0"/>
          <w:numId w:val="17"/>
        </w:numPr>
        <w:tabs>
          <w:tab w:val="left" w:pos="567"/>
        </w:tabs>
        <w:suppressAutoHyphens/>
        <w:spacing w:before="240" w:after="240" w:line="360" w:lineRule="auto"/>
        <w:ind w:left="0" w:firstLine="0"/>
        <w:contextualSpacing w:val="0"/>
        <w:jc w:val="both"/>
        <w:rPr>
          <w:rFonts w:ascii="Arial" w:eastAsia="Arial Unicode MS" w:hAnsi="Arial" w:cs="Arial"/>
          <w:sz w:val="24"/>
          <w:szCs w:val="24"/>
        </w:rPr>
      </w:pPr>
      <w:r w:rsidRPr="36662A83">
        <w:rPr>
          <w:rFonts w:ascii="Arial" w:eastAsia="Arial Unicode MS" w:hAnsi="Arial" w:cs="Arial"/>
          <w:sz w:val="24"/>
          <w:szCs w:val="24"/>
        </w:rPr>
        <w:t>Pelo descumprimento de quaisquer cláusulas ou condições estabelecidas no edital e seus anexos, inclusive no Contrato, a Contratada ficará sujeita às penalidades previstas no RILC - Regulamento Interno de Licitações, Contratos e Convênios da CESAMA, além das previstas neste termo de referência, no edital e no contrato.</w:t>
      </w:r>
    </w:p>
    <w:p w14:paraId="23D8C9CD" w14:textId="77777777" w:rsidR="00301F02" w:rsidRPr="00616A44" w:rsidRDefault="129CF77A" w:rsidP="00BA0092">
      <w:pPr>
        <w:pStyle w:val="PargrafodaLista"/>
        <w:widowControl w:val="0"/>
        <w:numPr>
          <w:ilvl w:val="0"/>
          <w:numId w:val="18"/>
        </w:numPr>
        <w:tabs>
          <w:tab w:val="left" w:pos="567"/>
        </w:tabs>
        <w:suppressAutoHyphens/>
        <w:spacing w:before="240" w:after="240" w:line="360" w:lineRule="auto"/>
        <w:ind w:left="284" w:firstLine="0"/>
        <w:contextualSpacing w:val="0"/>
        <w:jc w:val="both"/>
        <w:rPr>
          <w:rFonts w:ascii="Arial" w:eastAsia="Arial Unicode MS" w:hAnsi="Arial" w:cs="Arial"/>
          <w:sz w:val="24"/>
          <w:szCs w:val="24"/>
        </w:rPr>
      </w:pPr>
      <w:r w:rsidRPr="36662A83">
        <w:rPr>
          <w:rFonts w:ascii="Arial" w:hAnsi="Arial" w:cs="Arial"/>
          <w:sz w:val="24"/>
          <w:szCs w:val="24"/>
          <w:lang w:eastAsia="pt-BR"/>
        </w:rPr>
        <w:t xml:space="preserve">O atraso injustificado na prestação dos serviços sujeita a CONTRATADA ao pagamento de multa de mora </w:t>
      </w:r>
      <w:bookmarkStart w:id="4" w:name="_Hlk156569936"/>
      <w:r w:rsidR="2DF54E5C" w:rsidRPr="36662A83">
        <w:rPr>
          <w:rFonts w:ascii="Arial" w:hAnsi="Arial" w:cs="Arial"/>
          <w:sz w:val="24"/>
          <w:szCs w:val="24"/>
          <w:lang w:eastAsia="pt-BR"/>
        </w:rPr>
        <w:t xml:space="preserve">de 0,5% (zero vírgula cinco por cento) para cada dia de atraso, até o limite de 30% (trinta por cento), </w:t>
      </w:r>
      <w:bookmarkEnd w:id="4"/>
      <w:r w:rsidRPr="36662A83">
        <w:rPr>
          <w:rFonts w:ascii="Arial" w:hAnsi="Arial" w:cs="Arial"/>
          <w:sz w:val="24"/>
          <w:szCs w:val="24"/>
          <w:lang w:eastAsia="pt-BR"/>
        </w:rPr>
        <w:t>sobre o valor global do Contrato.</w:t>
      </w:r>
    </w:p>
    <w:p w14:paraId="4EC27F1C" w14:textId="77777777" w:rsidR="00301F02" w:rsidRPr="008C5793" w:rsidRDefault="129CF77A" w:rsidP="00BA0092">
      <w:pPr>
        <w:pStyle w:val="PargrafodaLista"/>
        <w:widowControl w:val="0"/>
        <w:numPr>
          <w:ilvl w:val="0"/>
          <w:numId w:val="17"/>
        </w:numPr>
        <w:tabs>
          <w:tab w:val="left" w:pos="567"/>
        </w:tabs>
        <w:suppressAutoHyphens/>
        <w:spacing w:before="240" w:after="240" w:line="360" w:lineRule="auto"/>
        <w:ind w:left="0" w:firstLine="0"/>
        <w:contextualSpacing w:val="0"/>
        <w:jc w:val="both"/>
        <w:rPr>
          <w:rFonts w:ascii="Arial" w:eastAsia="Arial Unicode MS" w:hAnsi="Arial" w:cs="Arial"/>
          <w:sz w:val="24"/>
          <w:szCs w:val="24"/>
        </w:rPr>
      </w:pPr>
      <w:r w:rsidRPr="36662A83">
        <w:rPr>
          <w:rFonts w:ascii="Arial" w:eastAsia="Arial Unicode MS" w:hAnsi="Arial" w:cs="Arial"/>
          <w:sz w:val="24"/>
          <w:szCs w:val="24"/>
        </w:rPr>
        <w:t xml:space="preserve">Pela inexecução, total ou parcial do Contrato, a CESAMA poderá aplicar à CONTRATADA isoladamente ou cumulativamente: </w:t>
      </w:r>
    </w:p>
    <w:p w14:paraId="16933382" w14:textId="77777777" w:rsidR="00301F02" w:rsidRPr="008C5793" w:rsidRDefault="129CF77A" w:rsidP="00E807F9">
      <w:pPr>
        <w:widowControl w:val="0"/>
        <w:tabs>
          <w:tab w:val="left" w:pos="567"/>
        </w:tabs>
        <w:suppressAutoHyphens/>
        <w:spacing w:before="240" w:after="240" w:line="360" w:lineRule="auto"/>
        <w:jc w:val="both"/>
        <w:rPr>
          <w:rFonts w:ascii="Arial" w:eastAsia="Arial Unicode MS" w:hAnsi="Arial" w:cs="Arial"/>
          <w:sz w:val="24"/>
          <w:szCs w:val="24"/>
        </w:rPr>
      </w:pPr>
      <w:r w:rsidRPr="00204280">
        <w:rPr>
          <w:rFonts w:ascii="Arial" w:eastAsia="Arial Unicode MS" w:hAnsi="Arial" w:cs="Arial"/>
          <w:b/>
          <w:sz w:val="24"/>
          <w:szCs w:val="24"/>
        </w:rPr>
        <w:lastRenderedPageBreak/>
        <w:t>a)</w:t>
      </w:r>
      <w:r w:rsidRPr="36662A83">
        <w:rPr>
          <w:rFonts w:ascii="Arial" w:eastAsia="Arial Unicode MS" w:hAnsi="Arial" w:cs="Arial"/>
          <w:sz w:val="24"/>
          <w:szCs w:val="24"/>
        </w:rPr>
        <w:t xml:space="preserve"> advertência;</w:t>
      </w:r>
    </w:p>
    <w:p w14:paraId="282BD001" w14:textId="77777777" w:rsidR="00301F02" w:rsidRPr="008C5793" w:rsidRDefault="129CF77A" w:rsidP="00E807F9">
      <w:pPr>
        <w:widowControl w:val="0"/>
        <w:tabs>
          <w:tab w:val="left" w:pos="567"/>
        </w:tabs>
        <w:suppressAutoHyphens/>
        <w:spacing w:before="240" w:after="240" w:line="360" w:lineRule="auto"/>
        <w:jc w:val="both"/>
        <w:rPr>
          <w:rFonts w:ascii="Arial" w:eastAsia="Arial Unicode MS" w:hAnsi="Arial" w:cs="Arial"/>
          <w:b/>
          <w:bCs/>
          <w:color w:val="FF0000"/>
          <w:sz w:val="24"/>
          <w:szCs w:val="24"/>
          <w:highlight w:val="yellow"/>
        </w:rPr>
      </w:pPr>
      <w:r w:rsidRPr="00204280">
        <w:rPr>
          <w:rFonts w:ascii="Arial" w:eastAsia="Arial Unicode MS" w:hAnsi="Arial" w:cs="Arial"/>
          <w:b/>
          <w:sz w:val="24"/>
          <w:szCs w:val="24"/>
        </w:rPr>
        <w:t>b)</w:t>
      </w:r>
      <w:r w:rsidRPr="36662A83">
        <w:rPr>
          <w:rFonts w:ascii="Arial" w:eastAsia="Arial Unicode MS" w:hAnsi="Arial" w:cs="Arial"/>
          <w:sz w:val="24"/>
          <w:szCs w:val="24"/>
        </w:rPr>
        <w:t xml:space="preserve"> multa meramente moratória, como previsto no </w:t>
      </w:r>
      <w:r w:rsidRPr="36662A83">
        <w:rPr>
          <w:rFonts w:ascii="Arial" w:eastAsia="Arial Unicode MS" w:hAnsi="Arial" w:cs="Arial"/>
          <w:b/>
          <w:bCs/>
          <w:sz w:val="24"/>
          <w:szCs w:val="24"/>
        </w:rPr>
        <w:t>item 11.1.1</w:t>
      </w:r>
      <w:r w:rsidRPr="36662A83">
        <w:rPr>
          <w:rFonts w:ascii="Arial" w:eastAsia="Arial Unicode MS" w:hAnsi="Arial" w:cs="Arial"/>
          <w:sz w:val="24"/>
          <w:szCs w:val="24"/>
        </w:rPr>
        <w:t xml:space="preserve"> ou multa-penalidade de até 3% (três por cento) sobre o valor do Contrato;</w:t>
      </w:r>
    </w:p>
    <w:p w14:paraId="33D77EAC" w14:textId="77777777" w:rsidR="00301F02" w:rsidRPr="008C5793" w:rsidRDefault="129CF77A" w:rsidP="00E807F9">
      <w:pPr>
        <w:widowControl w:val="0"/>
        <w:tabs>
          <w:tab w:val="left" w:pos="567"/>
        </w:tabs>
        <w:suppressAutoHyphens/>
        <w:spacing w:before="240" w:after="240" w:line="360" w:lineRule="auto"/>
        <w:jc w:val="both"/>
        <w:rPr>
          <w:rFonts w:ascii="Arial" w:eastAsia="Arial Unicode MS" w:hAnsi="Arial" w:cs="Arial"/>
          <w:sz w:val="24"/>
          <w:szCs w:val="24"/>
        </w:rPr>
      </w:pPr>
      <w:r w:rsidRPr="00204280">
        <w:rPr>
          <w:rFonts w:ascii="Arial" w:eastAsia="Arial Unicode MS" w:hAnsi="Arial" w:cs="Arial"/>
          <w:b/>
          <w:sz w:val="24"/>
          <w:szCs w:val="24"/>
        </w:rPr>
        <w:t>c)</w:t>
      </w:r>
      <w:r w:rsidRPr="36662A83">
        <w:rPr>
          <w:rFonts w:ascii="Arial" w:eastAsia="Arial Unicode MS" w:hAnsi="Arial" w:cs="Arial"/>
          <w:sz w:val="24"/>
          <w:szCs w:val="24"/>
        </w:rPr>
        <w:t xml:space="preserve"> suspensão temporária de participar em licitação e impedimento de contratar com a CESAMA, por prazo não superior a 02 (dois) anos.</w:t>
      </w:r>
    </w:p>
    <w:p w14:paraId="6D234AD3" w14:textId="77777777" w:rsidR="0094225E" w:rsidRPr="008C5793" w:rsidRDefault="3D2A471C" w:rsidP="00A1723D">
      <w:pPr>
        <w:pStyle w:val="PargrafodaLista"/>
        <w:widowControl w:val="0"/>
        <w:numPr>
          <w:ilvl w:val="0"/>
          <w:numId w:val="2"/>
        </w:numPr>
        <w:spacing w:before="240" w:after="240" w:line="360" w:lineRule="auto"/>
        <w:ind w:left="0" w:firstLine="0"/>
        <w:contextualSpacing w:val="0"/>
        <w:jc w:val="both"/>
        <w:rPr>
          <w:rFonts w:ascii="Arial" w:hAnsi="Arial" w:cs="Arial"/>
          <w:b/>
          <w:bCs/>
          <w:sz w:val="24"/>
          <w:szCs w:val="24"/>
        </w:rPr>
      </w:pPr>
      <w:r w:rsidRPr="36662A83">
        <w:rPr>
          <w:rFonts w:ascii="Arial" w:hAnsi="Arial" w:cs="Arial"/>
          <w:b/>
          <w:bCs/>
          <w:sz w:val="24"/>
          <w:szCs w:val="24"/>
        </w:rPr>
        <w:t>CONDIÇÕES GERAIS D</w:t>
      </w:r>
      <w:r w:rsidR="6D505121" w:rsidRPr="36662A83">
        <w:rPr>
          <w:rFonts w:ascii="Arial" w:hAnsi="Arial" w:cs="Arial"/>
          <w:b/>
          <w:bCs/>
          <w:sz w:val="24"/>
          <w:szCs w:val="24"/>
        </w:rPr>
        <w:t>O CONTRATO</w:t>
      </w:r>
    </w:p>
    <w:p w14:paraId="7DFA5F49" w14:textId="77777777" w:rsidR="006F4049" w:rsidRPr="008F4D6F" w:rsidRDefault="15A83137" w:rsidP="00BA0092">
      <w:pPr>
        <w:pStyle w:val="PargrafodaLista"/>
        <w:widowControl w:val="0"/>
        <w:numPr>
          <w:ilvl w:val="0"/>
          <w:numId w:val="19"/>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O contrato</w:t>
      </w:r>
      <w:r w:rsidR="3D2A471C" w:rsidRPr="36662A83">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14:paraId="09265D3F" w14:textId="77777777" w:rsidR="006F4049" w:rsidRDefault="3F560DA8" w:rsidP="00BA0092">
      <w:pPr>
        <w:pStyle w:val="PargrafodaLista"/>
        <w:widowControl w:val="0"/>
        <w:numPr>
          <w:ilvl w:val="0"/>
          <w:numId w:val="19"/>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São partes integrantes do Contrato, independente de transcrição, o Aviso de Licitação, o Edital e seus anexos, o Termo de Referência e a proposta do licitante vencedor e seus anexos.</w:t>
      </w:r>
    </w:p>
    <w:p w14:paraId="1FD3F8C1" w14:textId="77777777" w:rsidR="008F4D6F" w:rsidRPr="00204280" w:rsidRDefault="426E7AD0" w:rsidP="00BA0092">
      <w:pPr>
        <w:pStyle w:val="PargrafodaLista"/>
        <w:widowControl w:val="0"/>
        <w:numPr>
          <w:ilvl w:val="0"/>
          <w:numId w:val="19"/>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00204280">
        <w:rPr>
          <w:rFonts w:ascii="Arial" w:hAnsi="Arial" w:cs="Arial"/>
          <w:sz w:val="24"/>
          <w:szCs w:val="24"/>
        </w:rPr>
        <w:t>A vigência do presente Contrato será a partir da data da sua assinatura até o término do prazo de execução do objeto especificado neste instrumento.</w:t>
      </w:r>
    </w:p>
    <w:p w14:paraId="21FAC6CD" w14:textId="4B17FB2B" w:rsidR="006F4049" w:rsidRPr="008C5793" w:rsidRDefault="3D2A471C" w:rsidP="00BA0092">
      <w:pPr>
        <w:pStyle w:val="PargrafodaLista"/>
        <w:widowControl w:val="0"/>
        <w:numPr>
          <w:ilvl w:val="0"/>
          <w:numId w:val="20"/>
        </w:numPr>
        <w:suppressAutoHyphens/>
        <w:autoSpaceDE w:val="0"/>
        <w:autoSpaceDN w:val="0"/>
        <w:adjustRightInd w:val="0"/>
        <w:spacing w:before="240" w:after="240" w:line="360" w:lineRule="auto"/>
        <w:contextualSpacing w:val="0"/>
        <w:jc w:val="both"/>
        <w:rPr>
          <w:rFonts w:ascii="Arial" w:hAnsi="Arial" w:cs="Arial"/>
          <w:sz w:val="24"/>
          <w:szCs w:val="24"/>
        </w:rPr>
      </w:pPr>
      <w:r w:rsidRPr="36662A83">
        <w:rPr>
          <w:rFonts w:ascii="Arial" w:hAnsi="Arial" w:cs="Arial"/>
          <w:sz w:val="24"/>
          <w:szCs w:val="24"/>
        </w:rPr>
        <w:t xml:space="preserve">O prazo de vigência </w:t>
      </w:r>
      <w:r w:rsidR="6D505121" w:rsidRPr="36662A83">
        <w:rPr>
          <w:rFonts w:ascii="Arial" w:hAnsi="Arial" w:cs="Arial"/>
          <w:sz w:val="24"/>
          <w:szCs w:val="24"/>
        </w:rPr>
        <w:t xml:space="preserve">contratual </w:t>
      </w:r>
      <w:r w:rsidRPr="36662A83">
        <w:rPr>
          <w:rFonts w:ascii="Arial" w:hAnsi="Arial" w:cs="Arial"/>
          <w:sz w:val="24"/>
          <w:szCs w:val="24"/>
        </w:rPr>
        <w:t xml:space="preserve">é de </w:t>
      </w:r>
      <w:r w:rsidR="426E7AD0" w:rsidRPr="00204280">
        <w:rPr>
          <w:rFonts w:ascii="Arial" w:hAnsi="Arial" w:cs="Arial"/>
          <w:b/>
          <w:bCs/>
          <w:sz w:val="24"/>
          <w:szCs w:val="24"/>
        </w:rPr>
        <w:t>12 (doze) meses</w:t>
      </w:r>
      <w:r w:rsidR="00013D02">
        <w:rPr>
          <w:rFonts w:ascii="Arial" w:hAnsi="Arial" w:cs="Arial"/>
          <w:b/>
          <w:bCs/>
          <w:sz w:val="24"/>
          <w:szCs w:val="24"/>
        </w:rPr>
        <w:t xml:space="preserve"> </w:t>
      </w:r>
      <w:r w:rsidRPr="36662A83">
        <w:rPr>
          <w:rFonts w:ascii="Arial" w:hAnsi="Arial" w:cs="Arial"/>
          <w:sz w:val="24"/>
          <w:szCs w:val="24"/>
        </w:rPr>
        <w:t xml:space="preserve">contados a partir da </w:t>
      </w:r>
      <w:r w:rsidR="15A83137" w:rsidRPr="36662A83">
        <w:rPr>
          <w:rFonts w:ascii="Arial" w:hAnsi="Arial" w:cs="Arial"/>
          <w:sz w:val="24"/>
          <w:szCs w:val="24"/>
        </w:rPr>
        <w:t>assinatura do contrato</w:t>
      </w:r>
      <w:r w:rsidRPr="36662A83">
        <w:rPr>
          <w:rFonts w:ascii="Arial" w:hAnsi="Arial" w:cs="Arial"/>
          <w:sz w:val="24"/>
          <w:szCs w:val="24"/>
        </w:rPr>
        <w:t>.</w:t>
      </w:r>
    </w:p>
    <w:p w14:paraId="2CA97347" w14:textId="77777777" w:rsidR="008F4D6F" w:rsidRPr="00204280" w:rsidRDefault="426E7AD0" w:rsidP="00BA0092">
      <w:pPr>
        <w:pStyle w:val="PargrafodaLista"/>
        <w:widowControl w:val="0"/>
        <w:numPr>
          <w:ilvl w:val="0"/>
          <w:numId w:val="20"/>
        </w:numPr>
        <w:suppressAutoHyphens/>
        <w:autoSpaceDE w:val="0"/>
        <w:autoSpaceDN w:val="0"/>
        <w:adjustRightInd w:val="0"/>
        <w:spacing w:before="240" w:after="240" w:line="360" w:lineRule="auto"/>
        <w:contextualSpacing w:val="0"/>
        <w:jc w:val="both"/>
        <w:rPr>
          <w:rFonts w:ascii="Arial" w:hAnsi="Arial" w:cs="Arial"/>
          <w:sz w:val="24"/>
          <w:szCs w:val="24"/>
        </w:rPr>
      </w:pPr>
      <w:bookmarkStart w:id="5" w:name="_Hlk195252661"/>
      <w:r w:rsidRPr="00204280">
        <w:rPr>
          <w:rFonts w:ascii="Arial" w:hAnsi="Arial" w:cs="Arial"/>
          <w:sz w:val="24"/>
          <w:szCs w:val="24"/>
        </w:rPr>
        <w:t>O prazo de vigência dos contratos de cada trabalhador temporário será de 180 (cento e oitenta) dias, a partir do início efetivo da mão de obra temporária, podendo ser prorrogado, considerando o limite máximo de 90 (noventa) dias, desde que tenha a manifestação formal de interesse da chefia e gerência da área onde os trabalhadores temporários estarão lotados, bem como permaneça as condições que o ensejaram, na forma estabelecida pela Portaria nº789/2014, do Ministério do Trabalho e Emprego e seguindo o disposto no art.10, § 1º e 2º, da Lei nº 6.019/74, com a redação da Lei nº 13.429/17.</w:t>
      </w:r>
    </w:p>
    <w:bookmarkEnd w:id="5"/>
    <w:p w14:paraId="7BB8253C" w14:textId="62E16A1D" w:rsidR="00473A61" w:rsidRPr="00125796" w:rsidRDefault="43AA8BC9" w:rsidP="00BA0092">
      <w:pPr>
        <w:pStyle w:val="PargrafodaLista"/>
        <w:widowControl w:val="0"/>
        <w:numPr>
          <w:ilvl w:val="0"/>
          <w:numId w:val="19"/>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00125796">
        <w:rPr>
          <w:rFonts w:ascii="Arial" w:hAnsi="Arial" w:cs="Arial"/>
          <w:sz w:val="24"/>
          <w:szCs w:val="24"/>
        </w:rPr>
        <w:lastRenderedPageBreak/>
        <w:t xml:space="preserve">O regime de execução do Contrato será </w:t>
      </w:r>
      <w:r w:rsidR="426E7AD0" w:rsidRPr="00125796">
        <w:rPr>
          <w:rFonts w:ascii="Arial" w:hAnsi="Arial" w:cs="Arial"/>
          <w:sz w:val="24"/>
          <w:szCs w:val="24"/>
        </w:rPr>
        <w:t>empreitada por preço unitário, devido ao objeto possuir imprecisão inerente de quantitativos em seus itens orçamentários. A contratação de temporários será feita por demanda, conforme necessidade da CESAMA.</w:t>
      </w:r>
    </w:p>
    <w:p w14:paraId="627962B6" w14:textId="77777777" w:rsidR="006F4049" w:rsidRPr="008C5793" w:rsidRDefault="3F560DA8" w:rsidP="00BA0092">
      <w:pPr>
        <w:pStyle w:val="PargrafodaLista"/>
        <w:widowControl w:val="0"/>
        <w:numPr>
          <w:ilvl w:val="0"/>
          <w:numId w:val="19"/>
        </w:numPr>
        <w:suppressAutoHyphens/>
        <w:autoSpaceDE w:val="0"/>
        <w:autoSpaceDN w:val="0"/>
        <w:adjustRightInd w:val="0"/>
        <w:spacing w:before="240" w:after="240" w:line="360" w:lineRule="auto"/>
        <w:ind w:left="0" w:firstLine="0"/>
        <w:contextualSpacing w:val="0"/>
        <w:jc w:val="both"/>
        <w:rPr>
          <w:rFonts w:ascii="Arial" w:hAnsi="Arial" w:cs="Arial"/>
          <w:color w:val="FF0000"/>
          <w:sz w:val="24"/>
          <w:szCs w:val="24"/>
        </w:rPr>
      </w:pPr>
      <w:r w:rsidRPr="36662A83">
        <w:rPr>
          <w:rFonts w:ascii="Arial" w:hAnsi="Arial" w:cs="Arial"/>
          <w:sz w:val="24"/>
          <w:szCs w:val="24"/>
        </w:rPr>
        <w:t xml:space="preserve">O contrato pode ser prorrogado por iguais e sucessivos períodos, limitado a </w:t>
      </w:r>
      <w:r w:rsidR="2E686655" w:rsidRPr="36662A83">
        <w:rPr>
          <w:rFonts w:ascii="Arial" w:hAnsi="Arial" w:cs="Arial"/>
          <w:sz w:val="24"/>
          <w:szCs w:val="24"/>
        </w:rPr>
        <w:t>05</w:t>
      </w:r>
      <w:r w:rsidRPr="36662A83">
        <w:rPr>
          <w:rFonts w:ascii="Arial" w:hAnsi="Arial" w:cs="Arial"/>
          <w:sz w:val="24"/>
          <w:szCs w:val="24"/>
        </w:rPr>
        <w:t xml:space="preserve"> (</w:t>
      </w:r>
      <w:r w:rsidR="2E686655" w:rsidRPr="36662A83">
        <w:rPr>
          <w:rFonts w:ascii="Arial" w:hAnsi="Arial" w:cs="Arial"/>
          <w:sz w:val="24"/>
          <w:szCs w:val="24"/>
        </w:rPr>
        <w:t>cinco</w:t>
      </w:r>
      <w:r w:rsidRPr="36662A83">
        <w:rPr>
          <w:rFonts w:ascii="Arial" w:hAnsi="Arial" w:cs="Arial"/>
          <w:sz w:val="24"/>
          <w:szCs w:val="24"/>
        </w:rPr>
        <w:t xml:space="preserve">) </w:t>
      </w:r>
      <w:r w:rsidR="2E686655" w:rsidRPr="36662A83">
        <w:rPr>
          <w:rFonts w:ascii="Arial" w:hAnsi="Arial" w:cs="Arial"/>
          <w:sz w:val="24"/>
          <w:szCs w:val="24"/>
        </w:rPr>
        <w:t>anos</w:t>
      </w:r>
      <w:r w:rsidRPr="36662A83">
        <w:rPr>
          <w:rFonts w:ascii="Arial" w:hAnsi="Arial" w:cs="Arial"/>
          <w:sz w:val="24"/>
          <w:szCs w:val="24"/>
        </w:rPr>
        <w:t xml:space="preserve">, de acordo com o art. 71 da Lei n.º 13.303/2016, por acordo entre as partes, mediante Termo Aditivo, observada a oportunidade e </w:t>
      </w:r>
      <w:r w:rsidR="3A74B982" w:rsidRPr="36662A83">
        <w:rPr>
          <w:rFonts w:ascii="Arial" w:hAnsi="Arial" w:cs="Arial"/>
          <w:sz w:val="24"/>
          <w:szCs w:val="24"/>
        </w:rPr>
        <w:t>vantajosidade.</w:t>
      </w:r>
    </w:p>
    <w:p w14:paraId="65CCB9F4" w14:textId="720B8BFE" w:rsidR="00240635" w:rsidRPr="008F4D6F" w:rsidRDefault="31E4E2A1" w:rsidP="00BA0092">
      <w:pPr>
        <w:pStyle w:val="PargrafodaLista"/>
        <w:widowControl w:val="0"/>
        <w:numPr>
          <w:ilvl w:val="0"/>
          <w:numId w:val="19"/>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 xml:space="preserve">Prorrogado o contrato conforme disposto no Artigo 71 da Lei 13.303/16, através da assinatura de Termo Aditivo ao Contrato, o preço do serviço contratado poderá ser reajustado para mais ou para menos, de acordo com o </w:t>
      </w:r>
      <w:r w:rsidR="426E7AD0" w:rsidRPr="00E218C8">
        <w:rPr>
          <w:rFonts w:ascii="Arial" w:hAnsi="Arial" w:cs="Arial"/>
          <w:sz w:val="24"/>
          <w:szCs w:val="24"/>
        </w:rPr>
        <w:t xml:space="preserve">Índice Nacional de Preços ao Consumidor Amplo </w:t>
      </w:r>
      <w:r w:rsidR="00204280" w:rsidRPr="00E218C8">
        <w:rPr>
          <w:rFonts w:ascii="Arial" w:hAnsi="Arial" w:cs="Arial"/>
          <w:sz w:val="24"/>
          <w:szCs w:val="24"/>
        </w:rPr>
        <w:t>–</w:t>
      </w:r>
      <w:r w:rsidR="426E7AD0" w:rsidRPr="00E218C8">
        <w:rPr>
          <w:rFonts w:ascii="Arial" w:hAnsi="Arial" w:cs="Arial"/>
          <w:sz w:val="24"/>
          <w:szCs w:val="24"/>
        </w:rPr>
        <w:t xml:space="preserve"> IPCA</w:t>
      </w:r>
      <w:r w:rsidR="00013D02">
        <w:rPr>
          <w:rFonts w:ascii="Arial" w:hAnsi="Arial" w:cs="Arial"/>
          <w:sz w:val="24"/>
          <w:szCs w:val="24"/>
        </w:rPr>
        <w:t xml:space="preserve"> </w:t>
      </w:r>
      <w:r w:rsidRPr="36662A83">
        <w:rPr>
          <w:rFonts w:ascii="Arial" w:hAnsi="Arial" w:cs="Arial"/>
          <w:sz w:val="24"/>
          <w:szCs w:val="24"/>
        </w:rPr>
        <w:t>acumulado no período</w:t>
      </w:r>
      <w:r w:rsidR="4A617C7E" w:rsidRPr="36662A83">
        <w:rPr>
          <w:rFonts w:ascii="Arial" w:hAnsi="Arial" w:cs="Arial"/>
          <w:sz w:val="24"/>
          <w:szCs w:val="24"/>
        </w:rPr>
        <w:t xml:space="preserve">. </w:t>
      </w:r>
    </w:p>
    <w:p w14:paraId="7A06BDAC" w14:textId="77777777" w:rsidR="006F4049" w:rsidRPr="008C5793" w:rsidRDefault="31E4E2A1" w:rsidP="00BA0092">
      <w:pPr>
        <w:pStyle w:val="PargrafodaLista"/>
        <w:widowControl w:val="0"/>
        <w:numPr>
          <w:ilvl w:val="0"/>
          <w:numId w:val="19"/>
        </w:numPr>
        <w:suppressAutoHyphens/>
        <w:autoSpaceDE w:val="0"/>
        <w:autoSpaceDN w:val="0"/>
        <w:adjustRightInd w:val="0"/>
        <w:spacing w:before="240" w:after="240" w:line="360" w:lineRule="auto"/>
        <w:ind w:left="0" w:firstLine="0"/>
        <w:contextualSpacing w:val="0"/>
        <w:jc w:val="both"/>
        <w:rPr>
          <w:rFonts w:ascii="Arial" w:hAnsi="Arial" w:cs="Arial"/>
          <w:color w:val="000000" w:themeColor="text1"/>
          <w:sz w:val="24"/>
          <w:szCs w:val="24"/>
        </w:rPr>
      </w:pPr>
      <w:r w:rsidRPr="36662A83">
        <w:rPr>
          <w:rFonts w:ascii="Arial" w:hAnsi="Arial" w:cs="Arial"/>
          <w:sz w:val="24"/>
          <w:szCs w:val="24"/>
        </w:rPr>
        <w:t>A CONTRATADA poderá aceitar, nas mesmas condições contratuais, os</w:t>
      </w:r>
      <w:r w:rsidRPr="36662A83">
        <w:rPr>
          <w:rFonts w:ascii="Arial" w:eastAsia="Arial Unicode MS" w:hAnsi="Arial" w:cs="Arial"/>
          <w:color w:val="000000" w:themeColor="text1"/>
          <w:sz w:val="24"/>
          <w:szCs w:val="24"/>
        </w:rPr>
        <w:t xml:space="preserve"> acréscimos ou supressões no Contrato estabelecidos no art. 81, §1º da Lei Federal nº 13.303/16</w:t>
      </w:r>
      <w:r w:rsidRPr="36662A83">
        <w:rPr>
          <w:rFonts w:ascii="Arial" w:hAnsi="Arial" w:cs="Arial"/>
          <w:color w:val="000000" w:themeColor="text1"/>
          <w:sz w:val="24"/>
          <w:szCs w:val="24"/>
        </w:rPr>
        <w:t>.</w:t>
      </w:r>
    </w:p>
    <w:p w14:paraId="6FA76F3C" w14:textId="77777777" w:rsidR="006F4049" w:rsidRPr="008C5793" w:rsidRDefault="31E4E2A1" w:rsidP="00BA0092">
      <w:pPr>
        <w:pStyle w:val="PargrafodaLista"/>
        <w:widowControl w:val="0"/>
        <w:numPr>
          <w:ilvl w:val="0"/>
          <w:numId w:val="19"/>
        </w:numPr>
        <w:suppressAutoHyphens/>
        <w:autoSpaceDE w:val="0"/>
        <w:autoSpaceDN w:val="0"/>
        <w:adjustRightInd w:val="0"/>
        <w:spacing w:before="240" w:after="240" w:line="360" w:lineRule="auto"/>
        <w:ind w:left="0" w:firstLine="0"/>
        <w:contextualSpacing w:val="0"/>
        <w:jc w:val="both"/>
        <w:rPr>
          <w:rFonts w:ascii="Arial" w:hAnsi="Arial" w:cs="Arial"/>
          <w:color w:val="000000" w:themeColor="text1"/>
          <w:sz w:val="24"/>
          <w:szCs w:val="24"/>
        </w:rPr>
      </w:pPr>
      <w:r w:rsidRPr="00E218C8">
        <w:rPr>
          <w:rFonts w:ascii="Arial" w:hAnsi="Arial" w:cs="Arial"/>
          <w:sz w:val="24"/>
          <w:szCs w:val="24"/>
        </w:rPr>
        <w:t xml:space="preserve">Conforme </w:t>
      </w:r>
      <w:r w:rsidR="41D1506D" w:rsidRPr="00E218C8">
        <w:rPr>
          <w:rFonts w:ascii="Arial" w:hAnsi="Arial" w:cs="Arial"/>
          <w:sz w:val="24"/>
          <w:szCs w:val="24"/>
        </w:rPr>
        <w:t xml:space="preserve">o </w:t>
      </w:r>
      <w:r w:rsidR="41D1506D" w:rsidRPr="00E218C8">
        <w:rPr>
          <w:rFonts w:ascii="Arial" w:hAnsi="Arial" w:cs="Arial"/>
          <w:b/>
          <w:bCs/>
          <w:sz w:val="24"/>
          <w:szCs w:val="24"/>
        </w:rPr>
        <w:t>art. 105, inciso X</w:t>
      </w:r>
      <w:r w:rsidR="41D1506D" w:rsidRPr="00E218C8">
        <w:rPr>
          <w:rFonts w:ascii="Arial" w:hAnsi="Arial" w:cs="Arial"/>
          <w:sz w:val="24"/>
          <w:szCs w:val="24"/>
        </w:rPr>
        <w:t>, do Regulamento Interno de Licitações, Contratos e Convênios da Cesama</w:t>
      </w:r>
      <w:r w:rsidR="41D1506D" w:rsidRPr="36662A83">
        <w:rPr>
          <w:rFonts w:ascii="Arial" w:hAnsi="Arial" w:cs="Arial"/>
          <w:color w:val="000000" w:themeColor="text1"/>
          <w:sz w:val="24"/>
          <w:szCs w:val="24"/>
        </w:rPr>
        <w:t>, toda prorrogação de prazo será justificada por escrito e previamente autorizada pela autoridade competente da CESAMA para celebrar o Contrato</w:t>
      </w:r>
      <w:r w:rsidRPr="36662A83">
        <w:rPr>
          <w:rFonts w:ascii="Arial" w:hAnsi="Arial" w:cs="Arial"/>
          <w:color w:val="000000" w:themeColor="text1"/>
          <w:sz w:val="24"/>
          <w:szCs w:val="24"/>
        </w:rPr>
        <w:t>.</w:t>
      </w:r>
    </w:p>
    <w:p w14:paraId="05634577" w14:textId="77777777" w:rsidR="006F4049" w:rsidRPr="008C5793" w:rsidRDefault="31E4E2A1" w:rsidP="00BA0092">
      <w:pPr>
        <w:pStyle w:val="PargrafodaLista"/>
        <w:widowControl w:val="0"/>
        <w:numPr>
          <w:ilvl w:val="0"/>
          <w:numId w:val="19"/>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14:paraId="4C6C92AA" w14:textId="77777777" w:rsidR="006F4049" w:rsidRPr="008C5793" w:rsidRDefault="31E4E2A1" w:rsidP="00BA0092">
      <w:pPr>
        <w:pStyle w:val="PargrafodaLista"/>
        <w:widowControl w:val="0"/>
        <w:numPr>
          <w:ilvl w:val="0"/>
          <w:numId w:val="19"/>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Para assinatura do Contrato a empresa deverá comprovar a regularidade de situação perante o INSS, o FGTS e a Justiça do Trabalho, através de certidões dentro do prazo de validade.</w:t>
      </w:r>
    </w:p>
    <w:p w14:paraId="7C435294" w14:textId="77777777" w:rsidR="006F4049" w:rsidRPr="008C5793" w:rsidRDefault="31E4E2A1" w:rsidP="00BA0092">
      <w:pPr>
        <w:pStyle w:val="PargrafodaLista"/>
        <w:widowControl w:val="0"/>
        <w:numPr>
          <w:ilvl w:val="0"/>
          <w:numId w:val="19"/>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lastRenderedPageBreak/>
        <w:t>Para a efetiva contratação, o licitante vencedor deverá estar quite com a CESAMA, quando sediado ou domiciliado no município de Juiz de Fora/MG. Caso tenha algum débito, o mesmo deverá ser quitado para que o contrato possa ser assinado</w:t>
      </w:r>
      <w:r w:rsidR="3DB1389D" w:rsidRPr="36662A83">
        <w:rPr>
          <w:rFonts w:ascii="Arial" w:hAnsi="Arial" w:cs="Arial"/>
          <w:sz w:val="24"/>
          <w:szCs w:val="24"/>
        </w:rPr>
        <w:t>.</w:t>
      </w:r>
    </w:p>
    <w:p w14:paraId="3DC3FB44" w14:textId="3AA53D53" w:rsidR="006F4049" w:rsidRPr="00E218C8" w:rsidRDefault="421961C4" w:rsidP="00BA0092">
      <w:pPr>
        <w:pStyle w:val="PargrafodaLista"/>
        <w:widowControl w:val="0"/>
        <w:numPr>
          <w:ilvl w:val="0"/>
          <w:numId w:val="19"/>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00E218C8">
        <w:rPr>
          <w:rFonts w:ascii="Arial" w:hAnsi="Arial" w:cs="Arial"/>
          <w:sz w:val="24"/>
          <w:szCs w:val="24"/>
        </w:rPr>
        <w:t xml:space="preserve">No prazo máximo de </w:t>
      </w:r>
      <w:r w:rsidR="00824A06">
        <w:rPr>
          <w:rFonts w:ascii="Arial" w:hAnsi="Arial" w:cs="Arial"/>
          <w:sz w:val="24"/>
          <w:szCs w:val="24"/>
        </w:rPr>
        <w:t>10</w:t>
      </w:r>
      <w:r w:rsidRPr="00E218C8">
        <w:rPr>
          <w:rFonts w:ascii="Arial" w:hAnsi="Arial" w:cs="Arial"/>
          <w:sz w:val="24"/>
          <w:szCs w:val="24"/>
        </w:rPr>
        <w:t xml:space="preserve"> (</w:t>
      </w:r>
      <w:r w:rsidR="00824A06">
        <w:rPr>
          <w:rFonts w:ascii="Arial" w:hAnsi="Arial" w:cs="Arial"/>
          <w:sz w:val="24"/>
          <w:szCs w:val="24"/>
        </w:rPr>
        <w:t>dez</w:t>
      </w:r>
      <w:r w:rsidRPr="00E218C8">
        <w:rPr>
          <w:rFonts w:ascii="Arial" w:hAnsi="Arial" w:cs="Arial"/>
          <w:sz w:val="24"/>
          <w:szCs w:val="24"/>
        </w:rPr>
        <w:t xml:space="preserve">) dias após a assinatura do contrato, a Contratada deverá </w:t>
      </w:r>
      <w:r w:rsidR="00E218C8" w:rsidRPr="00E218C8">
        <w:rPr>
          <w:rFonts w:ascii="Arial" w:hAnsi="Arial" w:cs="Arial"/>
          <w:sz w:val="24"/>
          <w:szCs w:val="24"/>
        </w:rPr>
        <w:t>encaminhar os empregados temporários para início das atividades</w:t>
      </w:r>
      <w:r w:rsidR="00E218C8" w:rsidRPr="00824A06">
        <w:rPr>
          <w:rFonts w:ascii="Arial" w:hAnsi="Arial" w:cs="Arial"/>
          <w:sz w:val="24"/>
          <w:szCs w:val="24"/>
          <w:highlight w:val="yellow"/>
        </w:rPr>
        <w:t>, já concluído</w:t>
      </w:r>
      <w:r w:rsidRPr="00824A06">
        <w:rPr>
          <w:rFonts w:ascii="Arial" w:hAnsi="Arial" w:cs="Arial"/>
          <w:sz w:val="24"/>
          <w:szCs w:val="24"/>
          <w:highlight w:val="yellow"/>
        </w:rPr>
        <w:t xml:space="preserve"> o processo de</w:t>
      </w:r>
      <w:r w:rsidRPr="00E218C8">
        <w:rPr>
          <w:rFonts w:ascii="Arial" w:hAnsi="Arial" w:cs="Arial"/>
          <w:sz w:val="24"/>
          <w:szCs w:val="24"/>
        </w:rPr>
        <w:t xml:space="preserve"> seleção e admissão dos profissionais para posterior emissão da Ordem de Serviço por parte da Cesama, item 8.1</w:t>
      </w:r>
      <w:r w:rsidR="00824A06">
        <w:rPr>
          <w:rFonts w:ascii="Arial" w:hAnsi="Arial" w:cs="Arial"/>
          <w:sz w:val="24"/>
          <w:szCs w:val="24"/>
        </w:rPr>
        <w:t>1 e seus subitens</w:t>
      </w:r>
      <w:r w:rsidRPr="00E218C8">
        <w:rPr>
          <w:rFonts w:ascii="Arial" w:hAnsi="Arial" w:cs="Arial"/>
          <w:sz w:val="24"/>
          <w:szCs w:val="24"/>
        </w:rPr>
        <w:t xml:space="preserve"> deste TR.</w:t>
      </w:r>
    </w:p>
    <w:p w14:paraId="228B3127" w14:textId="7C5530D3" w:rsidR="006F4049" w:rsidRPr="008C5793" w:rsidRDefault="6D505121" w:rsidP="00BA0092">
      <w:pPr>
        <w:pStyle w:val="PargrafodaLista"/>
        <w:widowControl w:val="0"/>
        <w:numPr>
          <w:ilvl w:val="0"/>
          <w:numId w:val="19"/>
        </w:numPr>
        <w:suppressAutoHyphens/>
        <w:autoSpaceDE w:val="0"/>
        <w:autoSpaceDN w:val="0"/>
        <w:adjustRightInd w:val="0"/>
        <w:spacing w:before="240" w:after="240" w:line="360" w:lineRule="auto"/>
        <w:ind w:left="0" w:firstLine="0"/>
        <w:contextualSpacing w:val="0"/>
        <w:jc w:val="both"/>
        <w:rPr>
          <w:rFonts w:ascii="Arial" w:hAnsi="Arial" w:cs="Arial"/>
          <w:color w:val="000000"/>
          <w:sz w:val="24"/>
          <w:szCs w:val="24"/>
        </w:rPr>
      </w:pPr>
      <w:r w:rsidRPr="36662A83">
        <w:rPr>
          <w:rFonts w:ascii="Arial" w:hAnsi="Arial" w:cs="Arial"/>
          <w:color w:val="000000" w:themeColor="text1"/>
          <w:sz w:val="24"/>
          <w:szCs w:val="24"/>
        </w:rPr>
        <w:t>O licitante vencedor se obriga a assinar o Contrato em até 05 (cinco) dias</w:t>
      </w:r>
      <w:r w:rsidR="00013D02">
        <w:rPr>
          <w:rFonts w:ascii="Arial" w:hAnsi="Arial" w:cs="Arial"/>
          <w:color w:val="000000" w:themeColor="text1"/>
          <w:sz w:val="24"/>
          <w:szCs w:val="24"/>
        </w:rPr>
        <w:t xml:space="preserve"> </w:t>
      </w:r>
      <w:r w:rsidRPr="36662A83">
        <w:rPr>
          <w:rFonts w:ascii="Arial" w:hAnsi="Arial" w:cs="Arial"/>
          <w:color w:val="000000" w:themeColor="text1"/>
          <w:sz w:val="24"/>
          <w:szCs w:val="24"/>
        </w:rPr>
        <w:t>úteis, contados a partir da data do recebimento da notificação da CESAMA,</w:t>
      </w:r>
      <w:r w:rsidR="005C5E0A">
        <w:rPr>
          <w:rFonts w:ascii="Arial" w:hAnsi="Arial" w:cs="Arial"/>
          <w:color w:val="000000" w:themeColor="text1"/>
          <w:sz w:val="24"/>
          <w:szCs w:val="24"/>
        </w:rPr>
        <w:t xml:space="preserve"> </w:t>
      </w:r>
      <w:r w:rsidRPr="36662A83">
        <w:rPr>
          <w:rFonts w:ascii="Arial" w:hAnsi="Arial" w:cs="Arial"/>
          <w:color w:val="000000" w:themeColor="text1"/>
          <w:sz w:val="24"/>
          <w:szCs w:val="24"/>
        </w:rPr>
        <w:t xml:space="preserve">respondendo pelos ônus dos tributos que incidam ou venham a incidir sobreo ato ou instrumento que o </w:t>
      </w:r>
      <w:r w:rsidRPr="00125796">
        <w:rPr>
          <w:rFonts w:ascii="Arial" w:hAnsi="Arial" w:cs="Arial"/>
          <w:color w:val="000000" w:themeColor="text1"/>
          <w:sz w:val="24"/>
          <w:szCs w:val="24"/>
        </w:rPr>
        <w:t>formalize</w:t>
      </w:r>
      <w:r w:rsidR="4BF759A2" w:rsidRPr="00125796">
        <w:rPr>
          <w:rFonts w:ascii="Arial" w:hAnsi="Arial" w:cs="Arial"/>
          <w:color w:val="000000" w:themeColor="text1"/>
          <w:sz w:val="24"/>
          <w:szCs w:val="24"/>
        </w:rPr>
        <w:t xml:space="preserve"> conforme </w:t>
      </w:r>
      <w:r w:rsidR="4BF759A2" w:rsidRPr="00125796">
        <w:rPr>
          <w:rFonts w:ascii="Arial" w:hAnsi="Arial" w:cs="Arial"/>
          <w:b/>
          <w:bCs/>
          <w:color w:val="000000" w:themeColor="text1"/>
          <w:sz w:val="24"/>
          <w:szCs w:val="24"/>
        </w:rPr>
        <w:t>art. 60</w:t>
      </w:r>
      <w:r w:rsidR="4BF759A2" w:rsidRPr="00125796">
        <w:rPr>
          <w:rFonts w:ascii="Arial" w:hAnsi="Arial" w:cs="Arial"/>
          <w:color w:val="000000" w:themeColor="text1"/>
          <w:sz w:val="24"/>
          <w:szCs w:val="24"/>
        </w:rPr>
        <w:t xml:space="preserve"> do RILC</w:t>
      </w:r>
      <w:r w:rsidRPr="00125796">
        <w:rPr>
          <w:rFonts w:ascii="Arial" w:hAnsi="Arial" w:cs="Arial"/>
          <w:color w:val="000000" w:themeColor="text1"/>
          <w:sz w:val="24"/>
          <w:szCs w:val="24"/>
        </w:rPr>
        <w:t>.</w:t>
      </w:r>
    </w:p>
    <w:p w14:paraId="50E969A7" w14:textId="77777777" w:rsidR="006F4049" w:rsidRPr="008C5793" w:rsidRDefault="4BF759A2" w:rsidP="00BA0092">
      <w:pPr>
        <w:pStyle w:val="PargrafodaLista"/>
        <w:widowControl w:val="0"/>
        <w:numPr>
          <w:ilvl w:val="0"/>
          <w:numId w:val="19"/>
        </w:numPr>
        <w:suppressAutoHyphens/>
        <w:autoSpaceDE w:val="0"/>
        <w:autoSpaceDN w:val="0"/>
        <w:adjustRightInd w:val="0"/>
        <w:spacing w:before="240" w:after="240" w:line="360" w:lineRule="auto"/>
        <w:ind w:left="0" w:firstLine="0"/>
        <w:contextualSpacing w:val="0"/>
        <w:jc w:val="both"/>
        <w:rPr>
          <w:rFonts w:ascii="Arial" w:hAnsi="Arial" w:cs="Arial"/>
          <w:color w:val="000000"/>
          <w:sz w:val="24"/>
          <w:szCs w:val="24"/>
        </w:rPr>
      </w:pPr>
      <w:r w:rsidRPr="36662A83">
        <w:rPr>
          <w:rFonts w:ascii="Arial" w:hAnsi="Arial" w:cs="Arial"/>
          <w:color w:val="000000" w:themeColor="text1"/>
          <w:sz w:val="24"/>
          <w:szCs w:val="24"/>
        </w:rPr>
        <w:t xml:space="preserve">O </w:t>
      </w:r>
      <w:r w:rsidRPr="00E218C8">
        <w:rPr>
          <w:rFonts w:ascii="Arial" w:hAnsi="Arial" w:cs="Arial"/>
          <w:sz w:val="24"/>
          <w:szCs w:val="24"/>
        </w:rPr>
        <w:t xml:space="preserve">prazo previsto </w:t>
      </w:r>
      <w:r w:rsidRPr="00E218C8">
        <w:rPr>
          <w:rFonts w:ascii="Arial" w:hAnsi="Arial" w:cs="Arial"/>
          <w:b/>
          <w:bCs/>
          <w:sz w:val="24"/>
          <w:szCs w:val="24"/>
        </w:rPr>
        <w:t xml:space="preserve">item </w:t>
      </w:r>
      <w:r w:rsidR="41D1506D" w:rsidRPr="00E218C8">
        <w:rPr>
          <w:rFonts w:ascii="Arial" w:hAnsi="Arial" w:cs="Arial"/>
          <w:b/>
          <w:bCs/>
          <w:sz w:val="24"/>
          <w:szCs w:val="24"/>
        </w:rPr>
        <w:t>12</w:t>
      </w:r>
      <w:r w:rsidR="31E4E2A1" w:rsidRPr="00E218C8">
        <w:rPr>
          <w:rFonts w:ascii="Arial" w:hAnsi="Arial" w:cs="Arial"/>
          <w:b/>
          <w:bCs/>
          <w:sz w:val="24"/>
          <w:szCs w:val="24"/>
        </w:rPr>
        <w:t>.</w:t>
      </w:r>
      <w:r w:rsidR="1FD2172B" w:rsidRPr="00E218C8">
        <w:rPr>
          <w:rFonts w:ascii="Arial" w:hAnsi="Arial" w:cs="Arial"/>
          <w:b/>
          <w:bCs/>
          <w:sz w:val="24"/>
          <w:szCs w:val="24"/>
        </w:rPr>
        <w:t>1</w:t>
      </w:r>
      <w:r w:rsidR="421961C4" w:rsidRPr="00E218C8">
        <w:rPr>
          <w:rFonts w:ascii="Arial" w:hAnsi="Arial" w:cs="Arial"/>
          <w:b/>
          <w:bCs/>
          <w:sz w:val="24"/>
          <w:szCs w:val="24"/>
        </w:rPr>
        <w:t>3</w:t>
      </w:r>
      <w:r w:rsidRPr="00E218C8">
        <w:rPr>
          <w:rFonts w:ascii="Arial" w:hAnsi="Arial" w:cs="Arial"/>
          <w:sz w:val="24"/>
          <w:szCs w:val="24"/>
        </w:rPr>
        <w:t xml:space="preserve"> poderá</w:t>
      </w:r>
      <w:r w:rsidRPr="36662A83">
        <w:rPr>
          <w:rFonts w:ascii="Arial" w:hAnsi="Arial" w:cs="Arial"/>
          <w:color w:val="000000" w:themeColor="text1"/>
          <w:sz w:val="24"/>
          <w:szCs w:val="24"/>
        </w:rPr>
        <w:t xml:space="preserve"> ser prorrogado por igual período, mediante justificativa do licitante vencedor e autorização da Cesama.</w:t>
      </w:r>
    </w:p>
    <w:p w14:paraId="25870642" w14:textId="77777777" w:rsidR="006F4049" w:rsidRPr="00E218C8" w:rsidRDefault="1F66F0C8" w:rsidP="00BA0092">
      <w:pPr>
        <w:pStyle w:val="PargrafodaLista"/>
        <w:widowControl w:val="0"/>
        <w:numPr>
          <w:ilvl w:val="0"/>
          <w:numId w:val="19"/>
        </w:numPr>
        <w:suppressAutoHyphens/>
        <w:autoSpaceDE w:val="0"/>
        <w:autoSpaceDN w:val="0"/>
        <w:adjustRightInd w:val="0"/>
        <w:spacing w:before="240" w:after="240" w:line="360" w:lineRule="auto"/>
        <w:ind w:left="0" w:firstLine="0"/>
        <w:contextualSpacing w:val="0"/>
        <w:jc w:val="both"/>
        <w:rPr>
          <w:rFonts w:ascii="Arial" w:hAnsi="Arial" w:cs="Arial"/>
          <w:sz w:val="24"/>
          <w:szCs w:val="24"/>
          <w:lang w:eastAsia="ar-SA"/>
        </w:rPr>
      </w:pPr>
      <w:r w:rsidRPr="36662A83">
        <w:rPr>
          <w:rFonts w:ascii="Arial" w:hAnsi="Arial" w:cs="Arial"/>
          <w:sz w:val="24"/>
          <w:szCs w:val="24"/>
        </w:rPr>
        <w:t>Decorrido</w:t>
      </w:r>
      <w:r w:rsidRPr="36662A83">
        <w:rPr>
          <w:rFonts w:ascii="Arial" w:hAnsi="Arial" w:cs="Arial"/>
          <w:sz w:val="24"/>
          <w:szCs w:val="24"/>
          <w:lang w:eastAsia="ar-SA"/>
        </w:rPr>
        <w:t xml:space="preserve"> o prazo do item anterior e não comparecendo o licitante vencedor para a assinatura do Contrato, o mesmo será considerado como desistente.</w:t>
      </w:r>
    </w:p>
    <w:p w14:paraId="4807DC9B" w14:textId="77777777" w:rsidR="005B4DE6" w:rsidRPr="008C5793" w:rsidRDefault="1F66F0C8" w:rsidP="00BA0092">
      <w:pPr>
        <w:pStyle w:val="PargrafodaLista"/>
        <w:widowControl w:val="0"/>
        <w:numPr>
          <w:ilvl w:val="0"/>
          <w:numId w:val="19"/>
        </w:numPr>
        <w:suppressAutoHyphens/>
        <w:autoSpaceDE w:val="0"/>
        <w:autoSpaceDN w:val="0"/>
        <w:adjustRightInd w:val="0"/>
        <w:spacing w:before="240" w:after="240" w:line="360" w:lineRule="auto"/>
        <w:ind w:left="0" w:firstLine="0"/>
        <w:contextualSpacing w:val="0"/>
        <w:jc w:val="both"/>
        <w:rPr>
          <w:rFonts w:ascii="Arial" w:hAnsi="Arial" w:cs="Arial"/>
          <w:sz w:val="24"/>
          <w:szCs w:val="24"/>
          <w:lang w:eastAsia="ar-SA"/>
        </w:rPr>
      </w:pPr>
      <w:r w:rsidRPr="00E218C8">
        <w:rPr>
          <w:rFonts w:ascii="Arial" w:hAnsi="Arial" w:cs="Arial"/>
          <w:sz w:val="24"/>
          <w:szCs w:val="24"/>
        </w:rPr>
        <w:t>Ocorrendo</w:t>
      </w:r>
      <w:r w:rsidRPr="00E218C8">
        <w:rPr>
          <w:rFonts w:ascii="Arial" w:hAnsi="Arial" w:cs="Arial"/>
          <w:sz w:val="24"/>
          <w:szCs w:val="24"/>
          <w:lang w:eastAsia="ar-SA"/>
        </w:rPr>
        <w:t xml:space="preserve"> a hipótese descrita no </w:t>
      </w:r>
      <w:r w:rsidRPr="00E218C8">
        <w:rPr>
          <w:rFonts w:ascii="Arial" w:hAnsi="Arial" w:cs="Arial"/>
          <w:b/>
          <w:bCs/>
          <w:sz w:val="24"/>
          <w:szCs w:val="24"/>
          <w:lang w:eastAsia="ar-SA"/>
        </w:rPr>
        <w:t xml:space="preserve">item </w:t>
      </w:r>
      <w:r w:rsidR="41D1506D" w:rsidRPr="00E218C8">
        <w:rPr>
          <w:rFonts w:ascii="Arial" w:hAnsi="Arial" w:cs="Arial"/>
          <w:b/>
          <w:bCs/>
          <w:sz w:val="24"/>
          <w:szCs w:val="24"/>
          <w:lang w:eastAsia="ar-SA"/>
        </w:rPr>
        <w:t>12</w:t>
      </w:r>
      <w:r w:rsidR="31E4E2A1" w:rsidRPr="00E218C8">
        <w:rPr>
          <w:rFonts w:ascii="Arial" w:hAnsi="Arial" w:cs="Arial"/>
          <w:b/>
          <w:bCs/>
          <w:sz w:val="24"/>
          <w:szCs w:val="24"/>
          <w:lang w:eastAsia="ar-SA"/>
        </w:rPr>
        <w:t>.</w:t>
      </w:r>
      <w:r w:rsidR="3DB1389D" w:rsidRPr="00E218C8">
        <w:rPr>
          <w:rFonts w:ascii="Arial" w:hAnsi="Arial" w:cs="Arial"/>
          <w:b/>
          <w:bCs/>
          <w:sz w:val="24"/>
          <w:szCs w:val="24"/>
          <w:lang w:eastAsia="ar-SA"/>
        </w:rPr>
        <w:t>1</w:t>
      </w:r>
      <w:r w:rsidR="421961C4" w:rsidRPr="00E218C8">
        <w:rPr>
          <w:rFonts w:ascii="Arial" w:hAnsi="Arial" w:cs="Arial"/>
          <w:b/>
          <w:bCs/>
          <w:sz w:val="24"/>
          <w:szCs w:val="24"/>
          <w:lang w:eastAsia="ar-SA"/>
        </w:rPr>
        <w:t>5</w:t>
      </w:r>
      <w:r w:rsidRPr="00E218C8">
        <w:rPr>
          <w:rFonts w:ascii="Arial" w:hAnsi="Arial" w:cs="Arial"/>
          <w:sz w:val="24"/>
          <w:szCs w:val="24"/>
          <w:lang w:eastAsia="ar-SA"/>
        </w:rPr>
        <w:t>, serão convocados</w:t>
      </w:r>
      <w:r w:rsidRPr="36662A83">
        <w:rPr>
          <w:rFonts w:ascii="Arial" w:hAnsi="Arial" w:cs="Arial"/>
          <w:sz w:val="24"/>
          <w:szCs w:val="24"/>
          <w:lang w:eastAsia="ar-SA"/>
        </w:rPr>
        <w:t xml:space="preserve">, sucessivamente, para contratação os licitantes classificados imediatamente após o desistente, dentro dos prazos e nas mesmas condições do primeiro classificado, inclusive quanto ao preço oferecido, conforme </w:t>
      </w:r>
      <w:r w:rsidR="792F391E" w:rsidRPr="36662A83">
        <w:rPr>
          <w:rFonts w:ascii="Arial" w:hAnsi="Arial" w:cs="Arial"/>
          <w:sz w:val="24"/>
          <w:szCs w:val="24"/>
          <w:lang w:eastAsia="ar-SA"/>
        </w:rPr>
        <w:t xml:space="preserve">art. 75 da Lei 13.303/2016 ou na impossibilidade de se aplicar o disposto no referido artigo </w:t>
      </w:r>
      <w:r w:rsidRPr="36662A83">
        <w:rPr>
          <w:rFonts w:ascii="Arial" w:hAnsi="Arial" w:cs="Arial"/>
          <w:sz w:val="24"/>
          <w:szCs w:val="24"/>
          <w:lang w:eastAsia="ar-SA"/>
        </w:rPr>
        <w:t>a Cesama deverá revogar a licitação.</w:t>
      </w:r>
    </w:p>
    <w:p w14:paraId="70A6FCD9" w14:textId="77777777" w:rsidR="005B4DE6" w:rsidRPr="008C5793" w:rsidRDefault="3DB1389D" w:rsidP="00A1723D">
      <w:pPr>
        <w:pStyle w:val="PargrafodaLista"/>
        <w:widowControl w:val="0"/>
        <w:numPr>
          <w:ilvl w:val="0"/>
          <w:numId w:val="2"/>
        </w:numPr>
        <w:spacing w:before="240" w:after="240" w:line="360" w:lineRule="auto"/>
        <w:ind w:left="0" w:firstLine="0"/>
        <w:contextualSpacing w:val="0"/>
        <w:jc w:val="both"/>
        <w:rPr>
          <w:rFonts w:ascii="Arial" w:hAnsi="Arial" w:cs="Arial"/>
          <w:b/>
          <w:bCs/>
          <w:sz w:val="24"/>
          <w:szCs w:val="24"/>
        </w:rPr>
      </w:pPr>
      <w:r w:rsidRPr="36662A83">
        <w:rPr>
          <w:rFonts w:ascii="Arial" w:hAnsi="Arial" w:cs="Arial"/>
          <w:b/>
          <w:bCs/>
          <w:sz w:val="24"/>
          <w:szCs w:val="24"/>
        </w:rPr>
        <w:t>DA INEXECUÇÃO E DA RESCISÃO DO CONTRATO</w:t>
      </w:r>
    </w:p>
    <w:p w14:paraId="513F092B" w14:textId="77777777" w:rsidR="006F4049" w:rsidRPr="007D65E9" w:rsidRDefault="3D2A471C" w:rsidP="00BA0092">
      <w:pPr>
        <w:pStyle w:val="PargrafodaLista"/>
        <w:widowControl w:val="0"/>
        <w:numPr>
          <w:ilvl w:val="0"/>
          <w:numId w:val="21"/>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 xml:space="preserve">No que se refere </w:t>
      </w:r>
      <w:r w:rsidR="41D1506D" w:rsidRPr="36662A83">
        <w:rPr>
          <w:rFonts w:ascii="Arial" w:hAnsi="Arial" w:cs="Arial"/>
          <w:sz w:val="24"/>
          <w:szCs w:val="24"/>
        </w:rPr>
        <w:t>à</w:t>
      </w:r>
      <w:r w:rsidRPr="36662A83">
        <w:rPr>
          <w:rFonts w:ascii="Arial" w:hAnsi="Arial" w:cs="Arial"/>
          <w:sz w:val="24"/>
          <w:szCs w:val="24"/>
        </w:rPr>
        <w:t xml:space="preserve"> inexecução e a rescisão d</w:t>
      </w:r>
      <w:r w:rsidR="15A83137" w:rsidRPr="36662A83">
        <w:rPr>
          <w:rFonts w:ascii="Arial" w:hAnsi="Arial" w:cs="Arial"/>
          <w:sz w:val="24"/>
          <w:szCs w:val="24"/>
        </w:rPr>
        <w:t>o contrato</w:t>
      </w:r>
      <w:r w:rsidRPr="36662A83">
        <w:rPr>
          <w:rFonts w:ascii="Arial" w:hAnsi="Arial" w:cs="Arial"/>
          <w:sz w:val="24"/>
          <w:szCs w:val="24"/>
        </w:rPr>
        <w:t>, aplica-se o disposto no</w:t>
      </w:r>
      <w:r w:rsidR="2DBAC73E" w:rsidRPr="36662A83">
        <w:rPr>
          <w:rFonts w:ascii="Arial" w:hAnsi="Arial" w:cs="Arial"/>
          <w:sz w:val="24"/>
          <w:szCs w:val="24"/>
        </w:rPr>
        <w:t xml:space="preserve"> Manual de Convênios e de Gestão e Fiscalização de Contratos, </w:t>
      </w:r>
      <w:r w:rsidR="43AA8BC9" w:rsidRPr="36662A83">
        <w:rPr>
          <w:rFonts w:ascii="Arial" w:hAnsi="Arial" w:cs="Arial"/>
          <w:sz w:val="24"/>
          <w:szCs w:val="24"/>
        </w:rPr>
        <w:lastRenderedPageBreak/>
        <w:t xml:space="preserve">parte integrante do </w:t>
      </w:r>
      <w:r w:rsidRPr="36662A83">
        <w:rPr>
          <w:rFonts w:ascii="Arial" w:hAnsi="Arial" w:cs="Arial"/>
          <w:sz w:val="24"/>
          <w:szCs w:val="24"/>
        </w:rPr>
        <w:t>Regulamento Interno de Licitações, Contratos e Convênios da Cesama</w:t>
      </w:r>
      <w:r w:rsidR="43AA8BC9" w:rsidRPr="36662A83">
        <w:rPr>
          <w:rFonts w:ascii="Arial" w:hAnsi="Arial" w:cs="Arial"/>
          <w:sz w:val="24"/>
          <w:szCs w:val="24"/>
        </w:rPr>
        <w:t xml:space="preserve"> (RILC)</w:t>
      </w:r>
      <w:r w:rsidRPr="36662A83">
        <w:rPr>
          <w:rFonts w:ascii="Arial" w:hAnsi="Arial" w:cs="Arial"/>
          <w:sz w:val="24"/>
          <w:szCs w:val="24"/>
        </w:rPr>
        <w:t>.</w:t>
      </w:r>
    </w:p>
    <w:p w14:paraId="7A4F85AB" w14:textId="77777777" w:rsidR="0094225E" w:rsidRPr="008C5793" w:rsidRDefault="3D2A471C" w:rsidP="00BA0092">
      <w:pPr>
        <w:pStyle w:val="PargrafodaLista"/>
        <w:widowControl w:val="0"/>
        <w:numPr>
          <w:ilvl w:val="0"/>
          <w:numId w:val="21"/>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A inexecução total ou parcial d</w:t>
      </w:r>
      <w:r w:rsidR="15A83137" w:rsidRPr="36662A83">
        <w:rPr>
          <w:rFonts w:ascii="Arial" w:hAnsi="Arial" w:cs="Arial"/>
          <w:sz w:val="24"/>
          <w:szCs w:val="24"/>
        </w:rPr>
        <w:t>o contrato</w:t>
      </w:r>
      <w:r w:rsidRPr="36662A83">
        <w:rPr>
          <w:rFonts w:ascii="Arial" w:hAnsi="Arial" w:cs="Arial"/>
          <w:sz w:val="24"/>
          <w:szCs w:val="24"/>
        </w:rPr>
        <w:t xml:space="preserve"> poderá ensejar a sua rescisão, com as consequências cabíveis.</w:t>
      </w:r>
    </w:p>
    <w:p w14:paraId="57C7E329" w14:textId="77777777" w:rsidR="0094225E" w:rsidRPr="008C5793" w:rsidRDefault="3D2A471C" w:rsidP="00BA0092">
      <w:pPr>
        <w:pStyle w:val="PargrafodaLista"/>
        <w:widowControl w:val="0"/>
        <w:numPr>
          <w:ilvl w:val="0"/>
          <w:numId w:val="21"/>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Constituem motivo para rescisão d</w:t>
      </w:r>
      <w:r w:rsidR="15A83137" w:rsidRPr="36662A83">
        <w:rPr>
          <w:rFonts w:ascii="Arial" w:hAnsi="Arial" w:cs="Arial"/>
          <w:sz w:val="24"/>
          <w:szCs w:val="24"/>
        </w:rPr>
        <w:t>o contrato</w:t>
      </w:r>
      <w:r w:rsidRPr="36662A83">
        <w:rPr>
          <w:rFonts w:ascii="Arial" w:hAnsi="Arial" w:cs="Arial"/>
          <w:sz w:val="24"/>
          <w:szCs w:val="24"/>
        </w:rPr>
        <w:t xml:space="preserve"> os especificados no </w:t>
      </w:r>
      <w:r w:rsidR="2DBAC73E" w:rsidRPr="36662A83">
        <w:rPr>
          <w:rFonts w:ascii="Arial" w:hAnsi="Arial" w:cs="Arial"/>
          <w:sz w:val="24"/>
          <w:szCs w:val="24"/>
        </w:rPr>
        <w:t xml:space="preserve">Manual de Convênios e de Gestão e Fiscalização de Contratos, </w:t>
      </w:r>
      <w:r w:rsidR="43AA8BC9" w:rsidRPr="36662A83">
        <w:rPr>
          <w:rFonts w:ascii="Arial" w:hAnsi="Arial" w:cs="Arial"/>
          <w:sz w:val="24"/>
          <w:szCs w:val="24"/>
        </w:rPr>
        <w:t>parte integrante do Regulamento Interno de Licitações, Contratos e Convênios da CESAMA (RILC)</w:t>
      </w:r>
      <w:r w:rsidRPr="36662A83">
        <w:rPr>
          <w:rFonts w:ascii="Arial" w:hAnsi="Arial" w:cs="Arial"/>
          <w:sz w:val="24"/>
          <w:szCs w:val="24"/>
        </w:rPr>
        <w:t>.</w:t>
      </w:r>
    </w:p>
    <w:p w14:paraId="2A62876B" w14:textId="77777777" w:rsidR="0094225E" w:rsidRPr="008C5793" w:rsidRDefault="3D2A471C" w:rsidP="00BA0092">
      <w:pPr>
        <w:pStyle w:val="PargrafodaLista"/>
        <w:widowControl w:val="0"/>
        <w:numPr>
          <w:ilvl w:val="0"/>
          <w:numId w:val="21"/>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A rescisão d</w:t>
      </w:r>
      <w:r w:rsidR="15A83137" w:rsidRPr="36662A83">
        <w:rPr>
          <w:rFonts w:ascii="Arial" w:hAnsi="Arial" w:cs="Arial"/>
          <w:sz w:val="24"/>
          <w:szCs w:val="24"/>
        </w:rPr>
        <w:t>o contrato</w:t>
      </w:r>
      <w:r w:rsidRPr="36662A83">
        <w:rPr>
          <w:rFonts w:ascii="Arial" w:hAnsi="Arial" w:cs="Arial"/>
          <w:sz w:val="24"/>
          <w:szCs w:val="24"/>
        </w:rPr>
        <w:t xml:space="preserve"> poderá ser: </w:t>
      </w:r>
    </w:p>
    <w:p w14:paraId="20F1E073" w14:textId="702E620E" w:rsidR="0094225E" w:rsidRPr="008C5793" w:rsidRDefault="2DBAC73E" w:rsidP="00E807F9">
      <w:pPr>
        <w:widowControl w:val="0"/>
        <w:spacing w:before="240" w:after="240" w:line="360" w:lineRule="auto"/>
        <w:jc w:val="both"/>
        <w:rPr>
          <w:rFonts w:ascii="Arial" w:hAnsi="Arial" w:cs="Arial"/>
          <w:sz w:val="24"/>
          <w:szCs w:val="24"/>
        </w:rPr>
      </w:pPr>
      <w:r w:rsidRPr="00E218C8">
        <w:rPr>
          <w:rFonts w:ascii="Arial" w:hAnsi="Arial" w:cs="Arial"/>
          <w:b/>
          <w:sz w:val="24"/>
          <w:szCs w:val="24"/>
        </w:rPr>
        <w:t>I.</w:t>
      </w:r>
      <w:r w:rsidR="00824A06">
        <w:rPr>
          <w:rFonts w:ascii="Arial" w:hAnsi="Arial" w:cs="Arial"/>
          <w:b/>
          <w:sz w:val="24"/>
          <w:szCs w:val="24"/>
        </w:rPr>
        <w:t xml:space="preserve"> </w:t>
      </w:r>
      <w:r w:rsidR="3D2A471C" w:rsidRPr="36662A83">
        <w:rPr>
          <w:rFonts w:ascii="Arial" w:hAnsi="Arial" w:cs="Arial"/>
          <w:sz w:val="24"/>
          <w:szCs w:val="24"/>
        </w:rPr>
        <w:t xml:space="preserve">por ato unilateral e escrito de qualquer das partes; </w:t>
      </w:r>
    </w:p>
    <w:p w14:paraId="7A3C67AD" w14:textId="04D2D70F" w:rsidR="0094225E" w:rsidRPr="008C5793" w:rsidRDefault="2DBAC73E" w:rsidP="00E807F9">
      <w:pPr>
        <w:widowControl w:val="0"/>
        <w:spacing w:before="240" w:after="240" w:line="360" w:lineRule="auto"/>
        <w:jc w:val="both"/>
        <w:rPr>
          <w:rFonts w:ascii="Arial" w:hAnsi="Arial" w:cs="Arial"/>
          <w:sz w:val="24"/>
          <w:szCs w:val="24"/>
        </w:rPr>
      </w:pPr>
      <w:r w:rsidRPr="00E218C8">
        <w:rPr>
          <w:rFonts w:ascii="Arial" w:hAnsi="Arial" w:cs="Arial"/>
          <w:b/>
          <w:sz w:val="24"/>
          <w:szCs w:val="24"/>
        </w:rPr>
        <w:t>II.</w:t>
      </w:r>
      <w:r w:rsidR="00824A06">
        <w:rPr>
          <w:rFonts w:ascii="Arial" w:hAnsi="Arial" w:cs="Arial"/>
          <w:b/>
          <w:sz w:val="24"/>
          <w:szCs w:val="24"/>
        </w:rPr>
        <w:t xml:space="preserve"> </w:t>
      </w:r>
      <w:r w:rsidR="3D2A471C" w:rsidRPr="36662A83">
        <w:rPr>
          <w:rFonts w:ascii="Arial" w:hAnsi="Arial" w:cs="Arial"/>
          <w:sz w:val="24"/>
          <w:szCs w:val="24"/>
        </w:rPr>
        <w:t xml:space="preserve">amigável, por acordo entre as partes, reduzida a termo no processo de contratação, desde que haja conveniência para a CESAMA; </w:t>
      </w:r>
    </w:p>
    <w:p w14:paraId="7A62581F" w14:textId="77777777" w:rsidR="0094225E" w:rsidRPr="008C5793" w:rsidRDefault="2EBE9C0A" w:rsidP="00E807F9">
      <w:pPr>
        <w:widowControl w:val="0"/>
        <w:spacing w:before="240" w:after="240" w:line="360" w:lineRule="auto"/>
        <w:jc w:val="both"/>
        <w:rPr>
          <w:rFonts w:ascii="Arial" w:hAnsi="Arial" w:cs="Arial"/>
          <w:sz w:val="24"/>
          <w:szCs w:val="24"/>
        </w:rPr>
      </w:pPr>
      <w:r w:rsidRPr="00E218C8">
        <w:rPr>
          <w:rFonts w:ascii="Arial" w:hAnsi="Arial" w:cs="Arial"/>
          <w:b/>
          <w:sz w:val="24"/>
          <w:szCs w:val="24"/>
        </w:rPr>
        <w:t>III.</w:t>
      </w:r>
      <w:r w:rsidR="3D2A471C" w:rsidRPr="36662A83">
        <w:rPr>
          <w:rFonts w:ascii="Arial" w:hAnsi="Arial" w:cs="Arial"/>
          <w:sz w:val="24"/>
          <w:szCs w:val="24"/>
        </w:rPr>
        <w:t xml:space="preserve"> judicial, nos termos da legislação. </w:t>
      </w:r>
    </w:p>
    <w:p w14:paraId="29DB9C44" w14:textId="52A79BF0" w:rsidR="002F38DD" w:rsidRPr="00E218C8" w:rsidRDefault="3D2A471C" w:rsidP="00BA0092">
      <w:pPr>
        <w:pStyle w:val="PargrafodaLista"/>
        <w:widowControl w:val="0"/>
        <w:numPr>
          <w:ilvl w:val="0"/>
          <w:numId w:val="21"/>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 xml:space="preserve">A rescisão por ato unilateral a que se refere </w:t>
      </w:r>
      <w:r w:rsidR="41D1506D" w:rsidRPr="36662A83">
        <w:rPr>
          <w:rFonts w:ascii="Arial" w:hAnsi="Arial" w:cs="Arial"/>
          <w:sz w:val="24"/>
          <w:szCs w:val="24"/>
        </w:rPr>
        <w:t>o inciso I,</w:t>
      </w:r>
      <w:r w:rsidRPr="36662A83">
        <w:rPr>
          <w:rFonts w:ascii="Arial" w:hAnsi="Arial" w:cs="Arial"/>
          <w:sz w:val="24"/>
          <w:szCs w:val="24"/>
        </w:rPr>
        <w:t xml:space="preserve"> do item acima, deverá ser precedida de comunicação escrita e fundamentada da parte interessada e ser enviada </w:t>
      </w:r>
      <w:r w:rsidR="41D1506D" w:rsidRPr="36662A83">
        <w:rPr>
          <w:rFonts w:ascii="Arial" w:hAnsi="Arial" w:cs="Arial"/>
          <w:sz w:val="24"/>
          <w:szCs w:val="24"/>
        </w:rPr>
        <w:t>a</w:t>
      </w:r>
      <w:r w:rsidRPr="36662A83">
        <w:rPr>
          <w:rFonts w:ascii="Arial" w:hAnsi="Arial" w:cs="Arial"/>
          <w:sz w:val="24"/>
          <w:szCs w:val="24"/>
        </w:rPr>
        <w:t xml:space="preserve"> outra parte com antecedência mínima de </w:t>
      </w:r>
      <w:r w:rsidR="00E218C8" w:rsidRPr="00E218C8">
        <w:rPr>
          <w:rFonts w:ascii="Arial" w:hAnsi="Arial" w:cs="Arial"/>
          <w:b/>
          <w:bCs/>
          <w:sz w:val="24"/>
          <w:szCs w:val="24"/>
        </w:rPr>
        <w:t>45</w:t>
      </w:r>
      <w:r w:rsidR="30C9BA7A" w:rsidRPr="00E218C8">
        <w:rPr>
          <w:rFonts w:ascii="Arial" w:hAnsi="Arial" w:cs="Arial"/>
          <w:b/>
          <w:bCs/>
          <w:sz w:val="24"/>
          <w:szCs w:val="24"/>
        </w:rPr>
        <w:t xml:space="preserve"> (</w:t>
      </w:r>
      <w:r w:rsidR="00E218C8" w:rsidRPr="00E218C8">
        <w:rPr>
          <w:rFonts w:ascii="Arial" w:hAnsi="Arial" w:cs="Arial"/>
          <w:b/>
          <w:bCs/>
          <w:sz w:val="24"/>
          <w:szCs w:val="24"/>
        </w:rPr>
        <w:t>quarenta e cinco</w:t>
      </w:r>
      <w:r w:rsidR="30C9BA7A" w:rsidRPr="00E218C8">
        <w:rPr>
          <w:rFonts w:ascii="Arial" w:hAnsi="Arial" w:cs="Arial"/>
          <w:b/>
          <w:bCs/>
          <w:sz w:val="24"/>
          <w:szCs w:val="24"/>
        </w:rPr>
        <w:t>)</w:t>
      </w:r>
      <w:r w:rsidR="00013D02">
        <w:rPr>
          <w:rFonts w:ascii="Arial" w:hAnsi="Arial" w:cs="Arial"/>
          <w:b/>
          <w:bCs/>
          <w:sz w:val="24"/>
          <w:szCs w:val="24"/>
        </w:rPr>
        <w:t xml:space="preserve"> </w:t>
      </w:r>
      <w:r w:rsidRPr="00E218C8">
        <w:rPr>
          <w:rFonts w:ascii="Arial" w:hAnsi="Arial" w:cs="Arial"/>
          <w:b/>
          <w:bCs/>
          <w:sz w:val="24"/>
          <w:szCs w:val="24"/>
        </w:rPr>
        <w:t>dias</w:t>
      </w:r>
      <w:r w:rsidRPr="00E218C8">
        <w:rPr>
          <w:rFonts w:ascii="Arial" w:hAnsi="Arial" w:cs="Arial"/>
          <w:sz w:val="24"/>
          <w:szCs w:val="24"/>
        </w:rPr>
        <w:t>.</w:t>
      </w:r>
    </w:p>
    <w:p w14:paraId="6906B20B" w14:textId="77777777" w:rsidR="0094225E" w:rsidRPr="008C5793" w:rsidRDefault="3D2A471C" w:rsidP="00BA0092">
      <w:pPr>
        <w:pStyle w:val="PargrafodaLista"/>
        <w:widowControl w:val="0"/>
        <w:numPr>
          <w:ilvl w:val="0"/>
          <w:numId w:val="21"/>
        </w:numPr>
        <w:suppressAutoHyphens/>
        <w:autoSpaceDE w:val="0"/>
        <w:autoSpaceDN w:val="0"/>
        <w:adjustRightInd w:val="0"/>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 xml:space="preserve">Quando a rescisão ocorrer sem que haja culpa da outra parte contratante, será esta ressarcida dos prejuízos que houver sofrido, regularmente comprovados, e no caso da Contratada poderá ter ainda direito a: </w:t>
      </w:r>
    </w:p>
    <w:p w14:paraId="40E94BEE" w14:textId="77777777" w:rsidR="0094225E" w:rsidRPr="00634DD9" w:rsidRDefault="3D2A471C" w:rsidP="00BA0092">
      <w:pPr>
        <w:pStyle w:val="PargrafodaLista"/>
        <w:widowControl w:val="0"/>
        <w:numPr>
          <w:ilvl w:val="0"/>
          <w:numId w:val="36"/>
        </w:numPr>
        <w:spacing w:before="240" w:after="240" w:line="360" w:lineRule="auto"/>
        <w:contextualSpacing w:val="0"/>
        <w:jc w:val="both"/>
        <w:rPr>
          <w:rFonts w:ascii="Arial" w:hAnsi="Arial" w:cs="Arial"/>
          <w:sz w:val="24"/>
          <w:szCs w:val="24"/>
        </w:rPr>
      </w:pPr>
      <w:r w:rsidRPr="00634DD9">
        <w:rPr>
          <w:rFonts w:ascii="Arial" w:hAnsi="Arial" w:cs="Arial"/>
          <w:sz w:val="24"/>
          <w:szCs w:val="24"/>
        </w:rPr>
        <w:t>devolução da garantia</w:t>
      </w:r>
      <w:r w:rsidR="24E004AC" w:rsidRPr="00634DD9">
        <w:rPr>
          <w:rFonts w:ascii="Arial" w:hAnsi="Arial" w:cs="Arial"/>
          <w:sz w:val="24"/>
          <w:szCs w:val="24"/>
        </w:rPr>
        <w:t>, quando houver</w:t>
      </w:r>
      <w:r w:rsidRPr="00634DD9">
        <w:rPr>
          <w:rFonts w:ascii="Arial" w:hAnsi="Arial" w:cs="Arial"/>
          <w:sz w:val="24"/>
          <w:szCs w:val="24"/>
        </w:rPr>
        <w:t xml:space="preserve">; </w:t>
      </w:r>
    </w:p>
    <w:p w14:paraId="5112AD92" w14:textId="77777777" w:rsidR="0094225E" w:rsidRPr="00634DD9" w:rsidRDefault="3D2A471C" w:rsidP="00BA0092">
      <w:pPr>
        <w:pStyle w:val="PargrafodaLista"/>
        <w:widowControl w:val="0"/>
        <w:numPr>
          <w:ilvl w:val="0"/>
          <w:numId w:val="36"/>
        </w:numPr>
        <w:spacing w:before="240" w:after="240" w:line="360" w:lineRule="auto"/>
        <w:contextualSpacing w:val="0"/>
        <w:jc w:val="both"/>
        <w:rPr>
          <w:rFonts w:ascii="Arial" w:hAnsi="Arial" w:cs="Arial"/>
          <w:sz w:val="24"/>
          <w:szCs w:val="24"/>
        </w:rPr>
      </w:pPr>
      <w:r w:rsidRPr="00634DD9">
        <w:rPr>
          <w:rFonts w:ascii="Arial" w:hAnsi="Arial" w:cs="Arial"/>
          <w:sz w:val="24"/>
          <w:szCs w:val="24"/>
        </w:rPr>
        <w:t>pagamentos devidos pela execução d</w:t>
      </w:r>
      <w:r w:rsidR="15A83137" w:rsidRPr="00634DD9">
        <w:rPr>
          <w:rFonts w:ascii="Arial" w:hAnsi="Arial" w:cs="Arial"/>
          <w:sz w:val="24"/>
          <w:szCs w:val="24"/>
        </w:rPr>
        <w:t>o contrato</w:t>
      </w:r>
      <w:r w:rsidRPr="00634DD9">
        <w:rPr>
          <w:rFonts w:ascii="Arial" w:hAnsi="Arial" w:cs="Arial"/>
          <w:sz w:val="24"/>
          <w:szCs w:val="24"/>
        </w:rPr>
        <w:t xml:space="preserve"> até a data da rescisão; </w:t>
      </w:r>
    </w:p>
    <w:p w14:paraId="54999826" w14:textId="77777777" w:rsidR="0094225E" w:rsidRPr="008C5793" w:rsidRDefault="3D2A471C" w:rsidP="00BA0092">
      <w:pPr>
        <w:pStyle w:val="PargrafodaLista"/>
        <w:widowControl w:val="0"/>
        <w:numPr>
          <w:ilvl w:val="0"/>
          <w:numId w:val="36"/>
        </w:numPr>
        <w:spacing w:before="240" w:after="240" w:line="360" w:lineRule="auto"/>
        <w:contextualSpacing w:val="0"/>
        <w:jc w:val="both"/>
        <w:rPr>
          <w:rFonts w:ascii="Arial" w:hAnsi="Arial" w:cs="Arial"/>
          <w:sz w:val="24"/>
          <w:szCs w:val="24"/>
        </w:rPr>
      </w:pPr>
      <w:r w:rsidRPr="36662A83">
        <w:rPr>
          <w:rFonts w:ascii="Arial" w:hAnsi="Arial" w:cs="Arial"/>
          <w:sz w:val="24"/>
          <w:szCs w:val="24"/>
        </w:rPr>
        <w:t>pagamento do custo da desmobilização</w:t>
      </w:r>
      <w:r w:rsidR="24E004AC" w:rsidRPr="36662A83">
        <w:rPr>
          <w:rFonts w:ascii="Arial" w:hAnsi="Arial" w:cs="Arial"/>
          <w:sz w:val="24"/>
          <w:szCs w:val="24"/>
        </w:rPr>
        <w:t>, quando houver</w:t>
      </w:r>
      <w:r w:rsidRPr="36662A83">
        <w:rPr>
          <w:rFonts w:ascii="Arial" w:hAnsi="Arial" w:cs="Arial"/>
          <w:sz w:val="24"/>
          <w:szCs w:val="24"/>
        </w:rPr>
        <w:t>.</w:t>
      </w:r>
    </w:p>
    <w:p w14:paraId="236EC90A" w14:textId="77777777" w:rsidR="00895599" w:rsidRPr="008C5793" w:rsidRDefault="69BF9801" w:rsidP="00A1723D">
      <w:pPr>
        <w:pStyle w:val="PargrafodaLista"/>
        <w:widowControl w:val="0"/>
        <w:numPr>
          <w:ilvl w:val="0"/>
          <w:numId w:val="2"/>
        </w:numPr>
        <w:spacing w:before="240" w:after="240" w:line="360" w:lineRule="auto"/>
        <w:ind w:left="0" w:firstLine="0"/>
        <w:contextualSpacing w:val="0"/>
        <w:jc w:val="both"/>
        <w:rPr>
          <w:rFonts w:ascii="Arial" w:hAnsi="Arial" w:cs="Arial"/>
          <w:b/>
          <w:bCs/>
          <w:sz w:val="24"/>
          <w:szCs w:val="24"/>
        </w:rPr>
      </w:pPr>
      <w:r w:rsidRPr="36662A83">
        <w:rPr>
          <w:rFonts w:ascii="Arial" w:hAnsi="Arial" w:cs="Arial"/>
          <w:b/>
          <w:bCs/>
          <w:sz w:val="24"/>
          <w:szCs w:val="24"/>
        </w:rPr>
        <w:lastRenderedPageBreak/>
        <w:t>GARANTIA CONTRATUAL</w:t>
      </w:r>
    </w:p>
    <w:p w14:paraId="6C23594D" w14:textId="7B8DEDC0" w:rsidR="00895599" w:rsidRPr="007D65E9" w:rsidRDefault="69BF9801" w:rsidP="00BA0092">
      <w:pPr>
        <w:pStyle w:val="PargrafodaLista"/>
        <w:widowControl w:val="0"/>
        <w:numPr>
          <w:ilvl w:val="1"/>
          <w:numId w:val="22"/>
        </w:numPr>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Para assegurar a plena execução do objeto contratual será exigid</w:t>
      </w:r>
      <w:r w:rsidR="09A86A47" w:rsidRPr="36662A83">
        <w:rPr>
          <w:rFonts w:ascii="Arial" w:hAnsi="Arial" w:cs="Arial"/>
          <w:sz w:val="24"/>
          <w:szCs w:val="24"/>
        </w:rPr>
        <w:t>a</w:t>
      </w:r>
      <w:r w:rsidR="00013D02">
        <w:rPr>
          <w:rFonts w:ascii="Arial" w:hAnsi="Arial" w:cs="Arial"/>
          <w:sz w:val="24"/>
          <w:szCs w:val="24"/>
        </w:rPr>
        <w:t xml:space="preserve"> </w:t>
      </w:r>
      <w:r w:rsidRPr="36662A83">
        <w:rPr>
          <w:rFonts w:ascii="Arial" w:hAnsi="Arial" w:cs="Arial"/>
          <w:sz w:val="24"/>
          <w:szCs w:val="24"/>
        </w:rPr>
        <w:t>a garantia contratual</w:t>
      </w:r>
      <w:r w:rsidR="00013D02">
        <w:rPr>
          <w:rFonts w:ascii="Arial" w:hAnsi="Arial" w:cs="Arial"/>
          <w:sz w:val="24"/>
          <w:szCs w:val="24"/>
        </w:rPr>
        <w:t xml:space="preserve"> </w:t>
      </w:r>
      <w:r w:rsidR="2FC585D4" w:rsidRPr="00E218C8">
        <w:rPr>
          <w:rFonts w:ascii="Arial" w:hAnsi="Arial" w:cs="Arial"/>
          <w:sz w:val="24"/>
          <w:szCs w:val="24"/>
        </w:rPr>
        <w:t xml:space="preserve">de </w:t>
      </w:r>
      <w:r w:rsidR="0F269FC9" w:rsidRPr="00E218C8">
        <w:rPr>
          <w:rFonts w:ascii="Arial" w:hAnsi="Arial" w:cs="Arial"/>
          <w:b/>
          <w:bCs/>
          <w:sz w:val="24"/>
          <w:szCs w:val="24"/>
        </w:rPr>
        <w:t>5</w:t>
      </w:r>
      <w:r w:rsidR="7B4847DE" w:rsidRPr="00E218C8">
        <w:rPr>
          <w:rFonts w:ascii="Arial" w:hAnsi="Arial" w:cs="Arial"/>
          <w:b/>
          <w:bCs/>
          <w:sz w:val="24"/>
          <w:szCs w:val="24"/>
        </w:rPr>
        <w:t>%</w:t>
      </w:r>
      <w:r w:rsidR="2FC585D4" w:rsidRPr="00E218C8">
        <w:rPr>
          <w:rFonts w:ascii="Arial" w:hAnsi="Arial" w:cs="Arial"/>
          <w:b/>
          <w:bCs/>
          <w:sz w:val="24"/>
          <w:szCs w:val="24"/>
        </w:rPr>
        <w:t xml:space="preserve"> (</w:t>
      </w:r>
      <w:r w:rsidR="0F269FC9" w:rsidRPr="00E218C8">
        <w:rPr>
          <w:rFonts w:ascii="Arial" w:hAnsi="Arial" w:cs="Arial"/>
          <w:b/>
          <w:bCs/>
          <w:sz w:val="24"/>
          <w:szCs w:val="24"/>
        </w:rPr>
        <w:t>cinco</w:t>
      </w:r>
      <w:r w:rsidR="2FC585D4" w:rsidRPr="00E218C8">
        <w:rPr>
          <w:rFonts w:ascii="Arial" w:hAnsi="Arial" w:cs="Arial"/>
          <w:b/>
          <w:bCs/>
          <w:sz w:val="24"/>
          <w:szCs w:val="24"/>
        </w:rPr>
        <w:t xml:space="preserve"> por cento</w:t>
      </w:r>
      <w:r w:rsidR="2FC585D4" w:rsidRPr="00E218C8">
        <w:rPr>
          <w:rFonts w:ascii="Arial" w:hAnsi="Arial" w:cs="Arial"/>
          <w:sz w:val="24"/>
          <w:szCs w:val="24"/>
        </w:rPr>
        <w:t>)</w:t>
      </w:r>
      <w:r w:rsidR="00824A06">
        <w:rPr>
          <w:rFonts w:ascii="Arial" w:hAnsi="Arial" w:cs="Arial"/>
          <w:sz w:val="24"/>
          <w:szCs w:val="24"/>
        </w:rPr>
        <w:t xml:space="preserve"> </w:t>
      </w:r>
      <w:r w:rsidRPr="00E218C8">
        <w:rPr>
          <w:rFonts w:ascii="Arial" w:hAnsi="Arial" w:cs="Arial"/>
          <w:sz w:val="24"/>
          <w:szCs w:val="24"/>
        </w:rPr>
        <w:t>do valor</w:t>
      </w:r>
      <w:r w:rsidRPr="36662A83">
        <w:rPr>
          <w:rFonts w:ascii="Arial" w:hAnsi="Arial" w:cs="Arial"/>
          <w:sz w:val="24"/>
          <w:szCs w:val="24"/>
        </w:rPr>
        <w:t xml:space="preserve"> do contrato e terá seu valor atualizado nas mesmas condições nele estabelecidas.</w:t>
      </w:r>
    </w:p>
    <w:p w14:paraId="2325C28E" w14:textId="77777777" w:rsidR="00366C4E" w:rsidRPr="00013D02" w:rsidRDefault="297975ED" w:rsidP="00A1723D">
      <w:pPr>
        <w:pStyle w:val="PargrafodaLista"/>
        <w:widowControl w:val="0"/>
        <w:numPr>
          <w:ilvl w:val="0"/>
          <w:numId w:val="2"/>
        </w:numPr>
        <w:spacing w:before="240" w:after="240" w:line="360" w:lineRule="auto"/>
        <w:ind w:left="0" w:firstLine="0"/>
        <w:contextualSpacing w:val="0"/>
        <w:jc w:val="both"/>
        <w:rPr>
          <w:rFonts w:ascii="Arial" w:hAnsi="Arial" w:cs="Arial"/>
          <w:b/>
          <w:bCs/>
          <w:sz w:val="24"/>
          <w:szCs w:val="24"/>
        </w:rPr>
      </w:pPr>
      <w:r w:rsidRPr="00013D02">
        <w:rPr>
          <w:rFonts w:ascii="Arial" w:hAnsi="Arial" w:cs="Arial"/>
          <w:b/>
          <w:bCs/>
          <w:sz w:val="24"/>
          <w:szCs w:val="24"/>
        </w:rPr>
        <w:t>EXIGÊNCIAS PARA PROPOSTA</w:t>
      </w:r>
      <w:r w:rsidR="2E686655" w:rsidRPr="00013D02">
        <w:rPr>
          <w:rFonts w:ascii="Arial" w:hAnsi="Arial" w:cs="Arial"/>
          <w:b/>
          <w:bCs/>
          <w:sz w:val="24"/>
          <w:szCs w:val="24"/>
        </w:rPr>
        <w:t>/HABILITAÇÃO</w:t>
      </w:r>
    </w:p>
    <w:p w14:paraId="7AA5847E" w14:textId="77777777" w:rsidR="007D65E9" w:rsidRPr="00E218C8" w:rsidRDefault="0F269FC9" w:rsidP="00BA0092">
      <w:pPr>
        <w:widowControl w:val="0"/>
        <w:numPr>
          <w:ilvl w:val="1"/>
          <w:numId w:val="23"/>
        </w:numPr>
        <w:autoSpaceDE w:val="0"/>
        <w:autoSpaceDN w:val="0"/>
        <w:adjustRightInd w:val="0"/>
        <w:spacing w:before="240" w:after="240" w:line="360" w:lineRule="auto"/>
        <w:ind w:left="0" w:firstLine="0"/>
        <w:jc w:val="both"/>
        <w:rPr>
          <w:rFonts w:ascii="Arial" w:hAnsi="Arial" w:cs="Arial"/>
          <w:sz w:val="24"/>
          <w:szCs w:val="24"/>
        </w:rPr>
      </w:pPr>
      <w:r w:rsidRPr="00E218C8">
        <w:rPr>
          <w:rFonts w:ascii="Arial" w:hAnsi="Arial" w:cs="Arial"/>
          <w:sz w:val="24"/>
          <w:szCs w:val="24"/>
        </w:rPr>
        <w:t xml:space="preserve">A proposta deverá apresentar </w:t>
      </w:r>
      <w:r w:rsidRPr="00BE4BA8">
        <w:rPr>
          <w:rFonts w:ascii="Arial" w:hAnsi="Arial" w:cs="Arial"/>
          <w:b/>
          <w:sz w:val="24"/>
          <w:szCs w:val="24"/>
        </w:rPr>
        <w:t>Planilha de Composição de Custos Unitários.</w:t>
      </w:r>
    </w:p>
    <w:p w14:paraId="3AD8DDD8" w14:textId="77777777" w:rsidR="00A171DA" w:rsidRPr="00E218C8" w:rsidRDefault="0F269FC9" w:rsidP="00BA0092">
      <w:pPr>
        <w:widowControl w:val="0"/>
        <w:numPr>
          <w:ilvl w:val="1"/>
          <w:numId w:val="23"/>
        </w:numPr>
        <w:autoSpaceDE w:val="0"/>
        <w:autoSpaceDN w:val="0"/>
        <w:adjustRightInd w:val="0"/>
        <w:spacing w:before="240" w:after="240" w:line="360" w:lineRule="auto"/>
        <w:ind w:left="0" w:firstLine="0"/>
        <w:jc w:val="both"/>
        <w:rPr>
          <w:rFonts w:ascii="Arial" w:hAnsi="Arial" w:cs="Arial"/>
          <w:sz w:val="24"/>
          <w:szCs w:val="24"/>
        </w:rPr>
      </w:pPr>
      <w:r w:rsidRPr="00BE4BA8">
        <w:rPr>
          <w:rFonts w:ascii="Arial" w:hAnsi="Arial" w:cs="Arial"/>
          <w:b/>
          <w:sz w:val="24"/>
          <w:szCs w:val="24"/>
        </w:rPr>
        <w:t>Registro de Funcionamento da Empresa de Trabalho Temporário</w:t>
      </w:r>
      <w:r w:rsidRPr="00E218C8">
        <w:rPr>
          <w:rFonts w:ascii="Arial" w:hAnsi="Arial" w:cs="Arial"/>
          <w:sz w:val="24"/>
          <w:szCs w:val="24"/>
        </w:rPr>
        <w:t xml:space="preserve"> emitido pelo Ministério da Economia.</w:t>
      </w:r>
      <w:r w:rsidR="000F317F">
        <w:rPr>
          <w:rFonts w:ascii="Arial" w:hAnsi="Arial" w:cs="Arial"/>
          <w:sz w:val="24"/>
          <w:szCs w:val="24"/>
        </w:rPr>
        <w:t xml:space="preserve"> </w:t>
      </w:r>
      <w:r w:rsidR="000F317F" w:rsidRPr="000F317F">
        <w:rPr>
          <w:rFonts w:ascii="Arial" w:hAnsi="Arial" w:cs="Arial"/>
          <w:sz w:val="24"/>
          <w:szCs w:val="24"/>
        </w:rPr>
        <w:t>Sistema de Registro de Empresas de Trabalho Temporário (SIRETT).</w:t>
      </w:r>
    </w:p>
    <w:p w14:paraId="2CC37BEA" w14:textId="77777777" w:rsidR="00E218C8" w:rsidRPr="00BE4BA8" w:rsidRDefault="00E218C8" w:rsidP="00BA0092">
      <w:pPr>
        <w:widowControl w:val="0"/>
        <w:numPr>
          <w:ilvl w:val="1"/>
          <w:numId w:val="23"/>
        </w:numPr>
        <w:autoSpaceDE w:val="0"/>
        <w:autoSpaceDN w:val="0"/>
        <w:adjustRightInd w:val="0"/>
        <w:spacing w:before="240" w:after="240" w:line="360" w:lineRule="auto"/>
        <w:ind w:left="0" w:firstLine="0"/>
        <w:jc w:val="both"/>
        <w:rPr>
          <w:rFonts w:ascii="Arial" w:hAnsi="Arial" w:cs="Arial"/>
          <w:b/>
          <w:sz w:val="24"/>
          <w:szCs w:val="24"/>
        </w:rPr>
      </w:pPr>
      <w:r w:rsidRPr="00BE4BA8">
        <w:rPr>
          <w:rFonts w:ascii="Arial" w:hAnsi="Arial" w:cs="Arial"/>
          <w:b/>
          <w:sz w:val="24"/>
          <w:szCs w:val="24"/>
        </w:rPr>
        <w:t>Plano de Trabalho:</w:t>
      </w:r>
    </w:p>
    <w:p w14:paraId="62758EAE" w14:textId="3F98245B" w:rsidR="00E218C8" w:rsidRPr="00E218C8" w:rsidRDefault="00E218C8" w:rsidP="00BA0092">
      <w:pPr>
        <w:widowControl w:val="0"/>
        <w:numPr>
          <w:ilvl w:val="2"/>
          <w:numId w:val="23"/>
        </w:numPr>
        <w:autoSpaceDE w:val="0"/>
        <w:autoSpaceDN w:val="0"/>
        <w:adjustRightInd w:val="0"/>
        <w:spacing w:before="240" w:after="240" w:line="360" w:lineRule="auto"/>
        <w:ind w:left="851"/>
        <w:jc w:val="both"/>
        <w:rPr>
          <w:rFonts w:ascii="Arial" w:hAnsi="Arial" w:cs="Arial"/>
          <w:sz w:val="24"/>
          <w:szCs w:val="24"/>
        </w:rPr>
      </w:pPr>
      <w:r w:rsidRPr="00E218C8">
        <w:rPr>
          <w:rFonts w:ascii="Arial" w:hAnsi="Arial" w:cs="Arial"/>
          <w:sz w:val="24"/>
          <w:szCs w:val="24"/>
        </w:rPr>
        <w:t>Apresentação de um plano de trabalho detalhado, que inclua a metodologia para seleção dos empregados temporários, cronograma de atividades, e estratégias para garantir a qualidade e a continuidade dos serviços.</w:t>
      </w:r>
    </w:p>
    <w:p w14:paraId="52EF9EC6" w14:textId="77777777" w:rsidR="00E218C8" w:rsidRPr="00E218C8" w:rsidRDefault="00E218C8" w:rsidP="00BA0092">
      <w:pPr>
        <w:widowControl w:val="0"/>
        <w:numPr>
          <w:ilvl w:val="2"/>
          <w:numId w:val="23"/>
        </w:numPr>
        <w:autoSpaceDE w:val="0"/>
        <w:autoSpaceDN w:val="0"/>
        <w:adjustRightInd w:val="0"/>
        <w:spacing w:before="240" w:after="240" w:line="360" w:lineRule="auto"/>
        <w:ind w:left="851"/>
        <w:jc w:val="both"/>
        <w:rPr>
          <w:rFonts w:ascii="Arial" w:hAnsi="Arial" w:cs="Arial"/>
          <w:sz w:val="24"/>
          <w:szCs w:val="24"/>
        </w:rPr>
      </w:pPr>
      <w:r w:rsidRPr="00E218C8">
        <w:rPr>
          <w:rFonts w:ascii="Arial" w:hAnsi="Arial" w:cs="Arial"/>
          <w:sz w:val="24"/>
          <w:szCs w:val="24"/>
        </w:rPr>
        <w:t>Descrição dos mecanismos de controle e supervisão que serão utilizados para garantir a execução eficiente dos serviços e o cumprimento das normas de segurança e qualidade.</w:t>
      </w:r>
    </w:p>
    <w:p w14:paraId="4DAAEB8B" w14:textId="77777777" w:rsidR="00E218C8" w:rsidRPr="00BE4BA8" w:rsidRDefault="00E218C8" w:rsidP="00BA0092">
      <w:pPr>
        <w:widowControl w:val="0"/>
        <w:numPr>
          <w:ilvl w:val="1"/>
          <w:numId w:val="23"/>
        </w:numPr>
        <w:autoSpaceDE w:val="0"/>
        <w:autoSpaceDN w:val="0"/>
        <w:adjustRightInd w:val="0"/>
        <w:spacing w:before="240" w:after="240" w:line="360" w:lineRule="auto"/>
        <w:ind w:left="0" w:firstLine="0"/>
        <w:jc w:val="both"/>
        <w:rPr>
          <w:rFonts w:ascii="Arial" w:hAnsi="Arial" w:cs="Arial"/>
          <w:b/>
          <w:sz w:val="24"/>
          <w:szCs w:val="24"/>
        </w:rPr>
      </w:pPr>
      <w:r w:rsidRPr="00BE4BA8">
        <w:rPr>
          <w:rFonts w:ascii="Arial" w:hAnsi="Arial" w:cs="Arial"/>
          <w:b/>
          <w:sz w:val="24"/>
          <w:szCs w:val="24"/>
        </w:rPr>
        <w:t>Capacidade de Atendimento:</w:t>
      </w:r>
    </w:p>
    <w:p w14:paraId="311B16A1" w14:textId="77777777" w:rsidR="00E218C8" w:rsidRPr="00013D02" w:rsidRDefault="007F262A" w:rsidP="00BA0092">
      <w:pPr>
        <w:pStyle w:val="PargrafodaLista"/>
        <w:widowControl w:val="0"/>
        <w:numPr>
          <w:ilvl w:val="0"/>
          <w:numId w:val="28"/>
        </w:numPr>
        <w:autoSpaceDE w:val="0"/>
        <w:autoSpaceDN w:val="0"/>
        <w:adjustRightInd w:val="0"/>
        <w:spacing w:before="240" w:after="240" w:line="360" w:lineRule="auto"/>
        <w:ind w:left="851" w:hanging="851"/>
        <w:contextualSpacing w:val="0"/>
        <w:jc w:val="both"/>
        <w:rPr>
          <w:rFonts w:ascii="Arial" w:hAnsi="Arial" w:cs="Arial"/>
          <w:sz w:val="24"/>
          <w:szCs w:val="24"/>
        </w:rPr>
      </w:pPr>
      <w:r w:rsidRPr="00013D02">
        <w:rPr>
          <w:rFonts w:ascii="Arial" w:hAnsi="Arial" w:cs="Arial"/>
          <w:sz w:val="24"/>
          <w:szCs w:val="24"/>
        </w:rPr>
        <w:t xml:space="preserve">A empresa licitante deverá apresentar uma </w:t>
      </w:r>
      <w:r w:rsidRPr="00013D02">
        <w:rPr>
          <w:rFonts w:ascii="Arial" w:hAnsi="Arial" w:cs="Arial"/>
          <w:b/>
          <w:bCs/>
          <w:sz w:val="24"/>
          <w:szCs w:val="24"/>
        </w:rPr>
        <w:t>Carta de Compromisso</w:t>
      </w:r>
      <w:r w:rsidRPr="00013D02">
        <w:rPr>
          <w:rFonts w:ascii="Arial" w:hAnsi="Arial" w:cs="Arial"/>
          <w:sz w:val="24"/>
          <w:szCs w:val="24"/>
        </w:rPr>
        <w:t xml:space="preserve"> contendo o detalhamento da sua capacidade de atender imediatamente às necessidades da CESAMA em casos de afastamento ou desligamento de trabalhadores, garantindo a continuidade dos serviços.</w:t>
      </w:r>
    </w:p>
    <w:p w14:paraId="682FCDD6" w14:textId="77777777" w:rsidR="00BE4BA8" w:rsidRDefault="00BE4BA8" w:rsidP="00A1723D">
      <w:pPr>
        <w:pStyle w:val="PargrafodaLista"/>
        <w:widowControl w:val="0"/>
        <w:numPr>
          <w:ilvl w:val="0"/>
          <w:numId w:val="2"/>
        </w:numPr>
        <w:spacing w:before="240" w:after="240" w:line="360" w:lineRule="auto"/>
        <w:ind w:left="0" w:firstLine="0"/>
        <w:contextualSpacing w:val="0"/>
        <w:jc w:val="both"/>
        <w:rPr>
          <w:rFonts w:ascii="Arial" w:hAnsi="Arial" w:cs="Arial"/>
          <w:sz w:val="24"/>
          <w:szCs w:val="24"/>
        </w:rPr>
      </w:pPr>
      <w:r w:rsidRPr="00BE4BA8">
        <w:rPr>
          <w:rFonts w:ascii="Arial" w:hAnsi="Arial" w:cs="Arial"/>
          <w:b/>
          <w:bCs/>
          <w:sz w:val="24"/>
          <w:szCs w:val="24"/>
        </w:rPr>
        <w:t>HABILITAÇÃO JURÍDICA</w:t>
      </w:r>
    </w:p>
    <w:p w14:paraId="0CF88780" w14:textId="77777777" w:rsidR="00BE4BA8" w:rsidRPr="00BE4BA8" w:rsidRDefault="00BE4BA8" w:rsidP="00A1723D">
      <w:pPr>
        <w:pStyle w:val="PargrafodaLista"/>
        <w:widowControl w:val="0"/>
        <w:numPr>
          <w:ilvl w:val="1"/>
          <w:numId w:val="2"/>
        </w:numPr>
        <w:spacing w:before="240" w:after="240" w:line="360" w:lineRule="auto"/>
        <w:ind w:left="0" w:firstLine="0"/>
        <w:contextualSpacing w:val="0"/>
        <w:jc w:val="both"/>
        <w:rPr>
          <w:rFonts w:ascii="Arial" w:hAnsi="Arial" w:cs="Arial"/>
          <w:sz w:val="24"/>
          <w:szCs w:val="24"/>
        </w:rPr>
      </w:pPr>
      <w:r w:rsidRPr="00BE4BA8">
        <w:rPr>
          <w:rFonts w:ascii="Arial" w:hAnsi="Arial" w:cs="Arial"/>
          <w:sz w:val="24"/>
          <w:szCs w:val="24"/>
        </w:rPr>
        <w:lastRenderedPageBreak/>
        <w:t>Ato constitutivo, estatuto ou contrato social em vigor, compatível com o objeto a ser licitado, devidamente registrado, em se tratando de sociedades comerciais sendo que, no caso de sociedades por ações, deverá se fazer acompanhar da ata de eleição de seus administradores;</w:t>
      </w:r>
    </w:p>
    <w:p w14:paraId="3572FD89" w14:textId="77777777" w:rsidR="00BE4BA8" w:rsidRPr="00BE4BA8" w:rsidRDefault="00BE4BA8" w:rsidP="00A1723D">
      <w:pPr>
        <w:pStyle w:val="PargrafodaLista"/>
        <w:widowControl w:val="0"/>
        <w:numPr>
          <w:ilvl w:val="0"/>
          <w:numId w:val="2"/>
        </w:numPr>
        <w:spacing w:before="240" w:after="240" w:line="360" w:lineRule="auto"/>
        <w:ind w:left="0" w:firstLine="0"/>
        <w:contextualSpacing w:val="0"/>
        <w:jc w:val="both"/>
        <w:rPr>
          <w:rFonts w:ascii="Arial" w:hAnsi="Arial" w:cs="Arial"/>
          <w:sz w:val="24"/>
          <w:szCs w:val="24"/>
        </w:rPr>
      </w:pPr>
      <w:r w:rsidRPr="00BE4BA8">
        <w:rPr>
          <w:rFonts w:ascii="Arial" w:hAnsi="Arial" w:cs="Arial"/>
          <w:b/>
          <w:bCs/>
          <w:sz w:val="24"/>
          <w:szCs w:val="24"/>
        </w:rPr>
        <w:t>REGULARIDADE FISCAL</w:t>
      </w:r>
    </w:p>
    <w:p w14:paraId="177547EA" w14:textId="77777777" w:rsidR="00BE4BA8" w:rsidRPr="00BE4BA8" w:rsidRDefault="00BE4BA8" w:rsidP="00A1723D">
      <w:pPr>
        <w:pStyle w:val="PargrafodaLista"/>
        <w:widowControl w:val="0"/>
        <w:numPr>
          <w:ilvl w:val="1"/>
          <w:numId w:val="2"/>
        </w:numPr>
        <w:spacing w:before="240" w:after="240" w:line="360" w:lineRule="auto"/>
        <w:ind w:left="0" w:firstLine="0"/>
        <w:contextualSpacing w:val="0"/>
        <w:jc w:val="both"/>
        <w:rPr>
          <w:rFonts w:ascii="Arial" w:hAnsi="Arial" w:cs="Arial"/>
          <w:sz w:val="28"/>
          <w:szCs w:val="24"/>
        </w:rPr>
      </w:pPr>
      <w:r w:rsidRPr="00BE4BA8">
        <w:rPr>
          <w:rFonts w:ascii="Arial" w:hAnsi="Arial" w:cs="Arial"/>
          <w:sz w:val="24"/>
        </w:rPr>
        <w:t>Prova de regularidade para com a Fazenda Federal e a Seguridade Social, mediante apresentação de Certidão Conjunta de Débitos Relativos a Tributos Federais e à Dívida Ativa da União, emitida pela Secretaria da Receita Federal do Brasil ou pela Procuradoria-Geral da Fazenda Nacional;</w:t>
      </w:r>
    </w:p>
    <w:p w14:paraId="09549901" w14:textId="77777777" w:rsidR="00BE4BA8" w:rsidRPr="00BE4BA8" w:rsidRDefault="00BE4BA8" w:rsidP="00A1723D">
      <w:pPr>
        <w:pStyle w:val="PargrafodaLista"/>
        <w:widowControl w:val="0"/>
        <w:numPr>
          <w:ilvl w:val="1"/>
          <w:numId w:val="2"/>
        </w:numPr>
        <w:spacing w:before="240" w:after="240" w:line="360" w:lineRule="auto"/>
        <w:ind w:left="0" w:firstLine="0"/>
        <w:contextualSpacing w:val="0"/>
        <w:jc w:val="both"/>
        <w:rPr>
          <w:rFonts w:ascii="Arial" w:hAnsi="Arial" w:cs="Arial"/>
          <w:sz w:val="24"/>
          <w:szCs w:val="24"/>
        </w:rPr>
      </w:pPr>
      <w:r w:rsidRPr="00BE4BA8">
        <w:rPr>
          <w:rFonts w:ascii="Arial" w:hAnsi="Arial" w:cs="Arial"/>
          <w:sz w:val="24"/>
          <w:szCs w:val="24"/>
        </w:rPr>
        <w:t>Prova de regularidade perante o Fundo de Garantia por Tempo de Serviço (FGTS), mediante a apresentação do Certificado de Regularidade do FGTS (CRF).</w:t>
      </w:r>
    </w:p>
    <w:p w14:paraId="0D7E694C" w14:textId="77777777" w:rsidR="00BE4BA8" w:rsidRPr="00E807F9" w:rsidRDefault="00E807F9" w:rsidP="00A1723D">
      <w:pPr>
        <w:pStyle w:val="PargrafodaLista"/>
        <w:widowControl w:val="0"/>
        <w:numPr>
          <w:ilvl w:val="0"/>
          <w:numId w:val="2"/>
        </w:numPr>
        <w:spacing w:before="240" w:after="240" w:line="360" w:lineRule="auto"/>
        <w:ind w:left="0" w:firstLine="0"/>
        <w:contextualSpacing w:val="0"/>
        <w:jc w:val="both"/>
        <w:rPr>
          <w:rFonts w:ascii="Arial" w:hAnsi="Arial" w:cs="Arial"/>
          <w:sz w:val="24"/>
          <w:szCs w:val="24"/>
        </w:rPr>
      </w:pPr>
      <w:r w:rsidRPr="00E807F9">
        <w:rPr>
          <w:rFonts w:ascii="Arial" w:hAnsi="Arial" w:cs="Arial"/>
          <w:b/>
          <w:bCs/>
          <w:sz w:val="24"/>
          <w:szCs w:val="24"/>
        </w:rPr>
        <w:t>REGULARIDADE TRABALHISTA</w:t>
      </w:r>
    </w:p>
    <w:p w14:paraId="459A4959" w14:textId="77777777" w:rsidR="00E807F9" w:rsidRPr="00E807F9" w:rsidRDefault="00E807F9" w:rsidP="00A1723D">
      <w:pPr>
        <w:pStyle w:val="PargrafodaLista"/>
        <w:widowControl w:val="0"/>
        <w:numPr>
          <w:ilvl w:val="1"/>
          <w:numId w:val="2"/>
        </w:numPr>
        <w:spacing w:before="240" w:after="240" w:line="360" w:lineRule="auto"/>
        <w:ind w:left="0" w:firstLine="0"/>
        <w:contextualSpacing w:val="0"/>
        <w:jc w:val="both"/>
        <w:rPr>
          <w:rFonts w:ascii="Arial" w:hAnsi="Arial" w:cs="Arial"/>
          <w:sz w:val="24"/>
          <w:szCs w:val="24"/>
        </w:rPr>
      </w:pPr>
      <w:r w:rsidRPr="00E807F9">
        <w:rPr>
          <w:rFonts w:ascii="Arial" w:hAnsi="Arial" w:cs="Arial"/>
          <w:sz w:val="24"/>
          <w:szCs w:val="24"/>
        </w:rPr>
        <w:t>Prova de inexistência de débitos inadimplidos perante a Justiça do Trabalho, nos termos da Resolução nº 1470/2011 do Tribunal Superior do Trabalho (</w:t>
      </w:r>
      <w:hyperlink r:id="rId14" w:tgtFrame="_blank" w:history="1">
        <w:r w:rsidRPr="00E807F9">
          <w:rPr>
            <w:rStyle w:val="Hyperlink"/>
            <w:rFonts w:ascii="Arial" w:hAnsi="Arial" w:cs="Arial"/>
            <w:sz w:val="24"/>
            <w:szCs w:val="24"/>
          </w:rPr>
          <w:t>www.tst.jus.br</w:t>
        </w:r>
      </w:hyperlink>
      <w:r w:rsidRPr="00E807F9">
        <w:rPr>
          <w:rFonts w:ascii="Arial" w:hAnsi="Arial" w:cs="Arial"/>
          <w:sz w:val="24"/>
          <w:szCs w:val="24"/>
        </w:rPr>
        <w:t>), dos artigos 2º e 3º da Lei Federal nº 12.440 de 07 de julho de 2011 e do Título VII-A da Consolidação das Leis do Trabalho, aprovada pelo Decreto-Lei no 5.452, de 1º de maio de 1943.</w:t>
      </w:r>
    </w:p>
    <w:p w14:paraId="4AFCB2C6" w14:textId="77777777" w:rsidR="00A70663" w:rsidRDefault="24E004AC" w:rsidP="00A1723D">
      <w:pPr>
        <w:pStyle w:val="PargrafodaLista"/>
        <w:widowControl w:val="0"/>
        <w:numPr>
          <w:ilvl w:val="0"/>
          <w:numId w:val="2"/>
        </w:numPr>
        <w:spacing w:before="240" w:after="240" w:line="360" w:lineRule="auto"/>
        <w:ind w:left="0" w:firstLine="0"/>
        <w:contextualSpacing w:val="0"/>
        <w:jc w:val="both"/>
        <w:rPr>
          <w:rFonts w:ascii="Arial" w:hAnsi="Arial" w:cs="Arial"/>
          <w:b/>
          <w:bCs/>
          <w:sz w:val="24"/>
          <w:szCs w:val="24"/>
        </w:rPr>
      </w:pPr>
      <w:r w:rsidRPr="36662A83">
        <w:rPr>
          <w:rFonts w:ascii="Arial" w:hAnsi="Arial" w:cs="Arial"/>
          <w:b/>
          <w:bCs/>
          <w:sz w:val="24"/>
          <w:szCs w:val="24"/>
        </w:rPr>
        <w:t xml:space="preserve">EXIGENCIAS PARA QUALIFICAÇÃO ECONÔMICO- FINANCEIRO </w:t>
      </w:r>
    </w:p>
    <w:p w14:paraId="5B632ECB" w14:textId="77777777" w:rsidR="007D65E9" w:rsidRPr="00125796" w:rsidRDefault="007D65E9" w:rsidP="00BA0092">
      <w:pPr>
        <w:pStyle w:val="PargrafodaLista"/>
        <w:widowControl w:val="0"/>
        <w:numPr>
          <w:ilvl w:val="0"/>
          <w:numId w:val="24"/>
        </w:numPr>
        <w:tabs>
          <w:tab w:val="left" w:pos="929"/>
          <w:tab w:val="left" w:pos="930"/>
        </w:tabs>
        <w:autoSpaceDE w:val="0"/>
        <w:autoSpaceDN w:val="0"/>
        <w:spacing w:before="240" w:after="240" w:line="360" w:lineRule="auto"/>
        <w:ind w:left="0" w:firstLine="0"/>
        <w:contextualSpacing w:val="0"/>
        <w:jc w:val="both"/>
        <w:rPr>
          <w:rFonts w:ascii="Arial" w:hAnsi="Arial" w:cs="Arial"/>
          <w:sz w:val="24"/>
          <w:szCs w:val="24"/>
        </w:rPr>
      </w:pPr>
      <w:r w:rsidRPr="00125796">
        <w:rPr>
          <w:rFonts w:ascii="Arial" w:hAnsi="Arial" w:cs="Arial"/>
          <w:sz w:val="24"/>
          <w:szCs w:val="24"/>
        </w:rPr>
        <w:t>Apresentar, no mínimo, um patrimônio líquido integralizado de 10% do valor estimado para utilização no período de 12 meses.</w:t>
      </w:r>
    </w:p>
    <w:p w14:paraId="07070BEC" w14:textId="77777777" w:rsidR="007D65E9" w:rsidRPr="00125796" w:rsidRDefault="007D65E9" w:rsidP="00BA0092">
      <w:pPr>
        <w:pStyle w:val="PargrafodaLista"/>
        <w:widowControl w:val="0"/>
        <w:numPr>
          <w:ilvl w:val="0"/>
          <w:numId w:val="24"/>
        </w:numPr>
        <w:tabs>
          <w:tab w:val="left" w:pos="929"/>
          <w:tab w:val="left" w:pos="930"/>
        </w:tabs>
        <w:autoSpaceDE w:val="0"/>
        <w:autoSpaceDN w:val="0"/>
        <w:spacing w:before="240" w:after="240" w:line="360" w:lineRule="auto"/>
        <w:ind w:left="0" w:firstLine="0"/>
        <w:contextualSpacing w:val="0"/>
        <w:jc w:val="both"/>
        <w:rPr>
          <w:rFonts w:ascii="Arial" w:hAnsi="Arial" w:cs="Arial"/>
          <w:sz w:val="24"/>
          <w:szCs w:val="24"/>
        </w:rPr>
      </w:pPr>
      <w:r w:rsidRPr="00125796">
        <w:rPr>
          <w:rFonts w:ascii="Arial" w:hAnsi="Arial" w:cs="Arial"/>
          <w:sz w:val="24"/>
          <w:szCs w:val="24"/>
        </w:rPr>
        <w:t>Comprovação de boa situação financeira apurada através dos índices:</w:t>
      </w:r>
    </w:p>
    <w:p w14:paraId="34611EF9" w14:textId="77777777" w:rsidR="007D65E9" w:rsidRPr="00125796" w:rsidRDefault="0F269FC9" w:rsidP="00BA0092">
      <w:pPr>
        <w:pStyle w:val="PargrafodaLista"/>
        <w:widowControl w:val="0"/>
        <w:numPr>
          <w:ilvl w:val="1"/>
          <w:numId w:val="24"/>
        </w:numPr>
        <w:tabs>
          <w:tab w:val="left" w:pos="929"/>
          <w:tab w:val="left" w:pos="930"/>
        </w:tabs>
        <w:spacing w:before="240" w:after="240" w:line="360" w:lineRule="auto"/>
        <w:contextualSpacing w:val="0"/>
        <w:jc w:val="both"/>
        <w:rPr>
          <w:rFonts w:ascii="Arial" w:hAnsi="Arial" w:cs="Arial"/>
          <w:sz w:val="24"/>
          <w:szCs w:val="24"/>
        </w:rPr>
      </w:pPr>
      <w:r w:rsidRPr="00125796">
        <w:rPr>
          <w:rFonts w:ascii="Arial" w:hAnsi="Arial" w:cs="Arial"/>
          <w:sz w:val="24"/>
          <w:szCs w:val="24"/>
        </w:rPr>
        <w:t>Liquidez Corrente (LC), MAIOR OU IGUAL A 1,0 (um inteiro), calculado pela fórmula: LC = AC / PC, onde:</w:t>
      </w:r>
    </w:p>
    <w:p w14:paraId="0CEDFFD1" w14:textId="77777777" w:rsidR="007D65E9" w:rsidRPr="00125796" w:rsidRDefault="0F269FC9" w:rsidP="00E807F9">
      <w:pPr>
        <w:widowControl w:val="0"/>
        <w:tabs>
          <w:tab w:val="left" w:pos="929"/>
          <w:tab w:val="left" w:pos="930"/>
        </w:tabs>
        <w:spacing w:before="240" w:after="240" w:line="360" w:lineRule="auto"/>
        <w:ind w:left="1080"/>
        <w:jc w:val="both"/>
        <w:rPr>
          <w:rFonts w:ascii="Arial" w:hAnsi="Arial" w:cs="Arial"/>
          <w:sz w:val="24"/>
          <w:szCs w:val="24"/>
        </w:rPr>
      </w:pPr>
      <w:r w:rsidRPr="00125796">
        <w:rPr>
          <w:rFonts w:ascii="Arial" w:hAnsi="Arial" w:cs="Arial"/>
          <w:sz w:val="24"/>
          <w:szCs w:val="24"/>
        </w:rPr>
        <w:t>AC = Ativo Circulante;</w:t>
      </w:r>
    </w:p>
    <w:p w14:paraId="217BA1BC" w14:textId="77777777" w:rsidR="007D65E9" w:rsidRPr="00125796" w:rsidRDefault="0F269FC9" w:rsidP="00E807F9">
      <w:pPr>
        <w:widowControl w:val="0"/>
        <w:tabs>
          <w:tab w:val="left" w:pos="929"/>
          <w:tab w:val="left" w:pos="930"/>
        </w:tabs>
        <w:spacing w:before="240" w:after="240" w:line="360" w:lineRule="auto"/>
        <w:ind w:left="1080"/>
        <w:jc w:val="both"/>
        <w:rPr>
          <w:rFonts w:ascii="Arial" w:hAnsi="Arial" w:cs="Arial"/>
          <w:sz w:val="24"/>
          <w:szCs w:val="24"/>
        </w:rPr>
      </w:pPr>
      <w:r w:rsidRPr="00125796">
        <w:rPr>
          <w:rFonts w:ascii="Arial" w:hAnsi="Arial" w:cs="Arial"/>
          <w:sz w:val="24"/>
          <w:szCs w:val="24"/>
        </w:rPr>
        <w:lastRenderedPageBreak/>
        <w:t>PC = Passivo Circulante.</w:t>
      </w:r>
    </w:p>
    <w:p w14:paraId="1EF8749A" w14:textId="77777777" w:rsidR="007D65E9" w:rsidRPr="00125796" w:rsidRDefault="0F269FC9" w:rsidP="00BA0092">
      <w:pPr>
        <w:pStyle w:val="PargrafodaLista"/>
        <w:widowControl w:val="0"/>
        <w:numPr>
          <w:ilvl w:val="1"/>
          <w:numId w:val="24"/>
        </w:numPr>
        <w:tabs>
          <w:tab w:val="left" w:pos="929"/>
          <w:tab w:val="left" w:pos="930"/>
        </w:tabs>
        <w:spacing w:before="240" w:after="240" w:line="360" w:lineRule="auto"/>
        <w:contextualSpacing w:val="0"/>
        <w:jc w:val="both"/>
        <w:rPr>
          <w:rFonts w:ascii="Arial" w:hAnsi="Arial" w:cs="Arial"/>
          <w:sz w:val="24"/>
          <w:szCs w:val="24"/>
        </w:rPr>
      </w:pPr>
      <w:r w:rsidRPr="00125796">
        <w:rPr>
          <w:rFonts w:ascii="Arial" w:hAnsi="Arial" w:cs="Arial"/>
          <w:sz w:val="24"/>
          <w:szCs w:val="24"/>
        </w:rPr>
        <w:t>Grau de endividamento (GE), MENOR OU IGUAL A 0,60 (sessenta centésimos), calculado pela fórmula: GE = (PC + PNC) / AT, onde:</w:t>
      </w:r>
    </w:p>
    <w:p w14:paraId="3C9E007A" w14:textId="77777777" w:rsidR="007D65E9" w:rsidRPr="00125796" w:rsidRDefault="0F269FC9" w:rsidP="00E807F9">
      <w:pPr>
        <w:widowControl w:val="0"/>
        <w:tabs>
          <w:tab w:val="left" w:pos="929"/>
          <w:tab w:val="left" w:pos="930"/>
        </w:tabs>
        <w:spacing w:before="240" w:after="240" w:line="360" w:lineRule="auto"/>
        <w:ind w:left="1080"/>
        <w:jc w:val="both"/>
        <w:rPr>
          <w:rFonts w:ascii="Arial" w:hAnsi="Arial" w:cs="Arial"/>
          <w:sz w:val="24"/>
          <w:szCs w:val="24"/>
        </w:rPr>
      </w:pPr>
      <w:r w:rsidRPr="00125796">
        <w:rPr>
          <w:rFonts w:ascii="Arial" w:hAnsi="Arial" w:cs="Arial"/>
          <w:sz w:val="24"/>
          <w:szCs w:val="24"/>
        </w:rPr>
        <w:t>PC = Passivo Circulante;</w:t>
      </w:r>
    </w:p>
    <w:p w14:paraId="14851B92" w14:textId="77777777" w:rsidR="007D65E9" w:rsidRPr="00125796" w:rsidRDefault="0F269FC9" w:rsidP="00E807F9">
      <w:pPr>
        <w:widowControl w:val="0"/>
        <w:tabs>
          <w:tab w:val="left" w:pos="929"/>
          <w:tab w:val="left" w:pos="930"/>
        </w:tabs>
        <w:spacing w:before="240" w:after="240" w:line="360" w:lineRule="auto"/>
        <w:ind w:left="1080"/>
        <w:jc w:val="both"/>
        <w:rPr>
          <w:rFonts w:ascii="Arial" w:hAnsi="Arial" w:cs="Arial"/>
          <w:sz w:val="24"/>
          <w:szCs w:val="24"/>
        </w:rPr>
      </w:pPr>
      <w:r w:rsidRPr="00125796">
        <w:rPr>
          <w:rFonts w:ascii="Arial" w:hAnsi="Arial" w:cs="Arial"/>
          <w:sz w:val="24"/>
          <w:szCs w:val="24"/>
        </w:rPr>
        <w:t>PNC = Passivo Não Circulante; e</w:t>
      </w:r>
    </w:p>
    <w:p w14:paraId="517F5BF2" w14:textId="77777777" w:rsidR="007D65E9" w:rsidRPr="00125796" w:rsidRDefault="007D65E9" w:rsidP="00E807F9">
      <w:pPr>
        <w:widowControl w:val="0"/>
        <w:tabs>
          <w:tab w:val="left" w:pos="929"/>
          <w:tab w:val="left" w:pos="930"/>
        </w:tabs>
        <w:autoSpaceDE w:val="0"/>
        <w:autoSpaceDN w:val="0"/>
        <w:spacing w:before="240" w:after="240" w:line="360" w:lineRule="auto"/>
        <w:ind w:left="1080"/>
        <w:jc w:val="both"/>
        <w:rPr>
          <w:rFonts w:ascii="Arial" w:hAnsi="Arial" w:cs="Arial"/>
          <w:sz w:val="24"/>
          <w:szCs w:val="24"/>
        </w:rPr>
      </w:pPr>
      <w:r w:rsidRPr="00125796">
        <w:rPr>
          <w:rFonts w:ascii="Arial" w:hAnsi="Arial" w:cs="Arial"/>
          <w:sz w:val="24"/>
          <w:szCs w:val="24"/>
        </w:rPr>
        <w:t>AT = Ativo Total.</w:t>
      </w:r>
    </w:p>
    <w:p w14:paraId="1DF73DB0" w14:textId="77777777" w:rsidR="003B6DEB" w:rsidRPr="00125796" w:rsidRDefault="003B6DEB" w:rsidP="00BA0092">
      <w:pPr>
        <w:pStyle w:val="PargrafodaLista"/>
        <w:widowControl w:val="0"/>
        <w:numPr>
          <w:ilvl w:val="0"/>
          <w:numId w:val="24"/>
        </w:numPr>
        <w:tabs>
          <w:tab w:val="left" w:pos="929"/>
          <w:tab w:val="left" w:pos="930"/>
        </w:tabs>
        <w:autoSpaceDE w:val="0"/>
        <w:autoSpaceDN w:val="0"/>
        <w:spacing w:before="240" w:after="240" w:line="360" w:lineRule="auto"/>
        <w:ind w:left="0" w:firstLine="0"/>
        <w:contextualSpacing w:val="0"/>
        <w:jc w:val="both"/>
        <w:rPr>
          <w:rFonts w:ascii="Arial" w:hAnsi="Arial" w:cs="Arial"/>
          <w:sz w:val="24"/>
          <w:szCs w:val="24"/>
        </w:rPr>
      </w:pPr>
      <w:r w:rsidRPr="00125796">
        <w:rPr>
          <w:rFonts w:ascii="Arial" w:hAnsi="Arial" w:cs="Arial"/>
          <w:sz w:val="24"/>
          <w:szCs w:val="24"/>
        </w:rPr>
        <w:t>A empresa deve apresentar documentos que comprovem sua saúde econômico-financeira, como balanços patrimoniais, demonstrações de resultados e certidões negativas de débitos fiscais e previdenciários.</w:t>
      </w:r>
    </w:p>
    <w:p w14:paraId="31065C8F" w14:textId="77777777" w:rsidR="003B6DEB" w:rsidRPr="00125796" w:rsidRDefault="003B6DEB" w:rsidP="00BA0092">
      <w:pPr>
        <w:pStyle w:val="PargrafodaLista"/>
        <w:widowControl w:val="0"/>
        <w:numPr>
          <w:ilvl w:val="0"/>
          <w:numId w:val="24"/>
        </w:numPr>
        <w:tabs>
          <w:tab w:val="left" w:pos="929"/>
          <w:tab w:val="left" w:pos="930"/>
        </w:tabs>
        <w:autoSpaceDE w:val="0"/>
        <w:autoSpaceDN w:val="0"/>
        <w:spacing w:before="240" w:after="240" w:line="360" w:lineRule="auto"/>
        <w:ind w:left="0" w:firstLine="0"/>
        <w:contextualSpacing w:val="0"/>
        <w:jc w:val="both"/>
        <w:rPr>
          <w:rFonts w:ascii="Arial" w:hAnsi="Arial" w:cs="Arial"/>
          <w:sz w:val="24"/>
          <w:szCs w:val="24"/>
        </w:rPr>
      </w:pPr>
      <w:r w:rsidRPr="00125796">
        <w:rPr>
          <w:rFonts w:ascii="Arial" w:hAnsi="Arial" w:cs="Arial"/>
          <w:sz w:val="24"/>
          <w:szCs w:val="24"/>
        </w:rPr>
        <w:t>Capacidade financeira para cumprir com as obrigações trabalhistas e contratuais, incluindo o pagamento de salários e benefícios aos empregados temporários.</w:t>
      </w:r>
    </w:p>
    <w:p w14:paraId="5C19A8B3" w14:textId="77777777" w:rsidR="00E807F9" w:rsidRPr="00125796" w:rsidRDefault="00E807F9" w:rsidP="00BA0092">
      <w:pPr>
        <w:pStyle w:val="PargrafodaLista"/>
        <w:widowControl w:val="0"/>
        <w:numPr>
          <w:ilvl w:val="0"/>
          <w:numId w:val="24"/>
        </w:numPr>
        <w:tabs>
          <w:tab w:val="left" w:pos="929"/>
          <w:tab w:val="left" w:pos="930"/>
        </w:tabs>
        <w:autoSpaceDE w:val="0"/>
        <w:autoSpaceDN w:val="0"/>
        <w:spacing w:before="240" w:after="240" w:line="360" w:lineRule="auto"/>
        <w:ind w:left="0" w:firstLine="0"/>
        <w:contextualSpacing w:val="0"/>
        <w:jc w:val="both"/>
        <w:rPr>
          <w:rFonts w:ascii="Arial" w:hAnsi="Arial" w:cs="Arial"/>
          <w:sz w:val="24"/>
          <w:szCs w:val="24"/>
        </w:rPr>
      </w:pPr>
      <w:r w:rsidRPr="00125796">
        <w:rPr>
          <w:rFonts w:ascii="Arial" w:hAnsi="Arial" w:cs="Arial"/>
          <w:sz w:val="24"/>
          <w:szCs w:val="24"/>
        </w:rPr>
        <w:t>Certidão negativa de feitos sobre falência, recuperação judicial ou recuperação extrajudicial, expedida pelo distribuidor da sede do licitante.</w:t>
      </w:r>
    </w:p>
    <w:p w14:paraId="5F69B131" w14:textId="77777777" w:rsidR="00A70663" w:rsidRDefault="24E004AC" w:rsidP="00A1723D">
      <w:pPr>
        <w:pStyle w:val="PargrafodaLista"/>
        <w:widowControl w:val="0"/>
        <w:numPr>
          <w:ilvl w:val="0"/>
          <w:numId w:val="2"/>
        </w:numPr>
        <w:spacing w:before="240" w:after="240" w:line="360" w:lineRule="auto"/>
        <w:ind w:left="0" w:firstLine="0"/>
        <w:contextualSpacing w:val="0"/>
        <w:jc w:val="both"/>
        <w:rPr>
          <w:rFonts w:ascii="Arial" w:hAnsi="Arial" w:cs="Arial"/>
          <w:b/>
          <w:bCs/>
          <w:sz w:val="24"/>
          <w:szCs w:val="24"/>
        </w:rPr>
      </w:pPr>
      <w:r w:rsidRPr="36662A83">
        <w:rPr>
          <w:rFonts w:ascii="Arial" w:hAnsi="Arial" w:cs="Arial"/>
          <w:b/>
          <w:bCs/>
          <w:sz w:val="24"/>
          <w:szCs w:val="24"/>
        </w:rPr>
        <w:t xml:space="preserve">EXIGENCIAS PARA QUALIFICAÇÃO TÉCNICA </w:t>
      </w:r>
    </w:p>
    <w:p w14:paraId="74BFA0A8" w14:textId="77777777" w:rsidR="003B6DEB" w:rsidRPr="00E807F9" w:rsidRDefault="59D65C6A" w:rsidP="00BA0092">
      <w:pPr>
        <w:pStyle w:val="PargrafodaLista"/>
        <w:widowControl w:val="0"/>
        <w:numPr>
          <w:ilvl w:val="0"/>
          <w:numId w:val="25"/>
        </w:numPr>
        <w:tabs>
          <w:tab w:val="left" w:pos="929"/>
          <w:tab w:val="left" w:pos="930"/>
        </w:tabs>
        <w:autoSpaceDE w:val="0"/>
        <w:autoSpaceDN w:val="0"/>
        <w:spacing w:before="240" w:after="240" w:line="360" w:lineRule="auto"/>
        <w:ind w:left="0" w:firstLine="0"/>
        <w:contextualSpacing w:val="0"/>
        <w:jc w:val="both"/>
        <w:rPr>
          <w:rFonts w:ascii="Arial" w:hAnsi="Arial" w:cs="Arial"/>
          <w:sz w:val="24"/>
          <w:szCs w:val="24"/>
        </w:rPr>
      </w:pPr>
      <w:r w:rsidRPr="00E807F9">
        <w:rPr>
          <w:rFonts w:ascii="Arial" w:hAnsi="Arial" w:cs="Arial"/>
          <w:sz w:val="24"/>
          <w:szCs w:val="24"/>
        </w:rPr>
        <w:t>A empresa deve comprovar experiência anterior na prestação de serviços de fornecimento de mão de obra temporária em funções similares às solicitadas.</w:t>
      </w:r>
    </w:p>
    <w:p w14:paraId="76833088" w14:textId="77777777" w:rsidR="003B6DEB" w:rsidRPr="00E807F9" w:rsidRDefault="59D65C6A" w:rsidP="00BA0092">
      <w:pPr>
        <w:pStyle w:val="PargrafodaLista"/>
        <w:widowControl w:val="0"/>
        <w:numPr>
          <w:ilvl w:val="0"/>
          <w:numId w:val="25"/>
        </w:numPr>
        <w:tabs>
          <w:tab w:val="left" w:pos="929"/>
          <w:tab w:val="left" w:pos="930"/>
        </w:tabs>
        <w:autoSpaceDE w:val="0"/>
        <w:autoSpaceDN w:val="0"/>
        <w:spacing w:before="240" w:after="240" w:line="360" w:lineRule="auto"/>
        <w:ind w:left="0" w:firstLine="0"/>
        <w:contextualSpacing w:val="0"/>
        <w:jc w:val="both"/>
        <w:rPr>
          <w:rFonts w:ascii="Arial" w:hAnsi="Arial" w:cs="Arial"/>
          <w:sz w:val="24"/>
          <w:szCs w:val="24"/>
        </w:rPr>
      </w:pPr>
      <w:r w:rsidRPr="00E807F9">
        <w:rPr>
          <w:rFonts w:ascii="Arial" w:hAnsi="Arial" w:cs="Arial"/>
          <w:sz w:val="24"/>
          <w:szCs w:val="24"/>
        </w:rPr>
        <w:t>Apresentação de atestados de capacidade técnica emitidos por clientes anteriores, demonstrando a execução satisfatória de contratos similares.</w:t>
      </w:r>
    </w:p>
    <w:p w14:paraId="21E9DA01" w14:textId="77777777" w:rsidR="003B6DEB" w:rsidRPr="00E807F9" w:rsidRDefault="00F73754" w:rsidP="00BA0092">
      <w:pPr>
        <w:pStyle w:val="PargrafodaLista"/>
        <w:widowControl w:val="0"/>
        <w:numPr>
          <w:ilvl w:val="0"/>
          <w:numId w:val="25"/>
        </w:numPr>
        <w:tabs>
          <w:tab w:val="left" w:pos="929"/>
          <w:tab w:val="left" w:pos="930"/>
        </w:tabs>
        <w:autoSpaceDE w:val="0"/>
        <w:autoSpaceDN w:val="0"/>
        <w:spacing w:before="240" w:after="240" w:line="360" w:lineRule="auto"/>
        <w:ind w:left="0" w:firstLine="0"/>
        <w:contextualSpacing w:val="0"/>
        <w:jc w:val="both"/>
        <w:rPr>
          <w:rFonts w:ascii="Arial" w:hAnsi="Arial" w:cs="Arial"/>
          <w:sz w:val="24"/>
          <w:szCs w:val="24"/>
        </w:rPr>
      </w:pPr>
      <w:r w:rsidRPr="007C4FDA">
        <w:rPr>
          <w:rFonts w:ascii="Arial" w:hAnsi="Arial" w:cs="Arial"/>
          <w:sz w:val="24"/>
          <w:szCs w:val="24"/>
        </w:rPr>
        <w:t>Registro no Ministério do Trabalho. - Sistema de Registro de Empresas de Trabalho Temporário (SIRETT).</w:t>
      </w:r>
    </w:p>
    <w:p w14:paraId="235D10F0" w14:textId="77777777" w:rsidR="00ED0162" w:rsidRPr="006B0304" w:rsidRDefault="220805D6" w:rsidP="00BA0092">
      <w:pPr>
        <w:pStyle w:val="PargrafodaLista"/>
        <w:widowControl w:val="0"/>
        <w:numPr>
          <w:ilvl w:val="0"/>
          <w:numId w:val="25"/>
        </w:numPr>
        <w:tabs>
          <w:tab w:val="left" w:pos="929"/>
          <w:tab w:val="left" w:pos="930"/>
        </w:tabs>
        <w:autoSpaceDE w:val="0"/>
        <w:autoSpaceDN w:val="0"/>
        <w:spacing w:before="240" w:after="240" w:line="360" w:lineRule="auto"/>
        <w:ind w:left="0" w:firstLine="0"/>
        <w:contextualSpacing w:val="0"/>
        <w:jc w:val="both"/>
        <w:rPr>
          <w:rFonts w:ascii="Arial" w:hAnsi="Arial" w:cs="Arial"/>
          <w:color w:val="FF0000"/>
          <w:sz w:val="24"/>
          <w:szCs w:val="24"/>
        </w:rPr>
      </w:pPr>
      <w:r w:rsidRPr="00E807F9">
        <w:rPr>
          <w:rFonts w:ascii="Arial" w:hAnsi="Arial" w:cs="Arial"/>
          <w:sz w:val="24"/>
          <w:szCs w:val="24"/>
        </w:rPr>
        <w:lastRenderedPageBreak/>
        <w:t>Certidão de registro do licitante</w:t>
      </w:r>
      <w:r w:rsidR="00632EE0">
        <w:rPr>
          <w:rFonts w:ascii="Arial" w:hAnsi="Arial" w:cs="Arial"/>
          <w:sz w:val="24"/>
          <w:szCs w:val="24"/>
        </w:rPr>
        <w:t xml:space="preserve"> vencedor</w:t>
      </w:r>
      <w:r w:rsidRPr="00E807F9">
        <w:rPr>
          <w:rFonts w:ascii="Arial" w:hAnsi="Arial" w:cs="Arial"/>
          <w:sz w:val="24"/>
          <w:szCs w:val="24"/>
        </w:rPr>
        <w:t xml:space="preserve"> e do seu responsável técnico no</w:t>
      </w:r>
      <w:r w:rsidR="007C4FDA">
        <w:rPr>
          <w:rFonts w:ascii="Arial" w:hAnsi="Arial" w:cs="Arial"/>
          <w:sz w:val="24"/>
          <w:szCs w:val="24"/>
        </w:rPr>
        <w:t xml:space="preserve"> </w:t>
      </w:r>
      <w:r w:rsidRPr="00E807F9">
        <w:rPr>
          <w:rFonts w:ascii="Arial" w:hAnsi="Arial" w:cs="Arial"/>
          <w:sz w:val="24"/>
          <w:szCs w:val="24"/>
        </w:rPr>
        <w:t>CRA (Conselho Regional de Administração)</w:t>
      </w:r>
      <w:r w:rsidR="00632EE0">
        <w:rPr>
          <w:rFonts w:ascii="Arial" w:hAnsi="Arial" w:cs="Arial"/>
          <w:sz w:val="24"/>
          <w:szCs w:val="24"/>
        </w:rPr>
        <w:t>, de seu estado de origem</w:t>
      </w:r>
      <w:r w:rsidRPr="006B0304">
        <w:rPr>
          <w:rFonts w:ascii="Arial" w:hAnsi="Arial" w:cs="Arial"/>
          <w:color w:val="FF0000"/>
          <w:sz w:val="24"/>
          <w:szCs w:val="24"/>
        </w:rPr>
        <w:t>.</w:t>
      </w:r>
    </w:p>
    <w:p w14:paraId="445F7FFC" w14:textId="77777777" w:rsidR="0094225E" w:rsidRPr="008C5793" w:rsidRDefault="3D2A471C" w:rsidP="00A1723D">
      <w:pPr>
        <w:pStyle w:val="PargrafodaLista"/>
        <w:widowControl w:val="0"/>
        <w:numPr>
          <w:ilvl w:val="0"/>
          <w:numId w:val="2"/>
        </w:numPr>
        <w:spacing w:before="240" w:after="240" w:line="360" w:lineRule="auto"/>
        <w:ind w:left="0" w:firstLine="0"/>
        <w:contextualSpacing w:val="0"/>
        <w:jc w:val="both"/>
        <w:rPr>
          <w:rFonts w:ascii="Arial" w:hAnsi="Arial" w:cs="Arial"/>
          <w:b/>
          <w:bCs/>
          <w:sz w:val="24"/>
          <w:szCs w:val="24"/>
        </w:rPr>
      </w:pPr>
      <w:r w:rsidRPr="36662A83">
        <w:rPr>
          <w:rFonts w:ascii="Arial" w:hAnsi="Arial" w:cs="Arial"/>
          <w:b/>
          <w:bCs/>
          <w:sz w:val="24"/>
          <w:szCs w:val="24"/>
        </w:rPr>
        <w:t>DISPOSIÇÕES GERAIS</w:t>
      </w:r>
    </w:p>
    <w:p w14:paraId="1EBDB440" w14:textId="77777777" w:rsidR="0094225E" w:rsidRPr="00F339C1" w:rsidRDefault="3D2A471C" w:rsidP="00BA0092">
      <w:pPr>
        <w:pStyle w:val="PargrafodaLista"/>
        <w:widowControl w:val="0"/>
        <w:numPr>
          <w:ilvl w:val="1"/>
          <w:numId w:val="26"/>
        </w:numPr>
        <w:suppressAutoHyphens/>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6EB8BC96" w14:textId="77777777" w:rsidR="0094225E" w:rsidRPr="008C5793" w:rsidRDefault="3D2A471C" w:rsidP="00BA0092">
      <w:pPr>
        <w:pStyle w:val="PargrafodaLista"/>
        <w:widowControl w:val="0"/>
        <w:numPr>
          <w:ilvl w:val="1"/>
          <w:numId w:val="26"/>
        </w:numPr>
        <w:suppressAutoHyphens/>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027AF51" w14:textId="251BDBBF" w:rsidR="0094225E" w:rsidRPr="008C5793" w:rsidRDefault="3D2A471C" w:rsidP="00BA0092">
      <w:pPr>
        <w:pStyle w:val="PargrafodaLista"/>
        <w:widowControl w:val="0"/>
        <w:numPr>
          <w:ilvl w:val="1"/>
          <w:numId w:val="26"/>
        </w:numPr>
        <w:suppressAutoHyphens/>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013D02">
        <w:rPr>
          <w:rFonts w:ascii="Arial" w:hAnsi="Arial" w:cs="Arial"/>
          <w:sz w:val="24"/>
          <w:szCs w:val="24"/>
        </w:rPr>
        <w:t xml:space="preserve"> </w:t>
      </w:r>
      <w:r w:rsidR="2EBE9C0A" w:rsidRPr="36662A83">
        <w:rPr>
          <w:rFonts w:ascii="Arial" w:hAnsi="Arial" w:cs="Arial"/>
          <w:sz w:val="24"/>
          <w:szCs w:val="24"/>
        </w:rPr>
        <w:t xml:space="preserve">Manual de Convênios e de Gestão e Fiscalização de Contratos, </w:t>
      </w:r>
      <w:r w:rsidRPr="36662A83">
        <w:rPr>
          <w:rFonts w:ascii="Arial" w:hAnsi="Arial" w:cs="Arial"/>
          <w:sz w:val="24"/>
          <w:szCs w:val="24"/>
        </w:rPr>
        <w:t>do R</w:t>
      </w:r>
      <w:r w:rsidR="43AA8BC9" w:rsidRPr="36662A83">
        <w:rPr>
          <w:rFonts w:ascii="Arial" w:hAnsi="Arial" w:cs="Arial"/>
          <w:sz w:val="24"/>
          <w:szCs w:val="24"/>
        </w:rPr>
        <w:t>egulamento Interno de Licitações, Contratos e Convênios da Cesama (RILC)</w:t>
      </w:r>
      <w:r w:rsidRPr="36662A83">
        <w:rPr>
          <w:rFonts w:ascii="Arial" w:hAnsi="Arial" w:cs="Arial"/>
          <w:sz w:val="24"/>
          <w:szCs w:val="24"/>
        </w:rPr>
        <w:t xml:space="preserve">, </w:t>
      </w:r>
      <w:r w:rsidR="7783FAB4" w:rsidRPr="36662A83">
        <w:rPr>
          <w:rFonts w:ascii="Arial" w:hAnsi="Arial" w:cs="Arial"/>
          <w:sz w:val="24"/>
          <w:szCs w:val="24"/>
        </w:rPr>
        <w:t xml:space="preserve">assim como aplicar o disposto no inciso VI do artigo 29 da Lei nº 13.303/16, </w:t>
      </w:r>
      <w:r w:rsidRPr="36662A83">
        <w:rPr>
          <w:rFonts w:ascii="Arial" w:hAnsi="Arial" w:cs="Arial"/>
          <w:sz w:val="24"/>
          <w:szCs w:val="24"/>
        </w:rPr>
        <w:t>sem prejuízo das sanções previstas.</w:t>
      </w:r>
    </w:p>
    <w:p w14:paraId="4D7D94C3" w14:textId="77777777" w:rsidR="0094225E" w:rsidRPr="008C5793" w:rsidRDefault="3D2A471C" w:rsidP="00BA0092">
      <w:pPr>
        <w:pStyle w:val="PargrafodaLista"/>
        <w:widowControl w:val="0"/>
        <w:numPr>
          <w:ilvl w:val="1"/>
          <w:numId w:val="26"/>
        </w:numPr>
        <w:suppressAutoHyphens/>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 xml:space="preserve">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w:t>
      </w:r>
      <w:r w:rsidRPr="36662A83">
        <w:rPr>
          <w:rFonts w:ascii="Arial" w:hAnsi="Arial" w:cs="Arial"/>
          <w:sz w:val="24"/>
          <w:szCs w:val="24"/>
        </w:rPr>
        <w:lastRenderedPageBreak/>
        <w:t>CESAMA exigir o seu cumprimento a qualquer tempo.</w:t>
      </w:r>
    </w:p>
    <w:p w14:paraId="65C0CA9D" w14:textId="77777777" w:rsidR="0094225E" w:rsidRPr="008C5793" w:rsidRDefault="3D2A471C" w:rsidP="00BA0092">
      <w:pPr>
        <w:pStyle w:val="PargrafodaLista"/>
        <w:widowControl w:val="0"/>
        <w:numPr>
          <w:ilvl w:val="1"/>
          <w:numId w:val="26"/>
        </w:numPr>
        <w:suppressAutoHyphens/>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3029D7B5" w14:textId="77777777" w:rsidR="0094225E" w:rsidRPr="008C5793" w:rsidRDefault="3D2A471C" w:rsidP="00BA0092">
      <w:pPr>
        <w:pStyle w:val="PargrafodaLista"/>
        <w:widowControl w:val="0"/>
        <w:numPr>
          <w:ilvl w:val="1"/>
          <w:numId w:val="26"/>
        </w:numPr>
        <w:suppressAutoHyphens/>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5044F918" w14:textId="77777777" w:rsidR="0094225E" w:rsidRPr="008C5793" w:rsidRDefault="3D2A471C" w:rsidP="00BA0092">
      <w:pPr>
        <w:pStyle w:val="PargrafodaLista"/>
        <w:widowControl w:val="0"/>
        <w:numPr>
          <w:ilvl w:val="1"/>
          <w:numId w:val="26"/>
        </w:numPr>
        <w:suppressAutoHyphens/>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0114EC5B" w14:textId="77777777" w:rsidR="0094225E" w:rsidRPr="008C5793" w:rsidRDefault="3D2A471C" w:rsidP="00BA0092">
      <w:pPr>
        <w:pStyle w:val="PargrafodaLista"/>
        <w:widowControl w:val="0"/>
        <w:numPr>
          <w:ilvl w:val="1"/>
          <w:numId w:val="26"/>
        </w:numPr>
        <w:suppressAutoHyphens/>
        <w:spacing w:before="240" w:after="240" w:line="360" w:lineRule="auto"/>
        <w:ind w:left="0" w:firstLine="0"/>
        <w:contextualSpacing w:val="0"/>
        <w:jc w:val="both"/>
        <w:rPr>
          <w:rFonts w:ascii="Arial" w:hAnsi="Arial" w:cs="Arial"/>
          <w:b/>
          <w:bCs/>
          <w:sz w:val="24"/>
          <w:szCs w:val="24"/>
        </w:rPr>
      </w:pPr>
      <w:r w:rsidRPr="36662A83">
        <w:rPr>
          <w:rFonts w:ascii="Arial" w:hAnsi="Arial" w:cs="Arial"/>
          <w:sz w:val="24"/>
          <w:szCs w:val="24"/>
        </w:rPr>
        <w:t xml:space="preserve">A contratação será formalizada mediante </w:t>
      </w:r>
      <w:r w:rsidR="15A83137" w:rsidRPr="36662A83">
        <w:rPr>
          <w:rFonts w:ascii="Arial" w:hAnsi="Arial" w:cs="Arial"/>
          <w:sz w:val="24"/>
          <w:szCs w:val="24"/>
        </w:rPr>
        <w:t xml:space="preserve">celebração </w:t>
      </w:r>
      <w:r w:rsidRPr="36662A83">
        <w:rPr>
          <w:rFonts w:ascii="Arial" w:hAnsi="Arial" w:cs="Arial"/>
          <w:sz w:val="24"/>
          <w:szCs w:val="24"/>
        </w:rPr>
        <w:t>d</w:t>
      </w:r>
      <w:r w:rsidR="15A83137" w:rsidRPr="36662A83">
        <w:rPr>
          <w:rFonts w:ascii="Arial" w:hAnsi="Arial" w:cs="Arial"/>
          <w:sz w:val="24"/>
          <w:szCs w:val="24"/>
        </w:rPr>
        <w:t>e contrato</w:t>
      </w:r>
      <w:r w:rsidRPr="36662A83">
        <w:rPr>
          <w:rFonts w:ascii="Arial" w:hAnsi="Arial" w:cs="Arial"/>
          <w:sz w:val="24"/>
          <w:szCs w:val="24"/>
        </w:rPr>
        <w:t xml:space="preserve">, nos termos do </w:t>
      </w:r>
      <w:r w:rsidRPr="36662A83">
        <w:rPr>
          <w:rFonts w:ascii="Arial" w:hAnsi="Arial" w:cs="Arial"/>
          <w:b/>
          <w:bCs/>
          <w:sz w:val="24"/>
          <w:szCs w:val="24"/>
        </w:rPr>
        <w:t xml:space="preserve">art. </w:t>
      </w:r>
      <w:r w:rsidR="41D1506D" w:rsidRPr="36662A83">
        <w:rPr>
          <w:rFonts w:ascii="Arial" w:hAnsi="Arial" w:cs="Arial"/>
          <w:b/>
          <w:bCs/>
          <w:sz w:val="24"/>
          <w:szCs w:val="24"/>
        </w:rPr>
        <w:t>98</w:t>
      </w:r>
      <w:r w:rsidRPr="36662A83">
        <w:rPr>
          <w:rFonts w:ascii="Arial" w:hAnsi="Arial" w:cs="Arial"/>
          <w:b/>
          <w:bCs/>
          <w:sz w:val="24"/>
          <w:szCs w:val="24"/>
        </w:rPr>
        <w:t xml:space="preserve">, do RILC. </w:t>
      </w:r>
    </w:p>
    <w:p w14:paraId="1ABC2259" w14:textId="77777777" w:rsidR="00534550" w:rsidRPr="008C5793" w:rsidRDefault="4EE5B1BC" w:rsidP="00BA0092">
      <w:pPr>
        <w:pStyle w:val="PargrafodaLista"/>
        <w:widowControl w:val="0"/>
        <w:numPr>
          <w:ilvl w:val="1"/>
          <w:numId w:val="26"/>
        </w:numPr>
        <w:suppressAutoHyphens/>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Aplica-se à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14:paraId="3E7E6828" w14:textId="77777777" w:rsidR="000B62CB" w:rsidRPr="00EE3418" w:rsidRDefault="5D58DE38" w:rsidP="00BA0092">
      <w:pPr>
        <w:pStyle w:val="PargrafodaLista"/>
        <w:widowControl w:val="0"/>
        <w:numPr>
          <w:ilvl w:val="0"/>
          <w:numId w:val="27"/>
        </w:numPr>
        <w:spacing w:before="240" w:after="240" w:line="360" w:lineRule="auto"/>
        <w:contextualSpacing w:val="0"/>
        <w:jc w:val="both"/>
        <w:rPr>
          <w:rFonts w:ascii="Arial" w:hAnsi="Arial" w:cs="Arial"/>
          <w:sz w:val="24"/>
          <w:szCs w:val="24"/>
        </w:rPr>
      </w:pPr>
      <w:r w:rsidRPr="36662A83">
        <w:rPr>
          <w:rFonts w:ascii="Arial" w:hAnsi="Arial" w:cs="Arial"/>
          <w:sz w:val="24"/>
          <w:szCs w:val="24"/>
        </w:rPr>
        <w:t xml:space="preserve">Toda e qualquer atividade de tratamento de dados deve atender </w:t>
      </w:r>
      <w:r w:rsidRPr="36662A83">
        <w:rPr>
          <w:rFonts w:ascii="Arial" w:hAnsi="Arial" w:cs="Arial"/>
          <w:sz w:val="24"/>
          <w:szCs w:val="24"/>
        </w:rPr>
        <w:lastRenderedPageBreak/>
        <w:t>às finalidades e limites previstos na contratação e estar em conformidade com a legislação aplicável, principalmente, mas não se limitando à Lei 13.709/18 ("Lei Geral de Proteção de Dados" ou "LGPD").</w:t>
      </w:r>
    </w:p>
    <w:p w14:paraId="126E91E0" w14:textId="77777777" w:rsidR="0094225E" w:rsidRPr="008C5793" w:rsidRDefault="3D2A471C" w:rsidP="00BA0092">
      <w:pPr>
        <w:pStyle w:val="PargrafodaLista"/>
        <w:widowControl w:val="0"/>
        <w:numPr>
          <w:ilvl w:val="1"/>
          <w:numId w:val="26"/>
        </w:numPr>
        <w:suppressAutoHyphens/>
        <w:spacing w:before="240" w:after="240" w:line="360" w:lineRule="auto"/>
        <w:ind w:left="0" w:firstLine="0"/>
        <w:contextualSpacing w:val="0"/>
        <w:jc w:val="both"/>
        <w:rPr>
          <w:rFonts w:ascii="Arial" w:hAnsi="Arial" w:cs="Arial"/>
          <w:sz w:val="24"/>
          <w:szCs w:val="24"/>
        </w:rPr>
      </w:pPr>
      <w:r w:rsidRPr="36662A83">
        <w:rPr>
          <w:rFonts w:ascii="Arial" w:hAnsi="Arial" w:cs="Arial"/>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36DEF72C" w14:textId="77777777" w:rsidR="0094225E" w:rsidRPr="00330610" w:rsidRDefault="0094225E" w:rsidP="00616A44">
      <w:pPr>
        <w:spacing w:before="240" w:after="240" w:line="360" w:lineRule="auto"/>
        <w:ind w:left="2268"/>
        <w:jc w:val="both"/>
        <w:rPr>
          <w:rFonts w:ascii="Arial" w:hAnsi="Arial" w:cs="Arial"/>
          <w:bCs/>
          <w:sz w:val="20"/>
          <w:szCs w:val="20"/>
        </w:rPr>
      </w:pPr>
      <w:r w:rsidRPr="00330610">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330610">
        <w:rPr>
          <w:rFonts w:ascii="Arial" w:hAnsi="Arial" w:cs="Arial"/>
          <w:bCs/>
          <w:sz w:val="20"/>
          <w:szCs w:val="20"/>
        </w:rPr>
        <w:t>.</w:t>
      </w:r>
    </w:p>
    <w:tbl>
      <w:tblPr>
        <w:tblStyle w:val="Tabelacomgrade"/>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1"/>
        <w:gridCol w:w="4643"/>
      </w:tblGrid>
      <w:tr w:rsidR="00EE3418" w:rsidRPr="00EE3418" w14:paraId="48DE8A2C" w14:textId="77777777" w:rsidTr="36662A83">
        <w:tc>
          <w:tcPr>
            <w:tcW w:w="4111" w:type="dxa"/>
          </w:tcPr>
          <w:p w14:paraId="2B96BFDD" w14:textId="77777777" w:rsidR="006B7202" w:rsidRPr="00EA6B2C" w:rsidRDefault="006B7202" w:rsidP="006B7202">
            <w:pPr>
              <w:jc w:val="center"/>
              <w:rPr>
                <w:rFonts w:cs="Arial"/>
                <w:b/>
                <w:i/>
              </w:rPr>
            </w:pPr>
            <w:r>
              <w:rPr>
                <w:rFonts w:cs="Arial"/>
                <w:b/>
                <w:i/>
              </w:rPr>
              <w:t>ASSINADO NO ORIGINAL</w:t>
            </w:r>
          </w:p>
          <w:p w14:paraId="4C9BC146" w14:textId="77777777" w:rsidR="00ED0162" w:rsidRDefault="00ED0162" w:rsidP="00ED0162">
            <w:pPr>
              <w:spacing w:after="0" w:line="240" w:lineRule="auto"/>
              <w:jc w:val="center"/>
              <w:rPr>
                <w:rFonts w:ascii="Arial" w:hAnsi="Arial" w:cs="Arial"/>
                <w:sz w:val="24"/>
              </w:rPr>
            </w:pPr>
          </w:p>
          <w:p w14:paraId="0E528342" w14:textId="77777777" w:rsidR="00ED0162" w:rsidRPr="00ED0162" w:rsidRDefault="00ED0162" w:rsidP="00ED0162">
            <w:pPr>
              <w:spacing w:after="0" w:line="240" w:lineRule="auto"/>
              <w:jc w:val="center"/>
              <w:rPr>
                <w:rFonts w:ascii="Arial" w:hAnsi="Arial" w:cs="Arial"/>
                <w:sz w:val="24"/>
              </w:rPr>
            </w:pPr>
            <w:r w:rsidRPr="00ED0162">
              <w:rPr>
                <w:rFonts w:ascii="Arial" w:hAnsi="Arial" w:cs="Arial"/>
                <w:sz w:val="24"/>
              </w:rPr>
              <w:t>Daniel de Melo Bitencourt</w:t>
            </w:r>
          </w:p>
          <w:p w14:paraId="0E8232E0" w14:textId="77777777" w:rsidR="00EE3418" w:rsidRPr="00EE3418" w:rsidRDefault="00ED0162" w:rsidP="00ED0162">
            <w:pPr>
              <w:spacing w:after="0" w:line="240" w:lineRule="auto"/>
              <w:jc w:val="center"/>
              <w:rPr>
                <w:rFonts w:ascii="Arial" w:eastAsia="Calibri" w:hAnsi="Arial" w:cs="Arial"/>
                <w:sz w:val="24"/>
              </w:rPr>
            </w:pPr>
            <w:r w:rsidRPr="00ED0162">
              <w:rPr>
                <w:rFonts w:ascii="Arial" w:eastAsia="Calibri" w:hAnsi="Arial" w:cs="Arial"/>
                <w:sz w:val="24"/>
              </w:rPr>
              <w:t>Chefe DERH</w:t>
            </w:r>
          </w:p>
          <w:p w14:paraId="33E6822F" w14:textId="77777777" w:rsidR="00EE3418" w:rsidRPr="00EE3418" w:rsidRDefault="00EE3418" w:rsidP="00ED0162">
            <w:pPr>
              <w:spacing w:before="120" w:after="0" w:line="240" w:lineRule="auto"/>
              <w:jc w:val="center"/>
              <w:rPr>
                <w:rFonts w:ascii="Arial" w:eastAsia="Calibri" w:hAnsi="Arial" w:cs="Arial"/>
                <w:bCs/>
                <w:sz w:val="24"/>
                <w:szCs w:val="24"/>
              </w:rPr>
            </w:pPr>
          </w:p>
        </w:tc>
        <w:tc>
          <w:tcPr>
            <w:tcW w:w="4643" w:type="dxa"/>
          </w:tcPr>
          <w:p w14:paraId="360B5AEC" w14:textId="77777777" w:rsidR="006B7202" w:rsidRDefault="006B7202" w:rsidP="006B7202">
            <w:pPr>
              <w:jc w:val="center"/>
              <w:rPr>
                <w:rFonts w:cs="Arial"/>
                <w:b/>
                <w:i/>
              </w:rPr>
            </w:pPr>
            <w:r>
              <w:rPr>
                <w:rFonts w:cs="Arial"/>
                <w:b/>
                <w:i/>
              </w:rPr>
              <w:t>ASSINADO NO ORIGINAL</w:t>
            </w:r>
          </w:p>
          <w:p w14:paraId="33193840" w14:textId="77777777" w:rsidR="006B7202" w:rsidRPr="00EA6B2C" w:rsidRDefault="006B7202" w:rsidP="006B7202">
            <w:pPr>
              <w:jc w:val="center"/>
              <w:rPr>
                <w:rFonts w:cs="Arial"/>
                <w:b/>
                <w:i/>
              </w:rPr>
            </w:pPr>
          </w:p>
          <w:p w14:paraId="4F353FD4" w14:textId="77777777" w:rsidR="00EE3418" w:rsidRPr="00EE3418" w:rsidRDefault="00ED0162" w:rsidP="00ED0162">
            <w:pPr>
              <w:spacing w:before="120" w:after="0" w:line="240" w:lineRule="auto"/>
              <w:jc w:val="center"/>
              <w:rPr>
                <w:rFonts w:ascii="Arial" w:eastAsia="Calibri" w:hAnsi="Arial" w:cs="Arial"/>
                <w:bCs/>
                <w:sz w:val="24"/>
                <w:szCs w:val="24"/>
              </w:rPr>
            </w:pPr>
            <w:r w:rsidRPr="00ED0162">
              <w:rPr>
                <w:rFonts w:ascii="Arial" w:eastAsia="Calibri" w:hAnsi="Arial" w:cs="Arial"/>
                <w:sz w:val="24"/>
              </w:rPr>
              <w:t>Renata Fernandes da Silva</w:t>
            </w:r>
            <w:r w:rsidRPr="00ED0162">
              <w:rPr>
                <w:rFonts w:ascii="Arial" w:eastAsia="Calibri" w:hAnsi="Arial" w:cs="Arial"/>
                <w:sz w:val="24"/>
              </w:rPr>
              <w:br/>
              <w:t>Gerente Recursos Humanos</w:t>
            </w:r>
          </w:p>
        </w:tc>
      </w:tr>
      <w:tr w:rsidR="00EE3418" w:rsidRPr="00EE3418" w14:paraId="085FD2C7" w14:textId="77777777" w:rsidTr="36662A83">
        <w:tc>
          <w:tcPr>
            <w:tcW w:w="8754" w:type="dxa"/>
            <w:gridSpan w:val="2"/>
          </w:tcPr>
          <w:p w14:paraId="1C6791E1" w14:textId="77777777" w:rsidR="00ED0162" w:rsidRDefault="00ED0162" w:rsidP="00ED0162">
            <w:pPr>
              <w:spacing w:after="0" w:line="240" w:lineRule="auto"/>
              <w:jc w:val="center"/>
              <w:rPr>
                <w:rFonts w:ascii="Arial" w:eastAsia="Calibri" w:hAnsi="Arial" w:cs="Arial"/>
              </w:rPr>
            </w:pPr>
          </w:p>
          <w:p w14:paraId="7CE8035D" w14:textId="77777777" w:rsidR="00EE3418" w:rsidRPr="00EE3418" w:rsidRDefault="00EE3418" w:rsidP="00ED0162">
            <w:pPr>
              <w:spacing w:after="0" w:line="240" w:lineRule="auto"/>
              <w:jc w:val="center"/>
              <w:rPr>
                <w:rFonts w:ascii="Arial" w:eastAsia="Calibri" w:hAnsi="Arial" w:cs="Arial"/>
              </w:rPr>
            </w:pPr>
            <w:r w:rsidRPr="00EE3418">
              <w:rPr>
                <w:rFonts w:ascii="Arial" w:eastAsia="Calibri" w:hAnsi="Arial" w:cs="Arial"/>
              </w:rPr>
              <w:t>Autorizado/Aprovado por:</w:t>
            </w:r>
          </w:p>
          <w:p w14:paraId="6BD5F7C6" w14:textId="77777777" w:rsidR="00EE3418" w:rsidRPr="00EE3418" w:rsidRDefault="00EE3418" w:rsidP="00ED0162">
            <w:pPr>
              <w:spacing w:after="0" w:line="240" w:lineRule="auto"/>
              <w:jc w:val="center"/>
              <w:rPr>
                <w:rFonts w:ascii="Arial" w:eastAsia="Calibri" w:hAnsi="Arial" w:cs="Arial"/>
              </w:rPr>
            </w:pPr>
          </w:p>
          <w:p w14:paraId="27D74D41" w14:textId="77777777" w:rsidR="00EE3418" w:rsidRDefault="00EE3418" w:rsidP="00ED0162">
            <w:pPr>
              <w:spacing w:after="0" w:line="240" w:lineRule="auto"/>
              <w:jc w:val="center"/>
              <w:rPr>
                <w:rFonts w:ascii="Arial" w:eastAsia="Calibri" w:hAnsi="Arial" w:cs="Arial"/>
              </w:rPr>
            </w:pPr>
          </w:p>
          <w:p w14:paraId="7816EAF5" w14:textId="77777777" w:rsidR="006B7202" w:rsidRPr="00EA6B2C" w:rsidRDefault="006B7202" w:rsidP="006B7202">
            <w:pPr>
              <w:jc w:val="center"/>
              <w:rPr>
                <w:rFonts w:cs="Arial"/>
                <w:b/>
                <w:i/>
              </w:rPr>
            </w:pPr>
            <w:r>
              <w:rPr>
                <w:rFonts w:cs="Arial"/>
                <w:b/>
                <w:i/>
              </w:rPr>
              <w:t>ASSINADO NO ORIGINAL</w:t>
            </w:r>
          </w:p>
          <w:p w14:paraId="4AE61741" w14:textId="77777777" w:rsidR="006B7202" w:rsidRPr="00EE3418" w:rsidRDefault="006B7202" w:rsidP="00ED0162">
            <w:pPr>
              <w:spacing w:after="0" w:line="240" w:lineRule="auto"/>
              <w:jc w:val="center"/>
              <w:rPr>
                <w:rFonts w:ascii="Arial" w:eastAsia="Calibri" w:hAnsi="Arial" w:cs="Arial"/>
              </w:rPr>
            </w:pPr>
          </w:p>
          <w:p w14:paraId="09BB703D" w14:textId="6540D05F" w:rsidR="00EE3418" w:rsidRPr="00EE3418" w:rsidRDefault="00EE3418" w:rsidP="00ED0162">
            <w:pPr>
              <w:spacing w:after="0" w:line="240" w:lineRule="auto"/>
              <w:jc w:val="center"/>
              <w:rPr>
                <w:rFonts w:ascii="Arial" w:eastAsia="Calibri" w:hAnsi="Arial" w:cs="Arial"/>
              </w:rPr>
            </w:pPr>
            <w:r w:rsidRPr="00EE3418">
              <w:rPr>
                <w:rFonts w:ascii="Arial" w:eastAsia="Calibri" w:hAnsi="Arial" w:cs="Arial"/>
              </w:rPr>
              <w:t>____________________</w:t>
            </w:r>
          </w:p>
          <w:p w14:paraId="76CD7B6B" w14:textId="2D98A781" w:rsidR="00EE3418" w:rsidRPr="00EE3418" w:rsidRDefault="00380A6B" w:rsidP="00ED0162">
            <w:pPr>
              <w:spacing w:after="0" w:line="240" w:lineRule="auto"/>
              <w:jc w:val="center"/>
              <w:rPr>
                <w:rFonts w:ascii="Arial" w:eastAsia="Calibri" w:hAnsi="Arial" w:cs="Arial"/>
              </w:rPr>
            </w:pPr>
            <w:r>
              <w:rPr>
                <w:rFonts w:ascii="Arial" w:eastAsia="Calibri" w:hAnsi="Arial" w:cs="Arial"/>
              </w:rPr>
              <w:t>Vinícius Azevedo Heckert</w:t>
            </w:r>
          </w:p>
          <w:p w14:paraId="6C58090B" w14:textId="6DEC427B" w:rsidR="00EE3418" w:rsidRPr="00EE3418" w:rsidRDefault="00ED0162" w:rsidP="001047F9">
            <w:pPr>
              <w:spacing w:after="0" w:line="240" w:lineRule="auto"/>
              <w:jc w:val="center"/>
              <w:rPr>
                <w:rFonts w:ascii="Arial" w:eastAsia="Calibri" w:hAnsi="Arial" w:cs="Arial"/>
                <w:sz w:val="24"/>
                <w:szCs w:val="24"/>
              </w:rPr>
            </w:pPr>
            <w:r w:rsidRPr="00ED0162">
              <w:rPr>
                <w:rFonts w:ascii="Arial" w:eastAsia="Calibri" w:hAnsi="Arial" w:cs="Arial"/>
                <w:sz w:val="24"/>
              </w:rPr>
              <w:t>Diretor Área Financeira Administrativa</w:t>
            </w:r>
          </w:p>
        </w:tc>
      </w:tr>
    </w:tbl>
    <w:p w14:paraId="5F25BF6F" w14:textId="77777777" w:rsidR="00750C26" w:rsidRPr="008C5793" w:rsidRDefault="00750C26" w:rsidP="00AD0967">
      <w:pPr>
        <w:spacing w:before="240" w:after="0" w:line="360" w:lineRule="auto"/>
        <w:ind w:left="2268"/>
        <w:rPr>
          <w:rFonts w:ascii="Arial" w:hAnsi="Arial" w:cs="Arial"/>
          <w:sz w:val="24"/>
          <w:szCs w:val="24"/>
        </w:rPr>
      </w:pPr>
    </w:p>
    <w:sectPr w:rsidR="00750C26" w:rsidRPr="008C5793" w:rsidSect="00733DB0">
      <w:headerReference w:type="default" r:id="rId15"/>
      <w:footerReference w:type="even" r:id="rId16"/>
      <w:footerReference w:type="default" r:id="rId1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C2BA6" w14:textId="77777777" w:rsidR="00D02BDD" w:rsidRDefault="00D02BDD" w:rsidP="00912249">
      <w:pPr>
        <w:spacing w:after="0" w:line="240" w:lineRule="auto"/>
      </w:pPr>
      <w:r>
        <w:separator/>
      </w:r>
    </w:p>
  </w:endnote>
  <w:endnote w:type="continuationSeparator" w:id="0">
    <w:p w14:paraId="3FDD6D90" w14:textId="77777777" w:rsidR="00D02BDD" w:rsidRDefault="00D02BDD"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BC98E" w14:textId="77777777" w:rsidR="002F0F2A" w:rsidRDefault="002F0F2A"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C4529" w14:textId="77777777" w:rsidR="002F0F2A" w:rsidRPr="00262B4E" w:rsidRDefault="002F0F2A" w:rsidP="00093C99">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–Cesama</w:t>
    </w:r>
  </w:p>
  <w:p w14:paraId="3D4610C8" w14:textId="77777777" w:rsidR="002F0F2A" w:rsidRPr="00262B4E" w:rsidRDefault="002F0F2A" w:rsidP="00093C99">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43FEAF29" w14:textId="77777777" w:rsidR="002F0F2A" w:rsidRPr="00262B4E" w:rsidRDefault="002F0F2A" w:rsidP="00093C99">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9342</w:t>
    </w:r>
  </w:p>
  <w:p w14:paraId="1C927DF4" w14:textId="77777777" w:rsidR="002F0F2A" w:rsidRPr="00262B4E" w:rsidRDefault="002F0F2A" w:rsidP="00093C99">
    <w:pPr>
      <w:pStyle w:val="Rodap"/>
      <w:tabs>
        <w:tab w:val="clear" w:pos="8504"/>
        <w:tab w:val="right" w:pos="8505"/>
      </w:tabs>
      <w:ind w:right="-1"/>
      <w:jc w:val="center"/>
      <w:rPr>
        <w:rFonts w:ascii="Arial" w:hAnsi="Arial" w:cs="Arial"/>
        <w:color w:val="AEAAAA"/>
        <w:sz w:val="16"/>
        <w:szCs w:val="16"/>
      </w:rPr>
    </w:pPr>
  </w:p>
  <w:p w14:paraId="3AF6CD1D" w14:textId="77777777" w:rsidR="002F0F2A" w:rsidRPr="00262B4E" w:rsidRDefault="002F0F2A" w:rsidP="00093C99">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14:paraId="2927925A" w14:textId="77777777" w:rsidR="002F0F2A" w:rsidRPr="00093C99" w:rsidRDefault="002F0F2A" w:rsidP="00093C99">
    <w:pPr>
      <w:pStyle w:val="Rodap"/>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4E7601" w14:textId="77777777" w:rsidR="00D02BDD" w:rsidRDefault="00D02BDD" w:rsidP="00912249">
      <w:pPr>
        <w:spacing w:after="0" w:line="240" w:lineRule="auto"/>
      </w:pPr>
      <w:r>
        <w:separator/>
      </w:r>
    </w:p>
  </w:footnote>
  <w:footnote w:type="continuationSeparator" w:id="0">
    <w:p w14:paraId="4E4320A0" w14:textId="77777777" w:rsidR="00D02BDD" w:rsidRDefault="00D02BDD"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5A7DB" w14:textId="77777777" w:rsidR="002F0F2A" w:rsidRPr="00262B4E" w:rsidRDefault="002F0F2A" w:rsidP="00D7507E">
    <w:pPr>
      <w:pStyle w:val="Cabealho"/>
      <w:jc w:val="both"/>
      <w:rPr>
        <w:sz w:val="16"/>
        <w:szCs w:val="16"/>
      </w:rPr>
    </w:pPr>
    <w:r w:rsidRPr="00093C99">
      <w:rPr>
        <w:noProof/>
        <w:sz w:val="16"/>
        <w:szCs w:val="16"/>
        <w:lang w:eastAsia="pt-BR"/>
      </w:rPr>
      <w:drawing>
        <wp:inline distT="0" distB="0" distL="0" distR="0" wp14:anchorId="1465F0D4" wp14:editId="25D4BAB3">
          <wp:extent cx="5400040" cy="678180"/>
          <wp:effectExtent l="19050" t="0" r="0" b="0"/>
          <wp:docPr id="218199979" name="Imagem 1" descr="Interface gráfica do usuário&#10;&#10;Descrição gerada automaticamente com confiança baix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199979" name="Imagem 1" descr="Interface gráfica do usuário&#10;&#10;Descrição gerada automaticamente com confiança baixa"/>
                  <pic:cNvPicPr/>
                </pic:nvPicPr>
                <pic:blipFill>
                  <a:blip r:embed="rId1">
                    <a:extLst>
                      <a:ext uri="{28A0092B-C50C-407E-A947-70E740481C1C}">
                        <a14:useLocalDpi xmlns:a14="http://schemas.microsoft.com/office/drawing/2010/main" val="0"/>
                      </a:ext>
                    </a:extLst>
                  </a:blip>
                  <a:stretch>
                    <a:fillRect/>
                  </a:stretch>
                </pic:blipFill>
                <pic:spPr>
                  <a:xfrm>
                    <a:off x="0" y="0"/>
                    <a:ext cx="5400040" cy="6781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15:restartNumberingAfterBreak="0">
    <w:nsid w:val="03ED398B"/>
    <w:multiLevelType w:val="hybridMultilevel"/>
    <w:tmpl w:val="B880939C"/>
    <w:lvl w:ilvl="0" w:tplc="88E05D7E">
      <w:start w:val="1"/>
      <w:numFmt w:val="lowerLetter"/>
      <w:lvlText w:val="%1."/>
      <w:lvlJc w:val="left"/>
      <w:pPr>
        <w:ind w:left="2138" w:hanging="360"/>
      </w:pPr>
      <w:rPr>
        <w:rFonts w:hint="default"/>
      </w:rPr>
    </w:lvl>
    <w:lvl w:ilvl="1" w:tplc="04160019">
      <w:start w:val="1"/>
      <w:numFmt w:val="lowerLetter"/>
      <w:lvlText w:val="%2."/>
      <w:lvlJc w:val="left"/>
      <w:pPr>
        <w:ind w:left="1440" w:hanging="360"/>
      </w:pPr>
    </w:lvl>
    <w:lvl w:ilvl="2" w:tplc="04160019">
      <w:start w:val="1"/>
      <w:numFmt w:val="lowerLetter"/>
      <w:lvlText w:val="%3."/>
      <w:lvlJc w:val="lef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80D138D"/>
    <w:multiLevelType w:val="hybridMultilevel"/>
    <w:tmpl w:val="DA00E8B8"/>
    <w:lvl w:ilvl="0" w:tplc="799CFAD4">
      <w:start w:val="1"/>
      <w:numFmt w:val="decimal"/>
      <w:lvlText w:val="7.2.7.%1."/>
      <w:lvlJc w:val="left"/>
      <w:pPr>
        <w:ind w:left="144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83206D4"/>
    <w:multiLevelType w:val="hybridMultilevel"/>
    <w:tmpl w:val="8424D33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A8B38A2"/>
    <w:multiLevelType w:val="hybridMultilevel"/>
    <w:tmpl w:val="D1809370"/>
    <w:lvl w:ilvl="0" w:tplc="C4440FCC">
      <w:start w:val="1"/>
      <w:numFmt w:val="decimal"/>
      <w:lvlText w:val="13.%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11203388"/>
    <w:multiLevelType w:val="multilevel"/>
    <w:tmpl w:val="04347E84"/>
    <w:lvl w:ilvl="0">
      <w:start w:val="1"/>
      <w:numFmt w:val="decimal"/>
      <w:lvlText w:val="%1."/>
      <w:lvlJc w:val="left"/>
      <w:pPr>
        <w:ind w:left="720" w:hanging="360"/>
      </w:pPr>
      <w:rPr>
        <w:rFonts w:hint="default"/>
        <w:b/>
        <w:color w:val="auto"/>
      </w:rPr>
    </w:lvl>
    <w:lvl w:ilvl="1">
      <w:start w:val="1"/>
      <w:numFmt w:val="decimal"/>
      <w:isLgl/>
      <w:lvlText w:val="%1.%2"/>
      <w:lvlJc w:val="left"/>
      <w:pPr>
        <w:ind w:left="960" w:hanging="600"/>
      </w:pPr>
      <w:rPr>
        <w:rFonts w:hint="default"/>
        <w:b/>
        <w:sz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3223EDB"/>
    <w:multiLevelType w:val="hybridMultilevel"/>
    <w:tmpl w:val="3BDCBDAA"/>
    <w:lvl w:ilvl="0" w:tplc="04160019">
      <w:start w:val="1"/>
      <w:numFmt w:val="lowerLetter"/>
      <w:lvlText w:val="%1."/>
      <w:lvlJc w:val="left"/>
      <w:pPr>
        <w:ind w:left="2340" w:hanging="360"/>
      </w:p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7" w15:restartNumberingAfterBreak="0">
    <w:nsid w:val="1EC52636"/>
    <w:multiLevelType w:val="hybridMultilevel"/>
    <w:tmpl w:val="4344F004"/>
    <w:lvl w:ilvl="0" w:tplc="92A0759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F3E45B9"/>
    <w:multiLevelType w:val="hybridMultilevel"/>
    <w:tmpl w:val="ECA61A5C"/>
    <w:lvl w:ilvl="0" w:tplc="9746F5DC">
      <w:start w:val="1"/>
      <w:numFmt w:val="decimal"/>
      <w:lvlText w:val="7.2.%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20A33C15"/>
    <w:multiLevelType w:val="hybridMultilevel"/>
    <w:tmpl w:val="BAA8585C"/>
    <w:lvl w:ilvl="0" w:tplc="2EB0834A">
      <w:start w:val="1"/>
      <w:numFmt w:val="decimal"/>
      <w:lvlText w:val="6.%1."/>
      <w:lvlJc w:val="left"/>
      <w:pPr>
        <w:ind w:left="720" w:hanging="360"/>
      </w:pPr>
      <w:rPr>
        <w:rFonts w:ascii="Arial" w:hAnsi="Arial" w:cs="Arial" w:hint="default"/>
        <w:b/>
        <w:color w:val="auto"/>
        <w:sz w:val="24"/>
      </w:rPr>
    </w:lvl>
    <w:lvl w:ilvl="1" w:tplc="9154EE80">
      <w:start w:val="1"/>
      <w:numFmt w:val="lowerLetter"/>
      <w:lvlText w:val="%2."/>
      <w:lvlJc w:val="left"/>
      <w:pPr>
        <w:ind w:left="1440" w:hanging="360"/>
      </w:pPr>
      <w:rPr>
        <w:b/>
        <w:color w:val="auto"/>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21B4287B"/>
    <w:multiLevelType w:val="hybridMultilevel"/>
    <w:tmpl w:val="F5508434"/>
    <w:lvl w:ilvl="0" w:tplc="E4369DCA">
      <w:start w:val="1"/>
      <w:numFmt w:val="decimal"/>
      <w:lvlText w:val="20.%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274D74EE"/>
    <w:multiLevelType w:val="hybridMultilevel"/>
    <w:tmpl w:val="1ED2CE36"/>
    <w:lvl w:ilvl="0" w:tplc="AD1CB8A0">
      <w:start w:val="1"/>
      <w:numFmt w:val="decimal"/>
      <w:lvlText w:val="3.%1."/>
      <w:lvlJc w:val="left"/>
      <w:pPr>
        <w:ind w:left="720" w:hanging="360"/>
      </w:pPr>
      <w:rPr>
        <w:rFonts w:ascii="Arial" w:hAnsi="Arial" w:cs="Arial" w:hint="default"/>
        <w:b/>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277575A3"/>
    <w:multiLevelType w:val="hybridMultilevel"/>
    <w:tmpl w:val="97342C16"/>
    <w:lvl w:ilvl="0" w:tplc="2384EBDE">
      <w:start w:val="1"/>
      <w:numFmt w:val="decimal"/>
      <w:lvlText w:val="7.2.15.%1."/>
      <w:lvlJc w:val="left"/>
      <w:pPr>
        <w:ind w:left="720" w:hanging="360"/>
      </w:pPr>
      <w:rPr>
        <w:rFonts w:hint="default"/>
        <w:b/>
      </w:rPr>
    </w:lvl>
    <w:lvl w:ilvl="1" w:tplc="9E1C06F0">
      <w:start w:val="1"/>
      <w:numFmt w:val="decimal"/>
      <w:lvlText w:val="7.2.15.%2."/>
      <w:lvlJc w:val="left"/>
      <w:pPr>
        <w:ind w:left="1440" w:hanging="360"/>
      </w:pPr>
      <w:rPr>
        <w:rFonts w:hint="default"/>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B505970"/>
    <w:multiLevelType w:val="hybridMultilevel"/>
    <w:tmpl w:val="8424D332"/>
    <w:lvl w:ilvl="0" w:tplc="92A0759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2CA15170"/>
    <w:multiLevelType w:val="hybridMultilevel"/>
    <w:tmpl w:val="ED3E1142"/>
    <w:lvl w:ilvl="0" w:tplc="92A0759E">
      <w:start w:val="1"/>
      <w:numFmt w:val="lowerLetter"/>
      <w:lvlText w:val="%1."/>
      <w:lvlJc w:val="left"/>
      <w:pPr>
        <w:ind w:left="1222" w:hanging="360"/>
      </w:pPr>
      <w:rPr>
        <w:rFonts w:hint="default"/>
      </w:rPr>
    </w:lvl>
    <w:lvl w:ilvl="1" w:tplc="04160019" w:tentative="1">
      <w:start w:val="1"/>
      <w:numFmt w:val="lowerLetter"/>
      <w:lvlText w:val="%2."/>
      <w:lvlJc w:val="left"/>
      <w:pPr>
        <w:ind w:left="1942" w:hanging="360"/>
      </w:pPr>
    </w:lvl>
    <w:lvl w:ilvl="2" w:tplc="0416001B" w:tentative="1">
      <w:start w:val="1"/>
      <w:numFmt w:val="lowerRoman"/>
      <w:lvlText w:val="%3."/>
      <w:lvlJc w:val="right"/>
      <w:pPr>
        <w:ind w:left="2662" w:hanging="180"/>
      </w:pPr>
    </w:lvl>
    <w:lvl w:ilvl="3" w:tplc="0416000F" w:tentative="1">
      <w:start w:val="1"/>
      <w:numFmt w:val="decimal"/>
      <w:lvlText w:val="%4."/>
      <w:lvlJc w:val="left"/>
      <w:pPr>
        <w:ind w:left="3382" w:hanging="360"/>
      </w:pPr>
    </w:lvl>
    <w:lvl w:ilvl="4" w:tplc="04160019" w:tentative="1">
      <w:start w:val="1"/>
      <w:numFmt w:val="lowerLetter"/>
      <w:lvlText w:val="%5."/>
      <w:lvlJc w:val="left"/>
      <w:pPr>
        <w:ind w:left="4102" w:hanging="360"/>
      </w:pPr>
    </w:lvl>
    <w:lvl w:ilvl="5" w:tplc="0416001B" w:tentative="1">
      <w:start w:val="1"/>
      <w:numFmt w:val="lowerRoman"/>
      <w:lvlText w:val="%6."/>
      <w:lvlJc w:val="right"/>
      <w:pPr>
        <w:ind w:left="4822" w:hanging="180"/>
      </w:pPr>
    </w:lvl>
    <w:lvl w:ilvl="6" w:tplc="0416000F" w:tentative="1">
      <w:start w:val="1"/>
      <w:numFmt w:val="decimal"/>
      <w:lvlText w:val="%7."/>
      <w:lvlJc w:val="left"/>
      <w:pPr>
        <w:ind w:left="5542" w:hanging="360"/>
      </w:pPr>
    </w:lvl>
    <w:lvl w:ilvl="7" w:tplc="04160019" w:tentative="1">
      <w:start w:val="1"/>
      <w:numFmt w:val="lowerLetter"/>
      <w:lvlText w:val="%8."/>
      <w:lvlJc w:val="left"/>
      <w:pPr>
        <w:ind w:left="6262" w:hanging="360"/>
      </w:pPr>
    </w:lvl>
    <w:lvl w:ilvl="8" w:tplc="0416001B" w:tentative="1">
      <w:start w:val="1"/>
      <w:numFmt w:val="lowerRoman"/>
      <w:lvlText w:val="%9."/>
      <w:lvlJc w:val="right"/>
      <w:pPr>
        <w:ind w:left="6982" w:hanging="180"/>
      </w:pPr>
    </w:lvl>
  </w:abstractNum>
  <w:abstractNum w:abstractNumId="15" w15:restartNumberingAfterBreak="0">
    <w:nsid w:val="31676BA7"/>
    <w:multiLevelType w:val="hybridMultilevel"/>
    <w:tmpl w:val="DA824D16"/>
    <w:lvl w:ilvl="0" w:tplc="B026112A">
      <w:start w:val="1"/>
      <w:numFmt w:val="decimal"/>
      <w:lvlText w:val="12.%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8431DEE"/>
    <w:multiLevelType w:val="hybridMultilevel"/>
    <w:tmpl w:val="C0E6BB02"/>
    <w:lvl w:ilvl="0" w:tplc="CF2A0F28">
      <w:start w:val="1"/>
      <w:numFmt w:val="decimal"/>
      <w:lvlText w:val="8.%1."/>
      <w:lvlJc w:val="left"/>
      <w:pPr>
        <w:ind w:left="720" w:hanging="360"/>
      </w:pPr>
      <w:rPr>
        <w:rFonts w:ascii="Arial" w:hAnsi="Arial" w:cs="Arial" w:hint="default"/>
        <w:b/>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87224F2"/>
    <w:multiLevelType w:val="hybridMultilevel"/>
    <w:tmpl w:val="555C3936"/>
    <w:lvl w:ilvl="0" w:tplc="44C47FCA">
      <w:start w:val="1"/>
      <w:numFmt w:val="decimal"/>
      <w:lvlText w:val="5.%1."/>
      <w:lvlJc w:val="left"/>
      <w:pPr>
        <w:ind w:left="720" w:hanging="360"/>
      </w:pPr>
      <w:rPr>
        <w:rFonts w:ascii="Arial" w:hAnsi="Arial" w:cs="Arial" w:hint="default"/>
        <w:b/>
        <w:sz w:val="24"/>
      </w:rPr>
    </w:lvl>
    <w:lvl w:ilvl="1" w:tplc="B19C627E">
      <w:start w:val="1"/>
      <w:numFmt w:val="decimal"/>
      <w:lvlText w:val="5.5.%2."/>
      <w:lvlJc w:val="left"/>
      <w:pPr>
        <w:ind w:left="1440" w:hanging="360"/>
      </w:pPr>
      <w:rPr>
        <w:rFonts w:hint="default"/>
      </w:rPr>
    </w:lvl>
    <w:lvl w:ilvl="2" w:tplc="B9B84220">
      <w:start w:val="1"/>
      <w:numFmt w:val="lowerLetter"/>
      <w:lvlText w:val="%3."/>
      <w:lvlJc w:val="left"/>
      <w:pPr>
        <w:ind w:left="2160" w:hanging="180"/>
      </w:pPr>
      <w:rPr>
        <w:b/>
      </w:rPr>
    </w:lvl>
    <w:lvl w:ilvl="3" w:tplc="7C9836A8">
      <w:start w:val="1"/>
      <w:numFmt w:val="lowerRoman"/>
      <w:lvlText w:val="%4."/>
      <w:lvlJc w:val="right"/>
      <w:pPr>
        <w:ind w:left="2880" w:hanging="360"/>
      </w:pPr>
      <w:rPr>
        <w:b/>
        <w:color w:val="auto"/>
      </w:r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A632F62"/>
    <w:multiLevelType w:val="hybridMultilevel"/>
    <w:tmpl w:val="B3EE61B6"/>
    <w:lvl w:ilvl="0" w:tplc="E7E0426E">
      <w:start w:val="1"/>
      <w:numFmt w:val="decimal"/>
      <w:lvlText w:val="11.1.%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BF26B16"/>
    <w:multiLevelType w:val="hybridMultilevel"/>
    <w:tmpl w:val="BBBCD49C"/>
    <w:lvl w:ilvl="0" w:tplc="11A4007A">
      <w:start w:val="1"/>
      <w:numFmt w:val="upperRoman"/>
      <w:lvlText w:val="%1."/>
      <w:lvlJc w:val="left"/>
      <w:pPr>
        <w:ind w:left="1080" w:hanging="72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C06652D"/>
    <w:multiLevelType w:val="hybridMultilevel"/>
    <w:tmpl w:val="76CCDC10"/>
    <w:lvl w:ilvl="0" w:tplc="03EE0D9A">
      <w:start w:val="1"/>
      <w:numFmt w:val="decimal"/>
      <w:lvlText w:val="9.%1."/>
      <w:lvlJc w:val="left"/>
      <w:pPr>
        <w:ind w:left="720" w:hanging="360"/>
      </w:pPr>
      <w:rPr>
        <w:rFonts w:ascii="Arial" w:hAnsi="Arial" w:cs="Arial" w:hint="default"/>
        <w:b/>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3CEF512F"/>
    <w:multiLevelType w:val="hybridMultilevel"/>
    <w:tmpl w:val="9768D46C"/>
    <w:lvl w:ilvl="0" w:tplc="FF40E9C6">
      <w:start w:val="1"/>
      <w:numFmt w:val="decimal"/>
      <w:lvlText w:val="4.2.5.%1."/>
      <w:lvlJc w:val="left"/>
      <w:pPr>
        <w:ind w:left="1789" w:hanging="360"/>
      </w:pPr>
      <w:rPr>
        <w:rFonts w:hint="default"/>
        <w:b/>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40891680"/>
    <w:multiLevelType w:val="hybridMultilevel"/>
    <w:tmpl w:val="CB20094C"/>
    <w:lvl w:ilvl="0" w:tplc="9B082CBE">
      <w:start w:val="1"/>
      <w:numFmt w:val="decimal"/>
      <w:lvlText w:val="7.2.1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1436D5E"/>
    <w:multiLevelType w:val="hybridMultilevel"/>
    <w:tmpl w:val="ADBA5C3C"/>
    <w:lvl w:ilvl="0" w:tplc="3F0E4F64">
      <w:start w:val="1"/>
      <w:numFmt w:val="decimal"/>
      <w:lvlText w:val="4.2.%1."/>
      <w:lvlJc w:val="left"/>
      <w:pPr>
        <w:ind w:left="720" w:hanging="360"/>
      </w:pPr>
      <w:rPr>
        <w:rFonts w:ascii="Arial" w:hAnsi="Arial" w:cs="Arial" w:hint="default"/>
        <w:b/>
        <w:color w:val="auto"/>
      </w:rPr>
    </w:lvl>
    <w:lvl w:ilvl="1" w:tplc="F42AA22E">
      <w:start w:val="1"/>
      <w:numFmt w:val="decimal"/>
      <w:lvlText w:val="4.2.2.%2."/>
      <w:lvlJc w:val="left"/>
      <w:pPr>
        <w:ind w:left="1440" w:hanging="360"/>
      </w:pPr>
      <w:rPr>
        <w:rFonts w:hint="default"/>
        <w:b/>
      </w:rPr>
    </w:lvl>
    <w:lvl w:ilvl="2" w:tplc="82B026AA">
      <w:start w:val="1"/>
      <w:numFmt w:val="lowerRoman"/>
      <w:lvlText w:val="%3."/>
      <w:lvlJc w:val="right"/>
      <w:pPr>
        <w:ind w:left="2160" w:hanging="180"/>
      </w:pPr>
      <w:rPr>
        <w:b/>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316778B"/>
    <w:multiLevelType w:val="hybridMultilevel"/>
    <w:tmpl w:val="162616D0"/>
    <w:lvl w:ilvl="0" w:tplc="111E2D66">
      <w:start w:val="1"/>
      <w:numFmt w:val="decimal"/>
      <w:lvlText w:val="8.11.%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77E5EDF"/>
    <w:multiLevelType w:val="hybridMultilevel"/>
    <w:tmpl w:val="A4365700"/>
    <w:lvl w:ilvl="0" w:tplc="AC4A3816">
      <w:start w:val="1"/>
      <w:numFmt w:val="decimal"/>
      <w:lvlText w:val="15.4.%1."/>
      <w:lvlJc w:val="left"/>
      <w:pPr>
        <w:ind w:left="1391" w:hanging="360"/>
      </w:pPr>
      <w:rPr>
        <w:rFonts w:hint="default"/>
        <w:b/>
      </w:rPr>
    </w:lvl>
    <w:lvl w:ilvl="1" w:tplc="04160019" w:tentative="1">
      <w:start w:val="1"/>
      <w:numFmt w:val="lowerLetter"/>
      <w:lvlText w:val="%2."/>
      <w:lvlJc w:val="left"/>
      <w:pPr>
        <w:ind w:left="2111" w:hanging="360"/>
      </w:pPr>
    </w:lvl>
    <w:lvl w:ilvl="2" w:tplc="0416001B" w:tentative="1">
      <w:start w:val="1"/>
      <w:numFmt w:val="lowerRoman"/>
      <w:lvlText w:val="%3."/>
      <w:lvlJc w:val="right"/>
      <w:pPr>
        <w:ind w:left="2831" w:hanging="180"/>
      </w:pPr>
    </w:lvl>
    <w:lvl w:ilvl="3" w:tplc="0416000F" w:tentative="1">
      <w:start w:val="1"/>
      <w:numFmt w:val="decimal"/>
      <w:lvlText w:val="%4."/>
      <w:lvlJc w:val="left"/>
      <w:pPr>
        <w:ind w:left="3551" w:hanging="360"/>
      </w:pPr>
    </w:lvl>
    <w:lvl w:ilvl="4" w:tplc="04160019" w:tentative="1">
      <w:start w:val="1"/>
      <w:numFmt w:val="lowerLetter"/>
      <w:lvlText w:val="%5."/>
      <w:lvlJc w:val="left"/>
      <w:pPr>
        <w:ind w:left="4271" w:hanging="360"/>
      </w:pPr>
    </w:lvl>
    <w:lvl w:ilvl="5" w:tplc="0416001B" w:tentative="1">
      <w:start w:val="1"/>
      <w:numFmt w:val="lowerRoman"/>
      <w:lvlText w:val="%6."/>
      <w:lvlJc w:val="right"/>
      <w:pPr>
        <w:ind w:left="4991" w:hanging="180"/>
      </w:pPr>
    </w:lvl>
    <w:lvl w:ilvl="6" w:tplc="0416000F" w:tentative="1">
      <w:start w:val="1"/>
      <w:numFmt w:val="decimal"/>
      <w:lvlText w:val="%7."/>
      <w:lvlJc w:val="left"/>
      <w:pPr>
        <w:ind w:left="5711" w:hanging="360"/>
      </w:pPr>
    </w:lvl>
    <w:lvl w:ilvl="7" w:tplc="04160019" w:tentative="1">
      <w:start w:val="1"/>
      <w:numFmt w:val="lowerLetter"/>
      <w:lvlText w:val="%8."/>
      <w:lvlJc w:val="left"/>
      <w:pPr>
        <w:ind w:left="6431" w:hanging="360"/>
      </w:pPr>
    </w:lvl>
    <w:lvl w:ilvl="8" w:tplc="0416001B" w:tentative="1">
      <w:start w:val="1"/>
      <w:numFmt w:val="lowerRoman"/>
      <w:lvlText w:val="%9."/>
      <w:lvlJc w:val="right"/>
      <w:pPr>
        <w:ind w:left="7151" w:hanging="180"/>
      </w:pPr>
    </w:lvl>
  </w:abstractNum>
  <w:abstractNum w:abstractNumId="26" w15:restartNumberingAfterBreak="0">
    <w:nsid w:val="4A850A42"/>
    <w:multiLevelType w:val="hybridMultilevel"/>
    <w:tmpl w:val="537AF442"/>
    <w:lvl w:ilvl="0" w:tplc="39F6E00A">
      <w:start w:val="1"/>
      <w:numFmt w:val="decimal"/>
      <w:lvlText w:val="7.%1."/>
      <w:lvlJc w:val="left"/>
      <w:pPr>
        <w:ind w:left="720" w:hanging="360"/>
      </w:pPr>
      <w:rPr>
        <w:rFonts w:ascii="Arial" w:hAnsi="Arial" w:cs="Arial" w:hint="default"/>
        <w:b/>
        <w:sz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BD90846"/>
    <w:multiLevelType w:val="hybridMultilevel"/>
    <w:tmpl w:val="B68E0C50"/>
    <w:lvl w:ilvl="0" w:tplc="7F86D33C">
      <w:start w:val="1"/>
      <w:numFmt w:val="decimal"/>
      <w:lvlText w:val="4.%1."/>
      <w:lvlJc w:val="left"/>
      <w:pPr>
        <w:ind w:left="720" w:hanging="360"/>
      </w:pPr>
      <w:rPr>
        <w:rFonts w:hint="default"/>
      </w:rPr>
    </w:lvl>
    <w:lvl w:ilvl="1" w:tplc="959AC2D8">
      <w:start w:val="1"/>
      <w:numFmt w:val="decimal"/>
      <w:lvlText w:val="21.%2."/>
      <w:lvlJc w:val="left"/>
      <w:pPr>
        <w:ind w:left="1440" w:hanging="360"/>
      </w:pPr>
      <w:rPr>
        <w:rFonts w:hint="default"/>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531E6255"/>
    <w:multiLevelType w:val="hybridMultilevel"/>
    <w:tmpl w:val="701E997A"/>
    <w:lvl w:ilvl="0" w:tplc="DA3A8D22">
      <w:start w:val="1"/>
      <w:numFmt w:val="decimal"/>
      <w:lvlText w:val="2.%1."/>
      <w:lvlJc w:val="left"/>
      <w:pPr>
        <w:ind w:left="720" w:hanging="360"/>
      </w:pPr>
      <w:rPr>
        <w:rFonts w:hint="default"/>
        <w:b/>
      </w:rPr>
    </w:lvl>
    <w:lvl w:ilvl="1" w:tplc="A4FA80AA">
      <w:start w:val="1"/>
      <w:numFmt w:val="decimal"/>
      <w:lvlText w:val="2.1.%2."/>
      <w:lvlJc w:val="left"/>
      <w:pPr>
        <w:ind w:left="1440" w:hanging="360"/>
      </w:pPr>
      <w:rPr>
        <w:rFonts w:hint="default"/>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53761C7D"/>
    <w:multiLevelType w:val="hybridMultilevel"/>
    <w:tmpl w:val="4650BABA"/>
    <w:lvl w:ilvl="0" w:tplc="BE38F894">
      <w:start w:val="1"/>
      <w:numFmt w:val="decimal"/>
      <w:lvlText w:val="13.%1"/>
      <w:lvlJc w:val="left"/>
      <w:pPr>
        <w:ind w:left="720" w:hanging="360"/>
      </w:pPr>
      <w:rPr>
        <w:rFonts w:hint="default"/>
        <w:b w:val="0"/>
        <w:color w:val="auto"/>
      </w:rPr>
    </w:lvl>
    <w:lvl w:ilvl="1" w:tplc="E300127C">
      <w:start w:val="1"/>
      <w:numFmt w:val="decimal"/>
      <w:lvlText w:val="14.%2."/>
      <w:lvlJc w:val="left"/>
      <w:pPr>
        <w:ind w:left="1440" w:hanging="360"/>
      </w:pPr>
      <w:rPr>
        <w:rFonts w:hint="default"/>
        <w:b/>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7680668"/>
    <w:multiLevelType w:val="hybridMultilevel"/>
    <w:tmpl w:val="53020C20"/>
    <w:lvl w:ilvl="0" w:tplc="61E615BC">
      <w:start w:val="1"/>
      <w:numFmt w:val="decimal"/>
      <w:lvlText w:val="9.10.%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5779184B"/>
    <w:multiLevelType w:val="hybridMultilevel"/>
    <w:tmpl w:val="5FB0481C"/>
    <w:lvl w:ilvl="0" w:tplc="FBFA332C">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5C352E0A"/>
    <w:multiLevelType w:val="hybridMultilevel"/>
    <w:tmpl w:val="F87C417C"/>
    <w:lvl w:ilvl="0" w:tplc="92A0759E">
      <w:start w:val="1"/>
      <w:numFmt w:val="lowerLetter"/>
      <w:lvlText w:val="%1."/>
      <w:lvlJc w:val="left"/>
      <w:pPr>
        <w:ind w:left="3420" w:hanging="360"/>
      </w:pPr>
      <w:rPr>
        <w:rFonts w:hint="default"/>
      </w:rPr>
    </w:lvl>
    <w:lvl w:ilvl="1" w:tplc="04160019" w:tentative="1">
      <w:start w:val="1"/>
      <w:numFmt w:val="lowerLetter"/>
      <w:lvlText w:val="%2."/>
      <w:lvlJc w:val="left"/>
      <w:pPr>
        <w:ind w:left="1440" w:hanging="360"/>
      </w:pPr>
    </w:lvl>
    <w:lvl w:ilvl="2" w:tplc="04160019">
      <w:start w:val="1"/>
      <w:numFmt w:val="lowerLetter"/>
      <w:lvlText w:val="%3."/>
      <w:lvlJc w:val="left"/>
      <w:pPr>
        <w:ind w:left="1440" w:hanging="36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5EE95717"/>
    <w:multiLevelType w:val="hybridMultilevel"/>
    <w:tmpl w:val="7624E044"/>
    <w:lvl w:ilvl="0" w:tplc="25523BF4">
      <w:start w:val="1"/>
      <w:numFmt w:val="decimal"/>
      <w:lvlText w:val="19.%1"/>
      <w:lvlJc w:val="left"/>
      <w:pPr>
        <w:ind w:left="720" w:hanging="360"/>
      </w:pPr>
      <w:rPr>
        <w:rFonts w:hint="default"/>
        <w:b/>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F5F059B"/>
    <w:multiLevelType w:val="hybridMultilevel"/>
    <w:tmpl w:val="157814F0"/>
    <w:lvl w:ilvl="0" w:tplc="90A44EDC">
      <w:start w:val="1"/>
      <w:numFmt w:val="decimal"/>
      <w:lvlText w:val="4.2.7.%1."/>
      <w:lvlJc w:val="left"/>
      <w:pPr>
        <w:ind w:left="862" w:hanging="360"/>
      </w:pPr>
      <w:rPr>
        <w:rFonts w:hint="default"/>
        <w:b/>
        <w:bCs/>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5470E9C"/>
    <w:multiLevelType w:val="hybridMultilevel"/>
    <w:tmpl w:val="6D26D5B8"/>
    <w:lvl w:ilvl="0" w:tplc="92A0759E">
      <w:start w:val="1"/>
      <w:numFmt w:val="lowerLetter"/>
      <w:lvlText w:val="%1."/>
      <w:lvlJc w:val="left"/>
      <w:pPr>
        <w:ind w:left="1222" w:hanging="360"/>
      </w:pPr>
      <w:rPr>
        <w:rFonts w:hint="default"/>
      </w:rPr>
    </w:lvl>
    <w:lvl w:ilvl="1" w:tplc="04160019" w:tentative="1">
      <w:start w:val="1"/>
      <w:numFmt w:val="lowerLetter"/>
      <w:lvlText w:val="%2."/>
      <w:lvlJc w:val="left"/>
      <w:pPr>
        <w:ind w:left="1942" w:hanging="360"/>
      </w:pPr>
    </w:lvl>
    <w:lvl w:ilvl="2" w:tplc="0416001B" w:tentative="1">
      <w:start w:val="1"/>
      <w:numFmt w:val="lowerRoman"/>
      <w:lvlText w:val="%3."/>
      <w:lvlJc w:val="right"/>
      <w:pPr>
        <w:ind w:left="2662" w:hanging="180"/>
      </w:pPr>
    </w:lvl>
    <w:lvl w:ilvl="3" w:tplc="0416000F" w:tentative="1">
      <w:start w:val="1"/>
      <w:numFmt w:val="decimal"/>
      <w:lvlText w:val="%4."/>
      <w:lvlJc w:val="left"/>
      <w:pPr>
        <w:ind w:left="3382" w:hanging="360"/>
      </w:pPr>
    </w:lvl>
    <w:lvl w:ilvl="4" w:tplc="04160019" w:tentative="1">
      <w:start w:val="1"/>
      <w:numFmt w:val="lowerLetter"/>
      <w:lvlText w:val="%5."/>
      <w:lvlJc w:val="left"/>
      <w:pPr>
        <w:ind w:left="4102" w:hanging="360"/>
      </w:pPr>
    </w:lvl>
    <w:lvl w:ilvl="5" w:tplc="0416001B" w:tentative="1">
      <w:start w:val="1"/>
      <w:numFmt w:val="lowerRoman"/>
      <w:lvlText w:val="%6."/>
      <w:lvlJc w:val="right"/>
      <w:pPr>
        <w:ind w:left="4822" w:hanging="180"/>
      </w:pPr>
    </w:lvl>
    <w:lvl w:ilvl="6" w:tplc="0416000F" w:tentative="1">
      <w:start w:val="1"/>
      <w:numFmt w:val="decimal"/>
      <w:lvlText w:val="%7."/>
      <w:lvlJc w:val="left"/>
      <w:pPr>
        <w:ind w:left="5542" w:hanging="360"/>
      </w:pPr>
    </w:lvl>
    <w:lvl w:ilvl="7" w:tplc="04160019" w:tentative="1">
      <w:start w:val="1"/>
      <w:numFmt w:val="lowerLetter"/>
      <w:lvlText w:val="%8."/>
      <w:lvlJc w:val="left"/>
      <w:pPr>
        <w:ind w:left="6262" w:hanging="360"/>
      </w:pPr>
    </w:lvl>
    <w:lvl w:ilvl="8" w:tplc="0416001B" w:tentative="1">
      <w:start w:val="1"/>
      <w:numFmt w:val="lowerRoman"/>
      <w:lvlText w:val="%9."/>
      <w:lvlJc w:val="right"/>
      <w:pPr>
        <w:ind w:left="6982" w:hanging="180"/>
      </w:pPr>
    </w:lvl>
  </w:abstractNum>
  <w:abstractNum w:abstractNumId="36" w15:restartNumberingAfterBreak="0">
    <w:nsid w:val="66466697"/>
    <w:multiLevelType w:val="hybridMultilevel"/>
    <w:tmpl w:val="4776FF5A"/>
    <w:lvl w:ilvl="0" w:tplc="D2246018">
      <w:start w:val="1"/>
      <w:numFmt w:val="decimal"/>
      <w:lvlText w:val="4.%1."/>
      <w:lvlJc w:val="left"/>
      <w:pPr>
        <w:ind w:left="720" w:hanging="360"/>
      </w:pPr>
      <w:rPr>
        <w:rFonts w:hint="default"/>
        <w:b/>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15:restartNumberingAfterBreak="0">
    <w:nsid w:val="684857FB"/>
    <w:multiLevelType w:val="hybridMultilevel"/>
    <w:tmpl w:val="4E3EEF92"/>
    <w:lvl w:ilvl="0" w:tplc="95988768">
      <w:start w:val="1"/>
      <w:numFmt w:val="decimal"/>
      <w:lvlText w:val="13.%1."/>
      <w:lvlJc w:val="left"/>
      <w:pPr>
        <w:ind w:left="720" w:hanging="360"/>
      </w:pPr>
      <w:rPr>
        <w:rFonts w:ascii="Arial" w:hAnsi="Arial" w:cs="Arial" w:hint="default"/>
        <w:b w:val="0"/>
        <w:sz w:val="24"/>
      </w:rPr>
    </w:lvl>
    <w:lvl w:ilvl="1" w:tplc="BF1AE9E2">
      <w:start w:val="1"/>
      <w:numFmt w:val="decimal"/>
      <w:lvlText w:val="15.%2."/>
      <w:lvlJc w:val="left"/>
      <w:pPr>
        <w:ind w:left="1440" w:hanging="360"/>
      </w:pPr>
      <w:rPr>
        <w:rFonts w:hint="default"/>
        <w:b/>
      </w:rPr>
    </w:lvl>
    <w:lvl w:ilvl="2" w:tplc="2CFC4180">
      <w:start w:val="1"/>
      <w:numFmt w:val="decimal"/>
      <w:lvlText w:val="15.3.%3."/>
      <w:lvlJc w:val="right"/>
      <w:pPr>
        <w:ind w:left="2160" w:hanging="180"/>
      </w:pPr>
      <w:rPr>
        <w:rFonts w:hint="default"/>
        <w:b/>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6CA2613C"/>
    <w:multiLevelType w:val="hybridMultilevel"/>
    <w:tmpl w:val="6A26D43A"/>
    <w:lvl w:ilvl="0" w:tplc="5BBC988E">
      <w:start w:val="1"/>
      <w:numFmt w:val="decimal"/>
      <w:lvlText w:val="7.1.%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6FB0700F"/>
    <w:multiLevelType w:val="hybridMultilevel"/>
    <w:tmpl w:val="8070BD50"/>
    <w:lvl w:ilvl="0" w:tplc="6C0A3EC8">
      <w:start w:val="1"/>
      <w:numFmt w:val="decimal"/>
      <w:lvlText w:val="4.1.%1."/>
      <w:lvlJc w:val="left"/>
      <w:pPr>
        <w:ind w:left="1789"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6FBF47F9"/>
    <w:multiLevelType w:val="hybridMultilevel"/>
    <w:tmpl w:val="B3728B34"/>
    <w:lvl w:ilvl="0" w:tplc="92A0759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1690D15"/>
    <w:multiLevelType w:val="hybridMultilevel"/>
    <w:tmpl w:val="3936532C"/>
    <w:lvl w:ilvl="0" w:tplc="42D8ADD8">
      <w:start w:val="1"/>
      <w:numFmt w:val="decimal"/>
      <w:lvlText w:val="10.%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719C2F70"/>
    <w:multiLevelType w:val="hybridMultilevel"/>
    <w:tmpl w:val="D47C1A46"/>
    <w:lvl w:ilvl="0" w:tplc="604A6624">
      <w:start w:val="1"/>
      <w:numFmt w:val="decimal"/>
      <w:lvlText w:val="21.9.%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74A10AA9"/>
    <w:multiLevelType w:val="hybridMultilevel"/>
    <w:tmpl w:val="EAA422C2"/>
    <w:lvl w:ilvl="0" w:tplc="419EB1BA">
      <w:start w:val="1"/>
      <w:numFmt w:val="lowerLetter"/>
      <w:lvlText w:val="%1)"/>
      <w:lvlJc w:val="left"/>
      <w:pPr>
        <w:ind w:left="720" w:hanging="360"/>
      </w:pPr>
      <w:rPr>
        <w:b/>
      </w:rPr>
    </w:lvl>
    <w:lvl w:ilvl="1" w:tplc="CF4C2670">
      <w:start w:val="1"/>
      <w:numFmt w:val="decimal"/>
      <w:lvlText w:val="b.%2)"/>
      <w:lvlJc w:val="left"/>
      <w:pPr>
        <w:ind w:left="1440" w:hanging="360"/>
      </w:pPr>
      <w:rPr>
        <w:rFonts w:hint="default"/>
      </w:r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4A40FBC"/>
    <w:multiLevelType w:val="hybridMultilevel"/>
    <w:tmpl w:val="000AF232"/>
    <w:lvl w:ilvl="0" w:tplc="EF40F1EA">
      <w:start w:val="1"/>
      <w:numFmt w:val="decimal"/>
      <w:lvlText w:val="11.%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78C72F3B"/>
    <w:multiLevelType w:val="hybridMultilevel"/>
    <w:tmpl w:val="1876C230"/>
    <w:lvl w:ilvl="0" w:tplc="B11E6CD8">
      <w:start w:val="1"/>
      <w:numFmt w:val="decimal"/>
      <w:lvlText w:val="4.2.6.%1."/>
      <w:lvlJc w:val="left"/>
      <w:pPr>
        <w:ind w:left="1789" w:hanging="360"/>
      </w:pPr>
      <w:rPr>
        <w:rFonts w:hint="default"/>
        <w:b/>
      </w:rPr>
    </w:lvl>
    <w:lvl w:ilvl="1" w:tplc="4DA8857A">
      <w:start w:val="1"/>
      <w:numFmt w:val="decimal"/>
      <w:lvlText w:val="4.2.6.%2."/>
      <w:lvlJc w:val="left"/>
      <w:pPr>
        <w:ind w:left="1440" w:hanging="360"/>
      </w:pPr>
      <w:rPr>
        <w:rFonts w:ascii="Arial" w:hAnsi="Arial" w:cs="Arial" w:hint="default"/>
        <w:b/>
        <w:bCs/>
      </w:r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6" w15:restartNumberingAfterBreak="0">
    <w:nsid w:val="799466E9"/>
    <w:multiLevelType w:val="hybridMultilevel"/>
    <w:tmpl w:val="9906E480"/>
    <w:lvl w:ilvl="0" w:tplc="A3AA4028">
      <w:start w:val="1"/>
      <w:numFmt w:val="decimal"/>
      <w:lvlText w:val="12.3.%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863204275">
    <w:abstractNumId w:val="43"/>
  </w:num>
  <w:num w:numId="2" w16cid:durableId="1966810046">
    <w:abstractNumId w:val="5"/>
  </w:num>
  <w:num w:numId="3" w16cid:durableId="770860559">
    <w:abstractNumId w:val="28"/>
  </w:num>
  <w:num w:numId="4" w16cid:durableId="1002050397">
    <w:abstractNumId w:val="11"/>
  </w:num>
  <w:num w:numId="5" w16cid:durableId="1015613971">
    <w:abstractNumId w:val="36"/>
  </w:num>
  <w:num w:numId="6" w16cid:durableId="1458796471">
    <w:abstractNumId w:val="23"/>
  </w:num>
  <w:num w:numId="7" w16cid:durableId="659389204">
    <w:abstractNumId w:val="17"/>
  </w:num>
  <w:num w:numId="8" w16cid:durableId="1825774970">
    <w:abstractNumId w:val="26"/>
  </w:num>
  <w:num w:numId="9" w16cid:durableId="205945394">
    <w:abstractNumId w:val="38"/>
  </w:num>
  <w:num w:numId="10" w16cid:durableId="514462486">
    <w:abstractNumId w:val="8"/>
  </w:num>
  <w:num w:numId="11" w16cid:durableId="579220676">
    <w:abstractNumId w:val="22"/>
  </w:num>
  <w:num w:numId="12" w16cid:durableId="1373379669">
    <w:abstractNumId w:val="16"/>
  </w:num>
  <w:num w:numId="13" w16cid:durableId="2136177194">
    <w:abstractNumId w:val="24"/>
  </w:num>
  <w:num w:numId="14" w16cid:durableId="651300551">
    <w:abstractNumId w:val="9"/>
  </w:num>
  <w:num w:numId="15" w16cid:durableId="1515611321">
    <w:abstractNumId w:val="20"/>
  </w:num>
  <w:num w:numId="16" w16cid:durableId="2113695877">
    <w:abstractNumId w:val="30"/>
  </w:num>
  <w:num w:numId="17" w16cid:durableId="1275019200">
    <w:abstractNumId w:val="44"/>
  </w:num>
  <w:num w:numId="18" w16cid:durableId="861091174">
    <w:abstractNumId w:val="18"/>
  </w:num>
  <w:num w:numId="19" w16cid:durableId="555051219">
    <w:abstractNumId w:val="15"/>
  </w:num>
  <w:num w:numId="20" w16cid:durableId="353382434">
    <w:abstractNumId w:val="46"/>
  </w:num>
  <w:num w:numId="21" w16cid:durableId="205799635">
    <w:abstractNumId w:val="4"/>
  </w:num>
  <w:num w:numId="22" w16cid:durableId="1289823019">
    <w:abstractNumId w:val="29"/>
  </w:num>
  <w:num w:numId="23" w16cid:durableId="1286276360">
    <w:abstractNumId w:val="37"/>
  </w:num>
  <w:num w:numId="24" w16cid:durableId="1068114736">
    <w:abstractNumId w:val="33"/>
  </w:num>
  <w:num w:numId="25" w16cid:durableId="1579169412">
    <w:abstractNumId w:val="10"/>
  </w:num>
  <w:num w:numId="26" w16cid:durableId="1590427799">
    <w:abstractNumId w:val="27"/>
  </w:num>
  <w:num w:numId="27" w16cid:durableId="2134014733">
    <w:abstractNumId w:val="42"/>
  </w:num>
  <w:num w:numId="28" w16cid:durableId="1925332356">
    <w:abstractNumId w:val="25"/>
  </w:num>
  <w:num w:numId="29" w16cid:durableId="968323063">
    <w:abstractNumId w:val="39"/>
  </w:num>
  <w:num w:numId="30" w16cid:durableId="1270163340">
    <w:abstractNumId w:val="2"/>
  </w:num>
  <w:num w:numId="31" w16cid:durableId="338585695">
    <w:abstractNumId w:val="31"/>
  </w:num>
  <w:num w:numId="32" w16cid:durableId="338238994">
    <w:abstractNumId w:val="12"/>
  </w:num>
  <w:num w:numId="33" w16cid:durableId="1446853625">
    <w:abstractNumId w:val="41"/>
  </w:num>
  <w:num w:numId="34" w16cid:durableId="623199997">
    <w:abstractNumId w:val="1"/>
  </w:num>
  <w:num w:numId="35" w16cid:durableId="1617565184">
    <w:abstractNumId w:val="6"/>
  </w:num>
  <w:num w:numId="36" w16cid:durableId="28996946">
    <w:abstractNumId w:val="19"/>
  </w:num>
  <w:num w:numId="37" w16cid:durableId="1747342579">
    <w:abstractNumId w:val="21"/>
  </w:num>
  <w:num w:numId="38" w16cid:durableId="137380237">
    <w:abstractNumId w:val="45"/>
  </w:num>
  <w:num w:numId="39" w16cid:durableId="1756433347">
    <w:abstractNumId w:val="32"/>
  </w:num>
  <w:num w:numId="40" w16cid:durableId="970209108">
    <w:abstractNumId w:val="34"/>
  </w:num>
  <w:num w:numId="41" w16cid:durableId="172425948">
    <w:abstractNumId w:val="35"/>
  </w:num>
  <w:num w:numId="42" w16cid:durableId="609354729">
    <w:abstractNumId w:val="14"/>
  </w:num>
  <w:num w:numId="43" w16cid:durableId="1036009555">
    <w:abstractNumId w:val="40"/>
  </w:num>
  <w:num w:numId="44" w16cid:durableId="1951551443">
    <w:abstractNumId w:val="7"/>
  </w:num>
  <w:num w:numId="45" w16cid:durableId="634457586">
    <w:abstractNumId w:val="13"/>
  </w:num>
  <w:num w:numId="46" w16cid:durableId="608584657">
    <w:abstractNumId w:val="3"/>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12249"/>
    <w:rsid w:val="00001A11"/>
    <w:rsid w:val="000035CD"/>
    <w:rsid w:val="0001029D"/>
    <w:rsid w:val="000103CA"/>
    <w:rsid w:val="00013676"/>
    <w:rsid w:val="00013D02"/>
    <w:rsid w:val="000140C1"/>
    <w:rsid w:val="000154B7"/>
    <w:rsid w:val="000235E4"/>
    <w:rsid w:val="00024000"/>
    <w:rsid w:val="00024CDD"/>
    <w:rsid w:val="000308FB"/>
    <w:rsid w:val="000439DD"/>
    <w:rsid w:val="0005325E"/>
    <w:rsid w:val="000548CB"/>
    <w:rsid w:val="00060CE6"/>
    <w:rsid w:val="00093C99"/>
    <w:rsid w:val="00096BB7"/>
    <w:rsid w:val="000A73E9"/>
    <w:rsid w:val="000B2743"/>
    <w:rsid w:val="000B62CB"/>
    <w:rsid w:val="000C2A05"/>
    <w:rsid w:val="000D0DFF"/>
    <w:rsid w:val="000D4405"/>
    <w:rsid w:val="000D74F3"/>
    <w:rsid w:val="000E2B55"/>
    <w:rsid w:val="000E6D72"/>
    <w:rsid w:val="000F317F"/>
    <w:rsid w:val="00100B1A"/>
    <w:rsid w:val="001047F9"/>
    <w:rsid w:val="00125796"/>
    <w:rsid w:val="00130D5D"/>
    <w:rsid w:val="00131A91"/>
    <w:rsid w:val="00131CAD"/>
    <w:rsid w:val="0013419A"/>
    <w:rsid w:val="001365B3"/>
    <w:rsid w:val="001432F2"/>
    <w:rsid w:val="0016403A"/>
    <w:rsid w:val="00165580"/>
    <w:rsid w:val="001718C9"/>
    <w:rsid w:val="00184B13"/>
    <w:rsid w:val="00193C9A"/>
    <w:rsid w:val="001A69CD"/>
    <w:rsid w:val="001A7473"/>
    <w:rsid w:val="001B4368"/>
    <w:rsid w:val="001B58EC"/>
    <w:rsid w:val="001C22D0"/>
    <w:rsid w:val="001C46F8"/>
    <w:rsid w:val="001C6B3F"/>
    <w:rsid w:val="001D1C5E"/>
    <w:rsid w:val="001D5E07"/>
    <w:rsid w:val="001E55B8"/>
    <w:rsid w:val="001E69C6"/>
    <w:rsid w:val="00203F1A"/>
    <w:rsid w:val="00204280"/>
    <w:rsid w:val="00207631"/>
    <w:rsid w:val="002201A1"/>
    <w:rsid w:val="002333E6"/>
    <w:rsid w:val="00240635"/>
    <w:rsid w:val="00250039"/>
    <w:rsid w:val="00252475"/>
    <w:rsid w:val="002543AB"/>
    <w:rsid w:val="00254F71"/>
    <w:rsid w:val="00256705"/>
    <w:rsid w:val="00257ACC"/>
    <w:rsid w:val="00262B4E"/>
    <w:rsid w:val="00285A33"/>
    <w:rsid w:val="0029668A"/>
    <w:rsid w:val="002B50C7"/>
    <w:rsid w:val="002C6D6E"/>
    <w:rsid w:val="002C7A88"/>
    <w:rsid w:val="002D2C82"/>
    <w:rsid w:val="002E77F1"/>
    <w:rsid w:val="002F0F2A"/>
    <w:rsid w:val="002F38DD"/>
    <w:rsid w:val="002F47B3"/>
    <w:rsid w:val="002F7F02"/>
    <w:rsid w:val="00301F02"/>
    <w:rsid w:val="0030764D"/>
    <w:rsid w:val="00320C17"/>
    <w:rsid w:val="0032174C"/>
    <w:rsid w:val="003301CA"/>
    <w:rsid w:val="00330610"/>
    <w:rsid w:val="00333702"/>
    <w:rsid w:val="0033543C"/>
    <w:rsid w:val="00335F8A"/>
    <w:rsid w:val="00337B14"/>
    <w:rsid w:val="00344E47"/>
    <w:rsid w:val="00355CBF"/>
    <w:rsid w:val="00357AF7"/>
    <w:rsid w:val="00366C4E"/>
    <w:rsid w:val="00372BAD"/>
    <w:rsid w:val="00380A6B"/>
    <w:rsid w:val="00383143"/>
    <w:rsid w:val="003840D3"/>
    <w:rsid w:val="00393715"/>
    <w:rsid w:val="00394BAC"/>
    <w:rsid w:val="003B1A87"/>
    <w:rsid w:val="003B5BEE"/>
    <w:rsid w:val="003B6DD9"/>
    <w:rsid w:val="003B6DEB"/>
    <w:rsid w:val="003C7FFD"/>
    <w:rsid w:val="003D5430"/>
    <w:rsid w:val="003D58D3"/>
    <w:rsid w:val="0040480A"/>
    <w:rsid w:val="00404DA9"/>
    <w:rsid w:val="00405241"/>
    <w:rsid w:val="00431459"/>
    <w:rsid w:val="004342B0"/>
    <w:rsid w:val="00441341"/>
    <w:rsid w:val="00442E2D"/>
    <w:rsid w:val="004463EB"/>
    <w:rsid w:val="0045744D"/>
    <w:rsid w:val="004633AD"/>
    <w:rsid w:val="00465596"/>
    <w:rsid w:val="00465E72"/>
    <w:rsid w:val="00473A61"/>
    <w:rsid w:val="00475FF6"/>
    <w:rsid w:val="0047728C"/>
    <w:rsid w:val="00482402"/>
    <w:rsid w:val="00484624"/>
    <w:rsid w:val="004849DA"/>
    <w:rsid w:val="0048727B"/>
    <w:rsid w:val="00490005"/>
    <w:rsid w:val="00492877"/>
    <w:rsid w:val="004970FC"/>
    <w:rsid w:val="004B58F8"/>
    <w:rsid w:val="004E5395"/>
    <w:rsid w:val="004F6378"/>
    <w:rsid w:val="00503917"/>
    <w:rsid w:val="0051103A"/>
    <w:rsid w:val="005269F4"/>
    <w:rsid w:val="00531994"/>
    <w:rsid w:val="00534550"/>
    <w:rsid w:val="00535F37"/>
    <w:rsid w:val="00540C93"/>
    <w:rsid w:val="00547F74"/>
    <w:rsid w:val="00557248"/>
    <w:rsid w:val="005672EB"/>
    <w:rsid w:val="00574ECB"/>
    <w:rsid w:val="00577FC1"/>
    <w:rsid w:val="00584217"/>
    <w:rsid w:val="0059005E"/>
    <w:rsid w:val="005940DB"/>
    <w:rsid w:val="005A529C"/>
    <w:rsid w:val="005B4DE6"/>
    <w:rsid w:val="005B5064"/>
    <w:rsid w:val="005B7B8C"/>
    <w:rsid w:val="005C0273"/>
    <w:rsid w:val="005C5E0A"/>
    <w:rsid w:val="005E418A"/>
    <w:rsid w:val="005F2110"/>
    <w:rsid w:val="005F5A46"/>
    <w:rsid w:val="005F618C"/>
    <w:rsid w:val="00603B7E"/>
    <w:rsid w:val="00605DD6"/>
    <w:rsid w:val="00616A44"/>
    <w:rsid w:val="00620353"/>
    <w:rsid w:val="00625400"/>
    <w:rsid w:val="00626B08"/>
    <w:rsid w:val="00630BA7"/>
    <w:rsid w:val="00632EE0"/>
    <w:rsid w:val="00634DD9"/>
    <w:rsid w:val="00644FDE"/>
    <w:rsid w:val="00654061"/>
    <w:rsid w:val="00660029"/>
    <w:rsid w:val="006740B9"/>
    <w:rsid w:val="00677D3E"/>
    <w:rsid w:val="006828EC"/>
    <w:rsid w:val="006A4414"/>
    <w:rsid w:val="006A6A84"/>
    <w:rsid w:val="006B0304"/>
    <w:rsid w:val="006B1D1F"/>
    <w:rsid w:val="006B3E78"/>
    <w:rsid w:val="006B7202"/>
    <w:rsid w:val="006E4AE1"/>
    <w:rsid w:val="006E7A67"/>
    <w:rsid w:val="006F3C3C"/>
    <w:rsid w:val="006F4049"/>
    <w:rsid w:val="006F54C9"/>
    <w:rsid w:val="006F71E0"/>
    <w:rsid w:val="00715174"/>
    <w:rsid w:val="00733DB0"/>
    <w:rsid w:val="0074602A"/>
    <w:rsid w:val="00750C26"/>
    <w:rsid w:val="0076066E"/>
    <w:rsid w:val="00772027"/>
    <w:rsid w:val="007866F1"/>
    <w:rsid w:val="00791F9E"/>
    <w:rsid w:val="00792EF5"/>
    <w:rsid w:val="0079513C"/>
    <w:rsid w:val="007A5113"/>
    <w:rsid w:val="007B266C"/>
    <w:rsid w:val="007B4435"/>
    <w:rsid w:val="007B62EC"/>
    <w:rsid w:val="007C18A8"/>
    <w:rsid w:val="007C37FC"/>
    <w:rsid w:val="007C4FDA"/>
    <w:rsid w:val="007D10E1"/>
    <w:rsid w:val="007D1607"/>
    <w:rsid w:val="007D17FB"/>
    <w:rsid w:val="007D6186"/>
    <w:rsid w:val="007D65E9"/>
    <w:rsid w:val="007E0C5F"/>
    <w:rsid w:val="007E2827"/>
    <w:rsid w:val="007F262A"/>
    <w:rsid w:val="007F3249"/>
    <w:rsid w:val="007F6519"/>
    <w:rsid w:val="007F8780"/>
    <w:rsid w:val="00801193"/>
    <w:rsid w:val="00824A06"/>
    <w:rsid w:val="008276CE"/>
    <w:rsid w:val="00827E63"/>
    <w:rsid w:val="00830AE8"/>
    <w:rsid w:val="0083157A"/>
    <w:rsid w:val="008317A0"/>
    <w:rsid w:val="00837911"/>
    <w:rsid w:val="00844CDC"/>
    <w:rsid w:val="00845E3E"/>
    <w:rsid w:val="00853A73"/>
    <w:rsid w:val="00865640"/>
    <w:rsid w:val="0086709C"/>
    <w:rsid w:val="0087166E"/>
    <w:rsid w:val="00874540"/>
    <w:rsid w:val="0087643A"/>
    <w:rsid w:val="008807A9"/>
    <w:rsid w:val="00895599"/>
    <w:rsid w:val="00897047"/>
    <w:rsid w:val="008B38A5"/>
    <w:rsid w:val="008C255F"/>
    <w:rsid w:val="008C5793"/>
    <w:rsid w:val="008E3102"/>
    <w:rsid w:val="008F3CAA"/>
    <w:rsid w:val="008F4D6F"/>
    <w:rsid w:val="009002F7"/>
    <w:rsid w:val="00900BE1"/>
    <w:rsid w:val="00907997"/>
    <w:rsid w:val="00911979"/>
    <w:rsid w:val="00912249"/>
    <w:rsid w:val="00913C53"/>
    <w:rsid w:val="0092142C"/>
    <w:rsid w:val="00927DDA"/>
    <w:rsid w:val="00937A31"/>
    <w:rsid w:val="0094225E"/>
    <w:rsid w:val="0094367C"/>
    <w:rsid w:val="00946189"/>
    <w:rsid w:val="00946A21"/>
    <w:rsid w:val="009473B3"/>
    <w:rsid w:val="00962E64"/>
    <w:rsid w:val="009667AE"/>
    <w:rsid w:val="0098072E"/>
    <w:rsid w:val="00982F84"/>
    <w:rsid w:val="00996CF5"/>
    <w:rsid w:val="009A5C36"/>
    <w:rsid w:val="009B426A"/>
    <w:rsid w:val="009C6DFA"/>
    <w:rsid w:val="009D3BE2"/>
    <w:rsid w:val="009E1ECA"/>
    <w:rsid w:val="00A02FAB"/>
    <w:rsid w:val="00A04CBB"/>
    <w:rsid w:val="00A171DA"/>
    <w:rsid w:val="00A1723D"/>
    <w:rsid w:val="00A37599"/>
    <w:rsid w:val="00A467C5"/>
    <w:rsid w:val="00A61659"/>
    <w:rsid w:val="00A67E8C"/>
    <w:rsid w:val="00A70663"/>
    <w:rsid w:val="00A80232"/>
    <w:rsid w:val="00A8121D"/>
    <w:rsid w:val="00A8400B"/>
    <w:rsid w:val="00A9250F"/>
    <w:rsid w:val="00A968CF"/>
    <w:rsid w:val="00AA10EB"/>
    <w:rsid w:val="00AD0967"/>
    <w:rsid w:val="00AD6A3C"/>
    <w:rsid w:val="00B064F4"/>
    <w:rsid w:val="00B06ADB"/>
    <w:rsid w:val="00B22057"/>
    <w:rsid w:val="00B22628"/>
    <w:rsid w:val="00B2319C"/>
    <w:rsid w:val="00B274F5"/>
    <w:rsid w:val="00B352A4"/>
    <w:rsid w:val="00B4335D"/>
    <w:rsid w:val="00B46C0E"/>
    <w:rsid w:val="00B5310C"/>
    <w:rsid w:val="00B5786C"/>
    <w:rsid w:val="00B62C94"/>
    <w:rsid w:val="00B73935"/>
    <w:rsid w:val="00B76C58"/>
    <w:rsid w:val="00B9533E"/>
    <w:rsid w:val="00BA0092"/>
    <w:rsid w:val="00BB0232"/>
    <w:rsid w:val="00BD4F0D"/>
    <w:rsid w:val="00BE4BA8"/>
    <w:rsid w:val="00BE4FC0"/>
    <w:rsid w:val="00BE553C"/>
    <w:rsid w:val="00BE6E93"/>
    <w:rsid w:val="00C10FED"/>
    <w:rsid w:val="00C132AC"/>
    <w:rsid w:val="00C25791"/>
    <w:rsid w:val="00C31CDE"/>
    <w:rsid w:val="00C44494"/>
    <w:rsid w:val="00C45988"/>
    <w:rsid w:val="00C463EA"/>
    <w:rsid w:val="00C61DD8"/>
    <w:rsid w:val="00C72330"/>
    <w:rsid w:val="00C863C8"/>
    <w:rsid w:val="00CB637E"/>
    <w:rsid w:val="00CB6D61"/>
    <w:rsid w:val="00CC1447"/>
    <w:rsid w:val="00CE087F"/>
    <w:rsid w:val="00CE3C09"/>
    <w:rsid w:val="00CE5F8D"/>
    <w:rsid w:val="00CF6681"/>
    <w:rsid w:val="00D00EC7"/>
    <w:rsid w:val="00D02BDD"/>
    <w:rsid w:val="00D03CDD"/>
    <w:rsid w:val="00D152B0"/>
    <w:rsid w:val="00D15A89"/>
    <w:rsid w:val="00D2176E"/>
    <w:rsid w:val="00D267FF"/>
    <w:rsid w:val="00D351AF"/>
    <w:rsid w:val="00D464A6"/>
    <w:rsid w:val="00D47449"/>
    <w:rsid w:val="00D60937"/>
    <w:rsid w:val="00D7507E"/>
    <w:rsid w:val="00D758FE"/>
    <w:rsid w:val="00D93C8F"/>
    <w:rsid w:val="00D95295"/>
    <w:rsid w:val="00DB6B7C"/>
    <w:rsid w:val="00DC08CD"/>
    <w:rsid w:val="00DC42DE"/>
    <w:rsid w:val="00DE0E18"/>
    <w:rsid w:val="00DE2EBC"/>
    <w:rsid w:val="00E218C8"/>
    <w:rsid w:val="00E3106D"/>
    <w:rsid w:val="00E33D91"/>
    <w:rsid w:val="00E43653"/>
    <w:rsid w:val="00E55D68"/>
    <w:rsid w:val="00E672A1"/>
    <w:rsid w:val="00E71044"/>
    <w:rsid w:val="00E760CF"/>
    <w:rsid w:val="00E807F9"/>
    <w:rsid w:val="00E8195B"/>
    <w:rsid w:val="00E852F7"/>
    <w:rsid w:val="00EA21FA"/>
    <w:rsid w:val="00EB5812"/>
    <w:rsid w:val="00ED0162"/>
    <w:rsid w:val="00ED5F0D"/>
    <w:rsid w:val="00EE3418"/>
    <w:rsid w:val="00EF55DD"/>
    <w:rsid w:val="00EF64A5"/>
    <w:rsid w:val="00F0376F"/>
    <w:rsid w:val="00F03F3C"/>
    <w:rsid w:val="00F063C4"/>
    <w:rsid w:val="00F14CF9"/>
    <w:rsid w:val="00F339C1"/>
    <w:rsid w:val="00F526B0"/>
    <w:rsid w:val="00F539EA"/>
    <w:rsid w:val="00F5608B"/>
    <w:rsid w:val="00F56732"/>
    <w:rsid w:val="00F606CE"/>
    <w:rsid w:val="00F60D8A"/>
    <w:rsid w:val="00F61B10"/>
    <w:rsid w:val="00F67254"/>
    <w:rsid w:val="00F73754"/>
    <w:rsid w:val="00F9176B"/>
    <w:rsid w:val="00FB07BA"/>
    <w:rsid w:val="00FB59BC"/>
    <w:rsid w:val="00FC3842"/>
    <w:rsid w:val="00FD1D25"/>
    <w:rsid w:val="00FE6B16"/>
    <w:rsid w:val="00FF33BC"/>
    <w:rsid w:val="00FF79E6"/>
    <w:rsid w:val="01BECC01"/>
    <w:rsid w:val="01CA37EE"/>
    <w:rsid w:val="0210CDD4"/>
    <w:rsid w:val="021B511E"/>
    <w:rsid w:val="024CEEC6"/>
    <w:rsid w:val="02A71490"/>
    <w:rsid w:val="02B69B39"/>
    <w:rsid w:val="02C396C5"/>
    <w:rsid w:val="02CADDAE"/>
    <w:rsid w:val="03702ABB"/>
    <w:rsid w:val="0383AC94"/>
    <w:rsid w:val="03A18B75"/>
    <w:rsid w:val="03D7E041"/>
    <w:rsid w:val="03E96993"/>
    <w:rsid w:val="03F40D2D"/>
    <w:rsid w:val="0400CF59"/>
    <w:rsid w:val="04E4F784"/>
    <w:rsid w:val="0520B3C0"/>
    <w:rsid w:val="053F5AD2"/>
    <w:rsid w:val="054555DC"/>
    <w:rsid w:val="05472881"/>
    <w:rsid w:val="054D46BC"/>
    <w:rsid w:val="059EC079"/>
    <w:rsid w:val="062DCC57"/>
    <w:rsid w:val="06F53F48"/>
    <w:rsid w:val="070A2B2C"/>
    <w:rsid w:val="073B943D"/>
    <w:rsid w:val="077DDD46"/>
    <w:rsid w:val="0816A124"/>
    <w:rsid w:val="081D2487"/>
    <w:rsid w:val="08451690"/>
    <w:rsid w:val="086F223C"/>
    <w:rsid w:val="087A98C5"/>
    <w:rsid w:val="09274ECC"/>
    <w:rsid w:val="09A338AE"/>
    <w:rsid w:val="09A86A47"/>
    <w:rsid w:val="09D7BE8C"/>
    <w:rsid w:val="09DCEAF7"/>
    <w:rsid w:val="0A02E532"/>
    <w:rsid w:val="0A70D43A"/>
    <w:rsid w:val="0ACBC7CB"/>
    <w:rsid w:val="0BB8B1FE"/>
    <w:rsid w:val="0C99A409"/>
    <w:rsid w:val="0CC2FD25"/>
    <w:rsid w:val="0CCF28E9"/>
    <w:rsid w:val="0CFE2194"/>
    <w:rsid w:val="0D61AE06"/>
    <w:rsid w:val="0DFEE830"/>
    <w:rsid w:val="0E43A1A8"/>
    <w:rsid w:val="0E6CE83A"/>
    <w:rsid w:val="0EFBC1B9"/>
    <w:rsid w:val="0F08A236"/>
    <w:rsid w:val="0F149F31"/>
    <w:rsid w:val="0F269FC9"/>
    <w:rsid w:val="0FAB21E3"/>
    <w:rsid w:val="101AD14C"/>
    <w:rsid w:val="1034D303"/>
    <w:rsid w:val="110CD26E"/>
    <w:rsid w:val="1111BE98"/>
    <w:rsid w:val="1114A8B7"/>
    <w:rsid w:val="11450E9C"/>
    <w:rsid w:val="11611C4B"/>
    <w:rsid w:val="11908D72"/>
    <w:rsid w:val="11BFF041"/>
    <w:rsid w:val="11F467F3"/>
    <w:rsid w:val="120F003F"/>
    <w:rsid w:val="1223803A"/>
    <w:rsid w:val="124DC18A"/>
    <w:rsid w:val="128C1CDE"/>
    <w:rsid w:val="129CF77A"/>
    <w:rsid w:val="12E166C6"/>
    <w:rsid w:val="131B2E2E"/>
    <w:rsid w:val="137CF1AA"/>
    <w:rsid w:val="13942DCD"/>
    <w:rsid w:val="14043FEA"/>
    <w:rsid w:val="1407F8D6"/>
    <w:rsid w:val="14100EC9"/>
    <w:rsid w:val="149B13E5"/>
    <w:rsid w:val="14F3C105"/>
    <w:rsid w:val="14F6BDB1"/>
    <w:rsid w:val="15107D88"/>
    <w:rsid w:val="1514656F"/>
    <w:rsid w:val="154F0365"/>
    <w:rsid w:val="157F98AA"/>
    <w:rsid w:val="158CDE4F"/>
    <w:rsid w:val="15A83137"/>
    <w:rsid w:val="15C78465"/>
    <w:rsid w:val="15DC3F7D"/>
    <w:rsid w:val="15E9B71D"/>
    <w:rsid w:val="16197E4D"/>
    <w:rsid w:val="1623E263"/>
    <w:rsid w:val="1649EB3B"/>
    <w:rsid w:val="17446623"/>
    <w:rsid w:val="17E9ED24"/>
    <w:rsid w:val="1874133D"/>
    <w:rsid w:val="1955C5AE"/>
    <w:rsid w:val="19950E36"/>
    <w:rsid w:val="19CF7C58"/>
    <w:rsid w:val="1A2F298B"/>
    <w:rsid w:val="1A6D298C"/>
    <w:rsid w:val="1AA4C764"/>
    <w:rsid w:val="1AD123AE"/>
    <w:rsid w:val="1AD1E98E"/>
    <w:rsid w:val="1B04E2BB"/>
    <w:rsid w:val="1B3C7698"/>
    <w:rsid w:val="1C0B62B9"/>
    <w:rsid w:val="1C31B7AA"/>
    <w:rsid w:val="1CA2A1CF"/>
    <w:rsid w:val="1D2E8A5D"/>
    <w:rsid w:val="1D35354D"/>
    <w:rsid w:val="1DCFF48F"/>
    <w:rsid w:val="1F1F8EFC"/>
    <w:rsid w:val="1F2564A7"/>
    <w:rsid w:val="1F66F0C8"/>
    <w:rsid w:val="1FD2172B"/>
    <w:rsid w:val="2000972A"/>
    <w:rsid w:val="203597BA"/>
    <w:rsid w:val="2044DD98"/>
    <w:rsid w:val="2067FD17"/>
    <w:rsid w:val="20913F79"/>
    <w:rsid w:val="20D5EE42"/>
    <w:rsid w:val="21F49A5A"/>
    <w:rsid w:val="220805D6"/>
    <w:rsid w:val="224C296A"/>
    <w:rsid w:val="22548D3D"/>
    <w:rsid w:val="22A2620B"/>
    <w:rsid w:val="22AEB3FD"/>
    <w:rsid w:val="22AFEB93"/>
    <w:rsid w:val="230A9128"/>
    <w:rsid w:val="2332C55E"/>
    <w:rsid w:val="241CEBB1"/>
    <w:rsid w:val="2483325E"/>
    <w:rsid w:val="249BE5C5"/>
    <w:rsid w:val="24E004AC"/>
    <w:rsid w:val="25278959"/>
    <w:rsid w:val="25ADB0BA"/>
    <w:rsid w:val="25C22E9D"/>
    <w:rsid w:val="25E21149"/>
    <w:rsid w:val="2620F901"/>
    <w:rsid w:val="26536D28"/>
    <w:rsid w:val="265EFE71"/>
    <w:rsid w:val="26981805"/>
    <w:rsid w:val="26CC4EEC"/>
    <w:rsid w:val="2713C7D0"/>
    <w:rsid w:val="2728B0A8"/>
    <w:rsid w:val="27391F2D"/>
    <w:rsid w:val="27988234"/>
    <w:rsid w:val="27BDD3E8"/>
    <w:rsid w:val="27F84BE6"/>
    <w:rsid w:val="280DEA22"/>
    <w:rsid w:val="2877F970"/>
    <w:rsid w:val="28CE76DF"/>
    <w:rsid w:val="28EFF69B"/>
    <w:rsid w:val="290A9FDA"/>
    <w:rsid w:val="293CD4E5"/>
    <w:rsid w:val="297975ED"/>
    <w:rsid w:val="2A4A7B5A"/>
    <w:rsid w:val="2A5B0744"/>
    <w:rsid w:val="2A5E5BEC"/>
    <w:rsid w:val="2A8128AF"/>
    <w:rsid w:val="2AEB38F2"/>
    <w:rsid w:val="2B5F8086"/>
    <w:rsid w:val="2B9E1E79"/>
    <w:rsid w:val="2CC22152"/>
    <w:rsid w:val="2CEA5018"/>
    <w:rsid w:val="2D489DDB"/>
    <w:rsid w:val="2D902F71"/>
    <w:rsid w:val="2DAEEBED"/>
    <w:rsid w:val="2DBAC73E"/>
    <w:rsid w:val="2DF54E5C"/>
    <w:rsid w:val="2E25DE27"/>
    <w:rsid w:val="2E686655"/>
    <w:rsid w:val="2E70819C"/>
    <w:rsid w:val="2E8C1659"/>
    <w:rsid w:val="2EB53471"/>
    <w:rsid w:val="2EBE9C0A"/>
    <w:rsid w:val="2EE81089"/>
    <w:rsid w:val="2F00644A"/>
    <w:rsid w:val="2FA7E8E5"/>
    <w:rsid w:val="2FB673B1"/>
    <w:rsid w:val="2FC585D4"/>
    <w:rsid w:val="2FF443D6"/>
    <w:rsid w:val="307BAD0A"/>
    <w:rsid w:val="30A05B7C"/>
    <w:rsid w:val="30C9BA7A"/>
    <w:rsid w:val="30E9F049"/>
    <w:rsid w:val="31E4E2A1"/>
    <w:rsid w:val="3221A138"/>
    <w:rsid w:val="322F3245"/>
    <w:rsid w:val="32F24C90"/>
    <w:rsid w:val="333B0AA0"/>
    <w:rsid w:val="3373693E"/>
    <w:rsid w:val="33EF8265"/>
    <w:rsid w:val="340CC2B4"/>
    <w:rsid w:val="34270847"/>
    <w:rsid w:val="342D3D4A"/>
    <w:rsid w:val="3492F8D8"/>
    <w:rsid w:val="34BD2E28"/>
    <w:rsid w:val="352B5144"/>
    <w:rsid w:val="35329F82"/>
    <w:rsid w:val="353348FD"/>
    <w:rsid w:val="35D1AA6F"/>
    <w:rsid w:val="35DC21F1"/>
    <w:rsid w:val="365CA57B"/>
    <w:rsid w:val="36662A83"/>
    <w:rsid w:val="37597A35"/>
    <w:rsid w:val="37910765"/>
    <w:rsid w:val="37A428CD"/>
    <w:rsid w:val="3846B3F6"/>
    <w:rsid w:val="38C8A5FE"/>
    <w:rsid w:val="39152DE4"/>
    <w:rsid w:val="3921E5AE"/>
    <w:rsid w:val="39E2EB4E"/>
    <w:rsid w:val="3A2BCA39"/>
    <w:rsid w:val="3A74B982"/>
    <w:rsid w:val="3B613A77"/>
    <w:rsid w:val="3B95DFA4"/>
    <w:rsid w:val="3C1ACD63"/>
    <w:rsid w:val="3C2BD0DA"/>
    <w:rsid w:val="3C975F28"/>
    <w:rsid w:val="3CB276F5"/>
    <w:rsid w:val="3D012D6F"/>
    <w:rsid w:val="3D1FD9E7"/>
    <w:rsid w:val="3D2A471C"/>
    <w:rsid w:val="3D6ECA32"/>
    <w:rsid w:val="3D9B329B"/>
    <w:rsid w:val="3DB1389D"/>
    <w:rsid w:val="3DEC0897"/>
    <w:rsid w:val="3EB50FB5"/>
    <w:rsid w:val="3F560DA8"/>
    <w:rsid w:val="3F759F45"/>
    <w:rsid w:val="3F7646E5"/>
    <w:rsid w:val="3FC44C97"/>
    <w:rsid w:val="3FD86D4A"/>
    <w:rsid w:val="404F3209"/>
    <w:rsid w:val="41201296"/>
    <w:rsid w:val="418DB6D5"/>
    <w:rsid w:val="41D1506D"/>
    <w:rsid w:val="421961C4"/>
    <w:rsid w:val="422D3657"/>
    <w:rsid w:val="426E7AD0"/>
    <w:rsid w:val="42989E09"/>
    <w:rsid w:val="42BEBE16"/>
    <w:rsid w:val="435EBBC6"/>
    <w:rsid w:val="43600FFF"/>
    <w:rsid w:val="43658EC4"/>
    <w:rsid w:val="43AA8BC9"/>
    <w:rsid w:val="43C6F309"/>
    <w:rsid w:val="43C85284"/>
    <w:rsid w:val="43DAE518"/>
    <w:rsid w:val="440AFB08"/>
    <w:rsid w:val="4414637B"/>
    <w:rsid w:val="441732BB"/>
    <w:rsid w:val="44A8E005"/>
    <w:rsid w:val="455F8409"/>
    <w:rsid w:val="45B86631"/>
    <w:rsid w:val="45EF3C1C"/>
    <w:rsid w:val="4627767E"/>
    <w:rsid w:val="464A21E9"/>
    <w:rsid w:val="46A65621"/>
    <w:rsid w:val="46AD9936"/>
    <w:rsid w:val="46DA5C87"/>
    <w:rsid w:val="46E016AF"/>
    <w:rsid w:val="470AB825"/>
    <w:rsid w:val="471DE2C6"/>
    <w:rsid w:val="4733FABB"/>
    <w:rsid w:val="4797FB90"/>
    <w:rsid w:val="479C5C7C"/>
    <w:rsid w:val="47B67B75"/>
    <w:rsid w:val="47C1E9BA"/>
    <w:rsid w:val="47E9EF7D"/>
    <w:rsid w:val="48025C35"/>
    <w:rsid w:val="483E8317"/>
    <w:rsid w:val="48D7747F"/>
    <w:rsid w:val="48F258E6"/>
    <w:rsid w:val="49093695"/>
    <w:rsid w:val="499F7DD8"/>
    <w:rsid w:val="49EDCDA5"/>
    <w:rsid w:val="4A08C14F"/>
    <w:rsid w:val="4A124517"/>
    <w:rsid w:val="4A1BF4C7"/>
    <w:rsid w:val="4A1C834B"/>
    <w:rsid w:val="4A2C953D"/>
    <w:rsid w:val="4A617C7E"/>
    <w:rsid w:val="4AB33A0B"/>
    <w:rsid w:val="4AC78B2D"/>
    <w:rsid w:val="4ACAE6C2"/>
    <w:rsid w:val="4BF759A2"/>
    <w:rsid w:val="4C472CC3"/>
    <w:rsid w:val="4C8BA0CF"/>
    <w:rsid w:val="4C953050"/>
    <w:rsid w:val="4CF84079"/>
    <w:rsid w:val="4DA6A162"/>
    <w:rsid w:val="4DAC976B"/>
    <w:rsid w:val="4DD64EF5"/>
    <w:rsid w:val="4DF505BB"/>
    <w:rsid w:val="4E29013C"/>
    <w:rsid w:val="4EBDA944"/>
    <w:rsid w:val="4EE5B1BC"/>
    <w:rsid w:val="4F3BD851"/>
    <w:rsid w:val="4F89F65F"/>
    <w:rsid w:val="4F8DEB94"/>
    <w:rsid w:val="5011D2D1"/>
    <w:rsid w:val="501806E6"/>
    <w:rsid w:val="5051A756"/>
    <w:rsid w:val="50CB9040"/>
    <w:rsid w:val="512D5758"/>
    <w:rsid w:val="52C2F0D9"/>
    <w:rsid w:val="52C7247D"/>
    <w:rsid w:val="53096FE4"/>
    <w:rsid w:val="5372B356"/>
    <w:rsid w:val="542207C9"/>
    <w:rsid w:val="544ACEDF"/>
    <w:rsid w:val="54526325"/>
    <w:rsid w:val="549323F5"/>
    <w:rsid w:val="555B939C"/>
    <w:rsid w:val="55660688"/>
    <w:rsid w:val="55B0A403"/>
    <w:rsid w:val="560BCC4D"/>
    <w:rsid w:val="5618B06A"/>
    <w:rsid w:val="56742A6B"/>
    <w:rsid w:val="56C3FEA3"/>
    <w:rsid w:val="5783BB63"/>
    <w:rsid w:val="57CA31DB"/>
    <w:rsid w:val="57E1FF15"/>
    <w:rsid w:val="5818012A"/>
    <w:rsid w:val="5905DCDD"/>
    <w:rsid w:val="5959FC8E"/>
    <w:rsid w:val="59D65C6A"/>
    <w:rsid w:val="5A250022"/>
    <w:rsid w:val="5A625149"/>
    <w:rsid w:val="5B3F3ACA"/>
    <w:rsid w:val="5B66EE32"/>
    <w:rsid w:val="5BB575EB"/>
    <w:rsid w:val="5CA8FB0D"/>
    <w:rsid w:val="5CCAB185"/>
    <w:rsid w:val="5CF54D68"/>
    <w:rsid w:val="5D08B13B"/>
    <w:rsid w:val="5D58DE38"/>
    <w:rsid w:val="5D9D114C"/>
    <w:rsid w:val="5DAA33F5"/>
    <w:rsid w:val="5DEFEAE2"/>
    <w:rsid w:val="5E445982"/>
    <w:rsid w:val="5E729FCA"/>
    <w:rsid w:val="5EBF3B09"/>
    <w:rsid w:val="5ECC2E36"/>
    <w:rsid w:val="5EFE5917"/>
    <w:rsid w:val="5F12A855"/>
    <w:rsid w:val="5F17C70F"/>
    <w:rsid w:val="5F5A1B98"/>
    <w:rsid w:val="5F68E2CE"/>
    <w:rsid w:val="5F7F0594"/>
    <w:rsid w:val="5FE7A6F6"/>
    <w:rsid w:val="6017EAD7"/>
    <w:rsid w:val="6068A7DF"/>
    <w:rsid w:val="60F5291E"/>
    <w:rsid w:val="610FAB55"/>
    <w:rsid w:val="61C10087"/>
    <w:rsid w:val="6227B1AC"/>
    <w:rsid w:val="625F47E4"/>
    <w:rsid w:val="62611B8A"/>
    <w:rsid w:val="6284790F"/>
    <w:rsid w:val="632633C4"/>
    <w:rsid w:val="63A82C8F"/>
    <w:rsid w:val="63B7B6CD"/>
    <w:rsid w:val="6404FBAB"/>
    <w:rsid w:val="652CA7BF"/>
    <w:rsid w:val="65C33B0F"/>
    <w:rsid w:val="65FB07A9"/>
    <w:rsid w:val="661C6028"/>
    <w:rsid w:val="6643B49B"/>
    <w:rsid w:val="66983220"/>
    <w:rsid w:val="66B4C82C"/>
    <w:rsid w:val="66BB7240"/>
    <w:rsid w:val="66D17BAA"/>
    <w:rsid w:val="67084CF4"/>
    <w:rsid w:val="67949EE6"/>
    <w:rsid w:val="67C742D5"/>
    <w:rsid w:val="683184C0"/>
    <w:rsid w:val="68568D6F"/>
    <w:rsid w:val="687396E2"/>
    <w:rsid w:val="69290F7F"/>
    <w:rsid w:val="6950F80E"/>
    <w:rsid w:val="69BF9801"/>
    <w:rsid w:val="6AAF48CC"/>
    <w:rsid w:val="6AC5979B"/>
    <w:rsid w:val="6B26463F"/>
    <w:rsid w:val="6B926DE4"/>
    <w:rsid w:val="6BBFFA94"/>
    <w:rsid w:val="6C7623B0"/>
    <w:rsid w:val="6CAB0F52"/>
    <w:rsid w:val="6CCA5E88"/>
    <w:rsid w:val="6D12A9BC"/>
    <w:rsid w:val="6D4B41EF"/>
    <w:rsid w:val="6D505121"/>
    <w:rsid w:val="6D5241A8"/>
    <w:rsid w:val="6D8C23B4"/>
    <w:rsid w:val="6DBABB0A"/>
    <w:rsid w:val="6DBBE780"/>
    <w:rsid w:val="6EB6CBD0"/>
    <w:rsid w:val="6F71F146"/>
    <w:rsid w:val="6F8760C5"/>
    <w:rsid w:val="6FE55B62"/>
    <w:rsid w:val="703EAE52"/>
    <w:rsid w:val="70A73790"/>
    <w:rsid w:val="7195AF8C"/>
    <w:rsid w:val="721F8C15"/>
    <w:rsid w:val="72ED4946"/>
    <w:rsid w:val="7310E411"/>
    <w:rsid w:val="743FB885"/>
    <w:rsid w:val="74C057A2"/>
    <w:rsid w:val="751AE494"/>
    <w:rsid w:val="7633EAB0"/>
    <w:rsid w:val="764952C3"/>
    <w:rsid w:val="7725B782"/>
    <w:rsid w:val="7783FAB4"/>
    <w:rsid w:val="778D0154"/>
    <w:rsid w:val="785B06E3"/>
    <w:rsid w:val="7882A102"/>
    <w:rsid w:val="792F391E"/>
    <w:rsid w:val="798C75DD"/>
    <w:rsid w:val="7992543C"/>
    <w:rsid w:val="79E39D49"/>
    <w:rsid w:val="7A55957C"/>
    <w:rsid w:val="7A8F4EF7"/>
    <w:rsid w:val="7AC78CF7"/>
    <w:rsid w:val="7ACD7166"/>
    <w:rsid w:val="7AE95885"/>
    <w:rsid w:val="7B1282F1"/>
    <w:rsid w:val="7B1A2C58"/>
    <w:rsid w:val="7B3E09BC"/>
    <w:rsid w:val="7B4847DE"/>
    <w:rsid w:val="7BAD8908"/>
    <w:rsid w:val="7BC811FE"/>
    <w:rsid w:val="7C0F7840"/>
    <w:rsid w:val="7C1BCF38"/>
    <w:rsid w:val="7C241F72"/>
    <w:rsid w:val="7C2E59A3"/>
    <w:rsid w:val="7C4592F4"/>
    <w:rsid w:val="7C475874"/>
    <w:rsid w:val="7CFB7C65"/>
    <w:rsid w:val="7D50D8DB"/>
    <w:rsid w:val="7DC3E8EA"/>
    <w:rsid w:val="7DD7BD63"/>
    <w:rsid w:val="7EE05A36"/>
    <w:rsid w:val="7EEFFCEA"/>
    <w:rsid w:val="7F1134F1"/>
    <w:rsid w:val="7F35AAC7"/>
    <w:rsid w:val="7F5AB22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0A613C"/>
  <w15:docId w15:val="{CA78B189-D950-4B67-BD51-1D7513A8C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semiHidden/>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394BAC"/>
    <w:rPr>
      <w:sz w:val="22"/>
      <w:szCs w:val="22"/>
      <w:lang w:eastAsia="en-US"/>
    </w:rPr>
  </w:style>
  <w:style w:type="paragraph" w:styleId="SemEspaamento">
    <w:name w:val="No Spacing"/>
    <w:qFormat/>
    <w:rsid w:val="00100B1A"/>
    <w:rPr>
      <w:sz w:val="22"/>
      <w:szCs w:val="22"/>
      <w:lang w:eastAsia="en-US"/>
    </w:rPr>
  </w:style>
  <w:style w:type="table" w:styleId="Tabelacomgrade">
    <w:name w:val="Table Grid"/>
    <w:basedOn w:val="Tabelanormal"/>
    <w:uiPriority w:val="39"/>
    <w:rsid w:val="004E5395"/>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Forte">
    <w:name w:val="Strong"/>
    <w:basedOn w:val="Fontepargpadro"/>
    <w:uiPriority w:val="22"/>
    <w:qFormat/>
    <w:rsid w:val="00EF55DD"/>
    <w:rPr>
      <w:b/>
      <w:bCs/>
    </w:rPr>
  </w:style>
  <w:style w:type="paragraph" w:styleId="NormalWeb">
    <w:name w:val="Normal (Web)"/>
    <w:basedOn w:val="Normal"/>
    <w:uiPriority w:val="99"/>
    <w:semiHidden/>
    <w:unhideWhenUsed/>
    <w:rsid w:val="00EF55DD"/>
    <w:pPr>
      <w:spacing w:before="100" w:beforeAutospacing="1" w:after="100" w:afterAutospacing="1" w:line="240" w:lineRule="auto"/>
    </w:pPr>
    <w:rPr>
      <w:rFonts w:ascii="Times New Roman" w:eastAsia="Times New Roman" w:hAnsi="Times New Roman"/>
      <w:sz w:val="24"/>
      <w:szCs w:val="24"/>
      <w:lang w:eastAsia="pt-BR"/>
    </w:rPr>
  </w:style>
  <w:style w:type="paragraph" w:styleId="Textodecomentrio">
    <w:name w:val="annotation text"/>
    <w:basedOn w:val="Normal"/>
    <w:link w:val="TextodecomentrioChar"/>
    <w:uiPriority w:val="99"/>
    <w:semiHidden/>
    <w:unhideWhenUsed/>
    <w:rsid w:val="00F063C4"/>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F063C4"/>
    <w:rPr>
      <w:lang w:eastAsia="en-US"/>
    </w:rPr>
  </w:style>
  <w:style w:type="character" w:styleId="Refdecomentrio">
    <w:name w:val="annotation reference"/>
    <w:basedOn w:val="Fontepargpadro"/>
    <w:uiPriority w:val="99"/>
    <w:semiHidden/>
    <w:unhideWhenUsed/>
    <w:rsid w:val="00F063C4"/>
    <w:rPr>
      <w:sz w:val="16"/>
      <w:szCs w:val="16"/>
    </w:rPr>
  </w:style>
  <w:style w:type="paragraph" w:styleId="Assuntodocomentrio">
    <w:name w:val="annotation subject"/>
    <w:basedOn w:val="Textodecomentrio"/>
    <w:next w:val="Textodecomentrio"/>
    <w:link w:val="AssuntodocomentrioChar"/>
    <w:uiPriority w:val="99"/>
    <w:semiHidden/>
    <w:unhideWhenUsed/>
    <w:rsid w:val="00FF79E6"/>
    <w:rPr>
      <w:b/>
      <w:bCs/>
    </w:rPr>
  </w:style>
  <w:style w:type="character" w:customStyle="1" w:styleId="AssuntodocomentrioChar">
    <w:name w:val="Assunto do comentário Char"/>
    <w:basedOn w:val="TextodecomentrioChar"/>
    <w:link w:val="Assuntodocomentrio"/>
    <w:uiPriority w:val="99"/>
    <w:semiHidden/>
    <w:rsid w:val="00FF79E6"/>
    <w:rPr>
      <w:b/>
      <w:bCs/>
      <w:lang w:eastAsia="en-US"/>
    </w:rPr>
  </w:style>
  <w:style w:type="paragraph" w:customStyle="1" w:styleId="TableParagraph">
    <w:name w:val="Table Paragraph"/>
    <w:basedOn w:val="Normal"/>
    <w:uiPriority w:val="1"/>
    <w:qFormat/>
    <w:rsid w:val="00465596"/>
    <w:pPr>
      <w:widowControl w:val="0"/>
      <w:autoSpaceDE w:val="0"/>
      <w:autoSpaceDN w:val="0"/>
      <w:spacing w:before="11" w:after="0" w:line="160" w:lineRule="exact"/>
      <w:jc w:val="center"/>
    </w:pPr>
    <w:rPr>
      <w:rFonts w:cs="Calibri"/>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53507">
      <w:bodyDiv w:val="1"/>
      <w:marLeft w:val="0"/>
      <w:marRight w:val="0"/>
      <w:marTop w:val="0"/>
      <w:marBottom w:val="0"/>
      <w:divBdr>
        <w:top w:val="none" w:sz="0" w:space="0" w:color="auto"/>
        <w:left w:val="none" w:sz="0" w:space="0" w:color="auto"/>
        <w:bottom w:val="none" w:sz="0" w:space="0" w:color="auto"/>
        <w:right w:val="none" w:sz="0" w:space="0" w:color="auto"/>
      </w:divBdr>
    </w:div>
    <w:div w:id="23602856">
      <w:bodyDiv w:val="1"/>
      <w:marLeft w:val="0"/>
      <w:marRight w:val="0"/>
      <w:marTop w:val="0"/>
      <w:marBottom w:val="0"/>
      <w:divBdr>
        <w:top w:val="none" w:sz="0" w:space="0" w:color="auto"/>
        <w:left w:val="none" w:sz="0" w:space="0" w:color="auto"/>
        <w:bottom w:val="none" w:sz="0" w:space="0" w:color="auto"/>
        <w:right w:val="none" w:sz="0" w:space="0" w:color="auto"/>
      </w:divBdr>
    </w:div>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90009089">
      <w:bodyDiv w:val="1"/>
      <w:marLeft w:val="0"/>
      <w:marRight w:val="0"/>
      <w:marTop w:val="0"/>
      <w:marBottom w:val="0"/>
      <w:divBdr>
        <w:top w:val="none" w:sz="0" w:space="0" w:color="auto"/>
        <w:left w:val="none" w:sz="0" w:space="0" w:color="auto"/>
        <w:bottom w:val="none" w:sz="0" w:space="0" w:color="auto"/>
        <w:right w:val="none" w:sz="0" w:space="0" w:color="auto"/>
      </w:divBdr>
    </w:div>
    <w:div w:id="99683207">
      <w:bodyDiv w:val="1"/>
      <w:marLeft w:val="0"/>
      <w:marRight w:val="0"/>
      <w:marTop w:val="0"/>
      <w:marBottom w:val="0"/>
      <w:divBdr>
        <w:top w:val="none" w:sz="0" w:space="0" w:color="auto"/>
        <w:left w:val="none" w:sz="0" w:space="0" w:color="auto"/>
        <w:bottom w:val="none" w:sz="0" w:space="0" w:color="auto"/>
        <w:right w:val="none" w:sz="0" w:space="0" w:color="auto"/>
      </w:divBdr>
    </w:div>
    <w:div w:id="111749285">
      <w:bodyDiv w:val="1"/>
      <w:marLeft w:val="0"/>
      <w:marRight w:val="0"/>
      <w:marTop w:val="0"/>
      <w:marBottom w:val="0"/>
      <w:divBdr>
        <w:top w:val="none" w:sz="0" w:space="0" w:color="auto"/>
        <w:left w:val="none" w:sz="0" w:space="0" w:color="auto"/>
        <w:bottom w:val="none" w:sz="0" w:space="0" w:color="auto"/>
        <w:right w:val="none" w:sz="0" w:space="0" w:color="auto"/>
      </w:divBdr>
    </w:div>
    <w:div w:id="114759480">
      <w:bodyDiv w:val="1"/>
      <w:marLeft w:val="0"/>
      <w:marRight w:val="0"/>
      <w:marTop w:val="0"/>
      <w:marBottom w:val="0"/>
      <w:divBdr>
        <w:top w:val="none" w:sz="0" w:space="0" w:color="auto"/>
        <w:left w:val="none" w:sz="0" w:space="0" w:color="auto"/>
        <w:bottom w:val="none" w:sz="0" w:space="0" w:color="auto"/>
        <w:right w:val="none" w:sz="0" w:space="0" w:color="auto"/>
      </w:divBdr>
    </w:div>
    <w:div w:id="122115949">
      <w:bodyDiv w:val="1"/>
      <w:marLeft w:val="0"/>
      <w:marRight w:val="0"/>
      <w:marTop w:val="0"/>
      <w:marBottom w:val="0"/>
      <w:divBdr>
        <w:top w:val="none" w:sz="0" w:space="0" w:color="auto"/>
        <w:left w:val="none" w:sz="0" w:space="0" w:color="auto"/>
        <w:bottom w:val="none" w:sz="0" w:space="0" w:color="auto"/>
        <w:right w:val="none" w:sz="0" w:space="0" w:color="auto"/>
      </w:divBdr>
    </w:div>
    <w:div w:id="133454437">
      <w:bodyDiv w:val="1"/>
      <w:marLeft w:val="0"/>
      <w:marRight w:val="0"/>
      <w:marTop w:val="0"/>
      <w:marBottom w:val="0"/>
      <w:divBdr>
        <w:top w:val="none" w:sz="0" w:space="0" w:color="auto"/>
        <w:left w:val="none" w:sz="0" w:space="0" w:color="auto"/>
        <w:bottom w:val="none" w:sz="0" w:space="0" w:color="auto"/>
        <w:right w:val="none" w:sz="0" w:space="0" w:color="auto"/>
      </w:divBdr>
    </w:div>
    <w:div w:id="154732138">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175508435">
      <w:bodyDiv w:val="1"/>
      <w:marLeft w:val="0"/>
      <w:marRight w:val="0"/>
      <w:marTop w:val="0"/>
      <w:marBottom w:val="0"/>
      <w:divBdr>
        <w:top w:val="none" w:sz="0" w:space="0" w:color="auto"/>
        <w:left w:val="none" w:sz="0" w:space="0" w:color="auto"/>
        <w:bottom w:val="none" w:sz="0" w:space="0" w:color="auto"/>
        <w:right w:val="none" w:sz="0" w:space="0" w:color="auto"/>
      </w:divBdr>
    </w:div>
    <w:div w:id="176845211">
      <w:bodyDiv w:val="1"/>
      <w:marLeft w:val="0"/>
      <w:marRight w:val="0"/>
      <w:marTop w:val="0"/>
      <w:marBottom w:val="0"/>
      <w:divBdr>
        <w:top w:val="none" w:sz="0" w:space="0" w:color="auto"/>
        <w:left w:val="none" w:sz="0" w:space="0" w:color="auto"/>
        <w:bottom w:val="none" w:sz="0" w:space="0" w:color="auto"/>
        <w:right w:val="none" w:sz="0" w:space="0" w:color="auto"/>
      </w:divBdr>
    </w:div>
    <w:div w:id="182667382">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216597745">
      <w:bodyDiv w:val="1"/>
      <w:marLeft w:val="0"/>
      <w:marRight w:val="0"/>
      <w:marTop w:val="0"/>
      <w:marBottom w:val="0"/>
      <w:divBdr>
        <w:top w:val="none" w:sz="0" w:space="0" w:color="auto"/>
        <w:left w:val="none" w:sz="0" w:space="0" w:color="auto"/>
        <w:bottom w:val="none" w:sz="0" w:space="0" w:color="auto"/>
        <w:right w:val="none" w:sz="0" w:space="0" w:color="auto"/>
      </w:divBdr>
    </w:div>
    <w:div w:id="224225685">
      <w:bodyDiv w:val="1"/>
      <w:marLeft w:val="0"/>
      <w:marRight w:val="0"/>
      <w:marTop w:val="0"/>
      <w:marBottom w:val="0"/>
      <w:divBdr>
        <w:top w:val="none" w:sz="0" w:space="0" w:color="auto"/>
        <w:left w:val="none" w:sz="0" w:space="0" w:color="auto"/>
        <w:bottom w:val="none" w:sz="0" w:space="0" w:color="auto"/>
        <w:right w:val="none" w:sz="0" w:space="0" w:color="auto"/>
      </w:divBdr>
    </w:div>
    <w:div w:id="241573013">
      <w:bodyDiv w:val="1"/>
      <w:marLeft w:val="0"/>
      <w:marRight w:val="0"/>
      <w:marTop w:val="0"/>
      <w:marBottom w:val="0"/>
      <w:divBdr>
        <w:top w:val="none" w:sz="0" w:space="0" w:color="auto"/>
        <w:left w:val="none" w:sz="0" w:space="0" w:color="auto"/>
        <w:bottom w:val="none" w:sz="0" w:space="0" w:color="auto"/>
        <w:right w:val="none" w:sz="0" w:space="0" w:color="auto"/>
      </w:divBdr>
    </w:div>
    <w:div w:id="262298922">
      <w:bodyDiv w:val="1"/>
      <w:marLeft w:val="0"/>
      <w:marRight w:val="0"/>
      <w:marTop w:val="0"/>
      <w:marBottom w:val="0"/>
      <w:divBdr>
        <w:top w:val="none" w:sz="0" w:space="0" w:color="auto"/>
        <w:left w:val="none" w:sz="0" w:space="0" w:color="auto"/>
        <w:bottom w:val="none" w:sz="0" w:space="0" w:color="auto"/>
        <w:right w:val="none" w:sz="0" w:space="0" w:color="auto"/>
      </w:divBdr>
    </w:div>
    <w:div w:id="270404586">
      <w:bodyDiv w:val="1"/>
      <w:marLeft w:val="0"/>
      <w:marRight w:val="0"/>
      <w:marTop w:val="0"/>
      <w:marBottom w:val="0"/>
      <w:divBdr>
        <w:top w:val="none" w:sz="0" w:space="0" w:color="auto"/>
        <w:left w:val="none" w:sz="0" w:space="0" w:color="auto"/>
        <w:bottom w:val="none" w:sz="0" w:space="0" w:color="auto"/>
        <w:right w:val="none" w:sz="0" w:space="0" w:color="auto"/>
      </w:divBdr>
    </w:div>
    <w:div w:id="320431039">
      <w:bodyDiv w:val="1"/>
      <w:marLeft w:val="0"/>
      <w:marRight w:val="0"/>
      <w:marTop w:val="0"/>
      <w:marBottom w:val="0"/>
      <w:divBdr>
        <w:top w:val="none" w:sz="0" w:space="0" w:color="auto"/>
        <w:left w:val="none" w:sz="0" w:space="0" w:color="auto"/>
        <w:bottom w:val="none" w:sz="0" w:space="0" w:color="auto"/>
        <w:right w:val="none" w:sz="0" w:space="0" w:color="auto"/>
      </w:divBdr>
    </w:div>
    <w:div w:id="356086015">
      <w:bodyDiv w:val="1"/>
      <w:marLeft w:val="0"/>
      <w:marRight w:val="0"/>
      <w:marTop w:val="0"/>
      <w:marBottom w:val="0"/>
      <w:divBdr>
        <w:top w:val="none" w:sz="0" w:space="0" w:color="auto"/>
        <w:left w:val="none" w:sz="0" w:space="0" w:color="auto"/>
        <w:bottom w:val="none" w:sz="0" w:space="0" w:color="auto"/>
        <w:right w:val="none" w:sz="0" w:space="0" w:color="auto"/>
      </w:divBdr>
    </w:div>
    <w:div w:id="375474996">
      <w:bodyDiv w:val="1"/>
      <w:marLeft w:val="0"/>
      <w:marRight w:val="0"/>
      <w:marTop w:val="0"/>
      <w:marBottom w:val="0"/>
      <w:divBdr>
        <w:top w:val="none" w:sz="0" w:space="0" w:color="auto"/>
        <w:left w:val="none" w:sz="0" w:space="0" w:color="auto"/>
        <w:bottom w:val="none" w:sz="0" w:space="0" w:color="auto"/>
        <w:right w:val="none" w:sz="0" w:space="0" w:color="auto"/>
      </w:divBdr>
    </w:div>
    <w:div w:id="385420149">
      <w:bodyDiv w:val="1"/>
      <w:marLeft w:val="0"/>
      <w:marRight w:val="0"/>
      <w:marTop w:val="0"/>
      <w:marBottom w:val="0"/>
      <w:divBdr>
        <w:top w:val="none" w:sz="0" w:space="0" w:color="auto"/>
        <w:left w:val="none" w:sz="0" w:space="0" w:color="auto"/>
        <w:bottom w:val="none" w:sz="0" w:space="0" w:color="auto"/>
        <w:right w:val="none" w:sz="0" w:space="0" w:color="auto"/>
      </w:divBdr>
    </w:div>
    <w:div w:id="422188849">
      <w:bodyDiv w:val="1"/>
      <w:marLeft w:val="0"/>
      <w:marRight w:val="0"/>
      <w:marTop w:val="0"/>
      <w:marBottom w:val="0"/>
      <w:divBdr>
        <w:top w:val="none" w:sz="0" w:space="0" w:color="auto"/>
        <w:left w:val="none" w:sz="0" w:space="0" w:color="auto"/>
        <w:bottom w:val="none" w:sz="0" w:space="0" w:color="auto"/>
        <w:right w:val="none" w:sz="0" w:space="0" w:color="auto"/>
      </w:divBdr>
    </w:div>
    <w:div w:id="428474984">
      <w:bodyDiv w:val="1"/>
      <w:marLeft w:val="0"/>
      <w:marRight w:val="0"/>
      <w:marTop w:val="0"/>
      <w:marBottom w:val="0"/>
      <w:divBdr>
        <w:top w:val="none" w:sz="0" w:space="0" w:color="auto"/>
        <w:left w:val="none" w:sz="0" w:space="0" w:color="auto"/>
        <w:bottom w:val="none" w:sz="0" w:space="0" w:color="auto"/>
        <w:right w:val="none" w:sz="0" w:space="0" w:color="auto"/>
      </w:divBdr>
    </w:div>
    <w:div w:id="484127512">
      <w:bodyDiv w:val="1"/>
      <w:marLeft w:val="0"/>
      <w:marRight w:val="0"/>
      <w:marTop w:val="0"/>
      <w:marBottom w:val="0"/>
      <w:divBdr>
        <w:top w:val="none" w:sz="0" w:space="0" w:color="auto"/>
        <w:left w:val="none" w:sz="0" w:space="0" w:color="auto"/>
        <w:bottom w:val="none" w:sz="0" w:space="0" w:color="auto"/>
        <w:right w:val="none" w:sz="0" w:space="0" w:color="auto"/>
      </w:divBdr>
    </w:div>
    <w:div w:id="487594081">
      <w:bodyDiv w:val="1"/>
      <w:marLeft w:val="0"/>
      <w:marRight w:val="0"/>
      <w:marTop w:val="0"/>
      <w:marBottom w:val="0"/>
      <w:divBdr>
        <w:top w:val="none" w:sz="0" w:space="0" w:color="auto"/>
        <w:left w:val="none" w:sz="0" w:space="0" w:color="auto"/>
        <w:bottom w:val="none" w:sz="0" w:space="0" w:color="auto"/>
        <w:right w:val="none" w:sz="0" w:space="0" w:color="auto"/>
      </w:divBdr>
    </w:div>
    <w:div w:id="498354097">
      <w:bodyDiv w:val="1"/>
      <w:marLeft w:val="0"/>
      <w:marRight w:val="0"/>
      <w:marTop w:val="0"/>
      <w:marBottom w:val="0"/>
      <w:divBdr>
        <w:top w:val="none" w:sz="0" w:space="0" w:color="auto"/>
        <w:left w:val="none" w:sz="0" w:space="0" w:color="auto"/>
        <w:bottom w:val="none" w:sz="0" w:space="0" w:color="auto"/>
        <w:right w:val="none" w:sz="0" w:space="0" w:color="auto"/>
      </w:divBdr>
    </w:div>
    <w:div w:id="542861836">
      <w:bodyDiv w:val="1"/>
      <w:marLeft w:val="0"/>
      <w:marRight w:val="0"/>
      <w:marTop w:val="0"/>
      <w:marBottom w:val="0"/>
      <w:divBdr>
        <w:top w:val="none" w:sz="0" w:space="0" w:color="auto"/>
        <w:left w:val="none" w:sz="0" w:space="0" w:color="auto"/>
        <w:bottom w:val="none" w:sz="0" w:space="0" w:color="auto"/>
        <w:right w:val="none" w:sz="0" w:space="0" w:color="auto"/>
      </w:divBdr>
    </w:div>
    <w:div w:id="543175079">
      <w:bodyDiv w:val="1"/>
      <w:marLeft w:val="0"/>
      <w:marRight w:val="0"/>
      <w:marTop w:val="0"/>
      <w:marBottom w:val="0"/>
      <w:divBdr>
        <w:top w:val="none" w:sz="0" w:space="0" w:color="auto"/>
        <w:left w:val="none" w:sz="0" w:space="0" w:color="auto"/>
        <w:bottom w:val="none" w:sz="0" w:space="0" w:color="auto"/>
        <w:right w:val="none" w:sz="0" w:space="0" w:color="auto"/>
      </w:divBdr>
    </w:div>
    <w:div w:id="556665056">
      <w:bodyDiv w:val="1"/>
      <w:marLeft w:val="0"/>
      <w:marRight w:val="0"/>
      <w:marTop w:val="0"/>
      <w:marBottom w:val="0"/>
      <w:divBdr>
        <w:top w:val="none" w:sz="0" w:space="0" w:color="auto"/>
        <w:left w:val="none" w:sz="0" w:space="0" w:color="auto"/>
        <w:bottom w:val="none" w:sz="0" w:space="0" w:color="auto"/>
        <w:right w:val="none" w:sz="0" w:space="0" w:color="auto"/>
      </w:divBdr>
    </w:div>
    <w:div w:id="583415939">
      <w:bodyDiv w:val="1"/>
      <w:marLeft w:val="0"/>
      <w:marRight w:val="0"/>
      <w:marTop w:val="0"/>
      <w:marBottom w:val="0"/>
      <w:divBdr>
        <w:top w:val="none" w:sz="0" w:space="0" w:color="auto"/>
        <w:left w:val="none" w:sz="0" w:space="0" w:color="auto"/>
        <w:bottom w:val="none" w:sz="0" w:space="0" w:color="auto"/>
        <w:right w:val="none" w:sz="0" w:space="0" w:color="auto"/>
      </w:divBdr>
    </w:div>
    <w:div w:id="584605550">
      <w:bodyDiv w:val="1"/>
      <w:marLeft w:val="0"/>
      <w:marRight w:val="0"/>
      <w:marTop w:val="0"/>
      <w:marBottom w:val="0"/>
      <w:divBdr>
        <w:top w:val="none" w:sz="0" w:space="0" w:color="auto"/>
        <w:left w:val="none" w:sz="0" w:space="0" w:color="auto"/>
        <w:bottom w:val="none" w:sz="0" w:space="0" w:color="auto"/>
        <w:right w:val="none" w:sz="0" w:space="0" w:color="auto"/>
      </w:divBdr>
    </w:div>
    <w:div w:id="595796100">
      <w:bodyDiv w:val="1"/>
      <w:marLeft w:val="0"/>
      <w:marRight w:val="0"/>
      <w:marTop w:val="0"/>
      <w:marBottom w:val="0"/>
      <w:divBdr>
        <w:top w:val="none" w:sz="0" w:space="0" w:color="auto"/>
        <w:left w:val="none" w:sz="0" w:space="0" w:color="auto"/>
        <w:bottom w:val="none" w:sz="0" w:space="0" w:color="auto"/>
        <w:right w:val="none" w:sz="0" w:space="0" w:color="auto"/>
      </w:divBdr>
    </w:div>
    <w:div w:id="596140188">
      <w:bodyDiv w:val="1"/>
      <w:marLeft w:val="0"/>
      <w:marRight w:val="0"/>
      <w:marTop w:val="0"/>
      <w:marBottom w:val="0"/>
      <w:divBdr>
        <w:top w:val="none" w:sz="0" w:space="0" w:color="auto"/>
        <w:left w:val="none" w:sz="0" w:space="0" w:color="auto"/>
        <w:bottom w:val="none" w:sz="0" w:space="0" w:color="auto"/>
        <w:right w:val="none" w:sz="0" w:space="0" w:color="auto"/>
      </w:divBdr>
    </w:div>
    <w:div w:id="621234279">
      <w:bodyDiv w:val="1"/>
      <w:marLeft w:val="0"/>
      <w:marRight w:val="0"/>
      <w:marTop w:val="0"/>
      <w:marBottom w:val="0"/>
      <w:divBdr>
        <w:top w:val="none" w:sz="0" w:space="0" w:color="auto"/>
        <w:left w:val="none" w:sz="0" w:space="0" w:color="auto"/>
        <w:bottom w:val="none" w:sz="0" w:space="0" w:color="auto"/>
        <w:right w:val="none" w:sz="0" w:space="0" w:color="auto"/>
      </w:divBdr>
    </w:div>
    <w:div w:id="657197716">
      <w:bodyDiv w:val="1"/>
      <w:marLeft w:val="0"/>
      <w:marRight w:val="0"/>
      <w:marTop w:val="0"/>
      <w:marBottom w:val="0"/>
      <w:divBdr>
        <w:top w:val="none" w:sz="0" w:space="0" w:color="auto"/>
        <w:left w:val="none" w:sz="0" w:space="0" w:color="auto"/>
        <w:bottom w:val="none" w:sz="0" w:space="0" w:color="auto"/>
        <w:right w:val="none" w:sz="0" w:space="0" w:color="auto"/>
      </w:divBdr>
    </w:div>
    <w:div w:id="657465309">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684673801">
      <w:bodyDiv w:val="1"/>
      <w:marLeft w:val="0"/>
      <w:marRight w:val="0"/>
      <w:marTop w:val="0"/>
      <w:marBottom w:val="0"/>
      <w:divBdr>
        <w:top w:val="none" w:sz="0" w:space="0" w:color="auto"/>
        <w:left w:val="none" w:sz="0" w:space="0" w:color="auto"/>
        <w:bottom w:val="none" w:sz="0" w:space="0" w:color="auto"/>
        <w:right w:val="none" w:sz="0" w:space="0" w:color="auto"/>
      </w:divBdr>
    </w:div>
    <w:div w:id="696197263">
      <w:bodyDiv w:val="1"/>
      <w:marLeft w:val="0"/>
      <w:marRight w:val="0"/>
      <w:marTop w:val="0"/>
      <w:marBottom w:val="0"/>
      <w:divBdr>
        <w:top w:val="none" w:sz="0" w:space="0" w:color="auto"/>
        <w:left w:val="none" w:sz="0" w:space="0" w:color="auto"/>
        <w:bottom w:val="none" w:sz="0" w:space="0" w:color="auto"/>
        <w:right w:val="none" w:sz="0" w:space="0" w:color="auto"/>
      </w:divBdr>
    </w:div>
    <w:div w:id="713193044">
      <w:bodyDiv w:val="1"/>
      <w:marLeft w:val="0"/>
      <w:marRight w:val="0"/>
      <w:marTop w:val="0"/>
      <w:marBottom w:val="0"/>
      <w:divBdr>
        <w:top w:val="none" w:sz="0" w:space="0" w:color="auto"/>
        <w:left w:val="none" w:sz="0" w:space="0" w:color="auto"/>
        <w:bottom w:val="none" w:sz="0" w:space="0" w:color="auto"/>
        <w:right w:val="none" w:sz="0" w:space="0" w:color="auto"/>
      </w:divBdr>
    </w:div>
    <w:div w:id="750660203">
      <w:bodyDiv w:val="1"/>
      <w:marLeft w:val="0"/>
      <w:marRight w:val="0"/>
      <w:marTop w:val="0"/>
      <w:marBottom w:val="0"/>
      <w:divBdr>
        <w:top w:val="none" w:sz="0" w:space="0" w:color="auto"/>
        <w:left w:val="none" w:sz="0" w:space="0" w:color="auto"/>
        <w:bottom w:val="none" w:sz="0" w:space="0" w:color="auto"/>
        <w:right w:val="none" w:sz="0" w:space="0" w:color="auto"/>
      </w:divBdr>
    </w:div>
    <w:div w:id="764617622">
      <w:bodyDiv w:val="1"/>
      <w:marLeft w:val="0"/>
      <w:marRight w:val="0"/>
      <w:marTop w:val="0"/>
      <w:marBottom w:val="0"/>
      <w:divBdr>
        <w:top w:val="none" w:sz="0" w:space="0" w:color="auto"/>
        <w:left w:val="none" w:sz="0" w:space="0" w:color="auto"/>
        <w:bottom w:val="none" w:sz="0" w:space="0" w:color="auto"/>
        <w:right w:val="none" w:sz="0" w:space="0" w:color="auto"/>
      </w:divBdr>
    </w:div>
    <w:div w:id="776408715">
      <w:bodyDiv w:val="1"/>
      <w:marLeft w:val="0"/>
      <w:marRight w:val="0"/>
      <w:marTop w:val="0"/>
      <w:marBottom w:val="0"/>
      <w:divBdr>
        <w:top w:val="none" w:sz="0" w:space="0" w:color="auto"/>
        <w:left w:val="none" w:sz="0" w:space="0" w:color="auto"/>
        <w:bottom w:val="none" w:sz="0" w:space="0" w:color="auto"/>
        <w:right w:val="none" w:sz="0" w:space="0" w:color="auto"/>
      </w:divBdr>
    </w:div>
    <w:div w:id="824591282">
      <w:bodyDiv w:val="1"/>
      <w:marLeft w:val="0"/>
      <w:marRight w:val="0"/>
      <w:marTop w:val="0"/>
      <w:marBottom w:val="0"/>
      <w:divBdr>
        <w:top w:val="none" w:sz="0" w:space="0" w:color="auto"/>
        <w:left w:val="none" w:sz="0" w:space="0" w:color="auto"/>
        <w:bottom w:val="none" w:sz="0" w:space="0" w:color="auto"/>
        <w:right w:val="none" w:sz="0" w:space="0" w:color="auto"/>
      </w:divBdr>
    </w:div>
    <w:div w:id="839388472">
      <w:bodyDiv w:val="1"/>
      <w:marLeft w:val="0"/>
      <w:marRight w:val="0"/>
      <w:marTop w:val="0"/>
      <w:marBottom w:val="0"/>
      <w:divBdr>
        <w:top w:val="none" w:sz="0" w:space="0" w:color="auto"/>
        <w:left w:val="none" w:sz="0" w:space="0" w:color="auto"/>
        <w:bottom w:val="none" w:sz="0" w:space="0" w:color="auto"/>
        <w:right w:val="none" w:sz="0" w:space="0" w:color="auto"/>
      </w:divBdr>
    </w:div>
    <w:div w:id="857810807">
      <w:bodyDiv w:val="1"/>
      <w:marLeft w:val="0"/>
      <w:marRight w:val="0"/>
      <w:marTop w:val="0"/>
      <w:marBottom w:val="0"/>
      <w:divBdr>
        <w:top w:val="none" w:sz="0" w:space="0" w:color="auto"/>
        <w:left w:val="none" w:sz="0" w:space="0" w:color="auto"/>
        <w:bottom w:val="none" w:sz="0" w:space="0" w:color="auto"/>
        <w:right w:val="none" w:sz="0" w:space="0" w:color="auto"/>
      </w:divBdr>
    </w:div>
    <w:div w:id="87407455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18246575">
      <w:bodyDiv w:val="1"/>
      <w:marLeft w:val="0"/>
      <w:marRight w:val="0"/>
      <w:marTop w:val="0"/>
      <w:marBottom w:val="0"/>
      <w:divBdr>
        <w:top w:val="none" w:sz="0" w:space="0" w:color="auto"/>
        <w:left w:val="none" w:sz="0" w:space="0" w:color="auto"/>
        <w:bottom w:val="none" w:sz="0" w:space="0" w:color="auto"/>
        <w:right w:val="none" w:sz="0" w:space="0" w:color="auto"/>
      </w:divBdr>
    </w:div>
    <w:div w:id="931085413">
      <w:bodyDiv w:val="1"/>
      <w:marLeft w:val="0"/>
      <w:marRight w:val="0"/>
      <w:marTop w:val="0"/>
      <w:marBottom w:val="0"/>
      <w:divBdr>
        <w:top w:val="none" w:sz="0" w:space="0" w:color="auto"/>
        <w:left w:val="none" w:sz="0" w:space="0" w:color="auto"/>
        <w:bottom w:val="none" w:sz="0" w:space="0" w:color="auto"/>
        <w:right w:val="none" w:sz="0" w:space="0" w:color="auto"/>
      </w:divBdr>
    </w:div>
    <w:div w:id="939679236">
      <w:bodyDiv w:val="1"/>
      <w:marLeft w:val="0"/>
      <w:marRight w:val="0"/>
      <w:marTop w:val="0"/>
      <w:marBottom w:val="0"/>
      <w:divBdr>
        <w:top w:val="none" w:sz="0" w:space="0" w:color="auto"/>
        <w:left w:val="none" w:sz="0" w:space="0" w:color="auto"/>
        <w:bottom w:val="none" w:sz="0" w:space="0" w:color="auto"/>
        <w:right w:val="none" w:sz="0" w:space="0" w:color="auto"/>
      </w:divBdr>
    </w:div>
    <w:div w:id="953444662">
      <w:bodyDiv w:val="1"/>
      <w:marLeft w:val="0"/>
      <w:marRight w:val="0"/>
      <w:marTop w:val="0"/>
      <w:marBottom w:val="0"/>
      <w:divBdr>
        <w:top w:val="none" w:sz="0" w:space="0" w:color="auto"/>
        <w:left w:val="none" w:sz="0" w:space="0" w:color="auto"/>
        <w:bottom w:val="none" w:sz="0" w:space="0" w:color="auto"/>
        <w:right w:val="none" w:sz="0" w:space="0" w:color="auto"/>
      </w:divBdr>
    </w:div>
    <w:div w:id="957294593">
      <w:bodyDiv w:val="1"/>
      <w:marLeft w:val="0"/>
      <w:marRight w:val="0"/>
      <w:marTop w:val="0"/>
      <w:marBottom w:val="0"/>
      <w:divBdr>
        <w:top w:val="none" w:sz="0" w:space="0" w:color="auto"/>
        <w:left w:val="none" w:sz="0" w:space="0" w:color="auto"/>
        <w:bottom w:val="none" w:sz="0" w:space="0" w:color="auto"/>
        <w:right w:val="none" w:sz="0" w:space="0" w:color="auto"/>
      </w:divBdr>
    </w:div>
    <w:div w:id="969171434">
      <w:bodyDiv w:val="1"/>
      <w:marLeft w:val="0"/>
      <w:marRight w:val="0"/>
      <w:marTop w:val="0"/>
      <w:marBottom w:val="0"/>
      <w:divBdr>
        <w:top w:val="none" w:sz="0" w:space="0" w:color="auto"/>
        <w:left w:val="none" w:sz="0" w:space="0" w:color="auto"/>
        <w:bottom w:val="none" w:sz="0" w:space="0" w:color="auto"/>
        <w:right w:val="none" w:sz="0" w:space="0" w:color="auto"/>
      </w:divBdr>
    </w:div>
    <w:div w:id="977615375">
      <w:bodyDiv w:val="1"/>
      <w:marLeft w:val="0"/>
      <w:marRight w:val="0"/>
      <w:marTop w:val="0"/>
      <w:marBottom w:val="0"/>
      <w:divBdr>
        <w:top w:val="none" w:sz="0" w:space="0" w:color="auto"/>
        <w:left w:val="none" w:sz="0" w:space="0" w:color="auto"/>
        <w:bottom w:val="none" w:sz="0" w:space="0" w:color="auto"/>
        <w:right w:val="none" w:sz="0" w:space="0" w:color="auto"/>
      </w:divBdr>
    </w:div>
    <w:div w:id="993752837">
      <w:bodyDiv w:val="1"/>
      <w:marLeft w:val="0"/>
      <w:marRight w:val="0"/>
      <w:marTop w:val="0"/>
      <w:marBottom w:val="0"/>
      <w:divBdr>
        <w:top w:val="none" w:sz="0" w:space="0" w:color="auto"/>
        <w:left w:val="none" w:sz="0" w:space="0" w:color="auto"/>
        <w:bottom w:val="none" w:sz="0" w:space="0" w:color="auto"/>
        <w:right w:val="none" w:sz="0" w:space="0" w:color="auto"/>
      </w:divBdr>
    </w:div>
    <w:div w:id="1014260631">
      <w:bodyDiv w:val="1"/>
      <w:marLeft w:val="0"/>
      <w:marRight w:val="0"/>
      <w:marTop w:val="0"/>
      <w:marBottom w:val="0"/>
      <w:divBdr>
        <w:top w:val="none" w:sz="0" w:space="0" w:color="auto"/>
        <w:left w:val="none" w:sz="0" w:space="0" w:color="auto"/>
        <w:bottom w:val="none" w:sz="0" w:space="0" w:color="auto"/>
        <w:right w:val="none" w:sz="0" w:space="0" w:color="auto"/>
      </w:divBdr>
    </w:div>
    <w:div w:id="1040129199">
      <w:bodyDiv w:val="1"/>
      <w:marLeft w:val="0"/>
      <w:marRight w:val="0"/>
      <w:marTop w:val="0"/>
      <w:marBottom w:val="0"/>
      <w:divBdr>
        <w:top w:val="none" w:sz="0" w:space="0" w:color="auto"/>
        <w:left w:val="none" w:sz="0" w:space="0" w:color="auto"/>
        <w:bottom w:val="none" w:sz="0" w:space="0" w:color="auto"/>
        <w:right w:val="none" w:sz="0" w:space="0" w:color="auto"/>
      </w:divBdr>
    </w:div>
    <w:div w:id="1126774417">
      <w:bodyDiv w:val="1"/>
      <w:marLeft w:val="0"/>
      <w:marRight w:val="0"/>
      <w:marTop w:val="0"/>
      <w:marBottom w:val="0"/>
      <w:divBdr>
        <w:top w:val="none" w:sz="0" w:space="0" w:color="auto"/>
        <w:left w:val="none" w:sz="0" w:space="0" w:color="auto"/>
        <w:bottom w:val="none" w:sz="0" w:space="0" w:color="auto"/>
        <w:right w:val="none" w:sz="0" w:space="0" w:color="auto"/>
      </w:divBdr>
    </w:div>
    <w:div w:id="1134101420">
      <w:bodyDiv w:val="1"/>
      <w:marLeft w:val="0"/>
      <w:marRight w:val="0"/>
      <w:marTop w:val="0"/>
      <w:marBottom w:val="0"/>
      <w:divBdr>
        <w:top w:val="none" w:sz="0" w:space="0" w:color="auto"/>
        <w:left w:val="none" w:sz="0" w:space="0" w:color="auto"/>
        <w:bottom w:val="none" w:sz="0" w:space="0" w:color="auto"/>
        <w:right w:val="none" w:sz="0" w:space="0" w:color="auto"/>
      </w:divBdr>
    </w:div>
    <w:div w:id="1172602198">
      <w:bodyDiv w:val="1"/>
      <w:marLeft w:val="0"/>
      <w:marRight w:val="0"/>
      <w:marTop w:val="0"/>
      <w:marBottom w:val="0"/>
      <w:divBdr>
        <w:top w:val="none" w:sz="0" w:space="0" w:color="auto"/>
        <w:left w:val="none" w:sz="0" w:space="0" w:color="auto"/>
        <w:bottom w:val="none" w:sz="0" w:space="0" w:color="auto"/>
        <w:right w:val="none" w:sz="0" w:space="0" w:color="auto"/>
      </w:divBdr>
    </w:div>
    <w:div w:id="1180390160">
      <w:bodyDiv w:val="1"/>
      <w:marLeft w:val="0"/>
      <w:marRight w:val="0"/>
      <w:marTop w:val="0"/>
      <w:marBottom w:val="0"/>
      <w:divBdr>
        <w:top w:val="none" w:sz="0" w:space="0" w:color="auto"/>
        <w:left w:val="none" w:sz="0" w:space="0" w:color="auto"/>
        <w:bottom w:val="none" w:sz="0" w:space="0" w:color="auto"/>
        <w:right w:val="none" w:sz="0" w:space="0" w:color="auto"/>
      </w:divBdr>
    </w:div>
    <w:div w:id="1256399663">
      <w:bodyDiv w:val="1"/>
      <w:marLeft w:val="0"/>
      <w:marRight w:val="0"/>
      <w:marTop w:val="0"/>
      <w:marBottom w:val="0"/>
      <w:divBdr>
        <w:top w:val="none" w:sz="0" w:space="0" w:color="auto"/>
        <w:left w:val="none" w:sz="0" w:space="0" w:color="auto"/>
        <w:bottom w:val="none" w:sz="0" w:space="0" w:color="auto"/>
        <w:right w:val="none" w:sz="0" w:space="0" w:color="auto"/>
      </w:divBdr>
    </w:div>
    <w:div w:id="1300112231">
      <w:bodyDiv w:val="1"/>
      <w:marLeft w:val="0"/>
      <w:marRight w:val="0"/>
      <w:marTop w:val="0"/>
      <w:marBottom w:val="0"/>
      <w:divBdr>
        <w:top w:val="none" w:sz="0" w:space="0" w:color="auto"/>
        <w:left w:val="none" w:sz="0" w:space="0" w:color="auto"/>
        <w:bottom w:val="none" w:sz="0" w:space="0" w:color="auto"/>
        <w:right w:val="none" w:sz="0" w:space="0" w:color="auto"/>
      </w:divBdr>
    </w:div>
    <w:div w:id="1343358420">
      <w:bodyDiv w:val="1"/>
      <w:marLeft w:val="0"/>
      <w:marRight w:val="0"/>
      <w:marTop w:val="0"/>
      <w:marBottom w:val="0"/>
      <w:divBdr>
        <w:top w:val="none" w:sz="0" w:space="0" w:color="auto"/>
        <w:left w:val="none" w:sz="0" w:space="0" w:color="auto"/>
        <w:bottom w:val="none" w:sz="0" w:space="0" w:color="auto"/>
        <w:right w:val="none" w:sz="0" w:space="0" w:color="auto"/>
      </w:divBdr>
    </w:div>
    <w:div w:id="1347172272">
      <w:bodyDiv w:val="1"/>
      <w:marLeft w:val="0"/>
      <w:marRight w:val="0"/>
      <w:marTop w:val="0"/>
      <w:marBottom w:val="0"/>
      <w:divBdr>
        <w:top w:val="none" w:sz="0" w:space="0" w:color="auto"/>
        <w:left w:val="none" w:sz="0" w:space="0" w:color="auto"/>
        <w:bottom w:val="none" w:sz="0" w:space="0" w:color="auto"/>
        <w:right w:val="none" w:sz="0" w:space="0" w:color="auto"/>
      </w:divBdr>
    </w:div>
    <w:div w:id="1354499632">
      <w:bodyDiv w:val="1"/>
      <w:marLeft w:val="0"/>
      <w:marRight w:val="0"/>
      <w:marTop w:val="0"/>
      <w:marBottom w:val="0"/>
      <w:divBdr>
        <w:top w:val="none" w:sz="0" w:space="0" w:color="auto"/>
        <w:left w:val="none" w:sz="0" w:space="0" w:color="auto"/>
        <w:bottom w:val="none" w:sz="0" w:space="0" w:color="auto"/>
        <w:right w:val="none" w:sz="0" w:space="0" w:color="auto"/>
      </w:divBdr>
    </w:div>
    <w:div w:id="1390300190">
      <w:bodyDiv w:val="1"/>
      <w:marLeft w:val="0"/>
      <w:marRight w:val="0"/>
      <w:marTop w:val="0"/>
      <w:marBottom w:val="0"/>
      <w:divBdr>
        <w:top w:val="none" w:sz="0" w:space="0" w:color="auto"/>
        <w:left w:val="none" w:sz="0" w:space="0" w:color="auto"/>
        <w:bottom w:val="none" w:sz="0" w:space="0" w:color="auto"/>
        <w:right w:val="none" w:sz="0" w:space="0" w:color="auto"/>
      </w:divBdr>
    </w:div>
    <w:div w:id="1431387016">
      <w:bodyDiv w:val="1"/>
      <w:marLeft w:val="0"/>
      <w:marRight w:val="0"/>
      <w:marTop w:val="0"/>
      <w:marBottom w:val="0"/>
      <w:divBdr>
        <w:top w:val="none" w:sz="0" w:space="0" w:color="auto"/>
        <w:left w:val="none" w:sz="0" w:space="0" w:color="auto"/>
        <w:bottom w:val="none" w:sz="0" w:space="0" w:color="auto"/>
        <w:right w:val="none" w:sz="0" w:space="0" w:color="auto"/>
      </w:divBdr>
    </w:div>
    <w:div w:id="1450856417">
      <w:bodyDiv w:val="1"/>
      <w:marLeft w:val="0"/>
      <w:marRight w:val="0"/>
      <w:marTop w:val="0"/>
      <w:marBottom w:val="0"/>
      <w:divBdr>
        <w:top w:val="none" w:sz="0" w:space="0" w:color="auto"/>
        <w:left w:val="none" w:sz="0" w:space="0" w:color="auto"/>
        <w:bottom w:val="none" w:sz="0" w:space="0" w:color="auto"/>
        <w:right w:val="none" w:sz="0" w:space="0" w:color="auto"/>
      </w:divBdr>
    </w:div>
    <w:div w:id="1452362295">
      <w:bodyDiv w:val="1"/>
      <w:marLeft w:val="0"/>
      <w:marRight w:val="0"/>
      <w:marTop w:val="0"/>
      <w:marBottom w:val="0"/>
      <w:divBdr>
        <w:top w:val="none" w:sz="0" w:space="0" w:color="auto"/>
        <w:left w:val="none" w:sz="0" w:space="0" w:color="auto"/>
        <w:bottom w:val="none" w:sz="0" w:space="0" w:color="auto"/>
        <w:right w:val="none" w:sz="0" w:space="0" w:color="auto"/>
      </w:divBdr>
    </w:div>
    <w:div w:id="1463229121">
      <w:bodyDiv w:val="1"/>
      <w:marLeft w:val="0"/>
      <w:marRight w:val="0"/>
      <w:marTop w:val="0"/>
      <w:marBottom w:val="0"/>
      <w:divBdr>
        <w:top w:val="none" w:sz="0" w:space="0" w:color="auto"/>
        <w:left w:val="none" w:sz="0" w:space="0" w:color="auto"/>
        <w:bottom w:val="none" w:sz="0" w:space="0" w:color="auto"/>
        <w:right w:val="none" w:sz="0" w:space="0" w:color="auto"/>
      </w:divBdr>
    </w:div>
    <w:div w:id="1481846791">
      <w:bodyDiv w:val="1"/>
      <w:marLeft w:val="0"/>
      <w:marRight w:val="0"/>
      <w:marTop w:val="0"/>
      <w:marBottom w:val="0"/>
      <w:divBdr>
        <w:top w:val="none" w:sz="0" w:space="0" w:color="auto"/>
        <w:left w:val="none" w:sz="0" w:space="0" w:color="auto"/>
        <w:bottom w:val="none" w:sz="0" w:space="0" w:color="auto"/>
        <w:right w:val="none" w:sz="0" w:space="0" w:color="auto"/>
      </w:divBdr>
    </w:div>
    <w:div w:id="1486431795">
      <w:bodyDiv w:val="1"/>
      <w:marLeft w:val="0"/>
      <w:marRight w:val="0"/>
      <w:marTop w:val="0"/>
      <w:marBottom w:val="0"/>
      <w:divBdr>
        <w:top w:val="none" w:sz="0" w:space="0" w:color="auto"/>
        <w:left w:val="none" w:sz="0" w:space="0" w:color="auto"/>
        <w:bottom w:val="none" w:sz="0" w:space="0" w:color="auto"/>
        <w:right w:val="none" w:sz="0" w:space="0" w:color="auto"/>
      </w:divBdr>
    </w:div>
    <w:div w:id="1510945053">
      <w:bodyDiv w:val="1"/>
      <w:marLeft w:val="0"/>
      <w:marRight w:val="0"/>
      <w:marTop w:val="0"/>
      <w:marBottom w:val="0"/>
      <w:divBdr>
        <w:top w:val="none" w:sz="0" w:space="0" w:color="auto"/>
        <w:left w:val="none" w:sz="0" w:space="0" w:color="auto"/>
        <w:bottom w:val="none" w:sz="0" w:space="0" w:color="auto"/>
        <w:right w:val="none" w:sz="0" w:space="0" w:color="auto"/>
      </w:divBdr>
    </w:div>
    <w:div w:id="1574663574">
      <w:bodyDiv w:val="1"/>
      <w:marLeft w:val="0"/>
      <w:marRight w:val="0"/>
      <w:marTop w:val="0"/>
      <w:marBottom w:val="0"/>
      <w:divBdr>
        <w:top w:val="none" w:sz="0" w:space="0" w:color="auto"/>
        <w:left w:val="none" w:sz="0" w:space="0" w:color="auto"/>
        <w:bottom w:val="none" w:sz="0" w:space="0" w:color="auto"/>
        <w:right w:val="none" w:sz="0" w:space="0" w:color="auto"/>
      </w:divBdr>
    </w:div>
    <w:div w:id="1579944381">
      <w:bodyDiv w:val="1"/>
      <w:marLeft w:val="0"/>
      <w:marRight w:val="0"/>
      <w:marTop w:val="0"/>
      <w:marBottom w:val="0"/>
      <w:divBdr>
        <w:top w:val="none" w:sz="0" w:space="0" w:color="auto"/>
        <w:left w:val="none" w:sz="0" w:space="0" w:color="auto"/>
        <w:bottom w:val="none" w:sz="0" w:space="0" w:color="auto"/>
        <w:right w:val="none" w:sz="0" w:space="0" w:color="auto"/>
      </w:divBdr>
    </w:div>
    <w:div w:id="1593856694">
      <w:bodyDiv w:val="1"/>
      <w:marLeft w:val="0"/>
      <w:marRight w:val="0"/>
      <w:marTop w:val="0"/>
      <w:marBottom w:val="0"/>
      <w:divBdr>
        <w:top w:val="none" w:sz="0" w:space="0" w:color="auto"/>
        <w:left w:val="none" w:sz="0" w:space="0" w:color="auto"/>
        <w:bottom w:val="none" w:sz="0" w:space="0" w:color="auto"/>
        <w:right w:val="none" w:sz="0" w:space="0" w:color="auto"/>
      </w:divBdr>
    </w:div>
    <w:div w:id="1613319935">
      <w:bodyDiv w:val="1"/>
      <w:marLeft w:val="0"/>
      <w:marRight w:val="0"/>
      <w:marTop w:val="0"/>
      <w:marBottom w:val="0"/>
      <w:divBdr>
        <w:top w:val="none" w:sz="0" w:space="0" w:color="auto"/>
        <w:left w:val="none" w:sz="0" w:space="0" w:color="auto"/>
        <w:bottom w:val="none" w:sz="0" w:space="0" w:color="auto"/>
        <w:right w:val="none" w:sz="0" w:space="0" w:color="auto"/>
      </w:divBdr>
    </w:div>
    <w:div w:id="1615480676">
      <w:bodyDiv w:val="1"/>
      <w:marLeft w:val="0"/>
      <w:marRight w:val="0"/>
      <w:marTop w:val="0"/>
      <w:marBottom w:val="0"/>
      <w:divBdr>
        <w:top w:val="none" w:sz="0" w:space="0" w:color="auto"/>
        <w:left w:val="none" w:sz="0" w:space="0" w:color="auto"/>
        <w:bottom w:val="none" w:sz="0" w:space="0" w:color="auto"/>
        <w:right w:val="none" w:sz="0" w:space="0" w:color="auto"/>
      </w:divBdr>
    </w:div>
    <w:div w:id="1666543622">
      <w:bodyDiv w:val="1"/>
      <w:marLeft w:val="0"/>
      <w:marRight w:val="0"/>
      <w:marTop w:val="0"/>
      <w:marBottom w:val="0"/>
      <w:divBdr>
        <w:top w:val="none" w:sz="0" w:space="0" w:color="auto"/>
        <w:left w:val="none" w:sz="0" w:space="0" w:color="auto"/>
        <w:bottom w:val="none" w:sz="0" w:space="0" w:color="auto"/>
        <w:right w:val="none" w:sz="0" w:space="0" w:color="auto"/>
      </w:divBdr>
    </w:div>
    <w:div w:id="1675377894">
      <w:bodyDiv w:val="1"/>
      <w:marLeft w:val="0"/>
      <w:marRight w:val="0"/>
      <w:marTop w:val="0"/>
      <w:marBottom w:val="0"/>
      <w:divBdr>
        <w:top w:val="none" w:sz="0" w:space="0" w:color="auto"/>
        <w:left w:val="none" w:sz="0" w:space="0" w:color="auto"/>
        <w:bottom w:val="none" w:sz="0" w:space="0" w:color="auto"/>
        <w:right w:val="none" w:sz="0" w:space="0" w:color="auto"/>
      </w:divBdr>
    </w:div>
    <w:div w:id="1824196501">
      <w:bodyDiv w:val="1"/>
      <w:marLeft w:val="0"/>
      <w:marRight w:val="0"/>
      <w:marTop w:val="0"/>
      <w:marBottom w:val="0"/>
      <w:divBdr>
        <w:top w:val="none" w:sz="0" w:space="0" w:color="auto"/>
        <w:left w:val="none" w:sz="0" w:space="0" w:color="auto"/>
        <w:bottom w:val="none" w:sz="0" w:space="0" w:color="auto"/>
        <w:right w:val="none" w:sz="0" w:space="0" w:color="auto"/>
      </w:divBdr>
    </w:div>
    <w:div w:id="1861506509">
      <w:bodyDiv w:val="1"/>
      <w:marLeft w:val="0"/>
      <w:marRight w:val="0"/>
      <w:marTop w:val="0"/>
      <w:marBottom w:val="0"/>
      <w:divBdr>
        <w:top w:val="none" w:sz="0" w:space="0" w:color="auto"/>
        <w:left w:val="none" w:sz="0" w:space="0" w:color="auto"/>
        <w:bottom w:val="none" w:sz="0" w:space="0" w:color="auto"/>
        <w:right w:val="none" w:sz="0" w:space="0" w:color="auto"/>
      </w:divBdr>
    </w:div>
    <w:div w:id="1880042849">
      <w:bodyDiv w:val="1"/>
      <w:marLeft w:val="0"/>
      <w:marRight w:val="0"/>
      <w:marTop w:val="0"/>
      <w:marBottom w:val="0"/>
      <w:divBdr>
        <w:top w:val="none" w:sz="0" w:space="0" w:color="auto"/>
        <w:left w:val="none" w:sz="0" w:space="0" w:color="auto"/>
        <w:bottom w:val="none" w:sz="0" w:space="0" w:color="auto"/>
        <w:right w:val="none" w:sz="0" w:space="0" w:color="auto"/>
      </w:divBdr>
    </w:div>
    <w:div w:id="1890729865">
      <w:bodyDiv w:val="1"/>
      <w:marLeft w:val="0"/>
      <w:marRight w:val="0"/>
      <w:marTop w:val="0"/>
      <w:marBottom w:val="0"/>
      <w:divBdr>
        <w:top w:val="none" w:sz="0" w:space="0" w:color="auto"/>
        <w:left w:val="none" w:sz="0" w:space="0" w:color="auto"/>
        <w:bottom w:val="none" w:sz="0" w:space="0" w:color="auto"/>
        <w:right w:val="none" w:sz="0" w:space="0" w:color="auto"/>
      </w:divBdr>
    </w:div>
    <w:div w:id="1930305791">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1949386022">
      <w:bodyDiv w:val="1"/>
      <w:marLeft w:val="0"/>
      <w:marRight w:val="0"/>
      <w:marTop w:val="0"/>
      <w:marBottom w:val="0"/>
      <w:divBdr>
        <w:top w:val="none" w:sz="0" w:space="0" w:color="auto"/>
        <w:left w:val="none" w:sz="0" w:space="0" w:color="auto"/>
        <w:bottom w:val="none" w:sz="0" w:space="0" w:color="auto"/>
        <w:right w:val="none" w:sz="0" w:space="0" w:color="auto"/>
      </w:divBdr>
    </w:div>
    <w:div w:id="1973976824">
      <w:bodyDiv w:val="1"/>
      <w:marLeft w:val="0"/>
      <w:marRight w:val="0"/>
      <w:marTop w:val="0"/>
      <w:marBottom w:val="0"/>
      <w:divBdr>
        <w:top w:val="none" w:sz="0" w:space="0" w:color="auto"/>
        <w:left w:val="none" w:sz="0" w:space="0" w:color="auto"/>
        <w:bottom w:val="none" w:sz="0" w:space="0" w:color="auto"/>
        <w:right w:val="none" w:sz="0" w:space="0" w:color="auto"/>
      </w:divBdr>
    </w:div>
    <w:div w:id="1975912159">
      <w:bodyDiv w:val="1"/>
      <w:marLeft w:val="0"/>
      <w:marRight w:val="0"/>
      <w:marTop w:val="0"/>
      <w:marBottom w:val="0"/>
      <w:divBdr>
        <w:top w:val="none" w:sz="0" w:space="0" w:color="auto"/>
        <w:left w:val="none" w:sz="0" w:space="0" w:color="auto"/>
        <w:bottom w:val="none" w:sz="0" w:space="0" w:color="auto"/>
        <w:right w:val="none" w:sz="0" w:space="0" w:color="auto"/>
      </w:divBdr>
    </w:div>
    <w:div w:id="1984306976">
      <w:bodyDiv w:val="1"/>
      <w:marLeft w:val="0"/>
      <w:marRight w:val="0"/>
      <w:marTop w:val="0"/>
      <w:marBottom w:val="0"/>
      <w:divBdr>
        <w:top w:val="none" w:sz="0" w:space="0" w:color="auto"/>
        <w:left w:val="none" w:sz="0" w:space="0" w:color="auto"/>
        <w:bottom w:val="none" w:sz="0" w:space="0" w:color="auto"/>
        <w:right w:val="none" w:sz="0" w:space="0" w:color="auto"/>
      </w:divBdr>
    </w:div>
    <w:div w:id="1987585712">
      <w:bodyDiv w:val="1"/>
      <w:marLeft w:val="0"/>
      <w:marRight w:val="0"/>
      <w:marTop w:val="0"/>
      <w:marBottom w:val="0"/>
      <w:divBdr>
        <w:top w:val="none" w:sz="0" w:space="0" w:color="auto"/>
        <w:left w:val="none" w:sz="0" w:space="0" w:color="auto"/>
        <w:bottom w:val="none" w:sz="0" w:space="0" w:color="auto"/>
        <w:right w:val="none" w:sz="0" w:space="0" w:color="auto"/>
      </w:divBdr>
    </w:div>
    <w:div w:id="1995328145">
      <w:bodyDiv w:val="1"/>
      <w:marLeft w:val="0"/>
      <w:marRight w:val="0"/>
      <w:marTop w:val="0"/>
      <w:marBottom w:val="0"/>
      <w:divBdr>
        <w:top w:val="none" w:sz="0" w:space="0" w:color="auto"/>
        <w:left w:val="none" w:sz="0" w:space="0" w:color="auto"/>
        <w:bottom w:val="none" w:sz="0" w:space="0" w:color="auto"/>
        <w:right w:val="none" w:sz="0" w:space="0" w:color="auto"/>
      </w:divBdr>
    </w:div>
    <w:div w:id="2018116309">
      <w:bodyDiv w:val="1"/>
      <w:marLeft w:val="0"/>
      <w:marRight w:val="0"/>
      <w:marTop w:val="0"/>
      <w:marBottom w:val="0"/>
      <w:divBdr>
        <w:top w:val="none" w:sz="0" w:space="0" w:color="auto"/>
        <w:left w:val="none" w:sz="0" w:space="0" w:color="auto"/>
        <w:bottom w:val="none" w:sz="0" w:space="0" w:color="auto"/>
        <w:right w:val="none" w:sz="0" w:space="0" w:color="auto"/>
      </w:divBdr>
    </w:div>
    <w:div w:id="2018537652">
      <w:bodyDiv w:val="1"/>
      <w:marLeft w:val="0"/>
      <w:marRight w:val="0"/>
      <w:marTop w:val="0"/>
      <w:marBottom w:val="0"/>
      <w:divBdr>
        <w:top w:val="none" w:sz="0" w:space="0" w:color="auto"/>
        <w:left w:val="none" w:sz="0" w:space="0" w:color="auto"/>
        <w:bottom w:val="none" w:sz="0" w:space="0" w:color="auto"/>
        <w:right w:val="none" w:sz="0" w:space="0" w:color="auto"/>
      </w:divBdr>
    </w:div>
    <w:div w:id="2028015894">
      <w:bodyDiv w:val="1"/>
      <w:marLeft w:val="0"/>
      <w:marRight w:val="0"/>
      <w:marTop w:val="0"/>
      <w:marBottom w:val="0"/>
      <w:divBdr>
        <w:top w:val="none" w:sz="0" w:space="0" w:color="auto"/>
        <w:left w:val="none" w:sz="0" w:space="0" w:color="auto"/>
        <w:bottom w:val="none" w:sz="0" w:space="0" w:color="auto"/>
        <w:right w:val="none" w:sz="0" w:space="0" w:color="auto"/>
      </w:divBdr>
    </w:div>
    <w:div w:id="2094621872">
      <w:bodyDiv w:val="1"/>
      <w:marLeft w:val="0"/>
      <w:marRight w:val="0"/>
      <w:marTop w:val="0"/>
      <w:marBottom w:val="0"/>
      <w:divBdr>
        <w:top w:val="none" w:sz="0" w:space="0" w:color="auto"/>
        <w:left w:val="none" w:sz="0" w:space="0" w:color="auto"/>
        <w:bottom w:val="none" w:sz="0" w:space="0" w:color="auto"/>
        <w:right w:val="none" w:sz="0" w:space="0" w:color="auto"/>
      </w:divBdr>
    </w:div>
    <w:div w:id="2099935394">
      <w:bodyDiv w:val="1"/>
      <w:marLeft w:val="0"/>
      <w:marRight w:val="0"/>
      <w:marTop w:val="0"/>
      <w:marBottom w:val="0"/>
      <w:divBdr>
        <w:top w:val="none" w:sz="0" w:space="0" w:color="auto"/>
        <w:left w:val="none" w:sz="0" w:space="0" w:color="auto"/>
        <w:bottom w:val="none" w:sz="0" w:space="0" w:color="auto"/>
        <w:right w:val="none" w:sz="0" w:space="0" w:color="auto"/>
      </w:divBdr>
    </w:div>
    <w:div w:id="2126533874">
      <w:bodyDiv w:val="1"/>
      <w:marLeft w:val="0"/>
      <w:marRight w:val="0"/>
      <w:marTop w:val="0"/>
      <w:marBottom w:val="0"/>
      <w:divBdr>
        <w:top w:val="none" w:sz="0" w:space="0" w:color="auto"/>
        <w:left w:val="none" w:sz="0" w:space="0" w:color="auto"/>
        <w:bottom w:val="none" w:sz="0" w:space="0" w:color="auto"/>
        <w:right w:val="none" w:sz="0" w:space="0" w:color="auto"/>
      </w:divBdr>
    </w:div>
    <w:div w:id="2134790323">
      <w:bodyDiv w:val="1"/>
      <w:marLeft w:val="0"/>
      <w:marRight w:val="0"/>
      <w:marTop w:val="0"/>
      <w:marBottom w:val="0"/>
      <w:divBdr>
        <w:top w:val="none" w:sz="0" w:space="0" w:color="auto"/>
        <w:left w:val="none" w:sz="0" w:space="0" w:color="auto"/>
        <w:bottom w:val="none" w:sz="0" w:space="0" w:color="auto"/>
        <w:right w:val="none" w:sz="0" w:space="0" w:color="auto"/>
      </w:divBdr>
    </w:div>
    <w:div w:id="2142840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derh@cesama.com.b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fe@cesama.com.br"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st.jus.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1A870CF1ED70442B7B1DDC8B200E374" ma:contentTypeVersion="11" ma:contentTypeDescription="Create a new document." ma:contentTypeScope="" ma:versionID="27de292a05abb4def0c927b5c2f30429">
  <xsd:schema xmlns:xsd="http://www.w3.org/2001/XMLSchema" xmlns:xs="http://www.w3.org/2001/XMLSchema" xmlns:p="http://schemas.microsoft.com/office/2006/metadata/properties" xmlns:ns2="a930ceff-61c4-457c-9ceb-b412afbc7b08" xmlns:ns3="fb087e13-1bb9-4eba-874a-3fec4c25f929" targetNamespace="http://schemas.microsoft.com/office/2006/metadata/properties" ma:root="true" ma:fieldsID="d51b8b192a525e7839322b697aa90ee9" ns2:_="" ns3:_="">
    <xsd:import namespace="a930ceff-61c4-457c-9ceb-b412afbc7b08"/>
    <xsd:import namespace="fb087e13-1bb9-4eba-874a-3fec4c25f92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0ceff-61c4-457c-9ceb-b412afbc7b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75f9be8-9e36-4943-8f08-c39e8bc8cc9c"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087e13-1bb9-4eba-874a-3fec4c25f92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a7ac0641-2459-436a-b60c-d79895c7a7a3}" ma:internalName="TaxCatchAll" ma:showField="CatchAllData" ma:web="fb087e13-1bb9-4eba-874a-3fec4c25f92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930ceff-61c4-457c-9ceb-b412afbc7b08">
      <Terms xmlns="http://schemas.microsoft.com/office/infopath/2007/PartnerControls"/>
    </lcf76f155ced4ddcb4097134ff3c332f>
    <TaxCatchAll xmlns="fb087e13-1bb9-4eba-874a-3fec4c25f92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E2946B-A1A7-462E-97B7-C8F28A99A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0ceff-61c4-457c-9ceb-b412afbc7b08"/>
    <ds:schemaRef ds:uri="fb087e13-1bb9-4eba-874a-3fec4c25f9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776383-F694-4AB4-A778-ED1C57E90492}">
  <ds:schemaRefs>
    <ds:schemaRef ds:uri="http://schemas.microsoft.com/office/2006/metadata/properties"/>
    <ds:schemaRef ds:uri="http://schemas.microsoft.com/office/infopath/2007/PartnerControls"/>
    <ds:schemaRef ds:uri="a930ceff-61c4-457c-9ceb-b412afbc7b08"/>
    <ds:schemaRef ds:uri="fb087e13-1bb9-4eba-874a-3fec4c25f929"/>
  </ds:schemaRefs>
</ds:datastoreItem>
</file>

<file path=customXml/itemProps3.xml><?xml version="1.0" encoding="utf-8"?>
<ds:datastoreItem xmlns:ds="http://schemas.openxmlformats.org/officeDocument/2006/customXml" ds:itemID="{95F17214-FFBE-4F98-A8CE-E2E5EACF31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36</Pages>
  <Words>7795</Words>
  <Characters>42099</Characters>
  <Application>Microsoft Office Word</Application>
  <DocSecurity>0</DocSecurity>
  <Lines>350</Lines>
  <Paragraphs>99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Ronaldo Fonseca Francisquini</cp:lastModifiedBy>
  <cp:revision>8</cp:revision>
  <cp:lastPrinted>2025-04-08T14:34:00Z</cp:lastPrinted>
  <dcterms:created xsi:type="dcterms:W3CDTF">2025-04-09T14:55:00Z</dcterms:created>
  <dcterms:modified xsi:type="dcterms:W3CDTF">2025-04-16T13:47:00Z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0x01010061A870CF1ED70442B7B1DDC8B200E374</vt:lpwstr>
  </property>
  <property fmtid="{D5CDD505-2E9C-101B-9397-08002B2CF9AE}" pid="3" name="MediaServiceImageTags">
    <vt:lpwstr/>
  </property>
  <property fmtid="{D5CDD505-2E9C-101B-9397-08002B2CF9AE}" pid="4" name="GrammarlyDocumentId">
    <vt:lpwstr>ac686e6312adbccdde3c1e5e42cf6cd796403e5573a62f945b21627838ad482e</vt:lpwstr>
  </property>
</Properties>
</file>