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bookmarkStart w:id="0" w:name="_GoBack"/>
            <w:bookmarkEnd w:id="0"/>
            <w:r>
              <w:rPr>
                <w:rFonts w:cs="Arial"/>
                <w:b w:val="0"/>
                <w:bCs/>
                <w:sz w:val="28"/>
                <w:szCs w:val="28"/>
              </w:rPr>
              <w:t>TERMO DE REFERÊNCIA</w:t>
            </w:r>
          </w:p>
        </w:tc>
      </w:tr>
    </w:tbl>
    <w:p w:rsidR="00B41EF6" w:rsidRPr="00694C09" w:rsidRDefault="00B41EF6" w:rsidP="00AA6243">
      <w:pPr>
        <w:pStyle w:val="SemEspaamento"/>
        <w:numPr>
          <w:ilvl w:val="0"/>
          <w:numId w:val="4"/>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B41EF6" w:rsidRDefault="00EB5F83" w:rsidP="00C87406">
      <w:pPr>
        <w:spacing w:before="120" w:line="360" w:lineRule="auto"/>
        <w:ind w:firstLine="567"/>
        <w:rPr>
          <w:rFonts w:cs="Arial"/>
          <w:sz w:val="24"/>
          <w:szCs w:val="24"/>
        </w:rPr>
      </w:pPr>
      <w:r w:rsidRPr="00576A11">
        <w:rPr>
          <w:sz w:val="24"/>
          <w:szCs w:val="24"/>
        </w:rPr>
        <w:t>A</w:t>
      </w:r>
      <w:r w:rsidR="00B41EF6" w:rsidRPr="00576A11">
        <w:rPr>
          <w:sz w:val="24"/>
          <w:szCs w:val="24"/>
        </w:rPr>
        <w:t>quisição de</w:t>
      </w:r>
      <w:r w:rsidR="00246245">
        <w:rPr>
          <w:sz w:val="24"/>
          <w:szCs w:val="24"/>
        </w:rPr>
        <w:t xml:space="preserve"> </w:t>
      </w:r>
      <w:r w:rsidR="00576A11">
        <w:rPr>
          <w:b/>
          <w:i/>
          <w:sz w:val="24"/>
          <w:szCs w:val="24"/>
        </w:rPr>
        <w:t>MÓ</w:t>
      </w:r>
      <w:r w:rsidR="00833E05">
        <w:rPr>
          <w:b/>
          <w:i/>
          <w:sz w:val="24"/>
          <w:szCs w:val="24"/>
        </w:rPr>
        <w:t xml:space="preserve">DULO DE ENERGIA SOLAR, CONTROLADOR DE CARGA PARA ENERGIA </w:t>
      </w:r>
      <w:proofErr w:type="gramStart"/>
      <w:r w:rsidR="00833E05">
        <w:rPr>
          <w:b/>
          <w:i/>
          <w:sz w:val="24"/>
          <w:szCs w:val="24"/>
        </w:rPr>
        <w:t>SOLARe</w:t>
      </w:r>
      <w:proofErr w:type="gramEnd"/>
      <w:r w:rsidR="00833E05">
        <w:rPr>
          <w:b/>
          <w:i/>
          <w:sz w:val="24"/>
          <w:szCs w:val="24"/>
        </w:rPr>
        <w:t xml:space="preserve"> BATERIAS ESTACIONÁRIAS </w:t>
      </w:r>
      <w:r w:rsidR="00B41EF6" w:rsidRPr="00576A11">
        <w:rPr>
          <w:sz w:val="24"/>
          <w:szCs w:val="24"/>
        </w:rPr>
        <w:t>para a</w:t>
      </w:r>
      <w:r w:rsidR="00B41EF6" w:rsidRPr="00C87406">
        <w:rPr>
          <w:b/>
          <w:sz w:val="24"/>
          <w:szCs w:val="24"/>
        </w:rPr>
        <w:t xml:space="preserve"> CESAMA</w:t>
      </w:r>
      <w:r w:rsidR="00B41EF6" w:rsidRPr="00694C09">
        <w:rPr>
          <w:rFonts w:cs="Arial"/>
          <w:sz w:val="24"/>
          <w:szCs w:val="24"/>
        </w:rPr>
        <w:t>.</w:t>
      </w:r>
    </w:p>
    <w:p w:rsidR="00B41EF6" w:rsidRDefault="00B41EF6" w:rsidP="00AA6243">
      <w:pPr>
        <w:numPr>
          <w:ilvl w:val="0"/>
          <w:numId w:val="4"/>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205AB7" w:rsidRPr="008D6164" w:rsidRDefault="00430C61" w:rsidP="00205AB7">
      <w:pPr>
        <w:spacing w:before="120" w:line="360" w:lineRule="auto"/>
        <w:ind w:firstLine="284"/>
        <w:rPr>
          <w:rFonts w:cs="Arial"/>
          <w:b/>
          <w:bCs/>
          <w:sz w:val="24"/>
          <w:szCs w:val="24"/>
          <w:highlight w:val="yellow"/>
        </w:rPr>
      </w:pPr>
      <w:r w:rsidRPr="000522B7">
        <w:rPr>
          <w:rFonts w:cs="Arial"/>
          <w:bCs/>
          <w:sz w:val="24"/>
          <w:szCs w:val="24"/>
        </w:rPr>
        <w:t xml:space="preserve">Justifico a necessidade da </w:t>
      </w:r>
      <w:r>
        <w:rPr>
          <w:rFonts w:cs="Arial"/>
          <w:bCs/>
          <w:sz w:val="24"/>
          <w:szCs w:val="24"/>
        </w:rPr>
        <w:t xml:space="preserve">compra para </w:t>
      </w:r>
      <w:r w:rsidR="00A10342">
        <w:rPr>
          <w:rFonts w:cs="Arial"/>
          <w:bCs/>
          <w:sz w:val="24"/>
          <w:szCs w:val="24"/>
        </w:rPr>
        <w:t xml:space="preserve">implantação de energia solar </w:t>
      </w:r>
      <w:r w:rsidR="00576A11">
        <w:rPr>
          <w:rFonts w:cs="Arial"/>
          <w:bCs/>
          <w:sz w:val="24"/>
          <w:szCs w:val="24"/>
        </w:rPr>
        <w:t xml:space="preserve">e sistema de </w:t>
      </w:r>
    </w:p>
    <w:p w:rsidR="00914E67" w:rsidRPr="00205AB7" w:rsidRDefault="00D46428" w:rsidP="00C87406">
      <w:pPr>
        <w:spacing w:before="120" w:line="360" w:lineRule="auto"/>
        <w:ind w:firstLine="567"/>
        <w:rPr>
          <w:rFonts w:cs="Arial"/>
          <w:bCs/>
          <w:sz w:val="24"/>
          <w:szCs w:val="24"/>
        </w:rPr>
      </w:pPr>
      <w:r w:rsidRPr="00205AB7">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205AB7">
        <w:rPr>
          <w:rFonts w:cs="Arial"/>
          <w:sz w:val="24"/>
          <w:szCs w:val="24"/>
          <w:lang w:eastAsia="pt-BR"/>
        </w:rPr>
        <w:t>r</w:t>
      </w:r>
      <w:r w:rsidRPr="00205AB7">
        <w:rPr>
          <w:rFonts w:cs="Arial"/>
          <w:sz w:val="24"/>
          <w:szCs w:val="24"/>
          <w:lang w:eastAsia="pt-BR"/>
        </w:rPr>
        <w:t>cio” neste certame</w:t>
      </w:r>
      <w:r w:rsidR="00914E67" w:rsidRPr="00205AB7">
        <w:rPr>
          <w:rFonts w:cs="Arial"/>
          <w:bCs/>
          <w:sz w:val="24"/>
          <w:szCs w:val="24"/>
        </w:rPr>
        <w:t xml:space="preserve">. </w:t>
      </w:r>
    </w:p>
    <w:p w:rsidR="00467B6C" w:rsidRPr="00467B6C" w:rsidRDefault="00467B6C" w:rsidP="00AA6243">
      <w:pPr>
        <w:numPr>
          <w:ilvl w:val="0"/>
          <w:numId w:val="4"/>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467B6C" w:rsidRPr="00272619" w:rsidRDefault="00467B6C" w:rsidP="00467B6C">
      <w:pPr>
        <w:suppressAutoHyphens w:val="0"/>
        <w:spacing w:before="120" w:line="360" w:lineRule="auto"/>
        <w:ind w:firstLine="567"/>
        <w:rPr>
          <w:sz w:val="24"/>
          <w:szCs w:val="24"/>
        </w:rPr>
      </w:pPr>
      <w:r w:rsidRPr="00272619">
        <w:rPr>
          <w:sz w:val="24"/>
          <w:szCs w:val="24"/>
        </w:rPr>
        <w:t>Os recursos financeiros necessários aos pagamentos do objeto desta l</w:t>
      </w:r>
      <w:r w:rsidR="00C56F60">
        <w:rPr>
          <w:sz w:val="24"/>
          <w:szCs w:val="24"/>
        </w:rPr>
        <w:t>icitação são oriundos da CESAMA</w:t>
      </w:r>
      <w:r w:rsidR="00205AB7">
        <w:rPr>
          <w:sz w:val="24"/>
          <w:szCs w:val="24"/>
        </w:rPr>
        <w:t>.</w:t>
      </w:r>
    </w:p>
    <w:p w:rsidR="00B41EF6" w:rsidRDefault="00272619" w:rsidP="00AA6243">
      <w:pPr>
        <w:numPr>
          <w:ilvl w:val="0"/>
          <w:numId w:val="4"/>
        </w:numPr>
        <w:spacing w:before="480" w:line="360" w:lineRule="auto"/>
        <w:ind w:left="284" w:hanging="284"/>
        <w:rPr>
          <w:rFonts w:cs="Arial"/>
          <w:b/>
          <w:bCs/>
          <w:sz w:val="24"/>
          <w:szCs w:val="24"/>
        </w:rPr>
      </w:pPr>
      <w:r>
        <w:rPr>
          <w:rFonts w:cs="Arial"/>
          <w:b/>
          <w:bCs/>
          <w:sz w:val="24"/>
          <w:szCs w:val="24"/>
        </w:rPr>
        <w:t>ESPECIFICAÇÃO DO OBJETO</w:t>
      </w:r>
    </w:p>
    <w:p w:rsidR="00430C61" w:rsidRDefault="00430C61" w:rsidP="00430C61">
      <w:pPr>
        <w:pStyle w:val="NormalWeb"/>
        <w:ind w:left="142"/>
        <w:jc w:val="both"/>
        <w:rPr>
          <w:rFonts w:cs="Arial"/>
          <w:bCs/>
          <w:szCs w:val="24"/>
        </w:rPr>
      </w:pPr>
      <w:r>
        <w:rPr>
          <w:rFonts w:cs="Arial"/>
          <w:b/>
          <w:bCs/>
          <w:szCs w:val="24"/>
        </w:rPr>
        <w:t>Item 01 –</w:t>
      </w:r>
      <w:r w:rsidR="00D25B7B" w:rsidRPr="00D25B7B">
        <w:rPr>
          <w:rFonts w:cs="Arial"/>
          <w:bCs/>
          <w:szCs w:val="24"/>
        </w:rPr>
        <w:t xml:space="preserve">Modulo (placa) fotovoltaica para geração de energia solar, potencia de 140W (150W), voltagem máxima Potencia 18 Volts, corrente </w:t>
      </w:r>
      <w:proofErr w:type="spellStart"/>
      <w:r w:rsidR="00D25B7B" w:rsidRPr="00D25B7B">
        <w:rPr>
          <w:rFonts w:cs="Arial"/>
          <w:bCs/>
          <w:szCs w:val="24"/>
        </w:rPr>
        <w:t>maxima</w:t>
      </w:r>
      <w:proofErr w:type="spellEnd"/>
      <w:r w:rsidR="00D25B7B" w:rsidRPr="00D25B7B">
        <w:rPr>
          <w:rFonts w:cs="Arial"/>
          <w:bCs/>
          <w:szCs w:val="24"/>
        </w:rPr>
        <w:t xml:space="preserve"> de 8 </w:t>
      </w:r>
      <w:proofErr w:type="spellStart"/>
      <w:r w:rsidR="00D25B7B" w:rsidRPr="00D25B7B">
        <w:rPr>
          <w:rFonts w:cs="Arial"/>
          <w:bCs/>
          <w:szCs w:val="24"/>
        </w:rPr>
        <w:t>Amperes</w:t>
      </w:r>
      <w:proofErr w:type="spellEnd"/>
      <w:r w:rsidR="00D25B7B" w:rsidRPr="00D25B7B">
        <w:rPr>
          <w:rFonts w:cs="Arial"/>
          <w:bCs/>
          <w:szCs w:val="24"/>
        </w:rPr>
        <w:t>, voltagem de curto circuito 22Volts, corrente de curto circuito de 8,0 amperes, eficiência de no mínimo 13%.</w:t>
      </w:r>
    </w:p>
    <w:p w:rsidR="00D25B7B" w:rsidRDefault="00D25B7B" w:rsidP="00430C61">
      <w:pPr>
        <w:pStyle w:val="NormalWeb"/>
        <w:ind w:left="142"/>
        <w:jc w:val="both"/>
        <w:rPr>
          <w:rFonts w:cs="Arial"/>
          <w:bCs/>
          <w:szCs w:val="24"/>
        </w:rPr>
      </w:pPr>
      <w:r>
        <w:rPr>
          <w:rFonts w:cs="Arial"/>
          <w:b/>
          <w:bCs/>
          <w:szCs w:val="24"/>
        </w:rPr>
        <w:t>Item 02 -</w:t>
      </w:r>
      <w:r w:rsidRPr="00D25B7B">
        <w:rPr>
          <w:rFonts w:cs="Arial"/>
          <w:bCs/>
          <w:szCs w:val="24"/>
        </w:rPr>
        <w:t>Controlador de carga de painel</w:t>
      </w:r>
      <w:r w:rsidR="00AA4D20">
        <w:rPr>
          <w:rFonts w:cs="Arial"/>
          <w:bCs/>
          <w:szCs w:val="24"/>
        </w:rPr>
        <w:t xml:space="preserve"> (modulo) solar, </w:t>
      </w:r>
      <w:r w:rsidRPr="00D25B7B">
        <w:rPr>
          <w:rFonts w:cs="Arial"/>
          <w:bCs/>
          <w:szCs w:val="24"/>
        </w:rPr>
        <w:t xml:space="preserve">com display LCD, Corrente nominal do painel solar (entrada): 10A; Tensão de operação: 12/24 </w:t>
      </w:r>
      <w:proofErr w:type="spellStart"/>
      <w:r w:rsidRPr="00D25B7B">
        <w:rPr>
          <w:rFonts w:cs="Arial"/>
          <w:bCs/>
          <w:szCs w:val="24"/>
        </w:rPr>
        <w:t>Vcc</w:t>
      </w:r>
      <w:proofErr w:type="spellEnd"/>
      <w:r w:rsidRPr="00D25B7B">
        <w:rPr>
          <w:rFonts w:cs="Arial"/>
          <w:bCs/>
          <w:szCs w:val="24"/>
        </w:rPr>
        <w:t>; Proteção IP30. Pr</w:t>
      </w:r>
      <w:r w:rsidR="00AA4D20">
        <w:rPr>
          <w:rFonts w:cs="Arial"/>
          <w:bCs/>
          <w:szCs w:val="24"/>
        </w:rPr>
        <w:t>oteção eletrônica contra Curto C</w:t>
      </w:r>
      <w:r w:rsidRPr="00D25B7B">
        <w:rPr>
          <w:rFonts w:cs="Arial"/>
          <w:bCs/>
          <w:szCs w:val="24"/>
        </w:rPr>
        <w:t xml:space="preserve">ircuito, Inversão de polaridade PV, Sobre tensão, Descarga de bateria, Corrente reversa, Superaquecimento da bateria, Superaquecimento Controlador. Modelo referencia: </w:t>
      </w:r>
      <w:proofErr w:type="spellStart"/>
      <w:r w:rsidRPr="00D25B7B">
        <w:rPr>
          <w:rFonts w:cs="Arial"/>
          <w:bCs/>
          <w:szCs w:val="24"/>
        </w:rPr>
        <w:t>Viewstar</w:t>
      </w:r>
      <w:proofErr w:type="spellEnd"/>
      <w:r w:rsidRPr="00D25B7B">
        <w:rPr>
          <w:rFonts w:cs="Arial"/>
          <w:bCs/>
          <w:szCs w:val="24"/>
        </w:rPr>
        <w:t xml:space="preserve"> VS1024A</w:t>
      </w:r>
    </w:p>
    <w:p w:rsidR="00582341" w:rsidRPr="00D25B7B" w:rsidRDefault="00D25B7B" w:rsidP="00D25B7B">
      <w:pPr>
        <w:pStyle w:val="NormalWeb"/>
        <w:ind w:left="142"/>
        <w:jc w:val="both"/>
        <w:rPr>
          <w:rFonts w:cs="Arial"/>
          <w:bCs/>
          <w:szCs w:val="24"/>
        </w:rPr>
      </w:pPr>
      <w:r>
        <w:rPr>
          <w:rFonts w:cs="Arial"/>
          <w:b/>
          <w:bCs/>
          <w:szCs w:val="24"/>
        </w:rPr>
        <w:t xml:space="preserve">Item 03 - </w:t>
      </w:r>
      <w:r w:rsidRPr="00D25B7B">
        <w:rPr>
          <w:rFonts w:cs="Arial"/>
          <w:bCs/>
          <w:szCs w:val="24"/>
        </w:rPr>
        <w:t xml:space="preserve">Bateria estacionária </w:t>
      </w:r>
      <w:proofErr w:type="gramStart"/>
      <w:r w:rsidRPr="00D25B7B">
        <w:rPr>
          <w:rFonts w:cs="Arial"/>
          <w:bCs/>
          <w:szCs w:val="24"/>
        </w:rPr>
        <w:t>12V</w:t>
      </w:r>
      <w:proofErr w:type="gramEnd"/>
      <w:r w:rsidRPr="00D25B7B">
        <w:rPr>
          <w:rFonts w:cs="Arial"/>
          <w:bCs/>
          <w:szCs w:val="24"/>
        </w:rPr>
        <w:t xml:space="preserve"> 100Ah, para sistema de energia solar, com dois conectores de terminal, com respiro, filtro </w:t>
      </w:r>
      <w:proofErr w:type="spellStart"/>
      <w:r w:rsidRPr="00D25B7B">
        <w:rPr>
          <w:rFonts w:cs="Arial"/>
          <w:bCs/>
          <w:szCs w:val="24"/>
        </w:rPr>
        <w:t>antichama</w:t>
      </w:r>
      <w:proofErr w:type="spellEnd"/>
      <w:r w:rsidRPr="00D25B7B">
        <w:rPr>
          <w:rFonts w:cs="Arial"/>
          <w:bCs/>
          <w:szCs w:val="24"/>
        </w:rPr>
        <w:t>, indicador de teste (bateria carregada, bateria descarregada e nível de eletrólito baixo), Tensão de Flutuação de 13,2 a 13,8V @ 25 ºC,  Tensão Carga / Equalização  de 14,4 a 15,5V @ 25 ºC, vida útil de 4 anos, garantia de 2 anos.</w:t>
      </w:r>
    </w:p>
    <w:p w:rsidR="00B41EF6" w:rsidRPr="00694C09" w:rsidRDefault="00B41EF6" w:rsidP="00AA6243">
      <w:pPr>
        <w:numPr>
          <w:ilvl w:val="0"/>
          <w:numId w:val="4"/>
        </w:numPr>
        <w:suppressAutoHyphens w:val="0"/>
        <w:autoSpaceDE w:val="0"/>
        <w:autoSpaceDN w:val="0"/>
        <w:adjustRightInd w:val="0"/>
        <w:spacing w:before="480" w:after="120" w:line="320" w:lineRule="exact"/>
        <w:ind w:left="284" w:hanging="284"/>
        <w:rPr>
          <w:b/>
          <w:bCs/>
          <w:sz w:val="24"/>
          <w:szCs w:val="24"/>
        </w:rPr>
      </w:pPr>
      <w:r w:rsidRPr="00694C09">
        <w:rPr>
          <w:b/>
          <w:bCs/>
          <w:sz w:val="24"/>
          <w:szCs w:val="24"/>
        </w:rPr>
        <w:lastRenderedPageBreak/>
        <w:t>VALORES ESTIMADOS</w:t>
      </w:r>
    </w:p>
    <w:p w:rsidR="00593ECC" w:rsidRPr="00EC73BF" w:rsidRDefault="00593ECC" w:rsidP="00593ECC">
      <w:pPr>
        <w:spacing w:before="120" w:line="360" w:lineRule="auto"/>
        <w:ind w:firstLine="567"/>
        <w:rPr>
          <w:b/>
          <w:color w:val="FF0000"/>
          <w:sz w:val="24"/>
          <w:szCs w:val="24"/>
          <w:highlight w:val="yellow"/>
        </w:rPr>
      </w:pPr>
      <w:r w:rsidRPr="00F85DB4">
        <w:rPr>
          <w:sz w:val="24"/>
          <w:szCs w:val="24"/>
        </w:rPr>
        <w:t xml:space="preserve">Os valores estimados para a aquisição foram apurados através de pesquisa de mercado, conforme informações constantes </w:t>
      </w:r>
      <w:r>
        <w:rPr>
          <w:sz w:val="24"/>
          <w:szCs w:val="24"/>
        </w:rPr>
        <w:t>no</w:t>
      </w:r>
      <w:r w:rsidRPr="00F85DB4">
        <w:rPr>
          <w:sz w:val="24"/>
          <w:szCs w:val="24"/>
        </w:rPr>
        <w:t xml:space="preserve"> processo licitatório.</w:t>
      </w:r>
    </w:p>
    <w:p w:rsidR="00593ECC" w:rsidRDefault="00593ECC" w:rsidP="00593ECC">
      <w:pPr>
        <w:suppressAutoHyphens w:val="0"/>
        <w:autoSpaceDE w:val="0"/>
        <w:autoSpaceDN w:val="0"/>
        <w:adjustRightInd w:val="0"/>
        <w:spacing w:before="120" w:line="360" w:lineRule="auto"/>
        <w:ind w:firstLine="567"/>
        <w:rPr>
          <w:sz w:val="24"/>
          <w:szCs w:val="24"/>
        </w:rPr>
      </w:pPr>
      <w:r w:rsidRPr="00F85DB4">
        <w:rPr>
          <w:sz w:val="24"/>
          <w:szCs w:val="24"/>
        </w:rPr>
        <w:t xml:space="preserve">Os documentos referentes a pesquisa de mercado encontram-se na </w:t>
      </w:r>
      <w:r w:rsidRPr="00205AB7">
        <w:rPr>
          <w:sz w:val="24"/>
          <w:szCs w:val="24"/>
        </w:rPr>
        <w:t>Supervisão de Compras e Materiais do Departamento de Compras e Estoque</w:t>
      </w:r>
      <w:r w:rsidRPr="00F85DB4">
        <w:rPr>
          <w:sz w:val="24"/>
          <w:szCs w:val="24"/>
        </w:rPr>
        <w:t xml:space="preserve"> e serão anexados ao processo </w:t>
      </w:r>
      <w:r>
        <w:rPr>
          <w:sz w:val="24"/>
          <w:szCs w:val="24"/>
        </w:rPr>
        <w:t>para</w:t>
      </w:r>
      <w:r w:rsidRPr="00F85DB4">
        <w:rPr>
          <w:sz w:val="24"/>
          <w:szCs w:val="24"/>
        </w:rPr>
        <w:t xml:space="preserve"> a homologação do certame.</w:t>
      </w:r>
    </w:p>
    <w:tbl>
      <w:tblPr>
        <w:tblW w:w="9503"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14"/>
        <w:gridCol w:w="1843"/>
        <w:gridCol w:w="3402"/>
        <w:gridCol w:w="992"/>
        <w:gridCol w:w="1276"/>
        <w:gridCol w:w="1276"/>
      </w:tblGrid>
      <w:tr w:rsidR="00430C61" w:rsidRPr="006B5838" w:rsidTr="00D25B7B">
        <w:trPr>
          <w:trHeight w:val="799"/>
        </w:trPr>
        <w:tc>
          <w:tcPr>
            <w:tcW w:w="714" w:type="dxa"/>
            <w:shd w:val="clear" w:color="auto" w:fill="auto"/>
            <w:noWrap/>
            <w:vAlign w:val="center"/>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ITEM</w:t>
            </w:r>
          </w:p>
        </w:tc>
        <w:tc>
          <w:tcPr>
            <w:tcW w:w="1843" w:type="dxa"/>
            <w:shd w:val="clear" w:color="auto" w:fill="auto"/>
            <w:noWrap/>
            <w:vAlign w:val="center"/>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 xml:space="preserve">Código </w:t>
            </w:r>
          </w:p>
        </w:tc>
        <w:tc>
          <w:tcPr>
            <w:tcW w:w="3402" w:type="dxa"/>
            <w:shd w:val="clear" w:color="auto" w:fill="auto"/>
            <w:noWrap/>
            <w:vAlign w:val="center"/>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Descrição do material</w:t>
            </w:r>
          </w:p>
        </w:tc>
        <w:tc>
          <w:tcPr>
            <w:tcW w:w="992" w:type="dxa"/>
            <w:shd w:val="clear" w:color="auto" w:fill="auto"/>
            <w:noWrap/>
            <w:vAlign w:val="center"/>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Quant.</w:t>
            </w:r>
          </w:p>
        </w:tc>
        <w:tc>
          <w:tcPr>
            <w:tcW w:w="1276" w:type="dxa"/>
            <w:shd w:val="clear" w:color="auto" w:fill="auto"/>
            <w:noWrap/>
            <w:vAlign w:val="bottom"/>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Média Unitária</w:t>
            </w:r>
          </w:p>
        </w:tc>
        <w:tc>
          <w:tcPr>
            <w:tcW w:w="1276" w:type="dxa"/>
            <w:shd w:val="clear" w:color="auto" w:fill="auto"/>
            <w:noWrap/>
            <w:vAlign w:val="bottom"/>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Média Total</w:t>
            </w:r>
          </w:p>
        </w:tc>
      </w:tr>
      <w:tr w:rsidR="00430C61" w:rsidRPr="007F255F" w:rsidTr="00D25B7B">
        <w:trPr>
          <w:trHeight w:val="509"/>
        </w:trPr>
        <w:tc>
          <w:tcPr>
            <w:tcW w:w="714" w:type="dxa"/>
            <w:shd w:val="clear" w:color="auto" w:fill="auto"/>
            <w:noWrap/>
            <w:vAlign w:val="center"/>
            <w:hideMark/>
          </w:tcPr>
          <w:p w:rsidR="00430C61" w:rsidRPr="007F255F" w:rsidRDefault="00430C61" w:rsidP="005A7D90">
            <w:pPr>
              <w:suppressAutoHyphens w:val="0"/>
              <w:jc w:val="center"/>
              <w:rPr>
                <w:rFonts w:cs="Arial"/>
                <w:b/>
                <w:bCs/>
                <w:lang w:eastAsia="pt-BR"/>
              </w:rPr>
            </w:pPr>
            <w:r w:rsidRPr="007F255F">
              <w:rPr>
                <w:rFonts w:cs="Arial"/>
                <w:b/>
                <w:bCs/>
                <w:lang w:eastAsia="pt-BR"/>
              </w:rPr>
              <w:t>01</w:t>
            </w:r>
          </w:p>
        </w:tc>
        <w:tc>
          <w:tcPr>
            <w:tcW w:w="1843" w:type="dxa"/>
            <w:shd w:val="clear" w:color="auto" w:fill="auto"/>
            <w:noWrap/>
            <w:vAlign w:val="center"/>
            <w:hideMark/>
          </w:tcPr>
          <w:p w:rsidR="00430C61" w:rsidRPr="007F255F" w:rsidRDefault="00C56F60" w:rsidP="005A7D90">
            <w:pPr>
              <w:suppressAutoHyphens w:val="0"/>
              <w:jc w:val="center"/>
              <w:rPr>
                <w:rFonts w:cs="Arial"/>
                <w:lang w:eastAsia="pt-BR"/>
              </w:rPr>
            </w:pPr>
            <w:r>
              <w:rPr>
                <w:rFonts w:cs="Arial"/>
                <w:lang w:eastAsia="pt-BR"/>
              </w:rPr>
              <w:t>048.052.0001-4</w:t>
            </w:r>
          </w:p>
        </w:tc>
        <w:tc>
          <w:tcPr>
            <w:tcW w:w="3402" w:type="dxa"/>
            <w:shd w:val="clear" w:color="auto" w:fill="auto"/>
            <w:noWrap/>
            <w:vAlign w:val="center"/>
            <w:hideMark/>
          </w:tcPr>
          <w:p w:rsidR="00430C61" w:rsidRPr="007F255F" w:rsidRDefault="00AA4D20" w:rsidP="005A7D90">
            <w:pPr>
              <w:suppressAutoHyphens w:val="0"/>
              <w:jc w:val="center"/>
            </w:pPr>
            <w:r>
              <w:t xml:space="preserve">Modulo </w:t>
            </w:r>
            <w:r w:rsidR="00C56F60">
              <w:t>de Energia Solar</w:t>
            </w:r>
          </w:p>
        </w:tc>
        <w:tc>
          <w:tcPr>
            <w:tcW w:w="992" w:type="dxa"/>
            <w:shd w:val="clear" w:color="auto" w:fill="auto"/>
            <w:noWrap/>
            <w:vAlign w:val="center"/>
            <w:hideMark/>
          </w:tcPr>
          <w:p w:rsidR="00430C61" w:rsidRPr="007F255F" w:rsidRDefault="00C56F60" w:rsidP="005A7D90">
            <w:pPr>
              <w:suppressAutoHyphens w:val="0"/>
              <w:jc w:val="center"/>
              <w:rPr>
                <w:rFonts w:cs="Arial"/>
                <w:lang w:eastAsia="pt-BR"/>
              </w:rPr>
            </w:pPr>
            <w:r>
              <w:rPr>
                <w:rFonts w:cs="Arial"/>
                <w:lang w:eastAsia="pt-BR"/>
              </w:rPr>
              <w:t>04</w:t>
            </w:r>
          </w:p>
        </w:tc>
        <w:tc>
          <w:tcPr>
            <w:tcW w:w="1276" w:type="dxa"/>
            <w:shd w:val="clear" w:color="auto" w:fill="auto"/>
            <w:noWrap/>
            <w:vAlign w:val="center"/>
            <w:hideMark/>
          </w:tcPr>
          <w:p w:rsidR="00430C61" w:rsidRPr="007F255F" w:rsidRDefault="00430C61" w:rsidP="00855BBF">
            <w:pPr>
              <w:suppressAutoHyphens w:val="0"/>
              <w:jc w:val="center"/>
              <w:rPr>
                <w:rFonts w:cs="Arial"/>
                <w:lang w:eastAsia="pt-BR"/>
              </w:rPr>
            </w:pPr>
            <w:r>
              <w:rPr>
                <w:rFonts w:cs="Arial"/>
                <w:lang w:eastAsia="pt-BR"/>
              </w:rPr>
              <w:t>R$</w:t>
            </w:r>
            <w:r w:rsidR="00855BBF">
              <w:rPr>
                <w:rFonts w:cs="Arial"/>
                <w:lang w:eastAsia="pt-BR"/>
              </w:rPr>
              <w:t>644,33</w:t>
            </w:r>
          </w:p>
        </w:tc>
        <w:tc>
          <w:tcPr>
            <w:tcW w:w="1276" w:type="dxa"/>
            <w:shd w:val="clear" w:color="auto" w:fill="auto"/>
            <w:noWrap/>
            <w:vAlign w:val="center"/>
            <w:hideMark/>
          </w:tcPr>
          <w:p w:rsidR="00430C61" w:rsidRPr="007F255F" w:rsidRDefault="00430C61" w:rsidP="00855BBF">
            <w:pPr>
              <w:suppressAutoHyphens w:val="0"/>
              <w:jc w:val="center"/>
              <w:rPr>
                <w:rFonts w:cs="Arial"/>
                <w:lang w:eastAsia="pt-BR"/>
              </w:rPr>
            </w:pPr>
            <w:r>
              <w:rPr>
                <w:rFonts w:cs="Arial"/>
                <w:lang w:eastAsia="pt-BR"/>
              </w:rPr>
              <w:t>R$</w:t>
            </w:r>
            <w:r w:rsidR="00855BBF">
              <w:rPr>
                <w:rFonts w:cs="Arial"/>
                <w:lang w:eastAsia="pt-BR"/>
              </w:rPr>
              <w:t>2.577,32</w:t>
            </w:r>
          </w:p>
        </w:tc>
      </w:tr>
      <w:tr w:rsidR="00D25B7B" w:rsidRPr="007F255F" w:rsidTr="00D25B7B">
        <w:trPr>
          <w:trHeight w:val="509"/>
        </w:trPr>
        <w:tc>
          <w:tcPr>
            <w:tcW w:w="714" w:type="dxa"/>
            <w:shd w:val="clear" w:color="auto" w:fill="auto"/>
            <w:noWrap/>
            <w:vAlign w:val="center"/>
            <w:hideMark/>
          </w:tcPr>
          <w:p w:rsidR="00D25B7B" w:rsidRPr="007F255F" w:rsidRDefault="00D25B7B" w:rsidP="005A7D90">
            <w:pPr>
              <w:suppressAutoHyphens w:val="0"/>
              <w:jc w:val="center"/>
              <w:rPr>
                <w:rFonts w:cs="Arial"/>
                <w:b/>
                <w:bCs/>
                <w:lang w:eastAsia="pt-BR"/>
              </w:rPr>
            </w:pPr>
            <w:r>
              <w:rPr>
                <w:rFonts w:cs="Arial"/>
                <w:b/>
                <w:bCs/>
                <w:lang w:eastAsia="pt-BR"/>
              </w:rPr>
              <w:t>02</w:t>
            </w:r>
          </w:p>
        </w:tc>
        <w:tc>
          <w:tcPr>
            <w:tcW w:w="1843" w:type="dxa"/>
            <w:shd w:val="clear" w:color="auto" w:fill="auto"/>
            <w:noWrap/>
            <w:vAlign w:val="center"/>
            <w:hideMark/>
          </w:tcPr>
          <w:p w:rsidR="00D25B7B" w:rsidRPr="007F255F" w:rsidRDefault="00C56F60" w:rsidP="005A7D90">
            <w:pPr>
              <w:suppressAutoHyphens w:val="0"/>
              <w:jc w:val="center"/>
              <w:rPr>
                <w:rFonts w:cs="Arial"/>
                <w:lang w:eastAsia="pt-BR"/>
              </w:rPr>
            </w:pPr>
            <w:r>
              <w:rPr>
                <w:rFonts w:cs="Arial"/>
                <w:lang w:eastAsia="pt-BR"/>
              </w:rPr>
              <w:t>048.013.0001-4</w:t>
            </w:r>
          </w:p>
        </w:tc>
        <w:tc>
          <w:tcPr>
            <w:tcW w:w="3402" w:type="dxa"/>
            <w:shd w:val="clear" w:color="auto" w:fill="auto"/>
            <w:noWrap/>
            <w:vAlign w:val="center"/>
            <w:hideMark/>
          </w:tcPr>
          <w:p w:rsidR="00D25B7B" w:rsidRPr="007F255F" w:rsidRDefault="00C56F60" w:rsidP="005A7D90">
            <w:pPr>
              <w:suppressAutoHyphens w:val="0"/>
              <w:jc w:val="center"/>
            </w:pPr>
            <w:r>
              <w:t>Controlador de Carga para Painel Solar</w:t>
            </w:r>
          </w:p>
        </w:tc>
        <w:tc>
          <w:tcPr>
            <w:tcW w:w="992" w:type="dxa"/>
            <w:shd w:val="clear" w:color="auto" w:fill="auto"/>
            <w:noWrap/>
            <w:vAlign w:val="center"/>
            <w:hideMark/>
          </w:tcPr>
          <w:p w:rsidR="00D25B7B" w:rsidRPr="007F255F" w:rsidRDefault="00C56F60" w:rsidP="005A7D90">
            <w:pPr>
              <w:suppressAutoHyphens w:val="0"/>
              <w:jc w:val="center"/>
              <w:rPr>
                <w:rFonts w:cs="Arial"/>
                <w:lang w:eastAsia="pt-BR"/>
              </w:rPr>
            </w:pPr>
            <w:r>
              <w:rPr>
                <w:rFonts w:cs="Arial"/>
                <w:lang w:eastAsia="pt-BR"/>
              </w:rPr>
              <w:t>04</w:t>
            </w:r>
          </w:p>
        </w:tc>
        <w:tc>
          <w:tcPr>
            <w:tcW w:w="1276" w:type="dxa"/>
            <w:shd w:val="clear" w:color="auto" w:fill="auto"/>
            <w:noWrap/>
            <w:vAlign w:val="center"/>
            <w:hideMark/>
          </w:tcPr>
          <w:p w:rsidR="00D25B7B" w:rsidRDefault="00C56F60" w:rsidP="00855BBF">
            <w:pPr>
              <w:suppressAutoHyphens w:val="0"/>
              <w:jc w:val="center"/>
              <w:rPr>
                <w:rFonts w:cs="Arial"/>
                <w:lang w:eastAsia="pt-BR"/>
              </w:rPr>
            </w:pPr>
            <w:r>
              <w:rPr>
                <w:rFonts w:cs="Arial"/>
                <w:lang w:eastAsia="pt-BR"/>
              </w:rPr>
              <w:t>R$</w:t>
            </w:r>
            <w:r w:rsidR="00855BBF">
              <w:rPr>
                <w:rFonts w:cs="Arial"/>
                <w:lang w:eastAsia="pt-BR"/>
              </w:rPr>
              <w:t>474,00</w:t>
            </w:r>
          </w:p>
        </w:tc>
        <w:tc>
          <w:tcPr>
            <w:tcW w:w="1276" w:type="dxa"/>
            <w:shd w:val="clear" w:color="auto" w:fill="auto"/>
            <w:noWrap/>
            <w:vAlign w:val="center"/>
            <w:hideMark/>
          </w:tcPr>
          <w:p w:rsidR="00D25B7B" w:rsidRDefault="00C56F60" w:rsidP="00855BBF">
            <w:pPr>
              <w:suppressAutoHyphens w:val="0"/>
              <w:jc w:val="center"/>
              <w:rPr>
                <w:rFonts w:cs="Arial"/>
                <w:lang w:eastAsia="pt-BR"/>
              </w:rPr>
            </w:pPr>
            <w:r>
              <w:rPr>
                <w:rFonts w:cs="Arial"/>
                <w:lang w:eastAsia="pt-BR"/>
              </w:rPr>
              <w:t>R$</w:t>
            </w:r>
            <w:r w:rsidR="00855BBF">
              <w:rPr>
                <w:rFonts w:cs="Arial"/>
                <w:lang w:eastAsia="pt-BR"/>
              </w:rPr>
              <w:t>1.896,00</w:t>
            </w:r>
          </w:p>
        </w:tc>
      </w:tr>
      <w:tr w:rsidR="00C56F60" w:rsidRPr="007F255F" w:rsidTr="00D25B7B">
        <w:trPr>
          <w:trHeight w:val="509"/>
        </w:trPr>
        <w:tc>
          <w:tcPr>
            <w:tcW w:w="714" w:type="dxa"/>
            <w:shd w:val="clear" w:color="auto" w:fill="auto"/>
            <w:noWrap/>
            <w:vAlign w:val="center"/>
            <w:hideMark/>
          </w:tcPr>
          <w:p w:rsidR="00C56F60" w:rsidRPr="007F255F" w:rsidRDefault="00C56F60" w:rsidP="00454E1E">
            <w:pPr>
              <w:suppressAutoHyphens w:val="0"/>
              <w:jc w:val="center"/>
              <w:rPr>
                <w:rFonts w:cs="Arial"/>
                <w:b/>
                <w:bCs/>
                <w:lang w:eastAsia="pt-BR"/>
              </w:rPr>
            </w:pPr>
            <w:r>
              <w:rPr>
                <w:rFonts w:cs="Arial"/>
                <w:b/>
                <w:bCs/>
                <w:lang w:eastAsia="pt-BR"/>
              </w:rPr>
              <w:t>03</w:t>
            </w:r>
          </w:p>
        </w:tc>
        <w:tc>
          <w:tcPr>
            <w:tcW w:w="1843" w:type="dxa"/>
            <w:shd w:val="clear" w:color="auto" w:fill="auto"/>
            <w:noWrap/>
            <w:vAlign w:val="center"/>
            <w:hideMark/>
          </w:tcPr>
          <w:p w:rsidR="00C56F60" w:rsidRPr="007F255F" w:rsidRDefault="00C56F60" w:rsidP="00454E1E">
            <w:pPr>
              <w:suppressAutoHyphens w:val="0"/>
              <w:jc w:val="center"/>
              <w:rPr>
                <w:rFonts w:cs="Arial"/>
                <w:lang w:eastAsia="pt-BR"/>
              </w:rPr>
            </w:pPr>
            <w:r>
              <w:rPr>
                <w:rFonts w:cs="Arial"/>
                <w:lang w:eastAsia="pt-BR"/>
              </w:rPr>
              <w:t>016.043.0006-1</w:t>
            </w:r>
          </w:p>
        </w:tc>
        <w:tc>
          <w:tcPr>
            <w:tcW w:w="3402" w:type="dxa"/>
            <w:shd w:val="clear" w:color="auto" w:fill="auto"/>
            <w:noWrap/>
            <w:vAlign w:val="center"/>
            <w:hideMark/>
          </w:tcPr>
          <w:p w:rsidR="00C56F60" w:rsidRPr="007F255F" w:rsidRDefault="00C56F60" w:rsidP="00454E1E">
            <w:pPr>
              <w:suppressAutoHyphens w:val="0"/>
              <w:jc w:val="center"/>
            </w:pPr>
            <w:r>
              <w:t>Bateria Estacionaria 12V 100 Ah</w:t>
            </w:r>
          </w:p>
        </w:tc>
        <w:tc>
          <w:tcPr>
            <w:tcW w:w="992" w:type="dxa"/>
            <w:shd w:val="clear" w:color="auto" w:fill="auto"/>
            <w:noWrap/>
            <w:vAlign w:val="center"/>
            <w:hideMark/>
          </w:tcPr>
          <w:p w:rsidR="00C56F60" w:rsidRPr="007F255F" w:rsidRDefault="00C56F60" w:rsidP="00454E1E">
            <w:pPr>
              <w:suppressAutoHyphens w:val="0"/>
              <w:jc w:val="center"/>
              <w:rPr>
                <w:rFonts w:cs="Arial"/>
                <w:lang w:eastAsia="pt-BR"/>
              </w:rPr>
            </w:pPr>
            <w:r>
              <w:rPr>
                <w:rFonts w:cs="Arial"/>
                <w:lang w:eastAsia="pt-BR"/>
              </w:rPr>
              <w:t>04</w:t>
            </w:r>
          </w:p>
        </w:tc>
        <w:tc>
          <w:tcPr>
            <w:tcW w:w="1276" w:type="dxa"/>
            <w:shd w:val="clear" w:color="auto" w:fill="auto"/>
            <w:noWrap/>
            <w:vAlign w:val="center"/>
            <w:hideMark/>
          </w:tcPr>
          <w:p w:rsidR="00C56F60" w:rsidRDefault="00C56F60" w:rsidP="00855BBF">
            <w:pPr>
              <w:suppressAutoHyphens w:val="0"/>
              <w:jc w:val="center"/>
              <w:rPr>
                <w:rFonts w:cs="Arial"/>
                <w:lang w:eastAsia="pt-BR"/>
              </w:rPr>
            </w:pPr>
            <w:r>
              <w:rPr>
                <w:rFonts w:cs="Arial"/>
                <w:lang w:eastAsia="pt-BR"/>
              </w:rPr>
              <w:t>R$</w:t>
            </w:r>
            <w:r w:rsidR="00855BBF">
              <w:rPr>
                <w:rFonts w:cs="Arial"/>
                <w:lang w:eastAsia="pt-BR"/>
              </w:rPr>
              <w:t>932,66</w:t>
            </w:r>
          </w:p>
        </w:tc>
        <w:tc>
          <w:tcPr>
            <w:tcW w:w="1276" w:type="dxa"/>
            <w:shd w:val="clear" w:color="auto" w:fill="auto"/>
            <w:noWrap/>
            <w:vAlign w:val="center"/>
            <w:hideMark/>
          </w:tcPr>
          <w:p w:rsidR="00C56F60" w:rsidRDefault="00C56F60" w:rsidP="00855BBF">
            <w:pPr>
              <w:suppressAutoHyphens w:val="0"/>
              <w:jc w:val="center"/>
              <w:rPr>
                <w:rFonts w:cs="Arial"/>
                <w:lang w:eastAsia="pt-BR"/>
              </w:rPr>
            </w:pPr>
            <w:r>
              <w:rPr>
                <w:rFonts w:cs="Arial"/>
                <w:lang w:eastAsia="pt-BR"/>
              </w:rPr>
              <w:t>R$3.</w:t>
            </w:r>
            <w:r w:rsidR="00855BBF">
              <w:rPr>
                <w:rFonts w:cs="Arial"/>
                <w:lang w:eastAsia="pt-BR"/>
              </w:rPr>
              <w:t>730,64</w:t>
            </w:r>
          </w:p>
        </w:tc>
      </w:tr>
      <w:tr w:rsidR="00C56F60" w:rsidRPr="007F255F" w:rsidTr="00D25B7B">
        <w:trPr>
          <w:trHeight w:val="509"/>
        </w:trPr>
        <w:tc>
          <w:tcPr>
            <w:tcW w:w="714" w:type="dxa"/>
            <w:shd w:val="clear" w:color="auto" w:fill="auto"/>
            <w:noWrap/>
            <w:vAlign w:val="center"/>
            <w:hideMark/>
          </w:tcPr>
          <w:p w:rsidR="00C56F60" w:rsidRPr="007F255F" w:rsidRDefault="00C56F60" w:rsidP="005A7D90">
            <w:pPr>
              <w:suppressAutoHyphens w:val="0"/>
              <w:jc w:val="center"/>
              <w:rPr>
                <w:rFonts w:cs="Arial"/>
                <w:b/>
                <w:bCs/>
                <w:lang w:eastAsia="pt-BR"/>
              </w:rPr>
            </w:pPr>
          </w:p>
        </w:tc>
        <w:tc>
          <w:tcPr>
            <w:tcW w:w="1843" w:type="dxa"/>
            <w:shd w:val="clear" w:color="auto" w:fill="auto"/>
            <w:noWrap/>
            <w:vAlign w:val="center"/>
            <w:hideMark/>
          </w:tcPr>
          <w:p w:rsidR="00C56F60" w:rsidRPr="007F255F" w:rsidRDefault="00C56F60" w:rsidP="005A7D90">
            <w:pPr>
              <w:suppressAutoHyphens w:val="0"/>
              <w:jc w:val="center"/>
              <w:rPr>
                <w:rFonts w:cs="Arial"/>
                <w:lang w:eastAsia="pt-BR"/>
              </w:rPr>
            </w:pPr>
          </w:p>
        </w:tc>
        <w:tc>
          <w:tcPr>
            <w:tcW w:w="3402" w:type="dxa"/>
            <w:shd w:val="clear" w:color="auto" w:fill="auto"/>
            <w:noWrap/>
            <w:vAlign w:val="center"/>
            <w:hideMark/>
          </w:tcPr>
          <w:p w:rsidR="00C56F60" w:rsidRPr="007F255F" w:rsidRDefault="00C56F60" w:rsidP="005A7D90">
            <w:pPr>
              <w:suppressAutoHyphens w:val="0"/>
              <w:jc w:val="center"/>
            </w:pPr>
          </w:p>
        </w:tc>
        <w:tc>
          <w:tcPr>
            <w:tcW w:w="992" w:type="dxa"/>
            <w:shd w:val="clear" w:color="auto" w:fill="auto"/>
            <w:noWrap/>
            <w:vAlign w:val="center"/>
            <w:hideMark/>
          </w:tcPr>
          <w:p w:rsidR="00C56F60" w:rsidRPr="007F255F" w:rsidRDefault="00C56F60" w:rsidP="005A7D90">
            <w:pPr>
              <w:suppressAutoHyphens w:val="0"/>
              <w:jc w:val="center"/>
              <w:rPr>
                <w:rFonts w:cs="Arial"/>
                <w:lang w:eastAsia="pt-BR"/>
              </w:rPr>
            </w:pPr>
          </w:p>
        </w:tc>
        <w:tc>
          <w:tcPr>
            <w:tcW w:w="1276" w:type="dxa"/>
            <w:shd w:val="clear" w:color="auto" w:fill="auto"/>
            <w:noWrap/>
            <w:vAlign w:val="center"/>
            <w:hideMark/>
          </w:tcPr>
          <w:p w:rsidR="00C56F60" w:rsidRDefault="00C56F60" w:rsidP="00D25B7B">
            <w:pPr>
              <w:suppressAutoHyphens w:val="0"/>
              <w:jc w:val="center"/>
              <w:rPr>
                <w:rFonts w:cs="Arial"/>
                <w:lang w:eastAsia="pt-BR"/>
              </w:rPr>
            </w:pPr>
            <w:r>
              <w:rPr>
                <w:rFonts w:cs="Arial"/>
                <w:lang w:eastAsia="pt-BR"/>
              </w:rPr>
              <w:t>TOTAL</w:t>
            </w:r>
          </w:p>
        </w:tc>
        <w:tc>
          <w:tcPr>
            <w:tcW w:w="1276" w:type="dxa"/>
            <w:shd w:val="clear" w:color="auto" w:fill="auto"/>
            <w:noWrap/>
            <w:vAlign w:val="center"/>
            <w:hideMark/>
          </w:tcPr>
          <w:p w:rsidR="00C56F60" w:rsidRDefault="00C56F60" w:rsidP="00855BBF">
            <w:pPr>
              <w:suppressAutoHyphens w:val="0"/>
              <w:jc w:val="center"/>
              <w:rPr>
                <w:rFonts w:cs="Arial"/>
                <w:lang w:eastAsia="pt-BR"/>
              </w:rPr>
            </w:pPr>
            <w:r>
              <w:rPr>
                <w:rFonts w:cs="Arial"/>
                <w:lang w:eastAsia="pt-BR"/>
              </w:rPr>
              <w:t>R$</w:t>
            </w:r>
            <w:r w:rsidR="00855BBF">
              <w:rPr>
                <w:rFonts w:cs="Arial"/>
                <w:lang w:eastAsia="pt-BR"/>
              </w:rPr>
              <w:t>8.203,96</w:t>
            </w:r>
          </w:p>
        </w:tc>
      </w:tr>
    </w:tbl>
    <w:p w:rsidR="00537D42" w:rsidRDefault="00537D42" w:rsidP="00080A21">
      <w:pPr>
        <w:suppressAutoHyphens w:val="0"/>
        <w:autoSpaceDE w:val="0"/>
        <w:autoSpaceDN w:val="0"/>
        <w:adjustRightInd w:val="0"/>
        <w:spacing w:before="120" w:line="360" w:lineRule="auto"/>
        <w:rPr>
          <w:sz w:val="24"/>
          <w:szCs w:val="24"/>
        </w:rPr>
      </w:pPr>
    </w:p>
    <w:p w:rsidR="00B41EF6" w:rsidRPr="00694C09" w:rsidRDefault="00A24216" w:rsidP="00AA6243">
      <w:pPr>
        <w:numPr>
          <w:ilvl w:val="0"/>
          <w:numId w:val="4"/>
        </w:numPr>
        <w:spacing w:before="480" w:line="360" w:lineRule="auto"/>
        <w:ind w:left="284" w:hanging="284"/>
        <w:rPr>
          <w:rFonts w:cs="Arial"/>
          <w:b/>
          <w:bCs/>
          <w:sz w:val="24"/>
          <w:szCs w:val="24"/>
        </w:rPr>
      </w:pPr>
      <w:r>
        <w:rPr>
          <w:rFonts w:cs="Arial"/>
          <w:b/>
          <w:bCs/>
          <w:sz w:val="24"/>
          <w:szCs w:val="24"/>
        </w:rPr>
        <w:t>ACEITABILIDADE DA PROPOSTA</w:t>
      </w:r>
    </w:p>
    <w:p w:rsidR="00B41EF6" w:rsidRPr="00694C09" w:rsidRDefault="00B41EF6" w:rsidP="00B349D8">
      <w:pPr>
        <w:numPr>
          <w:ilvl w:val="1"/>
          <w:numId w:val="4"/>
        </w:numPr>
        <w:autoSpaceDE w:val="0"/>
        <w:autoSpaceDN w:val="0"/>
        <w:adjustRightInd w:val="0"/>
        <w:spacing w:before="120" w:line="360" w:lineRule="auto"/>
        <w:ind w:left="0" w:firstLine="0"/>
        <w:rPr>
          <w:rFonts w:cs="Arial"/>
          <w:sz w:val="24"/>
          <w:szCs w:val="24"/>
        </w:rPr>
      </w:pPr>
      <w:r w:rsidRPr="00694C09">
        <w:rPr>
          <w:rFonts w:cs="Arial"/>
          <w:sz w:val="24"/>
          <w:szCs w:val="24"/>
        </w:rPr>
        <w:t>Finalizada a etapa de lances, a CESAMA poderá solicitar AMOSTRA d</w:t>
      </w:r>
      <w:r w:rsidR="00DF4F68">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B41EF6" w:rsidRPr="00694C09" w:rsidRDefault="00B41EF6" w:rsidP="00B349D8">
      <w:pPr>
        <w:numPr>
          <w:ilvl w:val="1"/>
          <w:numId w:val="4"/>
        </w:numPr>
        <w:autoSpaceDE w:val="0"/>
        <w:autoSpaceDN w:val="0"/>
        <w:adjustRightInd w:val="0"/>
        <w:spacing w:before="120" w:line="360" w:lineRule="auto"/>
        <w:ind w:left="0" w:firstLine="0"/>
        <w:rPr>
          <w:rFonts w:cs="Arial"/>
          <w:sz w:val="24"/>
          <w:szCs w:val="24"/>
        </w:rPr>
      </w:pPr>
      <w:r w:rsidRPr="00694C09">
        <w:rPr>
          <w:rFonts w:cs="Arial"/>
          <w:sz w:val="24"/>
          <w:szCs w:val="24"/>
        </w:rPr>
        <w:t xml:space="preserve">A amostra solicitada deverá ser entregue em embalagem própria, devidamente lacrada e observadas as demais condições de segurança, no </w:t>
      </w:r>
      <w:r w:rsidR="00756995" w:rsidRPr="00537D42">
        <w:rPr>
          <w:rFonts w:cs="Arial"/>
          <w:b/>
          <w:sz w:val="24"/>
          <w:szCs w:val="24"/>
        </w:rPr>
        <w:t xml:space="preserve">Departamento de </w:t>
      </w:r>
      <w:r w:rsidR="00AE69C3" w:rsidRPr="00537D42">
        <w:rPr>
          <w:rFonts w:cs="Arial"/>
          <w:b/>
          <w:sz w:val="24"/>
          <w:szCs w:val="24"/>
        </w:rPr>
        <w:t>Compras e Estoque</w:t>
      </w:r>
      <w:r w:rsidR="00756995" w:rsidRPr="00537D42">
        <w:rPr>
          <w:rFonts w:cs="Arial"/>
          <w:sz w:val="24"/>
          <w:szCs w:val="24"/>
        </w:rPr>
        <w:t xml:space="preserve">, à </w:t>
      </w:r>
      <w:r w:rsidR="00AE69C3" w:rsidRPr="00537D42">
        <w:rPr>
          <w:rFonts w:cs="Arial"/>
          <w:sz w:val="24"/>
          <w:szCs w:val="24"/>
        </w:rPr>
        <w:t>Rua Santa Terezinha, nº 505, Bairro Santa Terezinha</w:t>
      </w:r>
      <w:r w:rsidR="00756995" w:rsidRPr="00537D42">
        <w:rPr>
          <w:rFonts w:cs="Arial"/>
          <w:sz w:val="24"/>
          <w:szCs w:val="24"/>
        </w:rPr>
        <w:t>, Juiz de Fora / MG, CEP 36.0</w:t>
      </w:r>
      <w:r w:rsidR="00AE69C3" w:rsidRPr="00537D42">
        <w:rPr>
          <w:rFonts w:cs="Arial"/>
          <w:sz w:val="24"/>
          <w:szCs w:val="24"/>
        </w:rPr>
        <w:t>45</w:t>
      </w:r>
      <w:r w:rsidR="00756995" w:rsidRPr="00537D42">
        <w:rPr>
          <w:rFonts w:cs="Arial"/>
          <w:sz w:val="24"/>
          <w:szCs w:val="24"/>
        </w:rPr>
        <w:t>-</w:t>
      </w:r>
      <w:r w:rsidR="00AE69C3" w:rsidRPr="00537D42">
        <w:rPr>
          <w:rFonts w:cs="Arial"/>
          <w:sz w:val="24"/>
          <w:szCs w:val="24"/>
        </w:rPr>
        <w:t>490</w:t>
      </w:r>
      <w:r w:rsidRPr="00537D42">
        <w:rPr>
          <w:rFonts w:cs="Arial"/>
          <w:sz w:val="24"/>
          <w:szCs w:val="24"/>
        </w:rPr>
        <w:t xml:space="preserve">, no </w:t>
      </w:r>
      <w:r w:rsidRPr="00537D42">
        <w:rPr>
          <w:rFonts w:cs="Arial"/>
          <w:b/>
          <w:sz w:val="24"/>
          <w:szCs w:val="24"/>
        </w:rPr>
        <w:t>prazo de 03 (três) dias úteis</w:t>
      </w:r>
      <w:r w:rsidRPr="00537D42">
        <w:rPr>
          <w:rFonts w:cs="Arial"/>
          <w:sz w:val="24"/>
          <w:szCs w:val="24"/>
        </w:rPr>
        <w:t xml:space="preserve"> co</w:t>
      </w:r>
      <w:r w:rsidRPr="00694C09">
        <w:rPr>
          <w:rFonts w:cs="Arial"/>
          <w:sz w:val="24"/>
          <w:szCs w:val="24"/>
        </w:rPr>
        <w:t>ntados a partir da solicitação do</w:t>
      </w:r>
      <w:r w:rsidR="004143D0">
        <w:rPr>
          <w:rFonts w:cs="Arial"/>
          <w:sz w:val="24"/>
          <w:szCs w:val="24"/>
        </w:rPr>
        <w:t>(a)</w:t>
      </w:r>
      <w:r w:rsidRPr="00694C09">
        <w:rPr>
          <w:rFonts w:cs="Arial"/>
          <w:sz w:val="24"/>
          <w:szCs w:val="24"/>
        </w:rPr>
        <w:t xml:space="preserve"> Pregoeiro</w:t>
      </w:r>
      <w:r w:rsidR="004143D0">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00AE69C3" w:rsidRPr="00AE69C3">
        <w:rPr>
          <w:rFonts w:cs="Arial"/>
          <w:i/>
          <w:sz w:val="24"/>
          <w:szCs w:val="24"/>
        </w:rPr>
        <w:t>Portal de Compras Governamentais</w:t>
      </w:r>
      <w:r w:rsidRPr="00694C09">
        <w:rPr>
          <w:rFonts w:cs="Arial"/>
          <w:sz w:val="24"/>
          <w:szCs w:val="24"/>
        </w:rPr>
        <w:t>.</w:t>
      </w:r>
    </w:p>
    <w:p w:rsidR="00B41EF6" w:rsidRPr="00694C09" w:rsidRDefault="00DF4F68"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O</w:t>
      </w:r>
      <w:r w:rsidR="00B41EF6" w:rsidRPr="00694C09">
        <w:rPr>
          <w:rFonts w:cs="Arial"/>
          <w:sz w:val="24"/>
          <w:szCs w:val="24"/>
        </w:rPr>
        <w:t xml:space="preserve"> licitante que não puder encaminhar amostra no prazo acima indicado deverá solicitar sua prorrogação IMEDIATAMENTE, no </w:t>
      </w:r>
      <w:r w:rsidR="00B41EF6" w:rsidRPr="00694C09">
        <w:rPr>
          <w:rFonts w:cs="Arial"/>
          <w:i/>
          <w:sz w:val="24"/>
          <w:szCs w:val="24"/>
        </w:rPr>
        <w:t>chat</w:t>
      </w:r>
      <w:r w:rsidR="00B41EF6" w:rsidRPr="00694C09">
        <w:rPr>
          <w:rFonts w:cs="Arial"/>
          <w:sz w:val="24"/>
          <w:szCs w:val="24"/>
        </w:rPr>
        <w:t xml:space="preserve"> do sistema ou por e-mail, desde que por motivo justificado e aceito pelo</w:t>
      </w:r>
      <w:r w:rsidR="004143D0">
        <w:rPr>
          <w:rFonts w:cs="Arial"/>
          <w:sz w:val="24"/>
          <w:szCs w:val="24"/>
        </w:rPr>
        <w:t>(a)</w:t>
      </w:r>
      <w:r w:rsidR="00B41EF6" w:rsidRPr="00694C09">
        <w:rPr>
          <w:rFonts w:cs="Arial"/>
          <w:sz w:val="24"/>
          <w:szCs w:val="24"/>
        </w:rPr>
        <w:t xml:space="preserve"> Pregoeiro</w:t>
      </w:r>
      <w:r w:rsidR="004143D0">
        <w:rPr>
          <w:rFonts w:cs="Arial"/>
          <w:sz w:val="24"/>
          <w:szCs w:val="24"/>
        </w:rPr>
        <w:t>(a)</w:t>
      </w:r>
      <w:r w:rsidR="00B41EF6" w:rsidRPr="00694C09">
        <w:rPr>
          <w:rFonts w:cs="Arial"/>
          <w:sz w:val="24"/>
          <w:szCs w:val="24"/>
        </w:rPr>
        <w:t xml:space="preserve">, que definirá prazo suficiente para o envio do </w:t>
      </w:r>
      <w:r w:rsidR="004143D0">
        <w:rPr>
          <w:rFonts w:cs="Arial"/>
          <w:sz w:val="24"/>
          <w:szCs w:val="24"/>
        </w:rPr>
        <w:t>material</w:t>
      </w:r>
      <w:r w:rsidR="00B41EF6" w:rsidRPr="00694C09">
        <w:rPr>
          <w:rFonts w:cs="Arial"/>
          <w:sz w:val="24"/>
          <w:szCs w:val="24"/>
        </w:rPr>
        <w:t xml:space="preserve">, </w:t>
      </w:r>
      <w:r w:rsidR="00B41EF6" w:rsidRPr="00694C09">
        <w:rPr>
          <w:rFonts w:cs="Arial"/>
          <w:sz w:val="24"/>
          <w:szCs w:val="24"/>
          <w:u w:val="single"/>
        </w:rPr>
        <w:t>sob pena de desclassificação</w:t>
      </w:r>
      <w:r w:rsidR="00B41EF6" w:rsidRPr="00694C09">
        <w:rPr>
          <w:rFonts w:cs="Arial"/>
          <w:sz w:val="24"/>
          <w:szCs w:val="24"/>
        </w:rPr>
        <w:t>.</w:t>
      </w:r>
    </w:p>
    <w:p w:rsidR="00B41EF6" w:rsidRPr="00694C09" w:rsidRDefault="00DF4F68" w:rsidP="00B349D8">
      <w:pPr>
        <w:numPr>
          <w:ilvl w:val="2"/>
          <w:numId w:val="4"/>
        </w:numPr>
        <w:spacing w:before="120" w:line="360" w:lineRule="auto"/>
        <w:ind w:left="0" w:firstLine="0"/>
        <w:rPr>
          <w:rFonts w:cs="Arial"/>
          <w:bCs/>
          <w:sz w:val="24"/>
          <w:szCs w:val="24"/>
        </w:rPr>
      </w:pPr>
      <w:r>
        <w:rPr>
          <w:rFonts w:cs="Arial"/>
          <w:bCs/>
          <w:sz w:val="24"/>
          <w:szCs w:val="24"/>
        </w:rPr>
        <w:t>O</w:t>
      </w:r>
      <w:r w:rsidR="00B41EF6" w:rsidRPr="00694C09">
        <w:rPr>
          <w:rFonts w:cs="Arial"/>
          <w:bCs/>
          <w:sz w:val="24"/>
          <w:szCs w:val="24"/>
        </w:rPr>
        <w:t xml:space="preserve"> licitante que não encaminhar a amostra no prazo estabelecido será DESCLASSIFICAD</w:t>
      </w:r>
      <w:r>
        <w:rPr>
          <w:rFonts w:cs="Arial"/>
          <w:bCs/>
          <w:sz w:val="24"/>
          <w:szCs w:val="24"/>
        </w:rPr>
        <w:t>O</w:t>
      </w:r>
      <w:r w:rsidR="00B41EF6" w:rsidRPr="00694C09">
        <w:rPr>
          <w:rFonts w:cs="Arial"/>
          <w:bCs/>
          <w:sz w:val="24"/>
          <w:szCs w:val="24"/>
        </w:rPr>
        <w:t>.</w:t>
      </w:r>
    </w:p>
    <w:p w:rsidR="00B41EF6" w:rsidRPr="00694C09" w:rsidRDefault="00B41EF6" w:rsidP="00B349D8">
      <w:pPr>
        <w:numPr>
          <w:ilvl w:val="2"/>
          <w:numId w:val="4"/>
        </w:numPr>
        <w:autoSpaceDE w:val="0"/>
        <w:autoSpaceDN w:val="0"/>
        <w:adjustRightInd w:val="0"/>
        <w:spacing w:before="120" w:line="360" w:lineRule="auto"/>
        <w:ind w:left="0" w:firstLine="0"/>
        <w:rPr>
          <w:rFonts w:cs="Arial"/>
          <w:sz w:val="24"/>
          <w:szCs w:val="24"/>
        </w:rPr>
      </w:pPr>
      <w:r w:rsidRPr="00694C09">
        <w:rPr>
          <w:rFonts w:cs="Arial"/>
          <w:bCs/>
          <w:sz w:val="24"/>
          <w:szCs w:val="24"/>
        </w:rPr>
        <w:lastRenderedPageBreak/>
        <w:t xml:space="preserve">Após vencido o prazo de entrega da amostra, não será permitido fazer ajustes ou modificações no </w:t>
      </w:r>
      <w:r w:rsidR="00F73A02">
        <w:rPr>
          <w:rFonts w:cs="Arial"/>
          <w:bCs/>
          <w:sz w:val="24"/>
          <w:szCs w:val="24"/>
        </w:rPr>
        <w:t>material</w:t>
      </w:r>
      <w:r w:rsidRPr="00694C09">
        <w:rPr>
          <w:rFonts w:cs="Arial"/>
          <w:bCs/>
          <w:sz w:val="24"/>
          <w:szCs w:val="24"/>
        </w:rPr>
        <w:t xml:space="preserve"> apresentado para fins de adequá-lo à especificação constante deste </w:t>
      </w:r>
      <w:r w:rsidR="00B349D8">
        <w:rPr>
          <w:rFonts w:cs="Arial"/>
          <w:bCs/>
          <w:sz w:val="24"/>
          <w:szCs w:val="24"/>
        </w:rPr>
        <w:t>Termo de Referência</w:t>
      </w:r>
      <w:r w:rsidRPr="00694C09">
        <w:rPr>
          <w:rFonts w:cs="Arial"/>
          <w:bCs/>
          <w:sz w:val="24"/>
          <w:szCs w:val="24"/>
        </w:rPr>
        <w:t>.</w:t>
      </w:r>
    </w:p>
    <w:p w:rsidR="00B41EF6" w:rsidRPr="00694C09" w:rsidRDefault="00B349D8" w:rsidP="00B349D8">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O</w:t>
      </w:r>
      <w:r w:rsidRPr="008D3BC6">
        <w:rPr>
          <w:rFonts w:cs="Arial"/>
          <w:sz w:val="24"/>
          <w:szCs w:val="24"/>
        </w:rPr>
        <w:t xml:space="preserve"> materia</w:t>
      </w:r>
      <w:r>
        <w:rPr>
          <w:rFonts w:cs="Arial"/>
          <w:sz w:val="24"/>
          <w:szCs w:val="24"/>
        </w:rPr>
        <w:t>l</w:t>
      </w:r>
      <w:r w:rsidRPr="008D3BC6">
        <w:rPr>
          <w:rFonts w:cs="Arial"/>
          <w:sz w:val="24"/>
          <w:szCs w:val="24"/>
        </w:rPr>
        <w:t xml:space="preserve"> apresentado como amostra ficar</w:t>
      </w:r>
      <w:r>
        <w:rPr>
          <w:rFonts w:cs="Arial"/>
          <w:sz w:val="24"/>
          <w:szCs w:val="24"/>
        </w:rPr>
        <w:t>á</w:t>
      </w:r>
      <w:r w:rsidRPr="008D3BC6">
        <w:rPr>
          <w:rFonts w:cs="Arial"/>
          <w:sz w:val="24"/>
          <w:szCs w:val="24"/>
        </w:rPr>
        <w:t xml:space="preserve"> à disposição da área responsável pela </w:t>
      </w:r>
      <w:r>
        <w:rPr>
          <w:rFonts w:cs="Arial"/>
          <w:sz w:val="24"/>
          <w:szCs w:val="24"/>
        </w:rPr>
        <w:t xml:space="preserve">sua </w:t>
      </w:r>
      <w:r w:rsidRPr="008D3BC6">
        <w:rPr>
          <w:rFonts w:cs="Arial"/>
          <w:sz w:val="24"/>
          <w:szCs w:val="24"/>
        </w:rPr>
        <w:t>análise e aprovação e poder</w:t>
      </w:r>
      <w:r>
        <w:rPr>
          <w:rFonts w:cs="Arial"/>
          <w:sz w:val="24"/>
          <w:szCs w:val="24"/>
        </w:rPr>
        <w:t>á</w:t>
      </w:r>
      <w:r w:rsidRPr="008D3BC6">
        <w:rPr>
          <w:rFonts w:cs="Arial"/>
          <w:sz w:val="24"/>
          <w:szCs w:val="24"/>
        </w:rPr>
        <w:t xml:space="preserve"> ser aberto, manuseado, sendo devolvido </w:t>
      </w:r>
      <w:r w:rsidR="00DF4F68">
        <w:rPr>
          <w:rFonts w:cs="Arial"/>
          <w:sz w:val="24"/>
          <w:szCs w:val="24"/>
        </w:rPr>
        <w:t>ao</w:t>
      </w:r>
      <w:r w:rsidRPr="008D3BC6">
        <w:rPr>
          <w:rFonts w:cs="Arial"/>
          <w:sz w:val="24"/>
          <w:szCs w:val="24"/>
        </w:rPr>
        <w:t xml:space="preserve"> licitante, posteriormente, no estado em que se encontrar, podendo ficar retida até a entrega total do ite</w:t>
      </w:r>
      <w:r>
        <w:rPr>
          <w:rFonts w:cs="Arial"/>
          <w:sz w:val="24"/>
          <w:szCs w:val="24"/>
        </w:rPr>
        <w:t>m</w:t>
      </w:r>
      <w:r w:rsidRPr="008D3BC6">
        <w:rPr>
          <w:rFonts w:cs="Arial"/>
          <w:sz w:val="24"/>
          <w:szCs w:val="24"/>
        </w:rPr>
        <w:t xml:space="preserve"> licitado</w:t>
      </w:r>
      <w:r w:rsidR="00B41EF6" w:rsidRPr="00694C09">
        <w:rPr>
          <w:rFonts w:cs="Arial"/>
          <w:sz w:val="24"/>
          <w:szCs w:val="24"/>
        </w:rPr>
        <w:t>.</w:t>
      </w:r>
    </w:p>
    <w:p w:rsidR="00B41EF6" w:rsidRPr="00694C09" w:rsidRDefault="00B349D8" w:rsidP="00B349D8">
      <w:pPr>
        <w:numPr>
          <w:ilvl w:val="1"/>
          <w:numId w:val="4"/>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amostra </w:t>
      </w:r>
      <w:r>
        <w:rPr>
          <w:rFonts w:cs="Arial"/>
          <w:sz w:val="24"/>
          <w:szCs w:val="24"/>
        </w:rPr>
        <w:t>s</w:t>
      </w:r>
      <w:r w:rsidRPr="008D3BC6">
        <w:rPr>
          <w:rFonts w:cs="Arial"/>
          <w:sz w:val="24"/>
          <w:szCs w:val="24"/>
        </w:rPr>
        <w:t>er</w:t>
      </w:r>
      <w:r>
        <w:rPr>
          <w:rFonts w:cs="Arial"/>
          <w:sz w:val="24"/>
          <w:szCs w:val="24"/>
        </w:rPr>
        <w:t>á</w:t>
      </w:r>
      <w:r w:rsidRPr="008D3BC6">
        <w:rPr>
          <w:rFonts w:cs="Arial"/>
          <w:sz w:val="24"/>
          <w:szCs w:val="24"/>
        </w:rPr>
        <w:t xml:space="preserve"> analisada pela área técnica da CESAMA, que emitirá parecer sobre sua aceitação no prazo de 10 (dez) dias, podendo ser prorrogado em situações extraordinárias</w:t>
      </w:r>
      <w:r w:rsidR="00B41EF6" w:rsidRPr="00694C09">
        <w:rPr>
          <w:rFonts w:cs="Arial"/>
          <w:sz w:val="24"/>
          <w:szCs w:val="24"/>
        </w:rPr>
        <w:t>.</w:t>
      </w:r>
    </w:p>
    <w:p w:rsidR="00B41EF6" w:rsidRPr="00694C09" w:rsidRDefault="002371E8" w:rsidP="00B349D8">
      <w:pPr>
        <w:numPr>
          <w:ilvl w:val="1"/>
          <w:numId w:val="4"/>
        </w:numPr>
        <w:spacing w:before="120" w:line="360" w:lineRule="auto"/>
        <w:ind w:left="0" w:firstLine="0"/>
        <w:rPr>
          <w:rFonts w:cs="Arial"/>
          <w:sz w:val="24"/>
          <w:szCs w:val="24"/>
        </w:rPr>
      </w:pPr>
      <w:r>
        <w:rPr>
          <w:rFonts w:cs="Arial"/>
          <w:sz w:val="24"/>
          <w:szCs w:val="24"/>
        </w:rPr>
        <w:t>A CESAMA poderá submeter a</w:t>
      </w:r>
      <w:r w:rsidR="00B41EF6" w:rsidRPr="00694C09">
        <w:rPr>
          <w:rFonts w:cs="Arial"/>
          <w:sz w:val="24"/>
          <w:szCs w:val="24"/>
        </w:rPr>
        <w:t xml:space="preserve"> amostra à instituição especializada para análise do atendimento às características exigidas no edital.</w:t>
      </w:r>
    </w:p>
    <w:p w:rsidR="00B41EF6" w:rsidRPr="00694C09" w:rsidRDefault="00B349D8" w:rsidP="00B349D8">
      <w:pPr>
        <w:numPr>
          <w:ilvl w:val="1"/>
          <w:numId w:val="4"/>
        </w:numPr>
        <w:spacing w:before="120" w:line="360" w:lineRule="auto"/>
        <w:ind w:left="0" w:firstLine="0"/>
        <w:rPr>
          <w:rFonts w:cs="Arial"/>
          <w:sz w:val="24"/>
          <w:szCs w:val="24"/>
        </w:rPr>
      </w:pPr>
      <w:r w:rsidRPr="008D3BC6">
        <w:rPr>
          <w:rFonts w:cs="Arial"/>
          <w:sz w:val="24"/>
          <w:szCs w:val="24"/>
        </w:rPr>
        <w:t>A amostra REPROVADA ficar</w:t>
      </w:r>
      <w:r>
        <w:rPr>
          <w:rFonts w:cs="Arial"/>
          <w:sz w:val="24"/>
          <w:szCs w:val="24"/>
        </w:rPr>
        <w:t>á</w:t>
      </w:r>
      <w:r w:rsidRPr="008D3BC6">
        <w:rPr>
          <w:rFonts w:cs="Arial"/>
          <w:sz w:val="24"/>
          <w:szCs w:val="24"/>
        </w:rPr>
        <w:t xml:space="preserve"> disponíve</w:t>
      </w:r>
      <w:r>
        <w:rPr>
          <w:rFonts w:cs="Arial"/>
          <w:sz w:val="24"/>
          <w:szCs w:val="24"/>
        </w:rPr>
        <w:t>l</w:t>
      </w:r>
      <w:r w:rsidRPr="008D3BC6">
        <w:rPr>
          <w:rFonts w:cs="Arial"/>
          <w:sz w:val="24"/>
          <w:szCs w:val="24"/>
        </w:rPr>
        <w:t xml:space="preserve"> para retirada no prazo de 10 (dez) dias após a divulgação do resultado dos testes, na condiç</w:t>
      </w:r>
      <w:r>
        <w:rPr>
          <w:rFonts w:cs="Arial"/>
          <w:sz w:val="24"/>
          <w:szCs w:val="24"/>
        </w:rPr>
        <w:t>ão</w:t>
      </w:r>
      <w:r w:rsidRPr="008D3BC6">
        <w:rPr>
          <w:rFonts w:cs="Arial"/>
          <w:sz w:val="24"/>
          <w:szCs w:val="24"/>
        </w:rPr>
        <w:t xml:space="preserve"> em que se encontrar. O interessado dever</w:t>
      </w:r>
      <w:r>
        <w:rPr>
          <w:rFonts w:cs="Arial"/>
          <w:sz w:val="24"/>
          <w:szCs w:val="24"/>
        </w:rPr>
        <w:t>á</w:t>
      </w:r>
      <w:r w:rsidRPr="008D3BC6">
        <w:rPr>
          <w:rFonts w:cs="Arial"/>
          <w:sz w:val="24"/>
          <w:szCs w:val="24"/>
        </w:rPr>
        <w:t xml:space="preserve"> retirar a amostra no Departamento de Compras e Estoque (Rua Santa Terezinha, nº 505, Bairro Santa Terezinha) em dias úteis, das </w:t>
      </w:r>
      <w:r w:rsidRPr="008D3BC6">
        <w:rPr>
          <w:rFonts w:cs="Arial"/>
          <w:bCs/>
          <w:sz w:val="24"/>
          <w:szCs w:val="24"/>
        </w:rPr>
        <w:t>08:00h às 11:30h e de 13:00h as 16:00h</w:t>
      </w:r>
      <w:r w:rsidR="00B41EF6" w:rsidRPr="00694C09">
        <w:rPr>
          <w:rFonts w:cs="Arial"/>
          <w:sz w:val="24"/>
          <w:szCs w:val="24"/>
        </w:rPr>
        <w:t>.</w:t>
      </w:r>
    </w:p>
    <w:p w:rsidR="00B41EF6" w:rsidRPr="00537D42" w:rsidRDefault="00B41EF6" w:rsidP="00B349D8">
      <w:pPr>
        <w:numPr>
          <w:ilvl w:val="1"/>
          <w:numId w:val="4"/>
        </w:numPr>
        <w:spacing w:before="120" w:line="360" w:lineRule="auto"/>
        <w:ind w:left="0" w:firstLine="0"/>
        <w:rPr>
          <w:rFonts w:cs="Arial"/>
          <w:sz w:val="24"/>
          <w:szCs w:val="24"/>
        </w:rPr>
      </w:pPr>
      <w:r w:rsidRPr="00537D42">
        <w:rPr>
          <w:rFonts w:cs="Arial"/>
          <w:sz w:val="24"/>
          <w:szCs w:val="24"/>
        </w:rPr>
        <w:t>A CESAMA poderá exigir laudo de inspeção técnica de controle de qualidade, a fim de comprovar a adequação do materia</w:t>
      </w:r>
      <w:r w:rsidR="00B349D8" w:rsidRPr="00537D42">
        <w:rPr>
          <w:rFonts w:cs="Arial"/>
          <w:sz w:val="24"/>
          <w:szCs w:val="24"/>
        </w:rPr>
        <w:t>l</w:t>
      </w:r>
      <w:r w:rsidRPr="00537D42">
        <w:rPr>
          <w:rFonts w:cs="Arial"/>
          <w:sz w:val="24"/>
          <w:szCs w:val="24"/>
        </w:rPr>
        <w:t xml:space="preserve"> ofertado.</w:t>
      </w:r>
    </w:p>
    <w:p w:rsidR="00B41EF6" w:rsidRPr="00AE69C3" w:rsidRDefault="00B41EF6" w:rsidP="00B349D8">
      <w:pPr>
        <w:pStyle w:val="WW-Corpodetexto2"/>
        <w:numPr>
          <w:ilvl w:val="2"/>
          <w:numId w:val="4"/>
        </w:numPr>
        <w:spacing w:before="120" w:line="360" w:lineRule="auto"/>
        <w:ind w:left="0" w:firstLine="0"/>
        <w:rPr>
          <w:color w:val="FF0000"/>
          <w:sz w:val="24"/>
          <w:szCs w:val="24"/>
        </w:rPr>
      </w:pPr>
      <w:r w:rsidRPr="00537D42">
        <w:rPr>
          <w:sz w:val="24"/>
          <w:szCs w:val="24"/>
        </w:rPr>
        <w:t xml:space="preserve">Os laudos previstos no item </w:t>
      </w:r>
      <w:r w:rsidR="00F73A02" w:rsidRPr="00537D42">
        <w:rPr>
          <w:sz w:val="24"/>
          <w:szCs w:val="24"/>
        </w:rPr>
        <w:t>6</w:t>
      </w:r>
      <w:r w:rsidRPr="00537D42">
        <w:rPr>
          <w:sz w:val="24"/>
          <w:szCs w:val="24"/>
        </w:rPr>
        <w:t>.7 poderão ser emitidos por laboratórios próprios ou de terceiros, ficando TODAS as despesas por conta do fornecedor</w:t>
      </w:r>
      <w:r w:rsidRPr="00AE69C3">
        <w:rPr>
          <w:color w:val="FF0000"/>
          <w:sz w:val="24"/>
          <w:szCs w:val="24"/>
        </w:rPr>
        <w:t>.</w:t>
      </w:r>
    </w:p>
    <w:p w:rsidR="00B41EF6" w:rsidRPr="00AE69C3" w:rsidRDefault="00B41EF6" w:rsidP="00B349D8">
      <w:pPr>
        <w:numPr>
          <w:ilvl w:val="0"/>
          <w:numId w:val="4"/>
        </w:numPr>
        <w:spacing w:before="48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AE69C3" w:rsidRDefault="00B41EF6" w:rsidP="00B349D8">
      <w:pPr>
        <w:numPr>
          <w:ilvl w:val="1"/>
          <w:numId w:val="4"/>
        </w:numPr>
        <w:spacing w:before="120" w:line="360" w:lineRule="auto"/>
        <w:ind w:left="0" w:firstLine="0"/>
        <w:rPr>
          <w:rFonts w:cs="Arial"/>
          <w:bCs/>
          <w:sz w:val="24"/>
          <w:szCs w:val="24"/>
        </w:rPr>
      </w:pPr>
      <w:r w:rsidRPr="00AE69C3">
        <w:rPr>
          <w:rFonts w:cs="Arial"/>
          <w:sz w:val="24"/>
          <w:szCs w:val="24"/>
        </w:rPr>
        <w:t xml:space="preserve">A entrega será realizada no prazo máximo de </w:t>
      </w:r>
      <w:r w:rsidR="00AA4D20">
        <w:rPr>
          <w:rFonts w:cs="Arial"/>
          <w:b/>
          <w:sz w:val="24"/>
          <w:szCs w:val="24"/>
        </w:rPr>
        <w:t>10</w:t>
      </w:r>
      <w:r w:rsidR="00537D42" w:rsidRPr="00FA5202">
        <w:rPr>
          <w:rFonts w:cs="Arial"/>
          <w:b/>
          <w:sz w:val="24"/>
          <w:szCs w:val="24"/>
        </w:rPr>
        <w:t xml:space="preserve"> (</w:t>
      </w:r>
      <w:r w:rsidR="00AA4D20">
        <w:rPr>
          <w:rFonts w:cs="Arial"/>
          <w:b/>
          <w:sz w:val="24"/>
          <w:szCs w:val="24"/>
        </w:rPr>
        <w:t>Dez</w:t>
      </w:r>
      <w:r w:rsidR="00537D42" w:rsidRPr="00FA5202">
        <w:rPr>
          <w:rFonts w:cs="Arial"/>
          <w:b/>
          <w:sz w:val="24"/>
          <w:szCs w:val="24"/>
        </w:rPr>
        <w:t>) dias</w:t>
      </w:r>
      <w:r w:rsidRPr="00AE69C3">
        <w:rPr>
          <w:rFonts w:cs="Arial"/>
          <w:sz w:val="24"/>
          <w:szCs w:val="24"/>
        </w:rPr>
        <w:t xml:space="preserve">contados a partir do recebimento da solicitação, feita através </w:t>
      </w:r>
      <w:r w:rsidR="000B3491">
        <w:rPr>
          <w:rFonts w:cs="Arial"/>
          <w:sz w:val="24"/>
          <w:szCs w:val="24"/>
        </w:rPr>
        <w:t xml:space="preserve">da </w:t>
      </w:r>
      <w:r w:rsidRPr="00AE69C3">
        <w:rPr>
          <w:rFonts w:cs="Arial"/>
          <w:sz w:val="24"/>
          <w:szCs w:val="24"/>
        </w:rPr>
        <w:t>Ordem de Compra</w:t>
      </w:r>
      <w:r w:rsidRPr="00AE69C3">
        <w:rPr>
          <w:rFonts w:cs="Arial"/>
          <w:bCs/>
          <w:sz w:val="24"/>
          <w:szCs w:val="24"/>
        </w:rPr>
        <w:t>.</w:t>
      </w:r>
    </w:p>
    <w:p w:rsidR="00B41EF6" w:rsidRPr="00537D42" w:rsidRDefault="00B41EF6" w:rsidP="00B349D8">
      <w:pPr>
        <w:numPr>
          <w:ilvl w:val="1"/>
          <w:numId w:val="4"/>
        </w:numPr>
        <w:spacing w:before="120" w:line="360" w:lineRule="auto"/>
        <w:ind w:left="0" w:firstLine="0"/>
        <w:rPr>
          <w:rFonts w:cs="Arial"/>
          <w:bCs/>
          <w:sz w:val="24"/>
          <w:szCs w:val="24"/>
        </w:rPr>
      </w:pPr>
      <w:r w:rsidRPr="00537D42">
        <w:rPr>
          <w:rFonts w:cs="Arial"/>
          <w:bCs/>
          <w:sz w:val="24"/>
          <w:szCs w:val="24"/>
        </w:rPr>
        <w:t xml:space="preserve">Os </w:t>
      </w:r>
      <w:r w:rsidR="00E8402E" w:rsidRPr="00537D42">
        <w:rPr>
          <w:rFonts w:cs="Arial"/>
          <w:bCs/>
          <w:sz w:val="24"/>
          <w:szCs w:val="24"/>
        </w:rPr>
        <w:t>materiais</w:t>
      </w:r>
      <w:r w:rsidRPr="00537D42">
        <w:rPr>
          <w:rFonts w:cs="Arial"/>
          <w:bCs/>
          <w:sz w:val="24"/>
          <w:szCs w:val="24"/>
        </w:rPr>
        <w:t xml:space="preserve"> deverão ser entregues no </w:t>
      </w:r>
      <w:r w:rsidR="00AE69C3" w:rsidRPr="00537D42">
        <w:rPr>
          <w:rFonts w:cs="Arial"/>
          <w:b/>
          <w:sz w:val="24"/>
          <w:szCs w:val="24"/>
        </w:rPr>
        <w:t>Departamento de Compras e Estoque</w:t>
      </w:r>
      <w:r w:rsidR="00AE69C3" w:rsidRPr="00537D42">
        <w:rPr>
          <w:rFonts w:cs="Arial"/>
          <w:sz w:val="24"/>
          <w:szCs w:val="24"/>
        </w:rPr>
        <w:t>, à Rua Santa Terezinha, nº 505, Bairro Santa Terezinha, Juiz de Fora / MG, CEP 36.045-490,</w:t>
      </w:r>
      <w:r w:rsidRPr="00537D42">
        <w:rPr>
          <w:rFonts w:cs="Arial"/>
          <w:sz w:val="24"/>
          <w:szCs w:val="24"/>
        </w:rPr>
        <w:t xml:space="preserve"> em dias úteis, das </w:t>
      </w:r>
      <w:r w:rsidR="0005421D" w:rsidRPr="00537D42">
        <w:rPr>
          <w:rFonts w:cs="Arial"/>
          <w:bCs/>
          <w:sz w:val="24"/>
          <w:szCs w:val="24"/>
        </w:rPr>
        <w:t>08:00h às 11:30h e de 14</w:t>
      </w:r>
      <w:r w:rsidRPr="00537D42">
        <w:rPr>
          <w:rFonts w:cs="Arial"/>
          <w:bCs/>
          <w:sz w:val="24"/>
          <w:szCs w:val="24"/>
        </w:rPr>
        <w:t>:00h as 1</w:t>
      </w:r>
      <w:r w:rsidR="0005421D" w:rsidRPr="00537D42">
        <w:rPr>
          <w:rFonts w:cs="Arial"/>
          <w:bCs/>
          <w:sz w:val="24"/>
          <w:szCs w:val="24"/>
        </w:rPr>
        <w:t>7</w:t>
      </w:r>
      <w:r w:rsidRPr="00537D42">
        <w:rPr>
          <w:rFonts w:cs="Arial"/>
          <w:bCs/>
          <w:sz w:val="24"/>
          <w:szCs w:val="24"/>
        </w:rPr>
        <w:t>:00h</w:t>
      </w:r>
      <w:r w:rsidRPr="00537D42">
        <w:rPr>
          <w:rFonts w:cs="Arial"/>
          <w:sz w:val="24"/>
          <w:szCs w:val="24"/>
        </w:rPr>
        <w:t>.</w:t>
      </w:r>
    </w:p>
    <w:p w:rsidR="00B41EF6" w:rsidRPr="00AE69C3" w:rsidRDefault="00B41EF6" w:rsidP="00B349D8">
      <w:pPr>
        <w:numPr>
          <w:ilvl w:val="1"/>
          <w:numId w:val="4"/>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lastRenderedPageBreak/>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Default="00B41EF6" w:rsidP="00B349D8">
      <w:pPr>
        <w:numPr>
          <w:ilvl w:val="2"/>
          <w:numId w:val="4"/>
        </w:numPr>
        <w:spacing w:before="120" w:line="360" w:lineRule="auto"/>
        <w:ind w:left="0" w:firstLine="0"/>
        <w:rPr>
          <w:rFonts w:cs="Arial"/>
          <w:sz w:val="24"/>
          <w:szCs w:val="24"/>
        </w:rPr>
      </w:pPr>
      <w:r w:rsidRPr="00AE69C3">
        <w:rPr>
          <w:rFonts w:cs="Arial"/>
          <w:sz w:val="24"/>
          <w:szCs w:val="24"/>
        </w:rPr>
        <w:t xml:space="preserve">Durante os serviços de transporte e descarga a </w:t>
      </w:r>
      <w:r w:rsidR="00DF4F68">
        <w:rPr>
          <w:rFonts w:cs="Arial"/>
          <w:sz w:val="24"/>
          <w:szCs w:val="24"/>
        </w:rPr>
        <w:t>Contratada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w:t>
      </w:r>
      <w:r w:rsidR="00255E1B">
        <w:rPr>
          <w:rFonts w:cs="Arial"/>
          <w:sz w:val="24"/>
          <w:szCs w:val="24"/>
        </w:rPr>
        <w:t>Contratada</w:t>
      </w:r>
      <w:r w:rsidRPr="00AE69C3">
        <w:rPr>
          <w:rFonts w:cs="Arial"/>
          <w:sz w:val="24"/>
          <w:szCs w:val="24"/>
        </w:rPr>
        <w:t>.</w:t>
      </w:r>
    </w:p>
    <w:p w:rsidR="00E56101" w:rsidRPr="00537D42" w:rsidRDefault="00E56101" w:rsidP="00410E70">
      <w:pPr>
        <w:numPr>
          <w:ilvl w:val="2"/>
          <w:numId w:val="4"/>
        </w:numPr>
        <w:spacing w:before="120" w:line="360" w:lineRule="auto"/>
        <w:ind w:left="0" w:firstLine="0"/>
        <w:rPr>
          <w:rFonts w:cs="Arial"/>
          <w:b/>
          <w:sz w:val="24"/>
          <w:szCs w:val="24"/>
        </w:rPr>
      </w:pPr>
      <w:r w:rsidRPr="00537D42">
        <w:rPr>
          <w:rFonts w:cs="Arial"/>
          <w:bCs/>
          <w:sz w:val="24"/>
          <w:szCs w:val="24"/>
        </w:rPr>
        <w:t>O veículo utilizado para entrega</w:t>
      </w:r>
      <w:r w:rsidR="006F3EF9" w:rsidRPr="00537D42">
        <w:rPr>
          <w:rFonts w:cs="Arial"/>
          <w:bCs/>
          <w:sz w:val="24"/>
          <w:szCs w:val="24"/>
        </w:rPr>
        <w:t xml:space="preserve"> dos materiais</w:t>
      </w:r>
      <w:r w:rsidRPr="00537D42">
        <w:rPr>
          <w:rFonts w:cs="Arial"/>
          <w:bCs/>
          <w:sz w:val="24"/>
          <w:szCs w:val="24"/>
        </w:rPr>
        <w:t xml:space="preserve"> no Departamento de Compras e Estoque deverá ter no máximo 14 metros de comprimento, de pára-choque a pára-choque, e altura máxima de 4 metros. </w:t>
      </w:r>
    </w:p>
    <w:p w:rsidR="00D13D92" w:rsidRPr="00AE69C3" w:rsidRDefault="00D13D92" w:rsidP="00B349D8">
      <w:pPr>
        <w:numPr>
          <w:ilvl w:val="1"/>
          <w:numId w:val="4"/>
        </w:numPr>
        <w:spacing w:before="120" w:line="360" w:lineRule="auto"/>
        <w:ind w:left="0" w:firstLine="0"/>
        <w:rPr>
          <w:rFonts w:cs="Arial"/>
          <w:sz w:val="24"/>
          <w:szCs w:val="24"/>
        </w:rPr>
      </w:pPr>
      <w:r w:rsidRPr="00537D42">
        <w:rPr>
          <w:rFonts w:cs="Arial"/>
          <w:sz w:val="24"/>
          <w:szCs w:val="24"/>
        </w:rPr>
        <w:t>A CESAMA irá designar um empregado para acompanhar o recebimento dos materiais.</w:t>
      </w:r>
    </w:p>
    <w:p w:rsidR="00B41EF6" w:rsidRPr="00AE69C3" w:rsidRDefault="00D13D92"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w:t>
      </w:r>
      <w:proofErr w:type="spellStart"/>
      <w:r w:rsidR="00B41EF6" w:rsidRPr="00AE69C3">
        <w:rPr>
          <w:rFonts w:cs="Arial"/>
          <w:sz w:val="24"/>
          <w:szCs w:val="24"/>
        </w:rPr>
        <w:t>editalícia</w:t>
      </w:r>
      <w:proofErr w:type="spellEnd"/>
      <w:r w:rsidR="00B41EF6" w:rsidRPr="00AE69C3">
        <w:rPr>
          <w:rFonts w:cs="Arial"/>
          <w:sz w:val="24"/>
          <w:szCs w:val="24"/>
        </w:rPr>
        <w:t xml:space="preserve"> no prazo máximo de 10 (dez) dias úteis a contar de sua entrega no local informado no item </w:t>
      </w:r>
      <w:r w:rsidR="003F2224">
        <w:rPr>
          <w:rFonts w:cs="Arial"/>
          <w:sz w:val="24"/>
          <w:szCs w:val="24"/>
        </w:rPr>
        <w:t>7</w:t>
      </w:r>
      <w:r w:rsidR="00B41EF6" w:rsidRPr="00AE69C3">
        <w:rPr>
          <w:rFonts w:cs="Arial"/>
          <w:sz w:val="24"/>
          <w:szCs w:val="24"/>
        </w:rPr>
        <w:t>.2.</w:t>
      </w:r>
    </w:p>
    <w:p w:rsidR="00B41EF6" w:rsidRPr="00AE69C3" w:rsidRDefault="00B41EF6" w:rsidP="00B349D8">
      <w:pPr>
        <w:numPr>
          <w:ilvl w:val="1"/>
          <w:numId w:val="4"/>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dependências da CESAMA para substituição, às custas da </w:t>
      </w:r>
      <w:r w:rsidR="00DF4F68">
        <w:rPr>
          <w:rFonts w:cs="Arial"/>
          <w:sz w:val="24"/>
          <w:szCs w:val="24"/>
        </w:rPr>
        <w:t>Contratada</w:t>
      </w:r>
      <w:r w:rsidRPr="00AE69C3">
        <w:rPr>
          <w:rFonts w:cs="Arial"/>
          <w:sz w:val="24"/>
          <w:szCs w:val="24"/>
        </w:rPr>
        <w:t>, no prazo máximo de 02 (dois) dias úteis.</w:t>
      </w:r>
    </w:p>
    <w:p w:rsidR="00B41EF6" w:rsidRDefault="00056C89" w:rsidP="00B349D8">
      <w:pPr>
        <w:numPr>
          <w:ilvl w:val="2"/>
          <w:numId w:val="4"/>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substituição de que trata o item 7.5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w:t>
      </w:r>
      <w:r w:rsidR="007A69F7">
        <w:rPr>
          <w:rFonts w:cs="Arial"/>
          <w:sz w:val="24"/>
          <w:szCs w:val="24"/>
        </w:rPr>
        <w:t>n</w:t>
      </w:r>
      <w:r w:rsidR="00123E66">
        <w:rPr>
          <w:rFonts w:cs="Arial"/>
          <w:sz w:val="24"/>
          <w:szCs w:val="24"/>
        </w:rPr>
        <w:t>o</w:t>
      </w:r>
      <w:r w:rsidR="00123E66" w:rsidRPr="00123E66">
        <w:rPr>
          <w:sz w:val="24"/>
          <w:szCs w:val="24"/>
        </w:rPr>
        <w:t>Contrato (Ordem de Compra)</w:t>
      </w:r>
      <w:r w:rsidRPr="00123E66">
        <w:rPr>
          <w:rFonts w:cs="Arial"/>
          <w:sz w:val="24"/>
          <w:szCs w:val="24"/>
        </w:rPr>
        <w:t>.</w:t>
      </w:r>
    </w:p>
    <w:p w:rsidR="00B41EF6" w:rsidRPr="00AE69C3" w:rsidRDefault="00B41EF6" w:rsidP="00B349D8">
      <w:pPr>
        <w:numPr>
          <w:ilvl w:val="1"/>
          <w:numId w:val="4"/>
        </w:numPr>
        <w:spacing w:before="12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w:t>
      </w:r>
      <w:r w:rsidR="00EB5F83">
        <w:rPr>
          <w:rFonts w:cs="Arial"/>
          <w:sz w:val="24"/>
          <w:szCs w:val="24"/>
        </w:rPr>
        <w:t>contratada</w:t>
      </w:r>
      <w:r w:rsidRPr="00AE69C3">
        <w:rPr>
          <w:rFonts w:cs="Arial"/>
          <w:sz w:val="24"/>
          <w:szCs w:val="24"/>
        </w:rPr>
        <w:t>, sujeitando-se, a mesma, as penalidades previstas neste Edital.</w:t>
      </w:r>
    </w:p>
    <w:p w:rsidR="00B41EF6" w:rsidRPr="00537D42" w:rsidRDefault="00B41EF6" w:rsidP="007A69F7">
      <w:pPr>
        <w:numPr>
          <w:ilvl w:val="1"/>
          <w:numId w:val="4"/>
        </w:numPr>
        <w:spacing w:before="120" w:line="360" w:lineRule="auto"/>
        <w:ind w:left="0" w:firstLine="0"/>
        <w:rPr>
          <w:rFonts w:cs="Arial"/>
          <w:sz w:val="24"/>
          <w:szCs w:val="24"/>
        </w:rPr>
      </w:pPr>
      <w:r w:rsidRPr="00537D42">
        <w:rPr>
          <w:rFonts w:cs="Arial"/>
          <w:sz w:val="24"/>
          <w:szCs w:val="24"/>
        </w:rPr>
        <w:lastRenderedPageBreak/>
        <w:t xml:space="preserve">Na entrega, os </w:t>
      </w:r>
      <w:r w:rsidR="00E8402E" w:rsidRPr="00537D42">
        <w:rPr>
          <w:rFonts w:cs="Arial"/>
          <w:sz w:val="24"/>
          <w:szCs w:val="24"/>
        </w:rPr>
        <w:t>materiais</w:t>
      </w:r>
      <w:r w:rsidRPr="00537D42">
        <w:rPr>
          <w:rFonts w:cs="Arial"/>
          <w:sz w:val="24"/>
          <w:szCs w:val="24"/>
        </w:rPr>
        <w:t xml:space="preserve"> deverão estar com seu prazo de validade decorrido em, no máximo, e</w:t>
      </w:r>
      <w:r w:rsidR="00CE1A43" w:rsidRPr="00537D42">
        <w:rPr>
          <w:rFonts w:cs="Arial"/>
          <w:sz w:val="24"/>
          <w:szCs w:val="24"/>
        </w:rPr>
        <w:t>m 25% (vinte e cinco por cento</w:t>
      </w:r>
      <w:r w:rsidR="00A02511" w:rsidRPr="00537D42">
        <w:rPr>
          <w:rFonts w:cs="Arial"/>
          <w:sz w:val="24"/>
          <w:szCs w:val="24"/>
        </w:rPr>
        <w:t>)</w:t>
      </w:r>
      <w:r w:rsidR="00CE1A43" w:rsidRPr="00537D42">
        <w:rPr>
          <w:rFonts w:cs="Arial"/>
          <w:sz w:val="24"/>
          <w:szCs w:val="24"/>
        </w:rPr>
        <w:t>.</w:t>
      </w:r>
    </w:p>
    <w:p w:rsidR="00B41EF6" w:rsidRPr="00537D42" w:rsidRDefault="00B41EF6" w:rsidP="00B349D8">
      <w:pPr>
        <w:numPr>
          <w:ilvl w:val="1"/>
          <w:numId w:val="4"/>
        </w:numPr>
        <w:spacing w:before="120" w:line="360" w:lineRule="auto"/>
        <w:ind w:left="0" w:firstLine="0"/>
        <w:rPr>
          <w:rFonts w:cs="Arial"/>
          <w:bCs/>
          <w:sz w:val="24"/>
          <w:szCs w:val="24"/>
        </w:rPr>
      </w:pPr>
      <w:r w:rsidRPr="00537D42">
        <w:rPr>
          <w:rFonts w:cs="Arial"/>
          <w:sz w:val="24"/>
          <w:szCs w:val="24"/>
        </w:rPr>
        <w:t xml:space="preserve">Na entrega, a CESAMA poderá exigir os laudos informados no item </w:t>
      </w:r>
      <w:r w:rsidR="000F688B" w:rsidRPr="00537D42">
        <w:rPr>
          <w:rFonts w:cs="Arial"/>
          <w:sz w:val="24"/>
          <w:szCs w:val="24"/>
        </w:rPr>
        <w:t>6</w:t>
      </w:r>
      <w:r w:rsidRPr="00537D42">
        <w:rPr>
          <w:rFonts w:cs="Arial"/>
          <w:sz w:val="24"/>
          <w:szCs w:val="24"/>
        </w:rPr>
        <w:t>.7 deste Termo.</w:t>
      </w:r>
    </w:p>
    <w:p w:rsidR="000A10CB" w:rsidRPr="000A10CB" w:rsidRDefault="000A10CB" w:rsidP="007A69F7">
      <w:pPr>
        <w:numPr>
          <w:ilvl w:val="0"/>
          <w:numId w:val="4"/>
        </w:numPr>
        <w:spacing w:before="480" w:line="360" w:lineRule="auto"/>
        <w:ind w:left="0" w:firstLine="0"/>
        <w:rPr>
          <w:rFonts w:cs="Arial"/>
          <w:b/>
          <w:bCs/>
          <w:sz w:val="24"/>
          <w:szCs w:val="24"/>
        </w:rPr>
      </w:pPr>
      <w:r w:rsidRPr="000A10CB">
        <w:rPr>
          <w:rFonts w:cs="Arial"/>
          <w:b/>
          <w:bCs/>
          <w:sz w:val="24"/>
          <w:szCs w:val="24"/>
        </w:rPr>
        <w:t>CONDIÇÕES GERAIS D</w:t>
      </w:r>
      <w:r w:rsidR="00123E66">
        <w:rPr>
          <w:rFonts w:cs="Arial"/>
          <w:b/>
          <w:bCs/>
          <w:sz w:val="24"/>
          <w:szCs w:val="24"/>
        </w:rPr>
        <w:t>O CONTRATO (</w:t>
      </w:r>
      <w:r w:rsidRPr="000A10CB">
        <w:rPr>
          <w:rFonts w:cs="Arial"/>
          <w:b/>
          <w:bCs/>
          <w:sz w:val="24"/>
          <w:szCs w:val="24"/>
        </w:rPr>
        <w:t>ORDEM DE COMPRA</w:t>
      </w:r>
      <w:r w:rsidR="00123E66">
        <w:rPr>
          <w:rFonts w:cs="Arial"/>
          <w:b/>
          <w:bCs/>
          <w:sz w:val="24"/>
          <w:szCs w:val="24"/>
        </w:rPr>
        <w:t>)</w:t>
      </w:r>
      <w:r w:rsidRPr="000A10CB">
        <w:rPr>
          <w:rFonts w:cs="Arial"/>
          <w:b/>
          <w:bCs/>
          <w:sz w:val="24"/>
          <w:szCs w:val="24"/>
        </w:rPr>
        <w:t xml:space="preserve"> E</w:t>
      </w:r>
      <w:r w:rsidR="007A69F7">
        <w:rPr>
          <w:rFonts w:cs="Arial"/>
          <w:b/>
          <w:bCs/>
          <w:sz w:val="24"/>
          <w:szCs w:val="24"/>
        </w:rPr>
        <w:t xml:space="preserve"> SUA</w:t>
      </w:r>
      <w:r w:rsidRPr="000A10CB">
        <w:rPr>
          <w:rFonts w:cs="Arial"/>
          <w:b/>
          <w:bCs/>
          <w:sz w:val="24"/>
          <w:szCs w:val="24"/>
        </w:rPr>
        <w:t xml:space="preserve"> RESCISÃO</w:t>
      </w:r>
    </w:p>
    <w:p w:rsidR="000A10CB" w:rsidRDefault="00123E66" w:rsidP="007A69F7">
      <w:pPr>
        <w:pStyle w:val="Recuodecorpodetexto2"/>
        <w:numPr>
          <w:ilvl w:val="1"/>
          <w:numId w:val="4"/>
        </w:numPr>
        <w:spacing w:after="0" w:line="360" w:lineRule="auto"/>
        <w:ind w:left="0" w:firstLine="0"/>
        <w:rPr>
          <w:szCs w:val="24"/>
        </w:rPr>
      </w:pPr>
      <w:r>
        <w:rPr>
          <w:szCs w:val="24"/>
        </w:rPr>
        <w:t>O Contrato (</w:t>
      </w:r>
      <w:r w:rsidR="000A10CB" w:rsidRPr="000A10CB">
        <w:rPr>
          <w:szCs w:val="24"/>
        </w:rPr>
        <w:t>Ordem de Compra</w:t>
      </w:r>
      <w:r>
        <w:rPr>
          <w:szCs w:val="24"/>
        </w:rPr>
        <w:t>)</w:t>
      </w:r>
      <w:r w:rsidR="000A10CB" w:rsidRPr="000A10CB">
        <w:rPr>
          <w:szCs w:val="24"/>
        </w:rPr>
        <w:t xml:space="preserve"> obedecerá às disposições da Lei Federal nº 8.666 de 21/06/1993 e alterações posteriores, bem como as disposições deste Edital e preceitos do direito público, no que concerne à sua execução, alteração, inexecução ou rescisão.</w:t>
      </w:r>
    </w:p>
    <w:p w:rsidR="00AB6F2F" w:rsidRPr="00537D42" w:rsidRDefault="00AB6F2F" w:rsidP="007A69F7">
      <w:pPr>
        <w:pStyle w:val="Recuodecorpodetexto2"/>
        <w:numPr>
          <w:ilvl w:val="1"/>
          <w:numId w:val="4"/>
        </w:numPr>
        <w:spacing w:after="0" w:line="360" w:lineRule="auto"/>
        <w:ind w:left="0" w:firstLine="0"/>
        <w:rPr>
          <w:szCs w:val="24"/>
        </w:rPr>
      </w:pPr>
      <w:r w:rsidRPr="00537D42">
        <w:rPr>
          <w:b/>
          <w:szCs w:val="24"/>
        </w:rPr>
        <w:t xml:space="preserve">O prazo contratual é de </w:t>
      </w:r>
      <w:r w:rsidR="00537D42" w:rsidRPr="00537D42">
        <w:rPr>
          <w:b/>
          <w:szCs w:val="24"/>
        </w:rPr>
        <w:t>60 (sessenta) dias</w:t>
      </w:r>
      <w:r w:rsidRPr="00537D42">
        <w:rPr>
          <w:szCs w:val="24"/>
        </w:rPr>
        <w:t>contados a partir da emissão d</w:t>
      </w:r>
      <w:r w:rsidR="00E93657" w:rsidRPr="00537D42">
        <w:rPr>
          <w:szCs w:val="24"/>
        </w:rPr>
        <w:t>oContrato (Ordem de Compra)</w:t>
      </w:r>
      <w:r w:rsidRPr="00537D42">
        <w:rPr>
          <w:szCs w:val="24"/>
        </w:rPr>
        <w:t>.</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São partes integrantes </w:t>
      </w:r>
      <w:r w:rsidR="007A69F7">
        <w:rPr>
          <w:szCs w:val="24"/>
        </w:rPr>
        <w:t>d</w:t>
      </w:r>
      <w:r w:rsidR="00E93657">
        <w:rPr>
          <w:szCs w:val="24"/>
        </w:rPr>
        <w:t>o</w:t>
      </w:r>
      <w:r w:rsidR="00E93657" w:rsidRPr="00123E66">
        <w:rPr>
          <w:szCs w:val="24"/>
        </w:rPr>
        <w:t>Contrato (Ordem de Compra)</w:t>
      </w:r>
      <w:r w:rsidRPr="000A10CB">
        <w:rPr>
          <w:szCs w:val="24"/>
        </w:rPr>
        <w:t>, independente de transcrição, o Aviso de Licitação, o Edital e seus anexos, o Termo de Referência e a proposta da licitante vencedora e seus anexos.</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A licitante vencedora se obriga a </w:t>
      </w:r>
      <w:r w:rsidR="007A69F7">
        <w:rPr>
          <w:szCs w:val="24"/>
        </w:rPr>
        <w:t>confirmar o recebimento d</w:t>
      </w:r>
      <w:r w:rsidR="00E93657">
        <w:rPr>
          <w:szCs w:val="24"/>
        </w:rPr>
        <w:t>o</w:t>
      </w:r>
      <w:r w:rsidR="00E93657" w:rsidRPr="00123E66">
        <w:rPr>
          <w:szCs w:val="24"/>
        </w:rPr>
        <w:t>Contrato (Ordem de Compra)</w:t>
      </w:r>
      <w:r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Decorrido o prazo do item anterior, a licitante vencedora será considerada desistente.</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Ocorrendo a hipótese descrita no item </w:t>
      </w:r>
      <w:r>
        <w:rPr>
          <w:szCs w:val="24"/>
        </w:rPr>
        <w:t>8</w:t>
      </w:r>
      <w:r w:rsidRPr="000A10CB">
        <w:rPr>
          <w:szCs w:val="24"/>
        </w:rPr>
        <w:t>.4, serão convocadas, sucessivamente, para contratação as licitantes classificadas imediatamente após a desistente, dentro dos prazos e nas mesmas condições do primeiro classificado, inclusive quanto ao preço oferecido, conforme § 2º do art. 64 da Lei 8.666/93.</w:t>
      </w:r>
    </w:p>
    <w:p w:rsidR="000A10CB" w:rsidRPr="006C63BB" w:rsidRDefault="006C63BB" w:rsidP="007A69F7">
      <w:pPr>
        <w:widowControl w:val="0"/>
        <w:numPr>
          <w:ilvl w:val="1"/>
          <w:numId w:val="4"/>
        </w:numPr>
        <w:spacing w:before="120" w:line="360" w:lineRule="auto"/>
        <w:ind w:left="0" w:firstLine="0"/>
        <w:rPr>
          <w:rFonts w:cs="Arial"/>
          <w:iCs/>
          <w:sz w:val="24"/>
          <w:szCs w:val="24"/>
        </w:rPr>
      </w:pPr>
      <w:r w:rsidRPr="006C63BB">
        <w:rPr>
          <w:rFonts w:cs="Arial"/>
          <w:iCs/>
          <w:sz w:val="24"/>
          <w:szCs w:val="24"/>
        </w:rPr>
        <w:t>A Contratada se obriga a aceitar, nas mesmas condições contratuais, os acréscimos ou supressões estabelecidos no § 1º, art. 65 da Lei Federal nº 8.666/93.</w:t>
      </w:r>
    </w:p>
    <w:p w:rsidR="000A10CB" w:rsidRP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t xml:space="preserve">Sempre que for necessário acrescer ou reduzir os valores e/ou prazos contratuais, as modificações procedidas deverão fazer parte de aditamento a ser </w:t>
      </w:r>
      <w:r w:rsidRPr="000A10CB">
        <w:rPr>
          <w:rFonts w:cs="Arial"/>
          <w:sz w:val="24"/>
          <w:szCs w:val="24"/>
        </w:rPr>
        <w:lastRenderedPageBreak/>
        <w:t>assinado pelas partes. Eventuais acréscimos nas quantidades do objeto da licitação, quando necessário, poderão ser admitidos desde que autorizados pela CESAMA, com base nos preços unitários contratados.</w:t>
      </w:r>
    </w:p>
    <w:p w:rsidR="000A10CB" w:rsidRPr="000A10CB" w:rsidRDefault="000A10CB" w:rsidP="007A69F7">
      <w:pPr>
        <w:numPr>
          <w:ilvl w:val="2"/>
          <w:numId w:val="4"/>
        </w:numPr>
        <w:spacing w:before="120" w:line="360" w:lineRule="auto"/>
        <w:ind w:left="0" w:firstLine="0"/>
        <w:rPr>
          <w:rFonts w:cs="Arial"/>
          <w:sz w:val="24"/>
          <w:szCs w:val="24"/>
        </w:rPr>
      </w:pPr>
      <w:r w:rsidRPr="000A10CB">
        <w:rPr>
          <w:rFonts w:cs="Arial"/>
          <w:sz w:val="24"/>
          <w:szCs w:val="24"/>
        </w:rPr>
        <w:t xml:space="preserve">Conforme § 2º do art. 57 da Lei Federal 8.666/93, toda prorrogação de prazo será justificada por escrito e previamente autorizada pela autoridade competente da CESAMA para celebrar </w:t>
      </w:r>
      <w:r w:rsidR="00E93657">
        <w:rPr>
          <w:rFonts w:cs="Arial"/>
          <w:sz w:val="24"/>
          <w:szCs w:val="24"/>
        </w:rPr>
        <w:t>o</w:t>
      </w:r>
      <w:r w:rsidR="00E93657" w:rsidRPr="00123E66">
        <w:rPr>
          <w:sz w:val="24"/>
          <w:szCs w:val="24"/>
        </w:rPr>
        <w:t>Contrato (Ordem de Compra)</w:t>
      </w:r>
      <w:r w:rsidRPr="000A10CB">
        <w:rPr>
          <w:rFonts w:cs="Arial"/>
          <w:sz w:val="24"/>
          <w:szCs w:val="24"/>
        </w:rPr>
        <w:t>.</w:t>
      </w:r>
    </w:p>
    <w:p w:rsidR="000A10CB" w:rsidRPr="000A10CB" w:rsidRDefault="000A10CB" w:rsidP="007A69F7">
      <w:pPr>
        <w:widowControl w:val="0"/>
        <w:numPr>
          <w:ilvl w:val="1"/>
          <w:numId w:val="4"/>
        </w:numPr>
        <w:spacing w:before="120" w:line="360" w:lineRule="auto"/>
        <w:ind w:left="0" w:firstLine="0"/>
        <w:rPr>
          <w:rFonts w:cs="Arial"/>
          <w:sz w:val="24"/>
          <w:szCs w:val="24"/>
        </w:rPr>
      </w:pPr>
      <w:r w:rsidRPr="000A10CB">
        <w:rPr>
          <w:rFonts w:cs="Arial"/>
          <w:sz w:val="24"/>
          <w:szCs w:val="24"/>
        </w:rPr>
        <w:t xml:space="preserve">A </w:t>
      </w:r>
      <w:r w:rsidR="00DF4F68">
        <w:rPr>
          <w:rFonts w:cs="Arial"/>
          <w:sz w:val="24"/>
          <w:szCs w:val="24"/>
        </w:rPr>
        <w:t>Contratada</w:t>
      </w:r>
      <w:r w:rsidRPr="000A10CB">
        <w:rPr>
          <w:rFonts w:cs="Arial"/>
          <w:sz w:val="24"/>
          <w:szCs w:val="24"/>
        </w:rPr>
        <w:t>nãopoderácederoudaremgarantia,emqualquerhipóteseemparte,oscréditosdequalquernatureza,decorrentesouoriundosd</w:t>
      </w:r>
      <w:r w:rsidR="00E93657">
        <w:rPr>
          <w:rFonts w:cs="Arial"/>
          <w:sz w:val="24"/>
          <w:szCs w:val="24"/>
        </w:rPr>
        <w:t>o</w:t>
      </w:r>
      <w:r w:rsidR="00E93657" w:rsidRPr="00123E66">
        <w:rPr>
          <w:sz w:val="24"/>
          <w:szCs w:val="24"/>
        </w:rPr>
        <w:t>Contrato (Ordem de Compra)</w:t>
      </w:r>
      <w:r w:rsidRPr="000A10CB">
        <w:rPr>
          <w:rFonts w:cs="Arial"/>
          <w:sz w:val="24"/>
          <w:szCs w:val="24"/>
        </w:rPr>
        <w:t>.</w:t>
      </w:r>
    </w:p>
    <w:p w:rsidR="000A10CB" w:rsidRP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t>Para recebimento d</w:t>
      </w:r>
      <w:r w:rsidR="00E93657">
        <w:rPr>
          <w:rFonts w:cs="Arial"/>
          <w:sz w:val="24"/>
          <w:szCs w:val="24"/>
        </w:rPr>
        <w:t>o</w:t>
      </w:r>
      <w:r w:rsidR="00E93657" w:rsidRPr="00123E66">
        <w:rPr>
          <w:sz w:val="24"/>
          <w:szCs w:val="24"/>
        </w:rPr>
        <w:t>Contrato (Ordem de Compra)</w:t>
      </w:r>
      <w:r w:rsidRPr="000A10CB">
        <w:rPr>
          <w:rFonts w:cs="Arial"/>
          <w:sz w:val="24"/>
          <w:szCs w:val="24"/>
        </w:rPr>
        <w:t xml:space="preserve">, a empresa deverá comprovar a regularidade de situação perante o INSS, o FGTS e a Justiça do Trabalho, através de certidões dentro do prazo de validade. </w:t>
      </w:r>
    </w:p>
    <w:p w:rsidR="000A10CB" w:rsidRPr="000A10CB" w:rsidRDefault="000A10CB" w:rsidP="007A69F7">
      <w:pPr>
        <w:pStyle w:val="WW-Corpodetexto2"/>
        <w:numPr>
          <w:ilvl w:val="1"/>
          <w:numId w:val="4"/>
        </w:numPr>
        <w:spacing w:before="120" w:line="360" w:lineRule="auto"/>
        <w:ind w:left="0" w:firstLine="0"/>
        <w:rPr>
          <w:color w:val="FF0000"/>
          <w:sz w:val="24"/>
          <w:szCs w:val="24"/>
        </w:rPr>
      </w:pPr>
      <w:r w:rsidRPr="000A10CB">
        <w:rPr>
          <w:sz w:val="24"/>
          <w:szCs w:val="24"/>
        </w:rPr>
        <w:t>Para a efetiva contratação, a licitante vencedora deverá estar quite com a CESAMA, quando sediada ou domiciliada no município de Juiz de Fora/MG. Caso tenha algum débito, o mesmo deverá ser quitado para que o contrato possa ser assinado.</w:t>
      </w:r>
    </w:p>
    <w:p w:rsid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t xml:space="preserve">A rescisão </w:t>
      </w:r>
      <w:r w:rsidR="0023542B">
        <w:rPr>
          <w:rFonts w:cs="Arial"/>
          <w:sz w:val="24"/>
          <w:szCs w:val="24"/>
        </w:rPr>
        <w:t>do</w:t>
      </w:r>
      <w:r w:rsidR="0023542B" w:rsidRPr="00123E66">
        <w:rPr>
          <w:sz w:val="24"/>
          <w:szCs w:val="24"/>
        </w:rPr>
        <w:t>Contrato (Ordem de Compra)</w:t>
      </w:r>
      <w:r w:rsidRPr="000A10CB">
        <w:rPr>
          <w:rFonts w:cs="Arial"/>
          <w:sz w:val="24"/>
          <w:szCs w:val="24"/>
        </w:rPr>
        <w:t xml:space="preserve"> terá lugar de pleno direito, independentemente de interpelação judicial ou extrajudicial, quando a empresa adjudicatária:</w:t>
      </w:r>
    </w:p>
    <w:p w:rsidR="006C63BB" w:rsidRPr="006C63BB" w:rsidRDefault="006C63BB" w:rsidP="006C63BB">
      <w:pPr>
        <w:pStyle w:val="Recuodecorpodetexto"/>
        <w:numPr>
          <w:ilvl w:val="0"/>
          <w:numId w:val="9"/>
        </w:numPr>
        <w:spacing w:before="120" w:line="360" w:lineRule="auto"/>
        <w:ind w:left="851" w:hanging="284"/>
        <w:rPr>
          <w:rFonts w:ascii="Arial" w:hAnsi="Arial" w:cs="Arial"/>
          <w:sz w:val="24"/>
          <w:szCs w:val="24"/>
        </w:rPr>
      </w:pPr>
      <w:r w:rsidRPr="006C63BB">
        <w:rPr>
          <w:rFonts w:ascii="Arial" w:hAnsi="Arial" w:cs="Arial"/>
          <w:sz w:val="24"/>
          <w:szCs w:val="24"/>
        </w:rPr>
        <w:t>Falir, entrar em recuperação judicial, concurso de credores, dissolução ouliquidação;</w:t>
      </w:r>
    </w:p>
    <w:p w:rsidR="006C63BB" w:rsidRPr="006C63BB" w:rsidRDefault="006C63BB" w:rsidP="006C63BB">
      <w:pPr>
        <w:pStyle w:val="Recuodecorpodetexto"/>
        <w:numPr>
          <w:ilvl w:val="0"/>
          <w:numId w:val="9"/>
        </w:numPr>
        <w:spacing w:before="120" w:line="360" w:lineRule="auto"/>
        <w:ind w:left="851" w:hanging="284"/>
        <w:rPr>
          <w:rFonts w:ascii="Arial" w:hAnsi="Arial" w:cs="Arial"/>
          <w:sz w:val="24"/>
          <w:szCs w:val="24"/>
        </w:rPr>
      </w:pPr>
      <w:r w:rsidRPr="006C63BB">
        <w:rPr>
          <w:rFonts w:ascii="Arial" w:hAnsi="Arial" w:cs="Arial"/>
          <w:sz w:val="24"/>
          <w:szCs w:val="24"/>
        </w:rPr>
        <w:t>Transferir as obrigações decorrentes desta licitação, sem a prévia anuência do Diretor Presidente da CESAMA;</w:t>
      </w:r>
    </w:p>
    <w:p w:rsidR="006C63BB" w:rsidRPr="006C63BB" w:rsidRDefault="006C63BB" w:rsidP="006C63BB">
      <w:pPr>
        <w:pStyle w:val="Recuodecorpodetexto"/>
        <w:numPr>
          <w:ilvl w:val="0"/>
          <w:numId w:val="9"/>
        </w:numPr>
        <w:spacing w:before="120" w:line="360" w:lineRule="auto"/>
        <w:ind w:left="851" w:hanging="284"/>
        <w:rPr>
          <w:rFonts w:ascii="Arial" w:hAnsi="Arial" w:cs="Arial"/>
          <w:sz w:val="24"/>
          <w:szCs w:val="24"/>
        </w:rPr>
      </w:pPr>
      <w:r w:rsidRPr="006C63BB">
        <w:rPr>
          <w:rFonts w:ascii="Arial" w:hAnsi="Arial" w:cs="Arial"/>
          <w:sz w:val="24"/>
          <w:szCs w:val="24"/>
        </w:rPr>
        <w:t>Não entregar os materiais dentro dos prazos propostos e de acordo com o estabelecido neste Termo de Referência;</w:t>
      </w:r>
    </w:p>
    <w:p w:rsidR="006C63BB" w:rsidRPr="006C63BB" w:rsidRDefault="006C63BB" w:rsidP="006C63BB">
      <w:pPr>
        <w:pStyle w:val="Recuodecorpodetexto"/>
        <w:numPr>
          <w:ilvl w:val="0"/>
          <w:numId w:val="9"/>
        </w:numPr>
        <w:spacing w:before="120" w:line="360" w:lineRule="auto"/>
        <w:ind w:left="851" w:hanging="284"/>
        <w:rPr>
          <w:rFonts w:ascii="Arial" w:hAnsi="Arial" w:cs="Arial"/>
          <w:sz w:val="24"/>
          <w:szCs w:val="24"/>
        </w:rPr>
      </w:pPr>
      <w:r w:rsidRPr="006C63BB">
        <w:rPr>
          <w:rFonts w:ascii="Arial" w:hAnsi="Arial" w:cs="Arial"/>
          <w:sz w:val="24"/>
          <w:szCs w:val="24"/>
        </w:rPr>
        <w:t>Não apresentar as certidões atualizadas de regularidade do INSS, do FGTS e da Justiça do Trabalho.</w:t>
      </w:r>
    </w:p>
    <w:p w:rsidR="006C63BB" w:rsidRPr="006C63BB" w:rsidRDefault="006C63BB" w:rsidP="006C63BB">
      <w:pPr>
        <w:pStyle w:val="PargrafodaLista"/>
        <w:numPr>
          <w:ilvl w:val="0"/>
          <w:numId w:val="8"/>
        </w:numPr>
        <w:spacing w:before="120" w:line="360" w:lineRule="auto"/>
        <w:jc w:val="both"/>
        <w:rPr>
          <w:rFonts w:cs="Arial"/>
          <w:vanish/>
        </w:rPr>
      </w:pPr>
    </w:p>
    <w:p w:rsidR="006C63BB" w:rsidRPr="006C63BB" w:rsidRDefault="006C63BB" w:rsidP="006C63BB">
      <w:pPr>
        <w:pStyle w:val="PargrafodaLista"/>
        <w:numPr>
          <w:ilvl w:val="0"/>
          <w:numId w:val="8"/>
        </w:numPr>
        <w:spacing w:before="120" w:line="360" w:lineRule="auto"/>
        <w:jc w:val="both"/>
        <w:rPr>
          <w:rFonts w:cs="Arial"/>
          <w:vanish/>
        </w:rPr>
      </w:pPr>
    </w:p>
    <w:p w:rsidR="006C63BB" w:rsidRPr="006C63BB" w:rsidRDefault="006C63BB" w:rsidP="006C63BB">
      <w:pPr>
        <w:pStyle w:val="PargrafodaLista"/>
        <w:numPr>
          <w:ilvl w:val="0"/>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0A10CB" w:rsidRPr="006C63BB" w:rsidRDefault="000A10CB" w:rsidP="006C63BB">
      <w:pPr>
        <w:pStyle w:val="PargrafodaLista"/>
        <w:numPr>
          <w:ilvl w:val="1"/>
          <w:numId w:val="8"/>
        </w:numPr>
        <w:tabs>
          <w:tab w:val="clear" w:pos="0"/>
          <w:tab w:val="num" w:pos="-2127"/>
        </w:tabs>
        <w:spacing w:before="120" w:line="360" w:lineRule="auto"/>
        <w:ind w:left="0"/>
        <w:jc w:val="both"/>
        <w:rPr>
          <w:rFonts w:ascii="Arial" w:hAnsi="Arial" w:cs="Arial"/>
        </w:rPr>
      </w:pPr>
      <w:r w:rsidRPr="006C63BB">
        <w:rPr>
          <w:rFonts w:ascii="Arial" w:hAnsi="Arial" w:cs="Arial"/>
        </w:rPr>
        <w:t>A interrupção do prazo estabelecido neste Edital, somente será possível nos seguintes casos:</w:t>
      </w:r>
    </w:p>
    <w:p w:rsidR="000A10CB" w:rsidRPr="000A10CB" w:rsidRDefault="000A10CB" w:rsidP="006C63BB">
      <w:pPr>
        <w:numPr>
          <w:ilvl w:val="0"/>
          <w:numId w:val="10"/>
        </w:numPr>
        <w:spacing w:before="120" w:line="360" w:lineRule="auto"/>
        <w:ind w:left="851" w:hanging="284"/>
        <w:rPr>
          <w:rFonts w:cs="Arial"/>
          <w:sz w:val="24"/>
          <w:szCs w:val="24"/>
        </w:rPr>
      </w:pPr>
      <w:r w:rsidRPr="000A10CB">
        <w:rPr>
          <w:rFonts w:cs="Arial"/>
          <w:sz w:val="24"/>
          <w:szCs w:val="24"/>
        </w:rPr>
        <w:lastRenderedPageBreak/>
        <w:t>Motivo comprovado de força maior, imediatamente levado ao conhecimento do Diretor Presidente da CESAMA, através de documento comprobatório, o qual decidirá a seu exclusivo critério;</w:t>
      </w:r>
    </w:p>
    <w:p w:rsidR="000A10CB" w:rsidRPr="000A10CB" w:rsidRDefault="000A10CB" w:rsidP="006C63BB">
      <w:pPr>
        <w:numPr>
          <w:ilvl w:val="0"/>
          <w:numId w:val="10"/>
        </w:numPr>
        <w:spacing w:before="120" w:line="360" w:lineRule="auto"/>
        <w:ind w:left="851" w:hanging="284"/>
        <w:rPr>
          <w:rFonts w:cs="Arial"/>
          <w:sz w:val="24"/>
          <w:szCs w:val="24"/>
        </w:rPr>
      </w:pPr>
      <w:r w:rsidRPr="000A10CB">
        <w:rPr>
          <w:rFonts w:cs="Arial"/>
          <w:sz w:val="24"/>
          <w:szCs w:val="24"/>
        </w:rPr>
        <w:t>Por ordem da CESAMA para paralisar a execução do Contrato (Ordem de Compra);</w:t>
      </w:r>
    </w:p>
    <w:p w:rsidR="000A10CB" w:rsidRPr="0028019F" w:rsidRDefault="000A10CB" w:rsidP="006C63BB">
      <w:pPr>
        <w:numPr>
          <w:ilvl w:val="0"/>
          <w:numId w:val="10"/>
        </w:numPr>
        <w:spacing w:before="120" w:line="360" w:lineRule="auto"/>
        <w:ind w:left="851" w:hanging="284"/>
        <w:rPr>
          <w:rFonts w:cs="Arial"/>
          <w:b/>
          <w:bCs/>
          <w:sz w:val="24"/>
          <w:szCs w:val="24"/>
        </w:rPr>
      </w:pPr>
      <w:r w:rsidRPr="000A10CB">
        <w:rPr>
          <w:rFonts w:cs="Arial"/>
          <w:sz w:val="24"/>
          <w:szCs w:val="24"/>
        </w:rPr>
        <w:t>Por razões de interesse público, de alta relevância e amplo conhecimento, justificadas e determinadas pela máxima autoridade administrativa.</w:t>
      </w:r>
    </w:p>
    <w:p w:rsidR="0028019F" w:rsidRPr="0028019F" w:rsidRDefault="0028019F" w:rsidP="0028019F">
      <w:pPr>
        <w:numPr>
          <w:ilvl w:val="1"/>
          <w:numId w:val="8"/>
        </w:numPr>
        <w:spacing w:before="120" w:line="360" w:lineRule="auto"/>
        <w:rPr>
          <w:rFonts w:eastAsia="Arial Unicode MS" w:cs="Arial"/>
          <w:b/>
          <w:sz w:val="24"/>
          <w:szCs w:val="24"/>
        </w:rPr>
      </w:pPr>
      <w:r w:rsidRPr="0028019F">
        <w:rPr>
          <w:rFonts w:cs="Arial"/>
          <w:bCs/>
          <w:sz w:val="24"/>
          <w:szCs w:val="24"/>
          <w:lang w:eastAsia="pt-BR"/>
        </w:rPr>
        <w:t>O Contrato</w:t>
      </w:r>
      <w:r>
        <w:rPr>
          <w:rFonts w:cs="Arial"/>
          <w:bCs/>
          <w:sz w:val="24"/>
          <w:szCs w:val="24"/>
          <w:lang w:eastAsia="pt-BR"/>
        </w:rPr>
        <w:t xml:space="preserve"> (Ordem de Compra)</w:t>
      </w:r>
      <w:r w:rsidRPr="0028019F">
        <w:rPr>
          <w:rFonts w:cs="Arial"/>
          <w:bCs/>
          <w:sz w:val="24"/>
          <w:szCs w:val="24"/>
          <w:lang w:eastAsia="pt-BR"/>
        </w:rPr>
        <w:t xml:space="preserve"> poderá ser rescindido unilateralmente ou bilateralmente, sendo o primeiro caso somente por parte da CESAMA, atendida a conveniência administrativa ou na ocorrência dos motivos descritos nos Artigos 77 e seguintes da Lei Federal nº. 8.666/93.</w:t>
      </w:r>
    </w:p>
    <w:p w:rsidR="00D13D92" w:rsidRDefault="000F688B" w:rsidP="006C63BB">
      <w:pPr>
        <w:numPr>
          <w:ilvl w:val="0"/>
          <w:numId w:val="4"/>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Pr="000F688B" w:rsidRDefault="000F688B" w:rsidP="006C63BB">
      <w:pPr>
        <w:pStyle w:val="Corpodetexto"/>
        <w:numPr>
          <w:ilvl w:val="1"/>
          <w:numId w:val="4"/>
        </w:numPr>
        <w:spacing w:before="120" w:line="360" w:lineRule="auto"/>
        <w:ind w:left="0" w:firstLine="0"/>
        <w:rPr>
          <w:sz w:val="24"/>
          <w:szCs w:val="24"/>
        </w:rPr>
      </w:pPr>
      <w:r w:rsidRPr="000F688B">
        <w:rPr>
          <w:rFonts w:cs="Arial"/>
          <w:sz w:val="24"/>
          <w:szCs w:val="24"/>
        </w:rPr>
        <w:t>A CESAMA efetuará os pagamentos</w:t>
      </w:r>
      <w:r w:rsidRPr="000F688B">
        <w:rPr>
          <w:sz w:val="24"/>
          <w:szCs w:val="24"/>
        </w:rPr>
        <w:t xml:space="preserve"> na primeira </w:t>
      </w:r>
      <w:r>
        <w:rPr>
          <w:iCs/>
          <w:sz w:val="24"/>
          <w:szCs w:val="24"/>
        </w:rPr>
        <w:t>quinta-feira</w:t>
      </w:r>
      <w:r w:rsidR="006C63BB" w:rsidRPr="007F72BF">
        <w:rPr>
          <w:iCs/>
          <w:sz w:val="24"/>
          <w:szCs w:val="24"/>
        </w:rPr>
        <w:t xml:space="preserve">em até </w:t>
      </w:r>
      <w:r w:rsidRPr="007F72BF">
        <w:rPr>
          <w:iCs/>
          <w:sz w:val="24"/>
          <w:szCs w:val="24"/>
        </w:rPr>
        <w:t xml:space="preserve">30 </w:t>
      </w:r>
      <w:r w:rsidRPr="007F72BF">
        <w:rPr>
          <w:sz w:val="24"/>
          <w:szCs w:val="24"/>
        </w:rPr>
        <w:t>(trinta) dias</w:t>
      </w:r>
      <w:r w:rsidRPr="000F688B">
        <w:rPr>
          <w:sz w:val="24"/>
          <w:szCs w:val="24"/>
        </w:rPr>
        <w:t xml:space="preserve"> após a entrega dos materiais juntamente com a apresentação e aceitação da Nota Fiscal / Fatura pelo departamento competente.</w:t>
      </w:r>
    </w:p>
    <w:p w:rsidR="000F688B" w:rsidRPr="00183B57" w:rsidRDefault="00183B57" w:rsidP="006C63BB">
      <w:pPr>
        <w:pStyle w:val="Corpodetexto"/>
        <w:numPr>
          <w:ilvl w:val="1"/>
          <w:numId w:val="4"/>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para valores iguais ou superiores a R$1.000,00 (mil reais), cujas tarifas extras correrão por conta da </w:t>
      </w:r>
      <w:r w:rsidR="006C63BB" w:rsidRPr="006C63BB">
        <w:rPr>
          <w:rFonts w:cs="Arial"/>
          <w:bCs/>
          <w:sz w:val="24"/>
          <w:szCs w:val="24"/>
        </w:rPr>
        <w:t>Contratada</w:t>
      </w:r>
      <w:r w:rsidRPr="00183B57">
        <w:rPr>
          <w:sz w:val="24"/>
          <w:szCs w:val="24"/>
        </w:rPr>
        <w:t>.</w:t>
      </w:r>
    </w:p>
    <w:p w:rsidR="000F688B" w:rsidRPr="006C63BB" w:rsidRDefault="000F688B" w:rsidP="006C63BB">
      <w:pPr>
        <w:pStyle w:val="Corpodetexto"/>
        <w:numPr>
          <w:ilvl w:val="2"/>
          <w:numId w:val="4"/>
        </w:numPr>
        <w:spacing w:before="120" w:line="360" w:lineRule="auto"/>
        <w:ind w:left="0" w:firstLine="0"/>
        <w:rPr>
          <w:sz w:val="24"/>
          <w:szCs w:val="24"/>
        </w:rPr>
      </w:pPr>
      <w:r w:rsidRPr="000F688B">
        <w:rPr>
          <w:rFonts w:cs="Arial"/>
          <w:sz w:val="24"/>
          <w:szCs w:val="24"/>
        </w:rPr>
        <w:t xml:space="preserve">A Nota Fiscal Eletrônica – NF-e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6C63BB" w:rsidRPr="00CA4DD2" w:rsidRDefault="006C63BB" w:rsidP="006C63BB">
      <w:pPr>
        <w:pStyle w:val="Corpodetexto"/>
        <w:numPr>
          <w:ilvl w:val="2"/>
          <w:numId w:val="4"/>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0F688B" w:rsidRPr="000F688B" w:rsidRDefault="000F688B" w:rsidP="00DF4F68">
      <w:pPr>
        <w:pStyle w:val="WW-Recuodecorpodetexto2"/>
        <w:numPr>
          <w:ilvl w:val="1"/>
          <w:numId w:val="4"/>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Após o recolhimento pela adjudicatária de quaisquer multas que lhe tenham sido impostas em decorrência de inadimplemento contratual.</w:t>
      </w:r>
    </w:p>
    <w:p w:rsidR="00DF4F68" w:rsidRDefault="00DF4F68" w:rsidP="006C63BB">
      <w:pPr>
        <w:pStyle w:val="Corpodetexto2"/>
        <w:numPr>
          <w:ilvl w:val="1"/>
          <w:numId w:val="4"/>
        </w:numPr>
        <w:spacing w:before="12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as certidões atualizadas de regularidade junto ao INSS, ao FGTS e à Justiça do Trabalho</w:t>
      </w:r>
      <w:r>
        <w:rPr>
          <w:color w:val="auto"/>
          <w:sz w:val="24"/>
          <w:szCs w:val="24"/>
        </w:rPr>
        <w:t>.</w:t>
      </w:r>
    </w:p>
    <w:p w:rsidR="000F688B" w:rsidRPr="000F688B" w:rsidRDefault="000F688B" w:rsidP="006C63BB">
      <w:pPr>
        <w:pStyle w:val="Corpodetexto2"/>
        <w:numPr>
          <w:ilvl w:val="1"/>
          <w:numId w:val="4"/>
        </w:numPr>
        <w:spacing w:before="120" w:line="360" w:lineRule="auto"/>
        <w:ind w:left="0" w:firstLine="0"/>
        <w:rPr>
          <w:color w:val="auto"/>
          <w:sz w:val="24"/>
          <w:szCs w:val="24"/>
        </w:rPr>
      </w:pPr>
      <w:r w:rsidRPr="000F688B">
        <w:rPr>
          <w:color w:val="auto"/>
          <w:sz w:val="24"/>
          <w:szCs w:val="24"/>
        </w:rPr>
        <w:lastRenderedPageBreak/>
        <w:t>Na eventualidade de aplicação de multas, estas deverão ser liquidadas simultaneamente com parcela vinculada ao evento cujo descumprimento der origem à aplicação da penalidade.</w:t>
      </w:r>
    </w:p>
    <w:p w:rsidR="000F688B" w:rsidRPr="000F688B" w:rsidRDefault="000F688B" w:rsidP="006C63BB">
      <w:pPr>
        <w:numPr>
          <w:ilvl w:val="1"/>
          <w:numId w:val="4"/>
        </w:numPr>
        <w:spacing w:before="120" w:line="360" w:lineRule="auto"/>
        <w:ind w:left="0" w:firstLine="0"/>
        <w:rPr>
          <w:rFonts w:cs="Arial"/>
          <w:sz w:val="24"/>
          <w:szCs w:val="24"/>
        </w:rPr>
      </w:pPr>
      <w:r w:rsidRPr="000F688B">
        <w:rPr>
          <w:rFonts w:cs="Arial"/>
          <w:sz w:val="24"/>
          <w:szCs w:val="24"/>
        </w:rPr>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6C63BB">
      <w:pPr>
        <w:numPr>
          <w:ilvl w:val="1"/>
          <w:numId w:val="4"/>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r w:rsidR="0023542B">
        <w:rPr>
          <w:iCs/>
          <w:sz w:val="24"/>
          <w:szCs w:val="24"/>
        </w:rPr>
        <w:t>ao</w:t>
      </w:r>
      <w:r w:rsidR="0023542B" w:rsidRPr="00123E66">
        <w:rPr>
          <w:sz w:val="24"/>
          <w:szCs w:val="24"/>
        </w:rPr>
        <w:t>Contrato (Ordem de Compra)</w:t>
      </w:r>
      <w:r w:rsidRPr="000F688B">
        <w:rPr>
          <w:iCs/>
          <w:sz w:val="24"/>
          <w:szCs w:val="24"/>
        </w:rPr>
        <w:t>, no que couber.</w:t>
      </w:r>
    </w:p>
    <w:p w:rsidR="000F688B" w:rsidRPr="000F688B" w:rsidRDefault="000F688B" w:rsidP="006C63BB">
      <w:pPr>
        <w:numPr>
          <w:ilvl w:val="1"/>
          <w:numId w:val="4"/>
        </w:numPr>
        <w:spacing w:before="120" w:line="360" w:lineRule="auto"/>
        <w:ind w:left="0" w:firstLine="0"/>
        <w:rPr>
          <w:sz w:val="24"/>
          <w:szCs w:val="24"/>
          <w:lang w:val="de-DE"/>
        </w:rPr>
      </w:pPr>
      <w:r w:rsidRPr="000F688B">
        <w:rPr>
          <w:sz w:val="24"/>
          <w:szCs w:val="24"/>
        </w:rPr>
        <w:t xml:space="preserve">Na hipótese de ocorrer atraso no pagamento da </w:t>
      </w:r>
      <w:r w:rsidR="00690B42" w:rsidRPr="00CA4DD2">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6C63BB">
      <w:pPr>
        <w:numPr>
          <w:ilvl w:val="1"/>
          <w:numId w:val="4"/>
        </w:numPr>
        <w:spacing w:before="120" w:line="360" w:lineRule="auto"/>
        <w:ind w:left="0" w:firstLine="0"/>
        <w:rPr>
          <w:rFonts w:cs="Arial"/>
          <w:sz w:val="24"/>
          <w:szCs w:val="24"/>
        </w:rPr>
      </w:pPr>
      <w:r w:rsidRPr="000F688B">
        <w:rPr>
          <w:rFonts w:cs="Arial"/>
          <w:sz w:val="24"/>
          <w:szCs w:val="24"/>
        </w:rPr>
        <w:t xml:space="preserve">A </w:t>
      </w:r>
      <w:r w:rsidR="00834B1B">
        <w:rPr>
          <w:rFonts w:cs="Arial"/>
          <w:sz w:val="24"/>
          <w:szCs w:val="24"/>
        </w:rPr>
        <w:t>Contratada</w:t>
      </w:r>
      <w:r w:rsidRPr="000F688B">
        <w:rPr>
          <w:rFonts w:cs="Arial"/>
          <w:sz w:val="24"/>
          <w:szCs w:val="24"/>
        </w:rPr>
        <w:t xml:space="preserve"> não poderá ceder ou dar em garantia, em qualquer hipótese em parte, os créditos de qualquer natureza, decorrentes ou oriundos d</w:t>
      </w:r>
      <w:r w:rsidR="00235DA2">
        <w:rPr>
          <w:rFonts w:cs="Arial"/>
          <w:sz w:val="24"/>
          <w:szCs w:val="24"/>
        </w:rPr>
        <w:t>o</w:t>
      </w:r>
      <w:r w:rsidR="00235DA2" w:rsidRPr="00123E66">
        <w:rPr>
          <w:sz w:val="24"/>
          <w:szCs w:val="24"/>
        </w:rPr>
        <w:t>Contrato (Ordem de Compra)</w:t>
      </w:r>
      <w:r w:rsidRPr="000F688B">
        <w:rPr>
          <w:rFonts w:cs="Arial"/>
          <w:sz w:val="24"/>
          <w:szCs w:val="24"/>
        </w:rPr>
        <w:t>.</w:t>
      </w:r>
    </w:p>
    <w:p w:rsidR="000F688B" w:rsidRPr="000F688B" w:rsidRDefault="000F688B" w:rsidP="006C63BB">
      <w:pPr>
        <w:numPr>
          <w:ilvl w:val="1"/>
          <w:numId w:val="4"/>
        </w:numPr>
        <w:spacing w:before="12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w:t>
      </w:r>
      <w:r w:rsidR="000A10CB">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8A1758" w:rsidRDefault="00B41EF6" w:rsidP="00690B42">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0A10CB">
        <w:rPr>
          <w:rFonts w:cs="Arial"/>
          <w:b/>
          <w:sz w:val="24"/>
          <w:szCs w:val="24"/>
        </w:rPr>
        <w:t>CONTRATADA</w:t>
      </w:r>
    </w:p>
    <w:p w:rsidR="00B41EF6" w:rsidRPr="007F72BF" w:rsidRDefault="00B41EF6" w:rsidP="00690B42">
      <w:pPr>
        <w:numPr>
          <w:ilvl w:val="1"/>
          <w:numId w:val="4"/>
        </w:numPr>
        <w:autoSpaceDE w:val="0"/>
        <w:autoSpaceDN w:val="0"/>
        <w:adjustRightInd w:val="0"/>
        <w:spacing w:before="120" w:line="360" w:lineRule="auto"/>
        <w:ind w:left="0" w:firstLine="0"/>
        <w:rPr>
          <w:rFonts w:cs="Arial"/>
          <w:b/>
          <w:sz w:val="24"/>
          <w:szCs w:val="24"/>
        </w:rPr>
      </w:pPr>
      <w:r w:rsidRPr="007F72BF">
        <w:rPr>
          <w:rFonts w:cs="Arial"/>
          <w:sz w:val="24"/>
          <w:szCs w:val="24"/>
        </w:rPr>
        <w:t xml:space="preserve">Observar o prazo mínimo de validade dos </w:t>
      </w:r>
      <w:r w:rsidR="00E8402E" w:rsidRPr="007F72BF">
        <w:rPr>
          <w:rFonts w:cs="Arial"/>
          <w:sz w:val="24"/>
          <w:szCs w:val="24"/>
        </w:rPr>
        <w:t>materiais</w:t>
      </w:r>
      <w:r w:rsidRPr="007F72BF">
        <w:rPr>
          <w:rFonts w:cs="Arial"/>
          <w:sz w:val="24"/>
          <w:szCs w:val="24"/>
        </w:rPr>
        <w:t xml:space="preserve"> fornecidos, conforme definido neste Termo.</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7F72BF">
        <w:rPr>
          <w:rFonts w:cs="Arial"/>
          <w:sz w:val="24"/>
          <w:szCs w:val="24"/>
        </w:rPr>
        <w:t>Providenciar, imediatamente, a correção das deficiências apontadas pela CESAMA com respeito ao fornecimento do objeto.</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do</w:t>
      </w:r>
      <w:r w:rsidR="00E8402E" w:rsidRPr="008A1758">
        <w:rPr>
          <w:rFonts w:cs="Arial"/>
          <w:sz w:val="24"/>
          <w:szCs w:val="24"/>
        </w:rPr>
        <w:t>smateriais</w:t>
      </w:r>
      <w:r w:rsidRPr="008A1758">
        <w:rPr>
          <w:rFonts w:cs="Arial"/>
          <w:sz w:val="24"/>
          <w:szCs w:val="24"/>
        </w:rPr>
        <w:t xml:space="preserve">, substituindo, imediatamente, aqueles que apresentarem qualquer tipo de vício ou imperfeição, ou </w:t>
      </w:r>
      <w:r w:rsidRPr="008A1758">
        <w:rPr>
          <w:rFonts w:cs="Arial"/>
          <w:sz w:val="24"/>
          <w:szCs w:val="24"/>
        </w:rPr>
        <w:lastRenderedPageBreak/>
        <w:t xml:space="preserve">não se adequarem às especificações constantes deste Termo, sob pena de aplicação das sanções cabíveis, inclusive rescisão </w:t>
      </w:r>
      <w:r w:rsidR="00F23E98">
        <w:rPr>
          <w:rFonts w:cs="Arial"/>
          <w:sz w:val="24"/>
          <w:szCs w:val="24"/>
        </w:rPr>
        <w:t>d</w:t>
      </w:r>
      <w:r w:rsidR="00235DA2">
        <w:rPr>
          <w:rFonts w:cs="Arial"/>
          <w:sz w:val="24"/>
          <w:szCs w:val="24"/>
        </w:rPr>
        <w:t>o</w:t>
      </w:r>
      <w:r w:rsidR="00235DA2" w:rsidRPr="00123E66">
        <w:rPr>
          <w:sz w:val="24"/>
          <w:szCs w:val="24"/>
        </w:rPr>
        <w:t>Contrato (Ordem de Compra)</w:t>
      </w:r>
      <w:r w:rsidRPr="008A1758">
        <w:rPr>
          <w:rFonts w:cs="Arial"/>
          <w:sz w:val="24"/>
          <w:szCs w:val="24"/>
        </w:rPr>
        <w:t>.</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Dirimir qualquer dúvida e prestar esclarecimentos acerca da execução </w:t>
      </w:r>
      <w:r w:rsidR="000A10CB">
        <w:rPr>
          <w:rFonts w:cs="Arial"/>
          <w:sz w:val="24"/>
          <w:szCs w:val="24"/>
        </w:rPr>
        <w:t>d</w:t>
      </w:r>
      <w:r w:rsidR="00F23E98">
        <w:rPr>
          <w:rFonts w:cs="Arial"/>
          <w:sz w:val="24"/>
          <w:szCs w:val="24"/>
        </w:rPr>
        <w:t>a</w:t>
      </w:r>
      <w:r w:rsidR="000A10CB">
        <w:rPr>
          <w:rFonts w:cs="Arial"/>
          <w:sz w:val="24"/>
          <w:szCs w:val="24"/>
        </w:rPr>
        <w:t xml:space="preserve"> Ordem de Compra</w:t>
      </w:r>
      <w:r w:rsidRPr="008A1758">
        <w:rPr>
          <w:rFonts w:cs="Arial"/>
          <w:sz w:val="24"/>
          <w:szCs w:val="24"/>
        </w:rPr>
        <w:t>, durante toda a sua vigência, a pedido da CESAMA.</w:t>
      </w:r>
    </w:p>
    <w:p w:rsidR="00B41EF6" w:rsidRPr="008A1758" w:rsidRDefault="00E6605C" w:rsidP="00690B42">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425356">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Emitir o pedido através da Ordem de Compra.</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Fiscalizar a execução </w:t>
      </w:r>
      <w:r w:rsidR="000A10CB">
        <w:rPr>
          <w:rFonts w:cs="Arial"/>
          <w:sz w:val="24"/>
          <w:szCs w:val="24"/>
        </w:rPr>
        <w:t>d</w:t>
      </w:r>
      <w:r w:rsidR="00235DA2">
        <w:rPr>
          <w:rFonts w:cs="Arial"/>
          <w:sz w:val="24"/>
          <w:szCs w:val="24"/>
        </w:rPr>
        <w:t>o</w:t>
      </w:r>
      <w:r w:rsidR="00235DA2" w:rsidRPr="00123E66">
        <w:rPr>
          <w:sz w:val="24"/>
          <w:szCs w:val="24"/>
        </w:rPr>
        <w:t>Contrato (Ordem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Pr="007F72BF" w:rsidRDefault="00B41EF6" w:rsidP="00DF4F68">
      <w:pPr>
        <w:numPr>
          <w:ilvl w:val="1"/>
          <w:numId w:val="4"/>
        </w:numPr>
        <w:spacing w:before="12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7F72BF">
        <w:rPr>
          <w:rFonts w:cs="Arial"/>
          <w:sz w:val="24"/>
          <w:szCs w:val="24"/>
        </w:rPr>
        <w:t xml:space="preserve">Departamento de </w:t>
      </w:r>
      <w:r w:rsidR="00EB3C86" w:rsidRPr="007F72BF">
        <w:rPr>
          <w:rFonts w:cs="Arial"/>
          <w:sz w:val="24"/>
          <w:szCs w:val="24"/>
        </w:rPr>
        <w:t>Compras</w:t>
      </w:r>
      <w:r w:rsidRPr="007F72BF">
        <w:rPr>
          <w:rFonts w:cs="Arial"/>
          <w:sz w:val="24"/>
          <w:szCs w:val="24"/>
        </w:rPr>
        <w:t xml:space="preserve"> e Estoque.</w:t>
      </w:r>
    </w:p>
    <w:p w:rsidR="005C47E9" w:rsidRDefault="005C47E9" w:rsidP="009B18EC">
      <w:pPr>
        <w:numPr>
          <w:ilvl w:val="0"/>
          <w:numId w:val="4"/>
        </w:numPr>
        <w:spacing w:before="480" w:line="360" w:lineRule="auto"/>
        <w:ind w:left="284" w:hanging="284"/>
        <w:rPr>
          <w:rFonts w:cs="Arial"/>
          <w:b/>
          <w:sz w:val="24"/>
          <w:szCs w:val="24"/>
        </w:rPr>
      </w:pPr>
      <w:r>
        <w:rPr>
          <w:rFonts w:cs="Arial"/>
          <w:b/>
          <w:sz w:val="24"/>
          <w:szCs w:val="24"/>
        </w:rPr>
        <w:t>CRITÉRIO DE JULGAMENTO</w:t>
      </w:r>
    </w:p>
    <w:p w:rsidR="009B18EC" w:rsidRDefault="00922697" w:rsidP="007F72BF">
      <w:pPr>
        <w:suppressAutoHyphens w:val="0"/>
        <w:autoSpaceDE w:val="0"/>
        <w:autoSpaceDN w:val="0"/>
        <w:adjustRightInd w:val="0"/>
        <w:spacing w:before="120" w:line="360" w:lineRule="auto"/>
        <w:ind w:firstLine="567"/>
        <w:rPr>
          <w:rFonts w:eastAsia="Arial Unicode MS" w:cs="Arial"/>
          <w:color w:val="FF0000"/>
          <w:sz w:val="24"/>
          <w:szCs w:val="24"/>
        </w:rPr>
      </w:pPr>
      <w:r w:rsidRPr="007F72BF">
        <w:rPr>
          <w:rFonts w:eastAsia="Arial Unicode MS" w:cs="Arial"/>
          <w:sz w:val="24"/>
          <w:szCs w:val="24"/>
        </w:rPr>
        <w:t xml:space="preserve">Esta licitação é do tipo MENOR PREÇO sob o critério de julgamento pelo </w:t>
      </w:r>
      <w:r w:rsidRPr="007F72BF">
        <w:rPr>
          <w:rFonts w:eastAsia="Arial Unicode MS" w:cs="Arial"/>
          <w:sz w:val="24"/>
          <w:szCs w:val="24"/>
          <w:u w:val="single"/>
        </w:rPr>
        <w:t>MENOR VALOR TOTAL POR ITEM,</w:t>
      </w:r>
      <w:r w:rsidRPr="007F72BF">
        <w:rPr>
          <w:rFonts w:cs="Arial"/>
          <w:sz w:val="24"/>
          <w:szCs w:val="24"/>
        </w:rPr>
        <w:t>desde que observadas às especificações e demais condições estabelecidas no Edital e seus anexos</w:t>
      </w:r>
      <w:r w:rsidR="007F72BF">
        <w:rPr>
          <w:rFonts w:eastAsia="Arial Unicode MS" w:cs="Arial"/>
          <w:color w:val="FF0000"/>
          <w:sz w:val="24"/>
          <w:szCs w:val="24"/>
        </w:rPr>
        <w:t>.</w:t>
      </w:r>
    </w:p>
    <w:p w:rsidR="00582341" w:rsidRPr="007F72BF" w:rsidRDefault="00582341" w:rsidP="007F72BF">
      <w:pPr>
        <w:suppressAutoHyphens w:val="0"/>
        <w:autoSpaceDE w:val="0"/>
        <w:autoSpaceDN w:val="0"/>
        <w:adjustRightInd w:val="0"/>
        <w:spacing w:before="120" w:line="360" w:lineRule="auto"/>
        <w:ind w:firstLine="567"/>
        <w:rPr>
          <w:rFonts w:eastAsia="Arial Unicode MS" w:cs="Arial"/>
          <w:color w:val="FF0000"/>
          <w:sz w:val="24"/>
          <w:szCs w:val="24"/>
        </w:rPr>
      </w:pPr>
    </w:p>
    <w:p w:rsidR="005C47E9" w:rsidRDefault="005C47E9" w:rsidP="00BC4D0A">
      <w:pPr>
        <w:numPr>
          <w:ilvl w:val="0"/>
          <w:numId w:val="4"/>
        </w:numPr>
        <w:suppressAutoHyphens w:val="0"/>
        <w:autoSpaceDE w:val="0"/>
        <w:autoSpaceDN w:val="0"/>
        <w:adjustRightInd w:val="0"/>
        <w:spacing w:before="480" w:line="360" w:lineRule="auto"/>
        <w:ind w:left="284" w:hanging="284"/>
        <w:rPr>
          <w:rFonts w:cs="Arial"/>
          <w:b/>
          <w:sz w:val="24"/>
          <w:szCs w:val="24"/>
        </w:rPr>
      </w:pPr>
      <w:r w:rsidRPr="00EA1895">
        <w:rPr>
          <w:rFonts w:cs="Arial"/>
          <w:b/>
          <w:sz w:val="24"/>
          <w:szCs w:val="24"/>
        </w:rPr>
        <w:lastRenderedPageBreak/>
        <w:t>EXIGÊNCIAS PARA HABILITAÇÃO / PROPOSTA</w:t>
      </w:r>
    </w:p>
    <w:p w:rsidR="007F72BF" w:rsidRPr="005822D6" w:rsidRDefault="007F72BF" w:rsidP="00AF10EC">
      <w:pPr>
        <w:numPr>
          <w:ilvl w:val="1"/>
          <w:numId w:val="4"/>
        </w:numPr>
        <w:spacing w:before="480" w:line="360" w:lineRule="auto"/>
        <w:ind w:left="0" w:hanging="12"/>
        <w:rPr>
          <w:rFonts w:cs="Arial"/>
          <w:b/>
          <w:bCs/>
          <w:sz w:val="24"/>
          <w:szCs w:val="24"/>
        </w:rPr>
      </w:pPr>
      <w:r w:rsidRPr="007F72BF">
        <w:rPr>
          <w:rFonts w:cs="Arial"/>
          <w:sz w:val="24"/>
          <w:szCs w:val="24"/>
        </w:rPr>
        <w:t xml:space="preserve">Para proposta, </w:t>
      </w:r>
      <w:r w:rsidRPr="00002352">
        <w:rPr>
          <w:rFonts w:cs="Arial"/>
          <w:sz w:val="24"/>
          <w:szCs w:val="24"/>
        </w:rPr>
        <w:t>a licitante deverá apresentar</w:t>
      </w:r>
      <w:r w:rsidRPr="007F72BF">
        <w:rPr>
          <w:rFonts w:cs="Arial"/>
          <w:sz w:val="24"/>
          <w:szCs w:val="24"/>
        </w:rPr>
        <w:t xml:space="preserve"> documentação técnica que comprove as características do item proposto que atenda as características do item li</w:t>
      </w:r>
      <w:r>
        <w:rPr>
          <w:rFonts w:cs="Arial"/>
          <w:sz w:val="24"/>
          <w:szCs w:val="24"/>
        </w:rPr>
        <w:t>citado constantes no capitulo 0</w:t>
      </w:r>
      <w:r w:rsidR="005822D6">
        <w:rPr>
          <w:rFonts w:cs="Arial"/>
          <w:sz w:val="24"/>
          <w:szCs w:val="24"/>
        </w:rPr>
        <w:t>4</w:t>
      </w:r>
      <w:r w:rsidRPr="007F72BF">
        <w:rPr>
          <w:rFonts w:cs="Arial"/>
          <w:sz w:val="24"/>
          <w:szCs w:val="24"/>
        </w:rPr>
        <w:t xml:space="preserve"> – </w:t>
      </w:r>
      <w:r w:rsidR="005822D6">
        <w:rPr>
          <w:rFonts w:cs="Arial"/>
          <w:b/>
          <w:bCs/>
          <w:sz w:val="24"/>
          <w:szCs w:val="24"/>
        </w:rPr>
        <w:t>ESPECIFICAÇÃO DO OBJETO</w:t>
      </w:r>
      <w:r w:rsidRPr="005822D6">
        <w:rPr>
          <w:rFonts w:cs="Arial"/>
          <w:sz w:val="24"/>
          <w:szCs w:val="24"/>
        </w:rPr>
        <w:t>. Serão aceitos catálogos ou manuais, impressos ou em mídia, desde que sejam bem identificadas as características técnicas exigidas.</w:t>
      </w: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2B6149" w:rsidRPr="00080A21" w:rsidRDefault="00BC4D0A" w:rsidP="002B6149">
      <w:pPr>
        <w:numPr>
          <w:ilvl w:val="0"/>
          <w:numId w:val="17"/>
        </w:numPr>
        <w:spacing w:before="480" w:line="360" w:lineRule="auto"/>
        <w:ind w:left="284" w:hanging="284"/>
        <w:rPr>
          <w:rFonts w:cs="Arial"/>
          <w:b/>
          <w:bCs/>
          <w:sz w:val="24"/>
          <w:szCs w:val="24"/>
        </w:rPr>
      </w:pPr>
      <w:r>
        <w:rPr>
          <w:rFonts w:cs="Arial"/>
          <w:b/>
          <w:bCs/>
          <w:sz w:val="24"/>
          <w:szCs w:val="24"/>
        </w:rPr>
        <w:t>PENALIDADES</w:t>
      </w:r>
    </w:p>
    <w:p w:rsidR="006B5AA0" w:rsidRPr="00582341" w:rsidRDefault="00BA3457" w:rsidP="00582341">
      <w:pPr>
        <w:spacing w:before="120" w:line="360" w:lineRule="auto"/>
        <w:ind w:firstLine="567"/>
        <w:rPr>
          <w:rFonts w:cs="Arial"/>
          <w:bCs/>
          <w:sz w:val="24"/>
          <w:szCs w:val="24"/>
        </w:rPr>
      </w:pPr>
      <w:r w:rsidRPr="00351A13">
        <w:rPr>
          <w:rFonts w:cs="Arial"/>
          <w:bCs/>
          <w:sz w:val="24"/>
          <w:szCs w:val="24"/>
        </w:rPr>
        <w:t>O descumprimento de quaisquer cláusulas estabelecidas neste Termo de Referência sujeitará à aplicação das sanções previstas no edital.</w:t>
      </w: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F85DB4" w:rsidRDefault="006233DD" w:rsidP="00BC4D0A">
      <w:pPr>
        <w:numPr>
          <w:ilvl w:val="0"/>
          <w:numId w:val="12"/>
        </w:numPr>
        <w:autoSpaceDE w:val="0"/>
        <w:autoSpaceDN w:val="0"/>
        <w:adjustRightInd w:val="0"/>
        <w:spacing w:before="480" w:line="360" w:lineRule="auto"/>
        <w:ind w:left="284" w:hanging="284"/>
        <w:rPr>
          <w:rFonts w:cs="Arial"/>
          <w:b/>
          <w:sz w:val="24"/>
          <w:szCs w:val="24"/>
        </w:rPr>
      </w:pPr>
      <w:r>
        <w:rPr>
          <w:rFonts w:cs="Arial"/>
          <w:b/>
          <w:sz w:val="24"/>
          <w:szCs w:val="24"/>
        </w:rPr>
        <w:t>DISPOSIÇÕES</w:t>
      </w:r>
      <w:r w:rsidR="00BC4D0A">
        <w:rPr>
          <w:rFonts w:cs="Arial"/>
          <w:b/>
          <w:sz w:val="24"/>
          <w:szCs w:val="24"/>
        </w:rPr>
        <w:t xml:space="preserve"> GERAIS</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4D0A" w:rsidRDefault="00BC4D0A" w:rsidP="00BC4D0A">
      <w:pPr>
        <w:numPr>
          <w:ilvl w:val="1"/>
          <w:numId w:val="12"/>
        </w:numPr>
        <w:spacing w:before="120" w:line="360" w:lineRule="auto"/>
        <w:ind w:left="1" w:firstLine="0"/>
        <w:rPr>
          <w:rFonts w:cs="Arial"/>
          <w:bCs/>
          <w:sz w:val="24"/>
          <w:szCs w:val="24"/>
        </w:rPr>
      </w:pPr>
      <w:r w:rsidRPr="00BC4D0A">
        <w:rPr>
          <w:rFonts w:cs="Arial"/>
          <w:bCs/>
          <w:sz w:val="24"/>
          <w:szCs w:val="24"/>
        </w:rPr>
        <w:t>A CESAMA e a Contratada poderão restabelecer o equilíbrio econômico-financeiro da contratação, nos termos do artigo 65, inciso II, alínea “d”, da Lei n. 8.666/93, por novo pacto precedido de cálculo ou de demonstração analítica do aumento ou diminuição dos custos, obedecidos os critérios estabelecidos em planilha de formação de preços e tendo como limite a média dos preços encontrados no mercado em geral</w:t>
      </w:r>
      <w:r>
        <w:rPr>
          <w:rFonts w:cs="Arial"/>
          <w:bCs/>
          <w:sz w:val="24"/>
          <w:szCs w:val="24"/>
        </w:rPr>
        <w:t>.</w:t>
      </w:r>
    </w:p>
    <w:p w:rsidR="00BC4D0A" w:rsidRPr="00BC4D0A" w:rsidRDefault="00BC4D0A" w:rsidP="00BC4D0A">
      <w:pPr>
        <w:numPr>
          <w:ilvl w:val="1"/>
          <w:numId w:val="12"/>
        </w:numPr>
        <w:spacing w:before="120" w:line="360" w:lineRule="auto"/>
        <w:ind w:left="1" w:firstLine="0"/>
        <w:rPr>
          <w:rFonts w:cs="Arial"/>
          <w:bCs/>
          <w:sz w:val="24"/>
          <w:szCs w:val="24"/>
        </w:rPr>
      </w:pPr>
      <w:r w:rsidRPr="00BC4D0A">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77 e seguintes </w:t>
      </w:r>
      <w:r w:rsidRPr="00BC4D0A">
        <w:rPr>
          <w:rFonts w:cs="Arial"/>
          <w:bCs/>
          <w:sz w:val="24"/>
          <w:szCs w:val="24"/>
        </w:rPr>
        <w:lastRenderedPageBreak/>
        <w:t>da Lei n. 8.666/93, assim como aplicar o disposto no inciso XI do artigo 24 da mesma lei, sem prejuízo das sanções previstas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pleno vigortodas as condições do ajuste e podendo </w:t>
      </w:r>
      <w:r>
        <w:rPr>
          <w:rFonts w:cs="Arial"/>
          <w:bCs/>
          <w:sz w:val="24"/>
          <w:szCs w:val="24"/>
        </w:rPr>
        <w:t>aCESAMA</w:t>
      </w:r>
      <w:r w:rsidRPr="002660A3">
        <w:rPr>
          <w:rFonts w:cs="Arial"/>
          <w:bCs/>
          <w:sz w:val="24"/>
          <w:szCs w:val="24"/>
        </w:rPr>
        <w:t xml:space="preserve"> exigir o seu cumprimento a qualquer tempo</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BC4D0A">
      <w:pPr>
        <w:numPr>
          <w:ilvl w:val="1"/>
          <w:numId w:val="12"/>
        </w:numPr>
        <w:spacing w:before="120" w:line="360" w:lineRule="auto"/>
        <w:ind w:left="1" w:firstLine="0"/>
        <w:rPr>
          <w:rFonts w:cs="Arial"/>
          <w:bCs/>
          <w:sz w:val="24"/>
          <w:szCs w:val="24"/>
        </w:rPr>
      </w:pPr>
      <w:r w:rsidRPr="00C95D3E">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Pr>
          <w:rFonts w:cs="Arial"/>
          <w:bCs/>
          <w:sz w:val="24"/>
          <w:szCs w:val="24"/>
        </w:rPr>
        <w:t>aCESAMA</w:t>
      </w:r>
      <w:r w:rsidRPr="00C95D3E">
        <w:rPr>
          <w:rFonts w:cs="Arial"/>
          <w:bCs/>
          <w:sz w:val="24"/>
          <w:szCs w:val="24"/>
        </w:rPr>
        <w:t>, sob pena de responsabilização administrativa, civil ou criminal, nos termos da legislação.</w:t>
      </w:r>
    </w:p>
    <w:p w:rsidR="00BC4D0A" w:rsidRDefault="00BC4D0A" w:rsidP="00BC4D0A">
      <w:pPr>
        <w:numPr>
          <w:ilvl w:val="1"/>
          <w:numId w:val="12"/>
        </w:numPr>
        <w:spacing w:before="120" w:line="360" w:lineRule="auto"/>
        <w:ind w:left="1" w:firstLine="0"/>
        <w:rPr>
          <w:rFonts w:cs="Arial"/>
          <w:bCs/>
          <w:sz w:val="24"/>
          <w:szCs w:val="24"/>
        </w:rPr>
      </w:pPr>
      <w:r w:rsidRPr="00BC4D0A">
        <w:rPr>
          <w:rFonts w:cs="Arial"/>
          <w:bCs/>
          <w:sz w:val="24"/>
          <w:szCs w:val="24"/>
        </w:rPr>
        <w:t>A contratação será formalizada mediante emissão de Ordem de Compra, nos termos do art. 62 da Lei n. 8.666/93</w:t>
      </w:r>
      <w:r>
        <w:rPr>
          <w:rFonts w:cs="Arial"/>
          <w:bCs/>
          <w:sz w:val="24"/>
          <w:szCs w:val="24"/>
        </w:rPr>
        <w:t>.</w:t>
      </w:r>
    </w:p>
    <w:p w:rsidR="00C4051E" w:rsidRPr="00E6181E" w:rsidRDefault="00C4051E" w:rsidP="00C4051E">
      <w:pPr>
        <w:numPr>
          <w:ilvl w:val="1"/>
          <w:numId w:val="12"/>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6B5AA0" w:rsidRDefault="00C4051E" w:rsidP="006B5AA0">
      <w:pPr>
        <w:spacing w:before="120"/>
        <w:ind w:left="2268"/>
        <w:rPr>
          <w:rFonts w:cs="Arial"/>
          <w:bCs/>
        </w:rPr>
      </w:pPr>
      <w:r w:rsidRPr="00E6181E">
        <w:rPr>
          <w:rFonts w:cs="Arial"/>
          <w:bCs/>
        </w:rPr>
        <w:t xml:space="preserve">Art. 304-A. Na hipótese de operação tendo como destinatário pessoa não contribuinte do imposto, a mercadoria poderá ser entregue neste Estado em </w:t>
      </w:r>
      <w:r w:rsidRPr="00E6181E">
        <w:rPr>
          <w:rFonts w:cs="Arial"/>
          <w:bCs/>
        </w:rPr>
        <w:lastRenderedPageBreak/>
        <w:t>local diverso do endereço do destinatário, desde que no campo “Informações complementares” da nota fiscal constem a expressão “Entrega por ordem do destinatário” e o endereço do local de entrega</w:t>
      </w:r>
      <w:r>
        <w:rPr>
          <w:rFonts w:cs="Arial"/>
          <w:bCs/>
        </w:rPr>
        <w:t>.</w:t>
      </w:r>
    </w:p>
    <w:p w:rsidR="00BC4D0A" w:rsidRDefault="00BC4D0A" w:rsidP="00E97594">
      <w:pPr>
        <w:spacing w:before="60" w:after="60" w:line="320" w:lineRule="exact"/>
        <w:ind w:left="2832"/>
        <w:rPr>
          <w:rFonts w:cs="Arial"/>
          <w:b/>
          <w:bCs/>
          <w:color w:val="FF0000"/>
          <w:sz w:val="22"/>
          <w:szCs w:val="22"/>
        </w:rPr>
      </w:pPr>
    </w:p>
    <w:p w:rsidR="00080A21" w:rsidRDefault="00080A21" w:rsidP="00E97594">
      <w:pPr>
        <w:spacing w:before="60" w:after="60" w:line="320" w:lineRule="exact"/>
        <w:ind w:left="2832"/>
        <w:rPr>
          <w:rFonts w:cs="Arial"/>
          <w:b/>
          <w:bCs/>
          <w:color w:val="FF0000"/>
          <w:sz w:val="22"/>
          <w:szCs w:val="22"/>
        </w:rPr>
      </w:pPr>
    </w:p>
    <w:p w:rsidR="00080A21" w:rsidRPr="00246245" w:rsidRDefault="00246245" w:rsidP="00246245">
      <w:pPr>
        <w:spacing w:before="60" w:after="60" w:line="320" w:lineRule="exact"/>
        <w:ind w:left="3540"/>
        <w:rPr>
          <w:rFonts w:cs="Arial"/>
          <w:b/>
          <w:bCs/>
          <w:color w:val="FF0000"/>
          <w:sz w:val="16"/>
          <w:szCs w:val="16"/>
        </w:rPr>
      </w:pPr>
      <w:r>
        <w:rPr>
          <w:rFonts w:cs="Arial"/>
          <w:b/>
          <w:bCs/>
          <w:color w:val="FF0000"/>
          <w:sz w:val="16"/>
          <w:szCs w:val="16"/>
        </w:rPr>
        <w:t xml:space="preserve">  </w:t>
      </w:r>
      <w:r w:rsidRPr="00246245">
        <w:rPr>
          <w:rFonts w:cs="Arial"/>
          <w:b/>
          <w:bCs/>
          <w:color w:val="FF0000"/>
          <w:sz w:val="16"/>
          <w:szCs w:val="16"/>
        </w:rPr>
        <w:t>(assinado no original)</w:t>
      </w:r>
    </w:p>
    <w:p w:rsidR="006B5AA0" w:rsidRPr="00A66195" w:rsidRDefault="006B5AA0" w:rsidP="006B5AA0">
      <w:pPr>
        <w:spacing w:before="60" w:after="60" w:line="320" w:lineRule="exact"/>
        <w:jc w:val="center"/>
        <w:rPr>
          <w:rFonts w:cs="Arial"/>
          <w:bCs/>
          <w:sz w:val="22"/>
          <w:szCs w:val="22"/>
        </w:rPr>
      </w:pPr>
      <w:r w:rsidRPr="00A66195">
        <w:rPr>
          <w:rFonts w:cs="Arial"/>
          <w:bCs/>
          <w:sz w:val="22"/>
          <w:szCs w:val="22"/>
        </w:rPr>
        <w:t>José Antônio Teixeira</w:t>
      </w:r>
    </w:p>
    <w:p w:rsidR="006B5AA0" w:rsidRPr="00A66195" w:rsidRDefault="006B5AA0" w:rsidP="006B5AA0">
      <w:pPr>
        <w:spacing w:before="60" w:after="60" w:line="320" w:lineRule="exact"/>
        <w:ind w:left="1"/>
        <w:jc w:val="center"/>
        <w:rPr>
          <w:rFonts w:cs="Arial"/>
          <w:bCs/>
          <w:sz w:val="22"/>
          <w:szCs w:val="22"/>
        </w:rPr>
      </w:pPr>
      <w:r>
        <w:rPr>
          <w:rFonts w:cs="Arial"/>
          <w:bCs/>
          <w:sz w:val="22"/>
          <w:szCs w:val="22"/>
        </w:rPr>
        <w:t>Chefe</w:t>
      </w:r>
      <w:r w:rsidRPr="00A66195">
        <w:rPr>
          <w:rFonts w:cs="Arial"/>
          <w:bCs/>
          <w:sz w:val="22"/>
          <w:szCs w:val="22"/>
        </w:rPr>
        <w:t xml:space="preserve"> de Depto de Automação</w:t>
      </w:r>
    </w:p>
    <w:p w:rsidR="006B5AA0" w:rsidRDefault="006B5AA0" w:rsidP="006B5AA0">
      <w:pPr>
        <w:spacing w:before="60" w:after="60" w:line="320" w:lineRule="exact"/>
        <w:ind w:left="1"/>
        <w:rPr>
          <w:rFonts w:cs="Arial"/>
          <w:bCs/>
          <w:sz w:val="22"/>
          <w:szCs w:val="22"/>
        </w:rPr>
      </w:pPr>
    </w:p>
    <w:p w:rsidR="006B5AA0" w:rsidRPr="00A66195" w:rsidRDefault="00246245" w:rsidP="00246245">
      <w:pPr>
        <w:spacing w:before="60" w:after="60" w:line="320" w:lineRule="exact"/>
        <w:ind w:left="3540"/>
        <w:rPr>
          <w:rFonts w:cs="Arial"/>
          <w:bCs/>
          <w:sz w:val="22"/>
          <w:szCs w:val="22"/>
        </w:rPr>
      </w:pPr>
      <w:r>
        <w:rPr>
          <w:rFonts w:cs="Arial"/>
          <w:b/>
          <w:bCs/>
          <w:color w:val="FF0000"/>
          <w:sz w:val="16"/>
          <w:szCs w:val="16"/>
        </w:rPr>
        <w:t xml:space="preserve">  </w:t>
      </w:r>
      <w:r w:rsidRPr="00246245">
        <w:rPr>
          <w:rFonts w:cs="Arial"/>
          <w:b/>
          <w:bCs/>
          <w:color w:val="FF0000"/>
          <w:sz w:val="16"/>
          <w:szCs w:val="16"/>
        </w:rPr>
        <w:t>(assinado no original)</w:t>
      </w:r>
    </w:p>
    <w:p w:rsidR="006B5AA0" w:rsidRPr="00A66195" w:rsidRDefault="006B5AA0" w:rsidP="006B5AA0">
      <w:pPr>
        <w:spacing w:before="60" w:after="60" w:line="320" w:lineRule="exact"/>
        <w:ind w:left="1"/>
        <w:jc w:val="center"/>
        <w:rPr>
          <w:rFonts w:cs="Arial"/>
          <w:bCs/>
          <w:sz w:val="22"/>
          <w:szCs w:val="22"/>
        </w:rPr>
      </w:pPr>
      <w:r>
        <w:rPr>
          <w:rFonts w:cs="Arial"/>
          <w:bCs/>
          <w:sz w:val="22"/>
          <w:szCs w:val="22"/>
        </w:rPr>
        <w:t>Sé</w:t>
      </w:r>
      <w:r w:rsidRPr="00A66195">
        <w:rPr>
          <w:rFonts w:cs="Arial"/>
          <w:bCs/>
          <w:sz w:val="22"/>
          <w:szCs w:val="22"/>
        </w:rPr>
        <w:t>rgio Queiroz de Almeida</w:t>
      </w:r>
    </w:p>
    <w:p w:rsidR="006B5AA0" w:rsidRPr="00A66195" w:rsidRDefault="006B5AA0" w:rsidP="006B5AA0">
      <w:pPr>
        <w:spacing w:before="60" w:after="60" w:line="320" w:lineRule="exact"/>
        <w:ind w:left="1"/>
        <w:jc w:val="center"/>
        <w:rPr>
          <w:rFonts w:cs="Arial"/>
          <w:bCs/>
          <w:sz w:val="22"/>
          <w:szCs w:val="22"/>
        </w:rPr>
      </w:pPr>
      <w:r w:rsidRPr="00A66195">
        <w:rPr>
          <w:rFonts w:cs="Arial"/>
          <w:bCs/>
          <w:sz w:val="22"/>
          <w:szCs w:val="22"/>
        </w:rPr>
        <w:t xml:space="preserve">Gerente </w:t>
      </w:r>
      <w:r>
        <w:rPr>
          <w:rFonts w:cs="Arial"/>
          <w:bCs/>
          <w:sz w:val="22"/>
          <w:szCs w:val="22"/>
        </w:rPr>
        <w:t>Automação e Telecomunicação</w:t>
      </w:r>
    </w:p>
    <w:p w:rsidR="006B5AA0" w:rsidRDefault="006B5AA0" w:rsidP="006B5AA0">
      <w:pPr>
        <w:spacing w:before="60" w:after="60" w:line="320" w:lineRule="exact"/>
        <w:ind w:left="1"/>
        <w:jc w:val="center"/>
        <w:rPr>
          <w:rFonts w:cs="Arial"/>
          <w:bCs/>
          <w:sz w:val="22"/>
          <w:szCs w:val="22"/>
        </w:rPr>
      </w:pPr>
    </w:p>
    <w:p w:rsidR="006B5AA0" w:rsidRPr="00A66195" w:rsidRDefault="00246245" w:rsidP="00246245">
      <w:pPr>
        <w:spacing w:before="60" w:after="60" w:line="320" w:lineRule="exact"/>
        <w:ind w:left="3540"/>
        <w:rPr>
          <w:rFonts w:cs="Arial"/>
          <w:bCs/>
          <w:sz w:val="22"/>
          <w:szCs w:val="22"/>
        </w:rPr>
      </w:pPr>
      <w:r w:rsidRPr="00246245">
        <w:rPr>
          <w:rFonts w:cs="Arial"/>
          <w:b/>
          <w:bCs/>
          <w:color w:val="FF0000"/>
          <w:sz w:val="16"/>
          <w:szCs w:val="16"/>
        </w:rPr>
        <w:t>(assinado no original)</w:t>
      </w:r>
    </w:p>
    <w:p w:rsidR="006B5AA0" w:rsidRPr="00A66195" w:rsidRDefault="006B5AA0" w:rsidP="006B5AA0">
      <w:pPr>
        <w:spacing w:before="60" w:after="60" w:line="320" w:lineRule="exact"/>
        <w:ind w:left="1"/>
        <w:jc w:val="center"/>
        <w:rPr>
          <w:rFonts w:cs="Arial"/>
          <w:bCs/>
          <w:sz w:val="22"/>
          <w:szCs w:val="22"/>
        </w:rPr>
      </w:pPr>
      <w:r w:rsidRPr="00A66195">
        <w:rPr>
          <w:rFonts w:cs="Arial"/>
          <w:bCs/>
          <w:sz w:val="22"/>
          <w:szCs w:val="22"/>
        </w:rPr>
        <w:t>Marcio Augusto Pessoa Azevedo</w:t>
      </w:r>
    </w:p>
    <w:p w:rsidR="006B5AA0" w:rsidRPr="00A66195" w:rsidRDefault="006B5AA0" w:rsidP="006B5AA0">
      <w:pPr>
        <w:spacing w:before="60" w:after="60" w:line="320" w:lineRule="exact"/>
        <w:ind w:left="1"/>
        <w:jc w:val="center"/>
        <w:rPr>
          <w:rFonts w:cs="Arial"/>
          <w:bCs/>
          <w:sz w:val="22"/>
          <w:szCs w:val="22"/>
        </w:rPr>
      </w:pPr>
      <w:r>
        <w:rPr>
          <w:rFonts w:cs="Arial"/>
          <w:bCs/>
          <w:sz w:val="22"/>
          <w:szCs w:val="22"/>
        </w:rPr>
        <w:t>Diretor Técnico Operacional</w:t>
      </w:r>
    </w:p>
    <w:p w:rsidR="006B5AA0" w:rsidRDefault="006B5AA0" w:rsidP="006B5AA0">
      <w:pPr>
        <w:spacing w:before="60" w:after="60" w:line="320" w:lineRule="exact"/>
        <w:jc w:val="center"/>
        <w:rPr>
          <w:rFonts w:cs="Arial"/>
          <w:b/>
          <w:bCs/>
          <w:color w:val="FF0000"/>
          <w:sz w:val="22"/>
          <w:szCs w:val="22"/>
        </w:rPr>
      </w:pPr>
    </w:p>
    <w:p w:rsidR="00922697" w:rsidRDefault="00922697" w:rsidP="006B5AA0">
      <w:pPr>
        <w:spacing w:before="60" w:after="60" w:line="320" w:lineRule="exact"/>
        <w:ind w:left="2832"/>
        <w:rPr>
          <w:rFonts w:cs="Arial"/>
          <w:b/>
          <w:bCs/>
          <w:color w:val="FF0000"/>
          <w:sz w:val="22"/>
          <w:szCs w:val="22"/>
        </w:rPr>
      </w:pPr>
    </w:p>
    <w:sectPr w:rsidR="00922697" w:rsidSect="00DF4F68">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0ECB" w:rsidRDefault="00210ECB">
      <w:r>
        <w:separator/>
      </w:r>
    </w:p>
  </w:endnote>
  <w:endnote w:type="continuationSeparator" w:id="1">
    <w:p w:rsidR="00210ECB" w:rsidRDefault="00210E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31111F" w:rsidP="00DF4F6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0023542B" w:rsidRPr="00DC08CD">
      <w:rPr>
        <w:rFonts w:cs="Arial"/>
        <w:b/>
        <w:sz w:val="16"/>
        <w:szCs w:val="16"/>
      </w:rPr>
      <w:t xml:space="preserve">Companhia de Saneamento Municipal </w:t>
    </w:r>
    <w:r w:rsidR="0023542B">
      <w:rPr>
        <w:rFonts w:cs="Arial"/>
        <w:b/>
        <w:sz w:val="16"/>
        <w:szCs w:val="16"/>
      </w:rPr>
      <w:t>–</w:t>
    </w:r>
    <w:proofErr w:type="spellStart"/>
    <w:r w:rsidR="0023542B" w:rsidRPr="00DC08CD">
      <w:rPr>
        <w:rFonts w:cs="Arial"/>
        <w:b/>
        <w:sz w:val="16"/>
        <w:szCs w:val="16"/>
      </w:rPr>
      <w:t>Cesama</w:t>
    </w:r>
    <w:proofErr w:type="spellEnd"/>
  </w:p>
  <w:p w:rsidR="0023542B" w:rsidRPr="00020390" w:rsidRDefault="0023542B" w:rsidP="00DF4F6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0ECB" w:rsidRDefault="00210ECB">
      <w:r>
        <w:separator/>
      </w:r>
    </w:p>
  </w:footnote>
  <w:footnote w:type="continuationSeparator" w:id="1">
    <w:p w:rsidR="00210ECB" w:rsidRDefault="00210E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7A1638">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31111F" w:rsidP="00DE135D">
    <w:pPr>
      <w:pStyle w:val="Cabealho"/>
      <w:spacing w:after="240"/>
      <w:jc w:val="center"/>
    </w:pPr>
    <w:r>
      <w:rPr>
        <w:noProof/>
        <w:lang w:eastAsia="pt-BR"/>
      </w:rPr>
      <w:drawing>
        <wp:inline distT="0" distB="0" distL="0" distR="0">
          <wp:extent cx="1989455" cy="417195"/>
          <wp:effectExtent l="19050" t="0" r="0"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89455" cy="41719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6">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7">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nsid w:val="2F191C34"/>
    <w:multiLevelType w:val="multilevel"/>
    <w:tmpl w:val="3CECB3CA"/>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1004"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3">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7">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0">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1">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19"/>
  </w:num>
  <w:num w:numId="3">
    <w:abstractNumId w:val="12"/>
  </w:num>
  <w:num w:numId="4">
    <w:abstractNumId w:val="10"/>
  </w:num>
  <w:num w:numId="5">
    <w:abstractNumId w:val="13"/>
  </w:num>
  <w:num w:numId="6">
    <w:abstractNumId w:val="6"/>
  </w:num>
  <w:num w:numId="7">
    <w:abstractNumId w:val="5"/>
  </w:num>
  <w:num w:numId="8">
    <w:abstractNumId w:val="21"/>
  </w:num>
  <w:num w:numId="9">
    <w:abstractNumId w:val="20"/>
  </w:num>
  <w:num w:numId="10">
    <w:abstractNumId w:val="16"/>
  </w:num>
  <w:num w:numId="11">
    <w:abstractNumId w:val="9"/>
  </w:num>
  <w:num w:numId="12">
    <w:abstractNumId w:val="8"/>
  </w:num>
  <w:num w:numId="13">
    <w:abstractNumId w:val="18"/>
  </w:num>
  <w:num w:numId="14">
    <w:abstractNumId w:val="15"/>
  </w:num>
  <w:num w:numId="15">
    <w:abstractNumId w:val="14"/>
  </w:num>
  <w:num w:numId="16">
    <w:abstractNumId w:val="7"/>
  </w:num>
  <w:num w:numId="17">
    <w:abstractNumId w:val="17"/>
  </w:num>
  <w:num w:numId="18">
    <w:abstractNumId w:val="1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20938"/>
    <w:rsid w:val="00022214"/>
    <w:rsid w:val="00022C3D"/>
    <w:rsid w:val="00035B0E"/>
    <w:rsid w:val="00041984"/>
    <w:rsid w:val="00042A34"/>
    <w:rsid w:val="000462A6"/>
    <w:rsid w:val="000505F0"/>
    <w:rsid w:val="0005421D"/>
    <w:rsid w:val="0005425E"/>
    <w:rsid w:val="00056C89"/>
    <w:rsid w:val="00060182"/>
    <w:rsid w:val="000606A4"/>
    <w:rsid w:val="000644C6"/>
    <w:rsid w:val="00064E3E"/>
    <w:rsid w:val="000713D6"/>
    <w:rsid w:val="0007148B"/>
    <w:rsid w:val="00075ADF"/>
    <w:rsid w:val="00077BF3"/>
    <w:rsid w:val="00080A21"/>
    <w:rsid w:val="00083424"/>
    <w:rsid w:val="000876B7"/>
    <w:rsid w:val="000901FE"/>
    <w:rsid w:val="00091F5A"/>
    <w:rsid w:val="000A10CB"/>
    <w:rsid w:val="000A7FB7"/>
    <w:rsid w:val="000B3491"/>
    <w:rsid w:val="000B3AC8"/>
    <w:rsid w:val="000B4420"/>
    <w:rsid w:val="000D114B"/>
    <w:rsid w:val="000E332E"/>
    <w:rsid w:val="000E6267"/>
    <w:rsid w:val="000F357E"/>
    <w:rsid w:val="000F688B"/>
    <w:rsid w:val="00104E00"/>
    <w:rsid w:val="00117A92"/>
    <w:rsid w:val="00123D84"/>
    <w:rsid w:val="00123E66"/>
    <w:rsid w:val="00127585"/>
    <w:rsid w:val="00130DCE"/>
    <w:rsid w:val="001352C5"/>
    <w:rsid w:val="00140911"/>
    <w:rsid w:val="00141562"/>
    <w:rsid w:val="00142A08"/>
    <w:rsid w:val="00151CE1"/>
    <w:rsid w:val="001536C6"/>
    <w:rsid w:val="00155C17"/>
    <w:rsid w:val="001712BA"/>
    <w:rsid w:val="00183292"/>
    <w:rsid w:val="00183713"/>
    <w:rsid w:val="00183760"/>
    <w:rsid w:val="00183B57"/>
    <w:rsid w:val="00186539"/>
    <w:rsid w:val="00194D39"/>
    <w:rsid w:val="001954C7"/>
    <w:rsid w:val="001A0639"/>
    <w:rsid w:val="001B200D"/>
    <w:rsid w:val="001C730C"/>
    <w:rsid w:val="001C74E8"/>
    <w:rsid w:val="001D4A49"/>
    <w:rsid w:val="001E163F"/>
    <w:rsid w:val="001E307E"/>
    <w:rsid w:val="001F1627"/>
    <w:rsid w:val="00201358"/>
    <w:rsid w:val="00205837"/>
    <w:rsid w:val="00205AB7"/>
    <w:rsid w:val="002067F8"/>
    <w:rsid w:val="00210ECB"/>
    <w:rsid w:val="00225035"/>
    <w:rsid w:val="00227C23"/>
    <w:rsid w:val="00234D3B"/>
    <w:rsid w:val="0023542B"/>
    <w:rsid w:val="00235DA2"/>
    <w:rsid w:val="002371E8"/>
    <w:rsid w:val="002444E9"/>
    <w:rsid w:val="00246245"/>
    <w:rsid w:val="0025409B"/>
    <w:rsid w:val="00255E1B"/>
    <w:rsid w:val="00261551"/>
    <w:rsid w:val="00272619"/>
    <w:rsid w:val="00275D6F"/>
    <w:rsid w:val="0028019F"/>
    <w:rsid w:val="00281CEB"/>
    <w:rsid w:val="0028737F"/>
    <w:rsid w:val="00294A70"/>
    <w:rsid w:val="002A0A54"/>
    <w:rsid w:val="002B6149"/>
    <w:rsid w:val="002C180B"/>
    <w:rsid w:val="002C569C"/>
    <w:rsid w:val="002C6AB8"/>
    <w:rsid w:val="002C751F"/>
    <w:rsid w:val="002D2C74"/>
    <w:rsid w:val="002E30DC"/>
    <w:rsid w:val="002E39C0"/>
    <w:rsid w:val="002E4CD8"/>
    <w:rsid w:val="003074E7"/>
    <w:rsid w:val="0031111F"/>
    <w:rsid w:val="0031380D"/>
    <w:rsid w:val="003151DD"/>
    <w:rsid w:val="00315AFC"/>
    <w:rsid w:val="00315CB0"/>
    <w:rsid w:val="003167FE"/>
    <w:rsid w:val="00316C53"/>
    <w:rsid w:val="00317651"/>
    <w:rsid w:val="00324466"/>
    <w:rsid w:val="00331747"/>
    <w:rsid w:val="0034111D"/>
    <w:rsid w:val="00343875"/>
    <w:rsid w:val="00345C12"/>
    <w:rsid w:val="0035048C"/>
    <w:rsid w:val="00354870"/>
    <w:rsid w:val="0036062F"/>
    <w:rsid w:val="003614F6"/>
    <w:rsid w:val="003647CA"/>
    <w:rsid w:val="00365D37"/>
    <w:rsid w:val="0036619E"/>
    <w:rsid w:val="00373FA4"/>
    <w:rsid w:val="0037730C"/>
    <w:rsid w:val="00383AB0"/>
    <w:rsid w:val="00394F53"/>
    <w:rsid w:val="003A576B"/>
    <w:rsid w:val="003B30E3"/>
    <w:rsid w:val="003B5E7A"/>
    <w:rsid w:val="003B6B69"/>
    <w:rsid w:val="003C7D88"/>
    <w:rsid w:val="003D60FC"/>
    <w:rsid w:val="003F2224"/>
    <w:rsid w:val="003F399E"/>
    <w:rsid w:val="003F4904"/>
    <w:rsid w:val="00403869"/>
    <w:rsid w:val="004070D1"/>
    <w:rsid w:val="00410E70"/>
    <w:rsid w:val="004143D0"/>
    <w:rsid w:val="00414773"/>
    <w:rsid w:val="0042214D"/>
    <w:rsid w:val="00425356"/>
    <w:rsid w:val="00430C61"/>
    <w:rsid w:val="00432517"/>
    <w:rsid w:val="004351D3"/>
    <w:rsid w:val="004422C8"/>
    <w:rsid w:val="00442500"/>
    <w:rsid w:val="00445EE5"/>
    <w:rsid w:val="00453682"/>
    <w:rsid w:val="0045681F"/>
    <w:rsid w:val="00460C81"/>
    <w:rsid w:val="00461FC4"/>
    <w:rsid w:val="00462452"/>
    <w:rsid w:val="00467B6C"/>
    <w:rsid w:val="00473974"/>
    <w:rsid w:val="00476D23"/>
    <w:rsid w:val="00491C2E"/>
    <w:rsid w:val="004946F8"/>
    <w:rsid w:val="004A765C"/>
    <w:rsid w:val="004B1B53"/>
    <w:rsid w:val="004B605B"/>
    <w:rsid w:val="004B670C"/>
    <w:rsid w:val="004C0428"/>
    <w:rsid w:val="004C529A"/>
    <w:rsid w:val="004C57A1"/>
    <w:rsid w:val="004E0486"/>
    <w:rsid w:val="004E3195"/>
    <w:rsid w:val="004E5E45"/>
    <w:rsid w:val="004F0024"/>
    <w:rsid w:val="004F54F5"/>
    <w:rsid w:val="00503883"/>
    <w:rsid w:val="0051754C"/>
    <w:rsid w:val="005208BA"/>
    <w:rsid w:val="00522C22"/>
    <w:rsid w:val="00523A12"/>
    <w:rsid w:val="005267C0"/>
    <w:rsid w:val="005340D7"/>
    <w:rsid w:val="00535368"/>
    <w:rsid w:val="00537D42"/>
    <w:rsid w:val="00541789"/>
    <w:rsid w:val="0054331E"/>
    <w:rsid w:val="00546AA0"/>
    <w:rsid w:val="005572C7"/>
    <w:rsid w:val="00562E8E"/>
    <w:rsid w:val="00563DC4"/>
    <w:rsid w:val="005728C9"/>
    <w:rsid w:val="0057444B"/>
    <w:rsid w:val="00576A11"/>
    <w:rsid w:val="005804CF"/>
    <w:rsid w:val="00581250"/>
    <w:rsid w:val="005822D6"/>
    <w:rsid w:val="00582341"/>
    <w:rsid w:val="00582A9A"/>
    <w:rsid w:val="00593ECC"/>
    <w:rsid w:val="005949D5"/>
    <w:rsid w:val="00597954"/>
    <w:rsid w:val="005B0E04"/>
    <w:rsid w:val="005C36F3"/>
    <w:rsid w:val="005C46B4"/>
    <w:rsid w:val="005C47E9"/>
    <w:rsid w:val="005C680D"/>
    <w:rsid w:val="005D21EF"/>
    <w:rsid w:val="005D3196"/>
    <w:rsid w:val="005D4513"/>
    <w:rsid w:val="005D649E"/>
    <w:rsid w:val="005F14B0"/>
    <w:rsid w:val="005F1A93"/>
    <w:rsid w:val="005F2A17"/>
    <w:rsid w:val="005F2AA1"/>
    <w:rsid w:val="005F33C5"/>
    <w:rsid w:val="005F6DC9"/>
    <w:rsid w:val="00600E45"/>
    <w:rsid w:val="00605435"/>
    <w:rsid w:val="00606192"/>
    <w:rsid w:val="00606F88"/>
    <w:rsid w:val="00613F38"/>
    <w:rsid w:val="006144EB"/>
    <w:rsid w:val="00614B03"/>
    <w:rsid w:val="00617B68"/>
    <w:rsid w:val="006217DC"/>
    <w:rsid w:val="006233DD"/>
    <w:rsid w:val="006425B3"/>
    <w:rsid w:val="0064759A"/>
    <w:rsid w:val="00650D44"/>
    <w:rsid w:val="00650E8D"/>
    <w:rsid w:val="00655EAD"/>
    <w:rsid w:val="00662CAC"/>
    <w:rsid w:val="0066632B"/>
    <w:rsid w:val="006709A6"/>
    <w:rsid w:val="00670D7F"/>
    <w:rsid w:val="00683FBB"/>
    <w:rsid w:val="00684679"/>
    <w:rsid w:val="006846E6"/>
    <w:rsid w:val="00686065"/>
    <w:rsid w:val="00686863"/>
    <w:rsid w:val="006907B4"/>
    <w:rsid w:val="00690B42"/>
    <w:rsid w:val="00694451"/>
    <w:rsid w:val="00694C09"/>
    <w:rsid w:val="0069799A"/>
    <w:rsid w:val="006A3FEE"/>
    <w:rsid w:val="006B5AA0"/>
    <w:rsid w:val="006C15AC"/>
    <w:rsid w:val="006C63BB"/>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34693"/>
    <w:rsid w:val="007350D9"/>
    <w:rsid w:val="00737F91"/>
    <w:rsid w:val="007531C5"/>
    <w:rsid w:val="00756995"/>
    <w:rsid w:val="007604C9"/>
    <w:rsid w:val="007652F2"/>
    <w:rsid w:val="00767551"/>
    <w:rsid w:val="00770B74"/>
    <w:rsid w:val="00770EB4"/>
    <w:rsid w:val="00774647"/>
    <w:rsid w:val="00785F23"/>
    <w:rsid w:val="00795CF2"/>
    <w:rsid w:val="007A09B4"/>
    <w:rsid w:val="007A1638"/>
    <w:rsid w:val="007A49C0"/>
    <w:rsid w:val="007A69F7"/>
    <w:rsid w:val="007C3CE0"/>
    <w:rsid w:val="007D050F"/>
    <w:rsid w:val="007D1803"/>
    <w:rsid w:val="007D5FD5"/>
    <w:rsid w:val="007E4C53"/>
    <w:rsid w:val="007F0CED"/>
    <w:rsid w:val="007F6D09"/>
    <w:rsid w:val="007F72BF"/>
    <w:rsid w:val="007F75B3"/>
    <w:rsid w:val="00804F10"/>
    <w:rsid w:val="00806966"/>
    <w:rsid w:val="00811CCD"/>
    <w:rsid w:val="00812F34"/>
    <w:rsid w:val="00813B26"/>
    <w:rsid w:val="00817F3F"/>
    <w:rsid w:val="0082207F"/>
    <w:rsid w:val="00833E05"/>
    <w:rsid w:val="00834B1B"/>
    <w:rsid w:val="008421DA"/>
    <w:rsid w:val="0084731C"/>
    <w:rsid w:val="00855BBF"/>
    <w:rsid w:val="00856066"/>
    <w:rsid w:val="008619F9"/>
    <w:rsid w:val="00864348"/>
    <w:rsid w:val="008805F6"/>
    <w:rsid w:val="008971F6"/>
    <w:rsid w:val="008A1758"/>
    <w:rsid w:val="008A6BC7"/>
    <w:rsid w:val="008C6FC5"/>
    <w:rsid w:val="008E0907"/>
    <w:rsid w:val="008E1393"/>
    <w:rsid w:val="008F2DC5"/>
    <w:rsid w:val="008F4AEA"/>
    <w:rsid w:val="009013A9"/>
    <w:rsid w:val="00904592"/>
    <w:rsid w:val="0090678C"/>
    <w:rsid w:val="00910204"/>
    <w:rsid w:val="00910431"/>
    <w:rsid w:val="00911BA2"/>
    <w:rsid w:val="00913612"/>
    <w:rsid w:val="00914E67"/>
    <w:rsid w:val="00922697"/>
    <w:rsid w:val="009316A8"/>
    <w:rsid w:val="009364DC"/>
    <w:rsid w:val="00960095"/>
    <w:rsid w:val="00967005"/>
    <w:rsid w:val="00970B66"/>
    <w:rsid w:val="00981A41"/>
    <w:rsid w:val="00986A7D"/>
    <w:rsid w:val="00992130"/>
    <w:rsid w:val="00992C6A"/>
    <w:rsid w:val="0099401B"/>
    <w:rsid w:val="009B18EC"/>
    <w:rsid w:val="009B25A0"/>
    <w:rsid w:val="009B289B"/>
    <w:rsid w:val="009B3E3F"/>
    <w:rsid w:val="009B43A4"/>
    <w:rsid w:val="009C000B"/>
    <w:rsid w:val="009C091E"/>
    <w:rsid w:val="009C106B"/>
    <w:rsid w:val="009C4167"/>
    <w:rsid w:val="009D64F7"/>
    <w:rsid w:val="009E0513"/>
    <w:rsid w:val="009E1D63"/>
    <w:rsid w:val="009E7E2B"/>
    <w:rsid w:val="009F1DAD"/>
    <w:rsid w:val="009F69DB"/>
    <w:rsid w:val="00A022B9"/>
    <w:rsid w:val="00A02511"/>
    <w:rsid w:val="00A10342"/>
    <w:rsid w:val="00A14B6F"/>
    <w:rsid w:val="00A1513F"/>
    <w:rsid w:val="00A17E6E"/>
    <w:rsid w:val="00A24216"/>
    <w:rsid w:val="00A279E3"/>
    <w:rsid w:val="00A3325C"/>
    <w:rsid w:val="00A359CD"/>
    <w:rsid w:val="00A47B8D"/>
    <w:rsid w:val="00A47ECC"/>
    <w:rsid w:val="00A51CD9"/>
    <w:rsid w:val="00A55A08"/>
    <w:rsid w:val="00A57FE9"/>
    <w:rsid w:val="00A63AEA"/>
    <w:rsid w:val="00A65FE6"/>
    <w:rsid w:val="00A6752F"/>
    <w:rsid w:val="00A7009C"/>
    <w:rsid w:val="00A76197"/>
    <w:rsid w:val="00A76B0B"/>
    <w:rsid w:val="00A77A69"/>
    <w:rsid w:val="00A82644"/>
    <w:rsid w:val="00A84D87"/>
    <w:rsid w:val="00A8520C"/>
    <w:rsid w:val="00AA0AF3"/>
    <w:rsid w:val="00AA3068"/>
    <w:rsid w:val="00AA3382"/>
    <w:rsid w:val="00AA4D20"/>
    <w:rsid w:val="00AA6243"/>
    <w:rsid w:val="00AB53D3"/>
    <w:rsid w:val="00AB6F2F"/>
    <w:rsid w:val="00AC3704"/>
    <w:rsid w:val="00AC54E3"/>
    <w:rsid w:val="00AE08DD"/>
    <w:rsid w:val="00AE27A5"/>
    <w:rsid w:val="00AE69C3"/>
    <w:rsid w:val="00AF0B3B"/>
    <w:rsid w:val="00AF10EC"/>
    <w:rsid w:val="00AF316B"/>
    <w:rsid w:val="00AF3C00"/>
    <w:rsid w:val="00AF3E97"/>
    <w:rsid w:val="00B00B30"/>
    <w:rsid w:val="00B02F86"/>
    <w:rsid w:val="00B11A8A"/>
    <w:rsid w:val="00B17B8C"/>
    <w:rsid w:val="00B2557F"/>
    <w:rsid w:val="00B349D8"/>
    <w:rsid w:val="00B400C0"/>
    <w:rsid w:val="00B41EF6"/>
    <w:rsid w:val="00B516AD"/>
    <w:rsid w:val="00B52770"/>
    <w:rsid w:val="00B63B65"/>
    <w:rsid w:val="00B65D05"/>
    <w:rsid w:val="00B86D5E"/>
    <w:rsid w:val="00B90143"/>
    <w:rsid w:val="00B9099B"/>
    <w:rsid w:val="00B922BA"/>
    <w:rsid w:val="00B925C3"/>
    <w:rsid w:val="00B9443B"/>
    <w:rsid w:val="00B94EAE"/>
    <w:rsid w:val="00B95123"/>
    <w:rsid w:val="00BA11A5"/>
    <w:rsid w:val="00BA3457"/>
    <w:rsid w:val="00BA3987"/>
    <w:rsid w:val="00BA6C20"/>
    <w:rsid w:val="00BC03DC"/>
    <w:rsid w:val="00BC1DA5"/>
    <w:rsid w:val="00BC4832"/>
    <w:rsid w:val="00BC4D0A"/>
    <w:rsid w:val="00BC56BC"/>
    <w:rsid w:val="00BC6101"/>
    <w:rsid w:val="00BC7E84"/>
    <w:rsid w:val="00BD2954"/>
    <w:rsid w:val="00BD6783"/>
    <w:rsid w:val="00BD74C9"/>
    <w:rsid w:val="00BE7BDB"/>
    <w:rsid w:val="00BF0C38"/>
    <w:rsid w:val="00BF2908"/>
    <w:rsid w:val="00BF63E9"/>
    <w:rsid w:val="00BF6AA1"/>
    <w:rsid w:val="00C00373"/>
    <w:rsid w:val="00C0144C"/>
    <w:rsid w:val="00C11732"/>
    <w:rsid w:val="00C2720C"/>
    <w:rsid w:val="00C4051E"/>
    <w:rsid w:val="00C41A06"/>
    <w:rsid w:val="00C56F60"/>
    <w:rsid w:val="00C64146"/>
    <w:rsid w:val="00C7354C"/>
    <w:rsid w:val="00C87406"/>
    <w:rsid w:val="00C907FF"/>
    <w:rsid w:val="00C90854"/>
    <w:rsid w:val="00C925F9"/>
    <w:rsid w:val="00CB1A91"/>
    <w:rsid w:val="00CB5B64"/>
    <w:rsid w:val="00CB7F44"/>
    <w:rsid w:val="00CC0275"/>
    <w:rsid w:val="00CC0BF0"/>
    <w:rsid w:val="00CD3EC3"/>
    <w:rsid w:val="00CD3FCF"/>
    <w:rsid w:val="00CD455D"/>
    <w:rsid w:val="00CE1A43"/>
    <w:rsid w:val="00CF3650"/>
    <w:rsid w:val="00CF5E14"/>
    <w:rsid w:val="00D00068"/>
    <w:rsid w:val="00D004D7"/>
    <w:rsid w:val="00D06235"/>
    <w:rsid w:val="00D11BEA"/>
    <w:rsid w:val="00D13D92"/>
    <w:rsid w:val="00D15F23"/>
    <w:rsid w:val="00D17F75"/>
    <w:rsid w:val="00D219AF"/>
    <w:rsid w:val="00D225AE"/>
    <w:rsid w:val="00D25B7B"/>
    <w:rsid w:val="00D26E4A"/>
    <w:rsid w:val="00D344CE"/>
    <w:rsid w:val="00D36EB1"/>
    <w:rsid w:val="00D46428"/>
    <w:rsid w:val="00D46519"/>
    <w:rsid w:val="00D5111B"/>
    <w:rsid w:val="00D6250C"/>
    <w:rsid w:val="00D71E31"/>
    <w:rsid w:val="00D72D4E"/>
    <w:rsid w:val="00D76127"/>
    <w:rsid w:val="00D8166E"/>
    <w:rsid w:val="00D8491C"/>
    <w:rsid w:val="00D935A3"/>
    <w:rsid w:val="00D93E1A"/>
    <w:rsid w:val="00D95387"/>
    <w:rsid w:val="00DA2F03"/>
    <w:rsid w:val="00DB0C5A"/>
    <w:rsid w:val="00DB2A2F"/>
    <w:rsid w:val="00DB2ADB"/>
    <w:rsid w:val="00DE135D"/>
    <w:rsid w:val="00DE2FDD"/>
    <w:rsid w:val="00DF4F68"/>
    <w:rsid w:val="00E014D4"/>
    <w:rsid w:val="00E15872"/>
    <w:rsid w:val="00E16733"/>
    <w:rsid w:val="00E30478"/>
    <w:rsid w:val="00E339C0"/>
    <w:rsid w:val="00E40C37"/>
    <w:rsid w:val="00E426A7"/>
    <w:rsid w:val="00E43FA8"/>
    <w:rsid w:val="00E45AEB"/>
    <w:rsid w:val="00E51092"/>
    <w:rsid w:val="00E5221A"/>
    <w:rsid w:val="00E56101"/>
    <w:rsid w:val="00E56E0A"/>
    <w:rsid w:val="00E57D04"/>
    <w:rsid w:val="00E6605C"/>
    <w:rsid w:val="00E66DEC"/>
    <w:rsid w:val="00E70719"/>
    <w:rsid w:val="00E7360A"/>
    <w:rsid w:val="00E76AD9"/>
    <w:rsid w:val="00E77FF0"/>
    <w:rsid w:val="00E809AB"/>
    <w:rsid w:val="00E81132"/>
    <w:rsid w:val="00E823AF"/>
    <w:rsid w:val="00E8402E"/>
    <w:rsid w:val="00E92E2D"/>
    <w:rsid w:val="00E93657"/>
    <w:rsid w:val="00E97594"/>
    <w:rsid w:val="00E97BD9"/>
    <w:rsid w:val="00EA0E75"/>
    <w:rsid w:val="00EA1895"/>
    <w:rsid w:val="00EB03A1"/>
    <w:rsid w:val="00EB3C86"/>
    <w:rsid w:val="00EB5F83"/>
    <w:rsid w:val="00EC167E"/>
    <w:rsid w:val="00EC1D83"/>
    <w:rsid w:val="00EC3BE7"/>
    <w:rsid w:val="00EC5950"/>
    <w:rsid w:val="00EC59BD"/>
    <w:rsid w:val="00ED07A7"/>
    <w:rsid w:val="00ED17B6"/>
    <w:rsid w:val="00EE2116"/>
    <w:rsid w:val="00EE5A60"/>
    <w:rsid w:val="00EE6EE2"/>
    <w:rsid w:val="00EF7AAE"/>
    <w:rsid w:val="00F05DC6"/>
    <w:rsid w:val="00F126BF"/>
    <w:rsid w:val="00F13B25"/>
    <w:rsid w:val="00F16608"/>
    <w:rsid w:val="00F16881"/>
    <w:rsid w:val="00F17262"/>
    <w:rsid w:val="00F20D96"/>
    <w:rsid w:val="00F23E50"/>
    <w:rsid w:val="00F23E98"/>
    <w:rsid w:val="00F33D9D"/>
    <w:rsid w:val="00F34C0F"/>
    <w:rsid w:val="00F36A4C"/>
    <w:rsid w:val="00F55CCB"/>
    <w:rsid w:val="00F6545F"/>
    <w:rsid w:val="00F71E9A"/>
    <w:rsid w:val="00F73A02"/>
    <w:rsid w:val="00F974D3"/>
    <w:rsid w:val="00F97613"/>
    <w:rsid w:val="00FB626C"/>
    <w:rsid w:val="00FD6AF0"/>
    <w:rsid w:val="00FE2A15"/>
    <w:rsid w:val="00FE477E"/>
    <w:rsid w:val="00FE5AD2"/>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3E9"/>
    <w:pPr>
      <w:suppressAutoHyphens/>
      <w:jc w:val="both"/>
    </w:pPr>
    <w:rPr>
      <w:rFonts w:ascii="Arial" w:hAnsi="Arial"/>
      <w:lang w:eastAsia="ar-SA"/>
    </w:rPr>
  </w:style>
  <w:style w:type="paragraph" w:styleId="Ttulo1">
    <w:name w:val="heading 1"/>
    <w:basedOn w:val="Normal"/>
    <w:next w:val="Normal"/>
    <w:qFormat/>
    <w:rsid w:val="00BF63E9"/>
    <w:pPr>
      <w:keepNext/>
      <w:tabs>
        <w:tab w:val="num" w:pos="0"/>
      </w:tabs>
      <w:outlineLvl w:val="0"/>
    </w:pPr>
    <w:rPr>
      <w:b/>
    </w:rPr>
  </w:style>
  <w:style w:type="paragraph" w:styleId="Ttulo2">
    <w:name w:val="heading 2"/>
    <w:basedOn w:val="Normal"/>
    <w:next w:val="Normal"/>
    <w:qFormat/>
    <w:rsid w:val="00BF63E9"/>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F63E9"/>
    <w:pPr>
      <w:keepNext/>
      <w:tabs>
        <w:tab w:val="num" w:pos="0"/>
      </w:tabs>
      <w:ind w:right="-93"/>
      <w:jc w:val="center"/>
      <w:outlineLvl w:val="2"/>
    </w:pPr>
    <w:rPr>
      <w:b/>
      <w:sz w:val="22"/>
    </w:rPr>
  </w:style>
  <w:style w:type="paragraph" w:styleId="Ttulo4">
    <w:name w:val="heading 4"/>
    <w:basedOn w:val="Normal"/>
    <w:next w:val="Normal"/>
    <w:qFormat/>
    <w:rsid w:val="00BF63E9"/>
    <w:pPr>
      <w:keepNext/>
      <w:tabs>
        <w:tab w:val="num" w:pos="0"/>
      </w:tabs>
      <w:outlineLvl w:val="3"/>
    </w:pPr>
    <w:rPr>
      <w:rFonts w:cs="Arial"/>
      <w:b/>
      <w:sz w:val="22"/>
    </w:rPr>
  </w:style>
  <w:style w:type="paragraph" w:styleId="Ttulo5">
    <w:name w:val="heading 5"/>
    <w:basedOn w:val="Normal"/>
    <w:next w:val="Normal"/>
    <w:qFormat/>
    <w:rsid w:val="00BF63E9"/>
    <w:pPr>
      <w:keepNext/>
      <w:tabs>
        <w:tab w:val="num" w:pos="0"/>
      </w:tabs>
      <w:ind w:left="1440"/>
      <w:outlineLvl w:val="4"/>
    </w:pPr>
    <w:rPr>
      <w:rFonts w:cs="Arial"/>
      <w:b/>
      <w:sz w:val="22"/>
    </w:rPr>
  </w:style>
  <w:style w:type="paragraph" w:styleId="Ttulo6">
    <w:name w:val="heading 6"/>
    <w:basedOn w:val="Normal"/>
    <w:next w:val="Normal"/>
    <w:qFormat/>
    <w:rsid w:val="00BF63E9"/>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F63E9"/>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F63E9"/>
    <w:pPr>
      <w:keepNext/>
      <w:tabs>
        <w:tab w:val="num" w:pos="0"/>
      </w:tabs>
      <w:spacing w:before="120"/>
      <w:ind w:left="23"/>
      <w:jc w:val="center"/>
      <w:outlineLvl w:val="7"/>
    </w:pPr>
    <w:rPr>
      <w:rFonts w:cs="Arial"/>
      <w:sz w:val="24"/>
    </w:rPr>
  </w:style>
  <w:style w:type="paragraph" w:styleId="Ttulo9">
    <w:name w:val="heading 9"/>
    <w:basedOn w:val="Normal"/>
    <w:next w:val="Normal"/>
    <w:qFormat/>
    <w:rsid w:val="00BF63E9"/>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F63E9"/>
    <w:rPr>
      <w:rFonts w:ascii="Symbol" w:hAnsi="Symbol"/>
    </w:rPr>
  </w:style>
  <w:style w:type="character" w:customStyle="1" w:styleId="Absatz-Standardschriftart">
    <w:name w:val="Absatz-Standardschriftart"/>
    <w:rsid w:val="00BF63E9"/>
  </w:style>
  <w:style w:type="character" w:customStyle="1" w:styleId="WW-Absatz-Standardschriftart">
    <w:name w:val="WW-Absatz-Standardschriftart"/>
    <w:rsid w:val="00BF63E9"/>
  </w:style>
  <w:style w:type="character" w:customStyle="1" w:styleId="WW8Num1z0">
    <w:name w:val="WW8Num1z0"/>
    <w:rsid w:val="00BF63E9"/>
    <w:rPr>
      <w:rFonts w:ascii="Symbol" w:hAnsi="Symbol"/>
    </w:rPr>
  </w:style>
  <w:style w:type="character" w:customStyle="1" w:styleId="WW-Absatz-Standardschriftart1">
    <w:name w:val="WW-Absatz-Standardschriftart1"/>
    <w:rsid w:val="00BF63E9"/>
  </w:style>
  <w:style w:type="character" w:customStyle="1" w:styleId="WW-WW8Num1z0">
    <w:name w:val="WW-WW8Num1z0"/>
    <w:rsid w:val="00BF63E9"/>
    <w:rPr>
      <w:rFonts w:ascii="Symbol" w:hAnsi="Symbol"/>
    </w:rPr>
  </w:style>
  <w:style w:type="character" w:customStyle="1" w:styleId="WW-Absatz-Standardschriftart11">
    <w:name w:val="WW-Absatz-Standardschriftart11"/>
    <w:rsid w:val="00BF63E9"/>
  </w:style>
  <w:style w:type="character" w:customStyle="1" w:styleId="WW-WW8Num1z01">
    <w:name w:val="WW-WW8Num1z01"/>
    <w:rsid w:val="00BF63E9"/>
    <w:rPr>
      <w:rFonts w:ascii="Symbol" w:hAnsi="Symbol"/>
    </w:rPr>
  </w:style>
  <w:style w:type="character" w:customStyle="1" w:styleId="WW-Absatz-Standardschriftart111">
    <w:name w:val="WW-Absatz-Standardschriftart111"/>
    <w:rsid w:val="00BF63E9"/>
  </w:style>
  <w:style w:type="character" w:customStyle="1" w:styleId="WW-WW8Num1z011">
    <w:name w:val="WW-WW8Num1z011"/>
    <w:rsid w:val="00BF63E9"/>
    <w:rPr>
      <w:rFonts w:ascii="Symbol" w:hAnsi="Symbol"/>
    </w:rPr>
  </w:style>
  <w:style w:type="character" w:customStyle="1" w:styleId="WW-Absatz-Standardschriftart1111">
    <w:name w:val="WW-Absatz-Standardschriftart1111"/>
    <w:rsid w:val="00BF63E9"/>
  </w:style>
  <w:style w:type="character" w:customStyle="1" w:styleId="WW-WW8Num1z0111">
    <w:name w:val="WW-WW8Num1z0111"/>
    <w:rsid w:val="00BF63E9"/>
    <w:rPr>
      <w:rFonts w:ascii="Symbol" w:hAnsi="Symbol"/>
    </w:rPr>
  </w:style>
  <w:style w:type="character" w:customStyle="1" w:styleId="WW-Absatz-Standardschriftart11111">
    <w:name w:val="WW-Absatz-Standardschriftart11111"/>
    <w:rsid w:val="00BF63E9"/>
  </w:style>
  <w:style w:type="character" w:customStyle="1" w:styleId="WW-WW8Num1z01111">
    <w:name w:val="WW-WW8Num1z01111"/>
    <w:rsid w:val="00BF63E9"/>
    <w:rPr>
      <w:rFonts w:ascii="Symbol" w:hAnsi="Symbol"/>
    </w:rPr>
  </w:style>
  <w:style w:type="character" w:customStyle="1" w:styleId="WW-Absatz-Standardschriftart111111">
    <w:name w:val="WW-Absatz-Standardschriftart111111"/>
    <w:rsid w:val="00BF63E9"/>
  </w:style>
  <w:style w:type="character" w:customStyle="1" w:styleId="WW-WW8Num1z011111">
    <w:name w:val="WW-WW8Num1z011111"/>
    <w:rsid w:val="00BF63E9"/>
    <w:rPr>
      <w:rFonts w:ascii="Symbol" w:hAnsi="Symbol"/>
    </w:rPr>
  </w:style>
  <w:style w:type="character" w:customStyle="1" w:styleId="WW-Absatz-Standardschriftart1111111">
    <w:name w:val="WW-Absatz-Standardschriftart1111111"/>
    <w:rsid w:val="00BF63E9"/>
  </w:style>
  <w:style w:type="character" w:customStyle="1" w:styleId="WW8Num13z0">
    <w:name w:val="WW8Num13z0"/>
    <w:rsid w:val="00BF63E9"/>
    <w:rPr>
      <w:b w:val="0"/>
    </w:rPr>
  </w:style>
  <w:style w:type="character" w:customStyle="1" w:styleId="WW8Num14z0">
    <w:name w:val="WW8Num14z0"/>
    <w:rsid w:val="00BF63E9"/>
    <w:rPr>
      <w:rFonts w:ascii="Times New Roman" w:hAnsi="Times New Roman"/>
    </w:rPr>
  </w:style>
  <w:style w:type="character" w:customStyle="1" w:styleId="WW8Num15z0">
    <w:name w:val="WW8Num15z0"/>
    <w:rsid w:val="00BF63E9"/>
    <w:rPr>
      <w:rFonts w:ascii="Symbol" w:eastAsia="Times New Roman" w:hAnsi="Symbol" w:cs="Arial"/>
    </w:rPr>
  </w:style>
  <w:style w:type="character" w:customStyle="1" w:styleId="WW8Num15z1">
    <w:name w:val="WW8Num15z1"/>
    <w:rsid w:val="00BF63E9"/>
    <w:rPr>
      <w:rFonts w:ascii="Courier New" w:hAnsi="Courier New" w:cs="Courier New"/>
    </w:rPr>
  </w:style>
  <w:style w:type="character" w:customStyle="1" w:styleId="WW8Num15z2">
    <w:name w:val="WW8Num15z2"/>
    <w:rsid w:val="00BF63E9"/>
    <w:rPr>
      <w:rFonts w:ascii="Wingdings" w:hAnsi="Wingdings"/>
    </w:rPr>
  </w:style>
  <w:style w:type="character" w:customStyle="1" w:styleId="WW8Num15z3">
    <w:name w:val="WW8Num15z3"/>
    <w:rsid w:val="00BF63E9"/>
    <w:rPr>
      <w:rFonts w:ascii="Symbol" w:hAnsi="Symbol"/>
    </w:rPr>
  </w:style>
  <w:style w:type="character" w:customStyle="1" w:styleId="WW8Num17z0">
    <w:name w:val="WW8Num17z0"/>
    <w:rsid w:val="00BF63E9"/>
    <w:rPr>
      <w:rFonts w:ascii="Times New Roman" w:eastAsia="Times New Roman" w:hAnsi="Times New Roman" w:cs="Times New Roman"/>
    </w:rPr>
  </w:style>
  <w:style w:type="character" w:customStyle="1" w:styleId="WW8Num17z1">
    <w:name w:val="WW8Num17z1"/>
    <w:rsid w:val="00BF63E9"/>
    <w:rPr>
      <w:rFonts w:ascii="Courier New" w:hAnsi="Courier New"/>
    </w:rPr>
  </w:style>
  <w:style w:type="character" w:customStyle="1" w:styleId="WW8Num17z2">
    <w:name w:val="WW8Num17z2"/>
    <w:rsid w:val="00BF63E9"/>
    <w:rPr>
      <w:rFonts w:ascii="Wingdings" w:hAnsi="Wingdings"/>
    </w:rPr>
  </w:style>
  <w:style w:type="character" w:customStyle="1" w:styleId="WW8Num17z3">
    <w:name w:val="WW8Num17z3"/>
    <w:rsid w:val="00BF63E9"/>
    <w:rPr>
      <w:rFonts w:ascii="Symbol" w:hAnsi="Symbol"/>
    </w:rPr>
  </w:style>
  <w:style w:type="character" w:customStyle="1" w:styleId="WW8Num18z0">
    <w:name w:val="WW8Num18z0"/>
    <w:rsid w:val="00BF63E9"/>
    <w:rPr>
      <w:rFonts w:ascii="Symbol" w:hAnsi="Symbol"/>
    </w:rPr>
  </w:style>
  <w:style w:type="character" w:customStyle="1" w:styleId="WW8Num19z1">
    <w:name w:val="WW8Num19z1"/>
    <w:rsid w:val="00BF63E9"/>
    <w:rPr>
      <w:rFonts w:ascii="Times New Roman" w:eastAsia="Times New Roman" w:hAnsi="Times New Roman" w:cs="Times New Roman"/>
    </w:rPr>
  </w:style>
  <w:style w:type="character" w:customStyle="1" w:styleId="WW8Num20z0">
    <w:name w:val="WW8Num20z0"/>
    <w:rsid w:val="00BF63E9"/>
    <w:rPr>
      <w:b w:val="0"/>
    </w:rPr>
  </w:style>
  <w:style w:type="character" w:customStyle="1" w:styleId="WW8Num22z0">
    <w:name w:val="WW8Num22z0"/>
    <w:rsid w:val="00BF63E9"/>
    <w:rPr>
      <w:rFonts w:ascii="Symbol" w:hAnsi="Symbol"/>
    </w:rPr>
  </w:style>
  <w:style w:type="character" w:customStyle="1" w:styleId="WW8Num28z0">
    <w:name w:val="WW8Num28z0"/>
    <w:rsid w:val="00BF63E9"/>
    <w:rPr>
      <w:b w:val="0"/>
    </w:rPr>
  </w:style>
  <w:style w:type="character" w:customStyle="1" w:styleId="WW8Num29z0">
    <w:name w:val="WW8Num29z0"/>
    <w:rsid w:val="00BF63E9"/>
    <w:rPr>
      <w:rFonts w:ascii="Symbol" w:hAnsi="Symbol"/>
      <w:color w:val="auto"/>
      <w:sz w:val="28"/>
    </w:rPr>
  </w:style>
  <w:style w:type="character" w:customStyle="1" w:styleId="WW8Num30z0">
    <w:name w:val="WW8Num30z0"/>
    <w:rsid w:val="00BF63E9"/>
    <w:rPr>
      <w:b w:val="0"/>
    </w:rPr>
  </w:style>
  <w:style w:type="character" w:customStyle="1" w:styleId="WW8NumSt13z0">
    <w:name w:val="WW8NumSt13z0"/>
    <w:rsid w:val="00BF63E9"/>
    <w:rPr>
      <w:rFonts w:ascii="Symbol" w:hAnsi="Symbol"/>
    </w:rPr>
  </w:style>
  <w:style w:type="character" w:customStyle="1" w:styleId="WW-Fontepargpadro">
    <w:name w:val="WW-Fonte parág. padrão"/>
    <w:rsid w:val="00BF63E9"/>
  </w:style>
  <w:style w:type="character" w:customStyle="1" w:styleId="WW-Absatz-Standardschriftart11111111">
    <w:name w:val="WW-Absatz-Standardschriftart11111111"/>
    <w:rsid w:val="00BF63E9"/>
  </w:style>
  <w:style w:type="character" w:customStyle="1" w:styleId="WW-Fontepargpadro1">
    <w:name w:val="WW-Fonte parág. padrão1"/>
    <w:rsid w:val="00BF63E9"/>
  </w:style>
  <w:style w:type="character" w:customStyle="1" w:styleId="WW-Fontepargpadro11">
    <w:name w:val="WW-Fonte parág. padrão11"/>
    <w:rsid w:val="00BF63E9"/>
  </w:style>
  <w:style w:type="character" w:styleId="Hyperlink">
    <w:name w:val="Hyperlink"/>
    <w:semiHidden/>
    <w:rsid w:val="00BF63E9"/>
    <w:rPr>
      <w:color w:val="0000FF"/>
      <w:u w:val="single"/>
    </w:rPr>
  </w:style>
  <w:style w:type="character" w:customStyle="1" w:styleId="WW8Num4z1">
    <w:name w:val="WW8Num4z1"/>
    <w:rsid w:val="00BF63E9"/>
    <w:rPr>
      <w:b w:val="0"/>
      <w:color w:val="000000"/>
    </w:rPr>
  </w:style>
  <w:style w:type="character" w:customStyle="1" w:styleId="WW8Num7z0">
    <w:name w:val="WW8Num7z0"/>
    <w:rsid w:val="00BF63E9"/>
    <w:rPr>
      <w:rFonts w:ascii="Symbol" w:hAnsi="Symbol"/>
    </w:rPr>
  </w:style>
  <w:style w:type="character" w:customStyle="1" w:styleId="WW8Num7z1">
    <w:name w:val="WW8Num7z1"/>
    <w:rsid w:val="00BF63E9"/>
    <w:rPr>
      <w:rFonts w:ascii="Courier New" w:hAnsi="Courier New"/>
    </w:rPr>
  </w:style>
  <w:style w:type="character" w:customStyle="1" w:styleId="WW8Num7z2">
    <w:name w:val="WW8Num7z2"/>
    <w:rsid w:val="00BF63E9"/>
    <w:rPr>
      <w:rFonts w:ascii="Wingdings" w:hAnsi="Wingdings"/>
    </w:rPr>
  </w:style>
  <w:style w:type="character" w:customStyle="1" w:styleId="WW8Num8z0">
    <w:name w:val="WW8Num8z0"/>
    <w:rsid w:val="00BF63E9"/>
    <w:rPr>
      <w:rFonts w:ascii="Symbol" w:hAnsi="Symbol"/>
    </w:rPr>
  </w:style>
  <w:style w:type="character" w:customStyle="1" w:styleId="WW8Num8z1">
    <w:name w:val="WW8Num8z1"/>
    <w:rsid w:val="00BF63E9"/>
    <w:rPr>
      <w:rFonts w:ascii="Courier New" w:hAnsi="Courier New"/>
    </w:rPr>
  </w:style>
  <w:style w:type="character" w:customStyle="1" w:styleId="WW8Num8z2">
    <w:name w:val="WW8Num8z2"/>
    <w:rsid w:val="00BF63E9"/>
    <w:rPr>
      <w:rFonts w:ascii="Wingdings" w:hAnsi="Wingdings"/>
    </w:rPr>
  </w:style>
  <w:style w:type="character" w:styleId="Nmerodepgina">
    <w:name w:val="page number"/>
    <w:basedOn w:val="WW-Fontepargpadro"/>
    <w:semiHidden/>
    <w:rsid w:val="00BF63E9"/>
  </w:style>
  <w:style w:type="character" w:customStyle="1" w:styleId="SmbolosdeNumerao">
    <w:name w:val="Símbolos de Numeração"/>
    <w:rsid w:val="00BF63E9"/>
  </w:style>
  <w:style w:type="character" w:customStyle="1" w:styleId="WW-SmbolosdeNumerao">
    <w:name w:val="WW-Símbolos de Numeração"/>
    <w:rsid w:val="00BF63E9"/>
  </w:style>
  <w:style w:type="character" w:customStyle="1" w:styleId="WW-SmbolosdeNumerao1">
    <w:name w:val="WW-Símbolos de Numeração1"/>
    <w:rsid w:val="00BF63E9"/>
  </w:style>
  <w:style w:type="character" w:customStyle="1" w:styleId="WW-SmbolosdeNumerao11">
    <w:name w:val="WW-Símbolos de Numeração11"/>
    <w:rsid w:val="00BF63E9"/>
  </w:style>
  <w:style w:type="character" w:customStyle="1" w:styleId="WW-SmbolosdeNumerao111">
    <w:name w:val="WW-Símbolos de Numeração111"/>
    <w:rsid w:val="00BF63E9"/>
  </w:style>
  <w:style w:type="character" w:customStyle="1" w:styleId="WW-SmbolosdeNumerao1111">
    <w:name w:val="WW-Símbolos de Numeração1111"/>
    <w:rsid w:val="00BF63E9"/>
  </w:style>
  <w:style w:type="character" w:customStyle="1" w:styleId="WW-SmbolosdeNumerao11111">
    <w:name w:val="WW-Símbolos de Numeração11111"/>
    <w:rsid w:val="00BF63E9"/>
  </w:style>
  <w:style w:type="character" w:customStyle="1" w:styleId="Smbolosdenumerao0">
    <w:name w:val="Símbolos de numeração"/>
    <w:rsid w:val="00BF63E9"/>
  </w:style>
  <w:style w:type="character" w:customStyle="1" w:styleId="Marcadores">
    <w:name w:val="Marcadores"/>
    <w:rsid w:val="00BF63E9"/>
    <w:rPr>
      <w:rFonts w:ascii="StarSymbol" w:eastAsia="StarSymbol" w:hAnsi="StarSymbol" w:cs="StarSymbol"/>
      <w:sz w:val="18"/>
      <w:szCs w:val="18"/>
    </w:rPr>
  </w:style>
  <w:style w:type="paragraph" w:customStyle="1" w:styleId="Captulo">
    <w:name w:val="Capítulo"/>
    <w:basedOn w:val="Normal"/>
    <w:next w:val="Corpodetexto"/>
    <w:rsid w:val="00BF63E9"/>
    <w:pPr>
      <w:keepNext/>
      <w:spacing w:before="240" w:after="120"/>
    </w:pPr>
    <w:rPr>
      <w:rFonts w:eastAsia="Tahoma" w:cs="Tahoma"/>
      <w:sz w:val="28"/>
      <w:szCs w:val="28"/>
    </w:rPr>
  </w:style>
  <w:style w:type="paragraph" w:styleId="Corpodetexto">
    <w:name w:val="Body Text"/>
    <w:basedOn w:val="Normal"/>
    <w:semiHidden/>
    <w:rsid w:val="00BF63E9"/>
    <w:rPr>
      <w:sz w:val="22"/>
    </w:rPr>
  </w:style>
  <w:style w:type="paragraph" w:styleId="Lista">
    <w:name w:val="List"/>
    <w:basedOn w:val="Corpodetexto"/>
    <w:semiHidden/>
    <w:rsid w:val="00BF63E9"/>
    <w:rPr>
      <w:rFonts w:cs="Tahoma"/>
    </w:rPr>
  </w:style>
  <w:style w:type="paragraph" w:styleId="Legenda">
    <w:name w:val="caption"/>
    <w:basedOn w:val="Normal"/>
    <w:qFormat/>
    <w:rsid w:val="00BF63E9"/>
    <w:pPr>
      <w:suppressLineNumbers/>
      <w:spacing w:before="120" w:after="120"/>
    </w:pPr>
    <w:rPr>
      <w:rFonts w:cs="Tahoma"/>
      <w:i/>
      <w:iCs/>
    </w:rPr>
  </w:style>
  <w:style w:type="paragraph" w:customStyle="1" w:styleId="ndice">
    <w:name w:val="Índice"/>
    <w:basedOn w:val="Normal"/>
    <w:rsid w:val="00BF63E9"/>
    <w:pPr>
      <w:suppressLineNumbers/>
    </w:pPr>
    <w:rPr>
      <w:rFonts w:cs="Tahoma"/>
    </w:rPr>
  </w:style>
  <w:style w:type="paragraph" w:customStyle="1" w:styleId="TtuloPrincipal">
    <w:name w:val="Título Principal"/>
    <w:basedOn w:val="Normal"/>
    <w:next w:val="Corpodetexto"/>
    <w:rsid w:val="00BF63E9"/>
    <w:pPr>
      <w:keepNext/>
      <w:spacing w:before="240" w:after="120"/>
    </w:pPr>
    <w:rPr>
      <w:rFonts w:eastAsia="Lucida Sans Unicode" w:cs="Tahoma"/>
      <w:sz w:val="28"/>
      <w:szCs w:val="28"/>
    </w:rPr>
  </w:style>
  <w:style w:type="paragraph" w:customStyle="1" w:styleId="WW-Legenda">
    <w:name w:val="WW-Legenda"/>
    <w:basedOn w:val="Normal"/>
    <w:rsid w:val="00BF63E9"/>
    <w:pPr>
      <w:suppressLineNumbers/>
      <w:spacing w:before="120" w:after="120"/>
    </w:pPr>
    <w:rPr>
      <w:rFonts w:cs="Tahoma"/>
      <w:i/>
      <w:iCs/>
    </w:rPr>
  </w:style>
  <w:style w:type="paragraph" w:customStyle="1" w:styleId="WW-ndice">
    <w:name w:val="WW-Índice"/>
    <w:basedOn w:val="Normal"/>
    <w:rsid w:val="00BF63E9"/>
    <w:pPr>
      <w:suppressLineNumbers/>
    </w:pPr>
    <w:rPr>
      <w:rFonts w:cs="Tahoma"/>
    </w:rPr>
  </w:style>
  <w:style w:type="paragraph" w:customStyle="1" w:styleId="WW-TtuloPrincipal">
    <w:name w:val="WW-Título Principal"/>
    <w:basedOn w:val="Normal"/>
    <w:next w:val="Corpodetexto"/>
    <w:rsid w:val="00BF63E9"/>
    <w:pPr>
      <w:keepNext/>
      <w:spacing w:before="240" w:after="120"/>
    </w:pPr>
    <w:rPr>
      <w:rFonts w:eastAsia="Lucida Sans Unicode" w:cs="Tahoma"/>
      <w:sz w:val="28"/>
      <w:szCs w:val="28"/>
    </w:rPr>
  </w:style>
  <w:style w:type="paragraph" w:customStyle="1" w:styleId="WW-Legenda1">
    <w:name w:val="WW-Legenda1"/>
    <w:basedOn w:val="Normal"/>
    <w:rsid w:val="00BF63E9"/>
    <w:pPr>
      <w:suppressLineNumbers/>
      <w:spacing w:before="120" w:after="120"/>
    </w:pPr>
    <w:rPr>
      <w:rFonts w:cs="Tahoma"/>
      <w:i/>
      <w:iCs/>
    </w:rPr>
  </w:style>
  <w:style w:type="paragraph" w:customStyle="1" w:styleId="WW-ndice1">
    <w:name w:val="WW-Índice1"/>
    <w:basedOn w:val="Normal"/>
    <w:rsid w:val="00BF63E9"/>
    <w:pPr>
      <w:suppressLineNumbers/>
    </w:pPr>
    <w:rPr>
      <w:rFonts w:cs="Tahoma"/>
    </w:rPr>
  </w:style>
  <w:style w:type="paragraph" w:customStyle="1" w:styleId="WW-TtuloPrincipal1">
    <w:name w:val="WW-Título Principal1"/>
    <w:basedOn w:val="Normal"/>
    <w:next w:val="Corpodetexto"/>
    <w:rsid w:val="00BF63E9"/>
    <w:pPr>
      <w:keepNext/>
      <w:spacing w:before="240" w:after="120"/>
    </w:pPr>
    <w:rPr>
      <w:rFonts w:eastAsia="Lucida Sans Unicode" w:cs="Tahoma"/>
      <w:sz w:val="28"/>
      <w:szCs w:val="28"/>
    </w:rPr>
  </w:style>
  <w:style w:type="paragraph" w:customStyle="1" w:styleId="WW-Legenda11">
    <w:name w:val="WW-Legenda11"/>
    <w:basedOn w:val="Normal"/>
    <w:rsid w:val="00BF63E9"/>
    <w:pPr>
      <w:suppressLineNumbers/>
      <w:spacing w:before="120" w:after="120"/>
    </w:pPr>
    <w:rPr>
      <w:rFonts w:cs="Tahoma"/>
      <w:i/>
      <w:iCs/>
    </w:rPr>
  </w:style>
  <w:style w:type="paragraph" w:customStyle="1" w:styleId="WW-ndice11">
    <w:name w:val="WW-Índice11"/>
    <w:basedOn w:val="Normal"/>
    <w:rsid w:val="00BF63E9"/>
    <w:pPr>
      <w:suppressLineNumbers/>
    </w:pPr>
    <w:rPr>
      <w:rFonts w:cs="Tahoma"/>
    </w:rPr>
  </w:style>
  <w:style w:type="paragraph" w:customStyle="1" w:styleId="WW-TtuloPrincipal11">
    <w:name w:val="WW-Título Principal11"/>
    <w:basedOn w:val="Normal"/>
    <w:next w:val="Corpodetexto"/>
    <w:rsid w:val="00BF63E9"/>
    <w:pPr>
      <w:keepNext/>
      <w:spacing w:before="240" w:after="120"/>
    </w:pPr>
    <w:rPr>
      <w:rFonts w:eastAsia="Lucida Sans Unicode" w:cs="Tahoma"/>
      <w:sz w:val="28"/>
      <w:szCs w:val="28"/>
    </w:rPr>
  </w:style>
  <w:style w:type="paragraph" w:customStyle="1" w:styleId="WW-Legenda111">
    <w:name w:val="WW-Legenda111"/>
    <w:basedOn w:val="Normal"/>
    <w:rsid w:val="00BF63E9"/>
    <w:pPr>
      <w:suppressLineNumbers/>
      <w:spacing w:before="120" w:after="120"/>
    </w:pPr>
    <w:rPr>
      <w:rFonts w:cs="Tahoma"/>
      <w:i/>
      <w:iCs/>
    </w:rPr>
  </w:style>
  <w:style w:type="paragraph" w:customStyle="1" w:styleId="WW-ndice111">
    <w:name w:val="WW-Índice111"/>
    <w:basedOn w:val="Normal"/>
    <w:rsid w:val="00BF63E9"/>
    <w:pPr>
      <w:suppressLineNumbers/>
    </w:pPr>
    <w:rPr>
      <w:rFonts w:cs="Tahoma"/>
    </w:rPr>
  </w:style>
  <w:style w:type="paragraph" w:customStyle="1" w:styleId="WW-TtuloPrincipal111">
    <w:name w:val="WW-Título Principal111"/>
    <w:basedOn w:val="Normal"/>
    <w:next w:val="Corpodetexto"/>
    <w:rsid w:val="00BF63E9"/>
    <w:pPr>
      <w:keepNext/>
      <w:spacing w:before="240" w:after="120"/>
    </w:pPr>
    <w:rPr>
      <w:rFonts w:eastAsia="Lucida Sans Unicode" w:cs="Tahoma"/>
      <w:sz w:val="28"/>
      <w:szCs w:val="28"/>
    </w:rPr>
  </w:style>
  <w:style w:type="paragraph" w:customStyle="1" w:styleId="WW-Legenda1111">
    <w:name w:val="WW-Legenda1111"/>
    <w:basedOn w:val="Normal"/>
    <w:rsid w:val="00BF63E9"/>
    <w:pPr>
      <w:suppressLineNumbers/>
      <w:spacing w:before="120" w:after="120"/>
    </w:pPr>
    <w:rPr>
      <w:rFonts w:cs="Tahoma"/>
      <w:i/>
      <w:iCs/>
    </w:rPr>
  </w:style>
  <w:style w:type="paragraph" w:customStyle="1" w:styleId="WW-ndice1111">
    <w:name w:val="WW-Índice1111"/>
    <w:basedOn w:val="Normal"/>
    <w:rsid w:val="00BF63E9"/>
    <w:pPr>
      <w:suppressLineNumbers/>
    </w:pPr>
    <w:rPr>
      <w:rFonts w:cs="Tahoma"/>
    </w:rPr>
  </w:style>
  <w:style w:type="paragraph" w:customStyle="1" w:styleId="WW-TtuloPrincipal1111">
    <w:name w:val="WW-Título Principal1111"/>
    <w:basedOn w:val="Normal"/>
    <w:next w:val="Corpodetexto"/>
    <w:rsid w:val="00BF63E9"/>
    <w:pPr>
      <w:keepNext/>
      <w:spacing w:before="240" w:after="120"/>
    </w:pPr>
    <w:rPr>
      <w:rFonts w:eastAsia="Lucida Sans Unicode" w:cs="Tahoma"/>
      <w:sz w:val="28"/>
      <w:szCs w:val="28"/>
    </w:rPr>
  </w:style>
  <w:style w:type="paragraph" w:customStyle="1" w:styleId="WW-Legenda11111">
    <w:name w:val="WW-Legenda11111"/>
    <w:basedOn w:val="Normal"/>
    <w:rsid w:val="00BF63E9"/>
    <w:pPr>
      <w:suppressLineNumbers/>
      <w:spacing w:before="120" w:after="120"/>
    </w:pPr>
    <w:rPr>
      <w:rFonts w:cs="Tahoma"/>
      <w:i/>
      <w:iCs/>
    </w:rPr>
  </w:style>
  <w:style w:type="paragraph" w:customStyle="1" w:styleId="WW-ndice11111">
    <w:name w:val="WW-Índice11111"/>
    <w:basedOn w:val="Normal"/>
    <w:rsid w:val="00BF63E9"/>
    <w:pPr>
      <w:suppressLineNumbers/>
    </w:pPr>
    <w:rPr>
      <w:rFonts w:cs="Tahoma"/>
    </w:rPr>
  </w:style>
  <w:style w:type="paragraph" w:customStyle="1" w:styleId="WW-TtuloPrincipal11111">
    <w:name w:val="WW-Título Principal11111"/>
    <w:basedOn w:val="Normal"/>
    <w:next w:val="Corpodetexto"/>
    <w:rsid w:val="00BF63E9"/>
    <w:pPr>
      <w:keepNext/>
      <w:spacing w:before="240" w:after="120"/>
    </w:pPr>
    <w:rPr>
      <w:rFonts w:eastAsia="Lucida Sans Unicode" w:cs="Tahoma"/>
      <w:sz w:val="28"/>
      <w:szCs w:val="28"/>
    </w:rPr>
  </w:style>
  <w:style w:type="paragraph" w:customStyle="1" w:styleId="WW-Legenda111111">
    <w:name w:val="WW-Legenda111111"/>
    <w:basedOn w:val="Normal"/>
    <w:rsid w:val="00BF63E9"/>
    <w:pPr>
      <w:suppressLineNumbers/>
      <w:spacing w:before="120" w:after="120"/>
    </w:pPr>
    <w:rPr>
      <w:rFonts w:cs="Tahoma"/>
      <w:i/>
      <w:iCs/>
    </w:rPr>
  </w:style>
  <w:style w:type="paragraph" w:customStyle="1" w:styleId="WW-ndice111111">
    <w:name w:val="WW-Índice111111"/>
    <w:basedOn w:val="Normal"/>
    <w:rsid w:val="00BF63E9"/>
    <w:pPr>
      <w:suppressLineNumbers/>
    </w:pPr>
    <w:rPr>
      <w:rFonts w:cs="Tahoma"/>
    </w:rPr>
  </w:style>
  <w:style w:type="paragraph" w:customStyle="1" w:styleId="WW-TtuloPrincipal111111">
    <w:name w:val="WW-Título Principal111111"/>
    <w:basedOn w:val="Normal"/>
    <w:next w:val="Corpodetexto"/>
    <w:rsid w:val="00BF63E9"/>
    <w:pPr>
      <w:keepNext/>
      <w:spacing w:before="240" w:after="120"/>
    </w:pPr>
    <w:rPr>
      <w:rFonts w:eastAsia="Lucida Sans Unicode" w:cs="Tahoma"/>
      <w:sz w:val="28"/>
      <w:szCs w:val="28"/>
    </w:rPr>
  </w:style>
  <w:style w:type="paragraph" w:styleId="Cabealho">
    <w:name w:val="header"/>
    <w:basedOn w:val="Normal"/>
    <w:semiHidden/>
    <w:rsid w:val="00BF63E9"/>
    <w:pPr>
      <w:tabs>
        <w:tab w:val="center" w:pos="4419"/>
        <w:tab w:val="right" w:pos="8838"/>
      </w:tabs>
    </w:pPr>
  </w:style>
  <w:style w:type="paragraph" w:styleId="Rodap">
    <w:name w:val="footer"/>
    <w:basedOn w:val="Normal"/>
    <w:link w:val="RodapChar"/>
    <w:uiPriority w:val="99"/>
    <w:rsid w:val="00BF63E9"/>
    <w:pPr>
      <w:tabs>
        <w:tab w:val="center" w:pos="4419"/>
        <w:tab w:val="right" w:pos="8838"/>
      </w:tabs>
    </w:pPr>
  </w:style>
  <w:style w:type="paragraph" w:customStyle="1" w:styleId="WW-Legenda1111111">
    <w:name w:val="WW-Legenda1111111"/>
    <w:basedOn w:val="Normal"/>
    <w:rsid w:val="00BF63E9"/>
    <w:pPr>
      <w:suppressLineNumbers/>
      <w:spacing w:before="120" w:after="120"/>
    </w:pPr>
    <w:rPr>
      <w:i/>
    </w:rPr>
  </w:style>
  <w:style w:type="paragraph" w:customStyle="1" w:styleId="Tabela">
    <w:name w:val="Tabela"/>
    <w:basedOn w:val="Legenda"/>
    <w:rsid w:val="00BF63E9"/>
  </w:style>
  <w:style w:type="paragraph" w:customStyle="1" w:styleId="WW-Tabela">
    <w:name w:val="WW-Tabela"/>
    <w:basedOn w:val="WW-Legenda"/>
    <w:rsid w:val="00BF63E9"/>
  </w:style>
  <w:style w:type="paragraph" w:customStyle="1" w:styleId="WW-Tabela1">
    <w:name w:val="WW-Tabela1"/>
    <w:basedOn w:val="WW-Legenda1"/>
    <w:rsid w:val="00BF63E9"/>
  </w:style>
  <w:style w:type="paragraph" w:customStyle="1" w:styleId="WW-Tabela11">
    <w:name w:val="WW-Tabela11"/>
    <w:basedOn w:val="WW-Legenda11"/>
    <w:rsid w:val="00BF63E9"/>
  </w:style>
  <w:style w:type="paragraph" w:customStyle="1" w:styleId="WW-Tabela111">
    <w:name w:val="WW-Tabela111"/>
    <w:basedOn w:val="WW-Legenda111"/>
    <w:rsid w:val="00BF63E9"/>
  </w:style>
  <w:style w:type="paragraph" w:customStyle="1" w:styleId="WW-Tabela1111">
    <w:name w:val="WW-Tabela1111"/>
    <w:basedOn w:val="WW-Legenda1111"/>
    <w:rsid w:val="00BF63E9"/>
  </w:style>
  <w:style w:type="paragraph" w:customStyle="1" w:styleId="WW-Tabela11111">
    <w:name w:val="WW-Tabela11111"/>
    <w:basedOn w:val="WW-Legenda11111"/>
    <w:rsid w:val="00BF63E9"/>
  </w:style>
  <w:style w:type="paragraph" w:customStyle="1" w:styleId="WW-Tabela111111">
    <w:name w:val="WW-Tabela111111"/>
    <w:basedOn w:val="WW-Legenda111111"/>
    <w:rsid w:val="00BF63E9"/>
  </w:style>
  <w:style w:type="paragraph" w:customStyle="1" w:styleId="WW-Tabela1111111">
    <w:name w:val="WW-Tabela1111111"/>
    <w:basedOn w:val="Normal"/>
    <w:rsid w:val="00BF63E9"/>
  </w:style>
  <w:style w:type="paragraph" w:customStyle="1" w:styleId="WW-Corpodetexto21">
    <w:name w:val="WW-Corpo de texto 21"/>
    <w:basedOn w:val="Normal"/>
    <w:rsid w:val="00BF63E9"/>
    <w:pPr>
      <w:widowControl w:val="0"/>
      <w:jc w:val="center"/>
    </w:pPr>
    <w:rPr>
      <w:b/>
      <w:sz w:val="24"/>
    </w:rPr>
  </w:style>
  <w:style w:type="paragraph" w:customStyle="1" w:styleId="Contedodetabela">
    <w:name w:val="Conteúdo de tabela"/>
    <w:basedOn w:val="Corpodetexto"/>
    <w:rsid w:val="00BF63E9"/>
  </w:style>
  <w:style w:type="paragraph" w:customStyle="1" w:styleId="WW-Corpodetexto22">
    <w:name w:val="WW-Corpo de texto 22"/>
    <w:basedOn w:val="Normal"/>
    <w:rsid w:val="00BF63E9"/>
    <w:pPr>
      <w:widowControl w:val="0"/>
      <w:tabs>
        <w:tab w:val="left" w:pos="2410"/>
      </w:tabs>
    </w:pPr>
    <w:rPr>
      <w:sz w:val="24"/>
    </w:rPr>
  </w:style>
  <w:style w:type="paragraph" w:customStyle="1" w:styleId="WW-Recuodecorpodetexto31">
    <w:name w:val="WW-Recuo de corpo de texto 31"/>
    <w:basedOn w:val="Normal"/>
    <w:rsid w:val="00BF63E9"/>
    <w:pPr>
      <w:widowControl w:val="0"/>
      <w:spacing w:line="240" w:lineRule="atLeast"/>
      <w:ind w:left="357" w:hanging="283"/>
    </w:pPr>
    <w:rPr>
      <w:sz w:val="24"/>
    </w:rPr>
  </w:style>
  <w:style w:type="paragraph" w:customStyle="1" w:styleId="Contedodatabela">
    <w:name w:val="Conteúdo da tabela"/>
    <w:basedOn w:val="Corpodetexto"/>
    <w:rsid w:val="00BF63E9"/>
    <w:pPr>
      <w:suppressLineNumbers/>
    </w:pPr>
  </w:style>
  <w:style w:type="paragraph" w:customStyle="1" w:styleId="Ttulodatabela">
    <w:name w:val="Título da tabela"/>
    <w:basedOn w:val="Contedodatabela"/>
    <w:rsid w:val="00BF63E9"/>
    <w:pPr>
      <w:jc w:val="center"/>
    </w:pPr>
    <w:rPr>
      <w:b/>
      <w:i/>
    </w:rPr>
  </w:style>
  <w:style w:type="paragraph" w:styleId="Recuodecorpodetexto">
    <w:name w:val="Body Text Indent"/>
    <w:basedOn w:val="Normal"/>
    <w:semiHidden/>
    <w:rsid w:val="00BF63E9"/>
    <w:pPr>
      <w:widowControl w:val="0"/>
      <w:ind w:firstLine="709"/>
    </w:pPr>
    <w:rPr>
      <w:rFonts w:ascii="Times New Roman" w:hAnsi="Times New Roman"/>
      <w:sz w:val="28"/>
      <w:lang w:val="pt-PT"/>
    </w:rPr>
  </w:style>
  <w:style w:type="paragraph" w:customStyle="1" w:styleId="Normal1">
    <w:name w:val="Normal1"/>
    <w:rsid w:val="00BF63E9"/>
    <w:pPr>
      <w:suppressAutoHyphens/>
      <w:jc w:val="both"/>
    </w:pPr>
    <w:rPr>
      <w:lang w:eastAsia="ar-SA"/>
    </w:rPr>
  </w:style>
  <w:style w:type="paragraph" w:styleId="Ttulo">
    <w:name w:val="Title"/>
    <w:basedOn w:val="Normal"/>
    <w:next w:val="Subttulo"/>
    <w:qFormat/>
    <w:rsid w:val="00BF63E9"/>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F63E9"/>
    <w:pPr>
      <w:widowControl w:val="0"/>
      <w:jc w:val="center"/>
    </w:pPr>
    <w:rPr>
      <w:rFonts w:cs="Arial"/>
      <w:b/>
      <w:sz w:val="22"/>
    </w:rPr>
  </w:style>
  <w:style w:type="paragraph" w:customStyle="1" w:styleId="WW-Corpodetexto3">
    <w:name w:val="WW-Corpo de texto 3"/>
    <w:basedOn w:val="Normal"/>
    <w:rsid w:val="00BF63E9"/>
    <w:rPr>
      <w:rFonts w:cs="Arial"/>
      <w:sz w:val="22"/>
      <w:szCs w:val="22"/>
    </w:rPr>
  </w:style>
  <w:style w:type="paragraph" w:customStyle="1" w:styleId="WW-Corpodetexto31">
    <w:name w:val="WW-Corpo de texto 31"/>
    <w:basedOn w:val="Normal"/>
    <w:rsid w:val="00BF63E9"/>
    <w:pPr>
      <w:widowControl w:val="0"/>
      <w:spacing w:line="240" w:lineRule="atLeast"/>
      <w:jc w:val="center"/>
    </w:pPr>
    <w:rPr>
      <w:sz w:val="22"/>
    </w:rPr>
  </w:style>
  <w:style w:type="paragraph" w:customStyle="1" w:styleId="WW-Corpodetexto2">
    <w:name w:val="WW-Corpo de texto 2"/>
    <w:basedOn w:val="Normal"/>
    <w:rsid w:val="00BF63E9"/>
    <w:pPr>
      <w:spacing w:line="240" w:lineRule="atLeast"/>
    </w:pPr>
    <w:rPr>
      <w:rFonts w:cs="Arial"/>
      <w:sz w:val="28"/>
    </w:rPr>
  </w:style>
  <w:style w:type="paragraph" w:customStyle="1" w:styleId="WW-Recuodecorpodetexto2">
    <w:name w:val="WW-Recuo de corpo de texto 2"/>
    <w:basedOn w:val="Normal"/>
    <w:rsid w:val="00BF63E9"/>
    <w:pPr>
      <w:ind w:left="1080"/>
    </w:pPr>
  </w:style>
  <w:style w:type="paragraph" w:customStyle="1" w:styleId="WW-Recuodecorpodetexto3">
    <w:name w:val="WW-Recuo de corpo de texto 3"/>
    <w:basedOn w:val="Normal"/>
    <w:rsid w:val="00BF63E9"/>
    <w:pPr>
      <w:spacing w:line="240" w:lineRule="atLeast"/>
      <w:ind w:left="2694"/>
    </w:pPr>
    <w:rPr>
      <w:sz w:val="28"/>
    </w:rPr>
  </w:style>
  <w:style w:type="paragraph" w:customStyle="1" w:styleId="Recuodecorpodetexto21">
    <w:name w:val="Recuo de corpo de texto 21"/>
    <w:basedOn w:val="Normal"/>
    <w:rsid w:val="00BF63E9"/>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F63E9"/>
    <w:rPr>
      <w:rFonts w:cs="Arial"/>
      <w:b/>
      <w:bCs/>
      <w:sz w:val="22"/>
    </w:rPr>
  </w:style>
  <w:style w:type="paragraph" w:customStyle="1" w:styleId="WW-NormalWeb">
    <w:name w:val="WW-Normal (Web)"/>
    <w:basedOn w:val="Normal"/>
    <w:rsid w:val="00BF63E9"/>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F63E9"/>
    <w:pPr>
      <w:suppressLineNumbers/>
    </w:pPr>
  </w:style>
  <w:style w:type="paragraph" w:customStyle="1" w:styleId="WW-ContedodaTabela">
    <w:name w:val="WW-Conteúdo da Tabela"/>
    <w:basedOn w:val="Corpodetexto"/>
    <w:rsid w:val="00BF63E9"/>
    <w:pPr>
      <w:suppressLineNumbers/>
    </w:pPr>
  </w:style>
  <w:style w:type="paragraph" w:customStyle="1" w:styleId="WW-ContedodaTabela1">
    <w:name w:val="WW-Conteúdo da Tabela1"/>
    <w:basedOn w:val="Corpodetexto"/>
    <w:rsid w:val="00BF63E9"/>
    <w:pPr>
      <w:suppressLineNumbers/>
    </w:pPr>
  </w:style>
  <w:style w:type="paragraph" w:customStyle="1" w:styleId="WW-ContedodaTabela11">
    <w:name w:val="WW-Conteúdo da Tabela11"/>
    <w:basedOn w:val="Corpodetexto"/>
    <w:rsid w:val="00BF63E9"/>
    <w:pPr>
      <w:suppressLineNumbers/>
    </w:pPr>
  </w:style>
  <w:style w:type="paragraph" w:customStyle="1" w:styleId="WW-ContedodaTabela111">
    <w:name w:val="WW-Conteúdo da Tabela111"/>
    <w:basedOn w:val="Corpodetexto"/>
    <w:rsid w:val="00BF63E9"/>
    <w:pPr>
      <w:suppressLineNumbers/>
    </w:pPr>
  </w:style>
  <w:style w:type="paragraph" w:customStyle="1" w:styleId="WW-ContedodaTabela1111">
    <w:name w:val="WW-Conteúdo da Tabela1111"/>
    <w:basedOn w:val="Corpodetexto"/>
    <w:rsid w:val="00BF63E9"/>
    <w:pPr>
      <w:suppressLineNumbers/>
    </w:pPr>
  </w:style>
  <w:style w:type="paragraph" w:customStyle="1" w:styleId="WW-ContedodaTabela11111">
    <w:name w:val="WW-Conteúdo da Tabela11111"/>
    <w:basedOn w:val="Corpodetexto"/>
    <w:rsid w:val="00BF63E9"/>
    <w:pPr>
      <w:suppressLineNumbers/>
    </w:pPr>
  </w:style>
  <w:style w:type="paragraph" w:customStyle="1" w:styleId="WW-ContedodaTabela111111">
    <w:name w:val="WW-Conteúdo da Tabela111111"/>
    <w:basedOn w:val="Corpodetexto"/>
    <w:rsid w:val="00BF63E9"/>
    <w:pPr>
      <w:suppressLineNumbers/>
    </w:pPr>
  </w:style>
  <w:style w:type="paragraph" w:customStyle="1" w:styleId="TtulodaTabela0">
    <w:name w:val="Título da Tabela"/>
    <w:basedOn w:val="ContedodaTabela0"/>
    <w:rsid w:val="00BF63E9"/>
    <w:pPr>
      <w:jc w:val="center"/>
    </w:pPr>
    <w:rPr>
      <w:b/>
      <w:bCs/>
      <w:i/>
      <w:iCs/>
    </w:rPr>
  </w:style>
  <w:style w:type="paragraph" w:customStyle="1" w:styleId="WW-TtulodaTabela">
    <w:name w:val="WW-Título da Tabela"/>
    <w:basedOn w:val="WW-ContedodaTabela"/>
    <w:rsid w:val="00BF63E9"/>
    <w:pPr>
      <w:jc w:val="center"/>
    </w:pPr>
    <w:rPr>
      <w:b/>
      <w:bCs/>
      <w:i/>
      <w:iCs/>
    </w:rPr>
  </w:style>
  <w:style w:type="paragraph" w:customStyle="1" w:styleId="WW-TtulodaTabela1">
    <w:name w:val="WW-Título da Tabela1"/>
    <w:basedOn w:val="WW-ContedodaTabela1"/>
    <w:rsid w:val="00BF63E9"/>
    <w:pPr>
      <w:jc w:val="center"/>
    </w:pPr>
    <w:rPr>
      <w:b/>
      <w:bCs/>
      <w:i/>
      <w:iCs/>
    </w:rPr>
  </w:style>
  <w:style w:type="paragraph" w:customStyle="1" w:styleId="WW-TtulodaTabela11">
    <w:name w:val="WW-Título da Tabela11"/>
    <w:basedOn w:val="WW-ContedodaTabela11"/>
    <w:rsid w:val="00BF63E9"/>
    <w:pPr>
      <w:jc w:val="center"/>
    </w:pPr>
    <w:rPr>
      <w:b/>
      <w:bCs/>
      <w:i/>
      <w:iCs/>
    </w:rPr>
  </w:style>
  <w:style w:type="paragraph" w:customStyle="1" w:styleId="WW-TtulodaTabela111">
    <w:name w:val="WW-Título da Tabela111"/>
    <w:basedOn w:val="WW-ContedodaTabela111"/>
    <w:rsid w:val="00BF63E9"/>
    <w:pPr>
      <w:jc w:val="center"/>
    </w:pPr>
    <w:rPr>
      <w:b/>
      <w:bCs/>
      <w:i/>
      <w:iCs/>
    </w:rPr>
  </w:style>
  <w:style w:type="paragraph" w:customStyle="1" w:styleId="WW-TtulodaTabela1111">
    <w:name w:val="WW-Título da Tabela1111"/>
    <w:basedOn w:val="WW-ContedodaTabela1111"/>
    <w:rsid w:val="00BF63E9"/>
    <w:pPr>
      <w:jc w:val="center"/>
    </w:pPr>
    <w:rPr>
      <w:b/>
      <w:bCs/>
      <w:i/>
      <w:iCs/>
    </w:rPr>
  </w:style>
  <w:style w:type="paragraph" w:customStyle="1" w:styleId="WW-TtulodaTabela11111">
    <w:name w:val="WW-Título da Tabela11111"/>
    <w:basedOn w:val="WW-ContedodaTabela11111"/>
    <w:rsid w:val="00BF63E9"/>
    <w:pPr>
      <w:jc w:val="center"/>
    </w:pPr>
    <w:rPr>
      <w:b/>
      <w:bCs/>
      <w:i/>
      <w:iCs/>
    </w:rPr>
  </w:style>
  <w:style w:type="paragraph" w:customStyle="1" w:styleId="WW-TtulodaTabela111111">
    <w:name w:val="WW-Título da Tabela111111"/>
    <w:basedOn w:val="WW-ContedodaTabela111111"/>
    <w:rsid w:val="00BF63E9"/>
    <w:pPr>
      <w:jc w:val="center"/>
    </w:pPr>
    <w:rPr>
      <w:b/>
      <w:bCs/>
      <w:i/>
      <w:iCs/>
    </w:rPr>
  </w:style>
  <w:style w:type="paragraph" w:customStyle="1" w:styleId="Contedodoquadro">
    <w:name w:val="Conteúdo do quadro"/>
    <w:basedOn w:val="Corpodetexto"/>
    <w:rsid w:val="00BF63E9"/>
  </w:style>
  <w:style w:type="paragraph" w:customStyle="1" w:styleId="WW-Contedodoquadro">
    <w:name w:val="WW-Conteúdo do quadro"/>
    <w:basedOn w:val="Corpodetexto"/>
    <w:rsid w:val="00BF63E9"/>
  </w:style>
  <w:style w:type="paragraph" w:customStyle="1" w:styleId="WW-Contedodoquadro1">
    <w:name w:val="WW-Conteúdo do quadro1"/>
    <w:basedOn w:val="Corpodetexto"/>
    <w:rsid w:val="00BF63E9"/>
  </w:style>
  <w:style w:type="paragraph" w:customStyle="1" w:styleId="WW-Contedodoquadro11">
    <w:name w:val="WW-Conteúdo do quadro11"/>
    <w:basedOn w:val="Corpodetexto"/>
    <w:rsid w:val="00BF63E9"/>
  </w:style>
  <w:style w:type="paragraph" w:customStyle="1" w:styleId="WW-Contedodoquadro111">
    <w:name w:val="WW-Conteúdo do quadro111"/>
    <w:basedOn w:val="Corpodetexto"/>
    <w:rsid w:val="00BF63E9"/>
  </w:style>
  <w:style w:type="paragraph" w:customStyle="1" w:styleId="WW-Contedodoquadro1111">
    <w:name w:val="WW-Conteúdo do quadro1111"/>
    <w:basedOn w:val="Corpodetexto"/>
    <w:rsid w:val="00BF63E9"/>
  </w:style>
  <w:style w:type="paragraph" w:customStyle="1" w:styleId="WW-Contedodoquadro11111">
    <w:name w:val="WW-Conteúdo do quadro11111"/>
    <w:basedOn w:val="Corpodetexto"/>
    <w:rsid w:val="00BF63E9"/>
  </w:style>
  <w:style w:type="paragraph" w:customStyle="1" w:styleId="WW-Contedodoquadro111111">
    <w:name w:val="WW-Conteúdo do quadro111111"/>
    <w:basedOn w:val="Corpodetexto"/>
    <w:rsid w:val="00BF63E9"/>
  </w:style>
  <w:style w:type="paragraph" w:customStyle="1" w:styleId="WW-Textoembloco">
    <w:name w:val="WW-Texto em bloco"/>
    <w:basedOn w:val="Normal"/>
    <w:rsid w:val="00BF63E9"/>
    <w:pPr>
      <w:spacing w:before="120" w:after="120"/>
      <w:ind w:left="2268" w:right="51"/>
    </w:pPr>
    <w:rPr>
      <w:sz w:val="24"/>
    </w:rPr>
  </w:style>
  <w:style w:type="paragraph" w:styleId="Corpodetexto2">
    <w:name w:val="Body Text 2"/>
    <w:basedOn w:val="Normal"/>
    <w:semiHidden/>
    <w:rsid w:val="00BF63E9"/>
    <w:rPr>
      <w:rFonts w:cs="Arial"/>
      <w:color w:val="000000"/>
      <w:sz w:val="22"/>
      <w:szCs w:val="22"/>
    </w:rPr>
  </w:style>
  <w:style w:type="paragraph" w:styleId="Corpodetexto3">
    <w:name w:val="Body Text 3"/>
    <w:basedOn w:val="Normal"/>
    <w:semiHidden/>
    <w:rsid w:val="00BF63E9"/>
    <w:pPr>
      <w:tabs>
        <w:tab w:val="left" w:pos="-645"/>
      </w:tabs>
      <w:spacing w:before="120" w:after="120"/>
      <w:ind w:right="51"/>
    </w:pPr>
    <w:rPr>
      <w:sz w:val="22"/>
      <w:szCs w:val="24"/>
    </w:rPr>
  </w:style>
  <w:style w:type="paragraph" w:styleId="Recuodecorpodetexto2">
    <w:name w:val="Body Text Indent 2"/>
    <w:basedOn w:val="Normal"/>
    <w:semiHidden/>
    <w:rsid w:val="00BF63E9"/>
    <w:pPr>
      <w:spacing w:before="120" w:after="120"/>
      <w:ind w:left="1418" w:hanging="1418"/>
    </w:pPr>
    <w:rPr>
      <w:rFonts w:cs="Arial"/>
      <w:iCs/>
      <w:sz w:val="24"/>
    </w:rPr>
  </w:style>
  <w:style w:type="paragraph" w:styleId="Recuodecorpodetexto3">
    <w:name w:val="Body Text Indent 3"/>
    <w:basedOn w:val="Normal"/>
    <w:semiHidden/>
    <w:rsid w:val="00BF63E9"/>
    <w:pPr>
      <w:suppressAutoHyphens w:val="0"/>
      <w:ind w:left="1418"/>
    </w:pPr>
    <w:rPr>
      <w:rFonts w:cs="Arial"/>
      <w:color w:val="FF0000"/>
      <w:sz w:val="24"/>
    </w:rPr>
  </w:style>
  <w:style w:type="paragraph" w:styleId="Textoembloco">
    <w:name w:val="Block Text"/>
    <w:basedOn w:val="Normal"/>
    <w:semiHidden/>
    <w:rsid w:val="00BF63E9"/>
    <w:pPr>
      <w:spacing w:before="120" w:after="240"/>
      <w:ind w:left="1418" w:right="51" w:hanging="1418"/>
    </w:pPr>
    <w:rPr>
      <w:sz w:val="24"/>
    </w:rPr>
  </w:style>
  <w:style w:type="paragraph" w:customStyle="1" w:styleId="BodyText21">
    <w:name w:val="Body Text 21"/>
    <w:basedOn w:val="Normal"/>
    <w:rsid w:val="00BF63E9"/>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F63E9"/>
    <w:pPr>
      <w:widowControl w:val="0"/>
      <w:tabs>
        <w:tab w:val="left" w:pos="360"/>
      </w:tabs>
      <w:suppressAutoHyphens w:val="0"/>
      <w:spacing w:before="240"/>
    </w:pPr>
    <w:rPr>
      <w:sz w:val="22"/>
      <w:lang w:eastAsia="pt-BR"/>
    </w:rPr>
  </w:style>
  <w:style w:type="paragraph" w:customStyle="1" w:styleId="Estilo">
    <w:name w:val="Estilo"/>
    <w:rsid w:val="00BF63E9"/>
    <w:pPr>
      <w:widowControl w:val="0"/>
      <w:autoSpaceDE w:val="0"/>
      <w:autoSpaceDN w:val="0"/>
      <w:adjustRightInd w:val="0"/>
    </w:pPr>
    <w:rPr>
      <w:rFonts w:ascii="Arial" w:hAnsi="Arial" w:cs="Arial"/>
      <w:szCs w:val="24"/>
    </w:rPr>
  </w:style>
  <w:style w:type="paragraph" w:customStyle="1" w:styleId="P30">
    <w:name w:val="P30"/>
    <w:basedOn w:val="Normal"/>
    <w:rsid w:val="00BF63E9"/>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BF63E9"/>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F63E9"/>
    <w:rPr>
      <w:rFonts w:ascii="Tahoma" w:hAnsi="Tahoma" w:cs="Tahoma"/>
      <w:sz w:val="16"/>
      <w:szCs w:val="16"/>
    </w:rPr>
  </w:style>
  <w:style w:type="character" w:customStyle="1" w:styleId="TextodebaloChar">
    <w:name w:val="Texto de balão Char"/>
    <w:semiHidden/>
    <w:rsid w:val="00BF63E9"/>
    <w:rPr>
      <w:rFonts w:ascii="Tahoma" w:hAnsi="Tahoma" w:cs="Tahoma"/>
      <w:sz w:val="16"/>
      <w:szCs w:val="16"/>
      <w:lang w:eastAsia="ar-SA"/>
    </w:rPr>
  </w:style>
  <w:style w:type="character" w:customStyle="1" w:styleId="CorpodetextoChar">
    <w:name w:val="Corpo de texto Char"/>
    <w:semiHidden/>
    <w:rsid w:val="00BF63E9"/>
    <w:rPr>
      <w:rFonts w:ascii="Arial" w:hAnsi="Arial"/>
      <w:sz w:val="22"/>
      <w:lang w:eastAsia="ar-SA"/>
    </w:rPr>
  </w:style>
  <w:style w:type="character" w:customStyle="1" w:styleId="Recuodecorpodetexto3Char">
    <w:name w:val="Recuo de corpo de texto 3 Char"/>
    <w:semiHidden/>
    <w:rsid w:val="00BF63E9"/>
    <w:rPr>
      <w:rFonts w:ascii="Arial" w:hAnsi="Arial" w:cs="Arial"/>
      <w:color w:val="FF0000"/>
      <w:sz w:val="24"/>
      <w:lang w:eastAsia="ar-SA"/>
    </w:rPr>
  </w:style>
  <w:style w:type="character" w:customStyle="1" w:styleId="Corpodetexto2Char">
    <w:name w:val="Corpo de texto 2 Char"/>
    <w:semiHidden/>
    <w:locked/>
    <w:rsid w:val="00BF63E9"/>
    <w:rPr>
      <w:rFonts w:ascii="Arial" w:hAnsi="Arial" w:cs="Arial"/>
      <w:color w:val="000000"/>
      <w:sz w:val="22"/>
      <w:szCs w:val="22"/>
      <w:lang w:eastAsia="ar-SA"/>
    </w:rPr>
  </w:style>
  <w:style w:type="character" w:customStyle="1" w:styleId="CabealhoChar">
    <w:name w:val="Cabeçalho Char"/>
    <w:semiHidden/>
    <w:rsid w:val="00BF63E9"/>
    <w:rPr>
      <w:rFonts w:ascii="Arial" w:hAnsi="Arial"/>
      <w:lang w:eastAsia="ar-SA"/>
    </w:rPr>
  </w:style>
  <w:style w:type="paragraph" w:customStyle="1" w:styleId="Recuodecorpodetexto210">
    <w:name w:val="Recuo de corpo de texto 21"/>
    <w:basedOn w:val="Normal"/>
    <w:rsid w:val="00BF63E9"/>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F63E9"/>
    <w:rPr>
      <w:rFonts w:ascii="Arial" w:hAnsi="Arial" w:cs="Arial"/>
      <w:b/>
      <w:sz w:val="22"/>
      <w:lang w:eastAsia="ar-SA"/>
    </w:rPr>
  </w:style>
  <w:style w:type="paragraph" w:styleId="SemEspaamento">
    <w:name w:val="No Spacing"/>
    <w:qFormat/>
    <w:rsid w:val="00BF63E9"/>
    <w:rPr>
      <w:rFonts w:ascii="Calibri" w:eastAsia="Calibri" w:hAnsi="Calibri"/>
      <w:sz w:val="22"/>
      <w:szCs w:val="22"/>
      <w:lang w:eastAsia="en-US"/>
    </w:rPr>
  </w:style>
  <w:style w:type="paragraph" w:styleId="Pr-formataoHTML">
    <w:name w:val="HTML Preformatted"/>
    <w:basedOn w:val="Normal"/>
    <w:semiHidden/>
    <w:unhideWhenUsed/>
    <w:rsid w:val="00BF6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F63E9"/>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7E337-C464-4445-9DD2-C5D4E0099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3166</Words>
  <Characters>17097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20223</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pjunior</cp:lastModifiedBy>
  <cp:revision>3</cp:revision>
  <cp:lastPrinted>2014-09-29T18:48:00Z</cp:lastPrinted>
  <dcterms:created xsi:type="dcterms:W3CDTF">2018-10-23T11:46:00Z</dcterms:created>
  <dcterms:modified xsi:type="dcterms:W3CDTF">2018-10-23T11:56:00Z</dcterms:modified>
</cp:coreProperties>
</file>