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C8" w:rsidRDefault="00F97BC8" w:rsidP="00F97BC8">
      <w:pPr>
        <w:pStyle w:val="Ttulo3"/>
        <w:tabs>
          <w:tab w:val="left" w:pos="0"/>
        </w:tabs>
        <w:spacing w:line="480" w:lineRule="auto"/>
        <w:ind w:right="0"/>
        <w:rPr>
          <w:bCs/>
          <w:sz w:val="24"/>
          <w:szCs w:val="24"/>
        </w:rPr>
      </w:pPr>
      <w:r>
        <w:rPr>
          <w:bCs/>
          <w:sz w:val="24"/>
          <w:szCs w:val="24"/>
        </w:rPr>
        <w:t xml:space="preserve">PREGÃO ELETRÔNICO PARA REGISTRO DE </w:t>
      </w:r>
      <w:r w:rsidRPr="00E94F84">
        <w:rPr>
          <w:bCs/>
          <w:sz w:val="24"/>
          <w:szCs w:val="24"/>
        </w:rPr>
        <w:t xml:space="preserve">PREÇOS Nº </w:t>
      </w:r>
      <w:r w:rsidR="00EE09B0">
        <w:rPr>
          <w:bCs/>
          <w:sz w:val="24"/>
          <w:szCs w:val="24"/>
        </w:rPr>
        <w:t>103/18</w:t>
      </w:r>
    </w:p>
    <w:tbl>
      <w:tblPr>
        <w:tblW w:w="0" w:type="auto"/>
        <w:shd w:val="clear" w:color="auto" w:fill="D9D9D9"/>
        <w:tblLook w:val="04A0"/>
      </w:tblPr>
      <w:tblGrid>
        <w:gridCol w:w="8720"/>
      </w:tblGrid>
      <w:tr w:rsidR="00F97BC8" w:rsidTr="00647053">
        <w:tc>
          <w:tcPr>
            <w:tcW w:w="9212" w:type="dxa"/>
            <w:shd w:val="clear" w:color="auto" w:fill="D9D9D9"/>
          </w:tcPr>
          <w:p w:rsidR="00F97BC8" w:rsidRDefault="00F97BC8" w:rsidP="00647053">
            <w:pPr>
              <w:pStyle w:val="Ttulo3"/>
              <w:tabs>
                <w:tab w:val="left" w:pos="0"/>
              </w:tabs>
              <w:ind w:right="0"/>
              <w:rPr>
                <w:rFonts w:cs="Arial"/>
                <w:b w:val="0"/>
                <w:bCs/>
                <w:sz w:val="28"/>
                <w:szCs w:val="28"/>
              </w:rPr>
            </w:pPr>
            <w:r>
              <w:rPr>
                <w:rFonts w:cs="Arial"/>
                <w:b w:val="0"/>
                <w:bCs/>
                <w:sz w:val="28"/>
                <w:szCs w:val="28"/>
              </w:rPr>
              <w:t>ANEXO I – TERMO DE REFERÊNCIA</w:t>
            </w:r>
          </w:p>
        </w:tc>
      </w:tr>
    </w:tbl>
    <w:p w:rsidR="00F97BC8" w:rsidRPr="00694C09" w:rsidRDefault="00F97BC8" w:rsidP="00F97BC8">
      <w:pPr>
        <w:pStyle w:val="SemEspaamento"/>
        <w:spacing w:before="480" w:line="360" w:lineRule="auto"/>
        <w:jc w:val="both"/>
        <w:rPr>
          <w:rFonts w:ascii="Arial" w:hAnsi="Arial" w:cs="Arial"/>
          <w:b/>
          <w:sz w:val="24"/>
          <w:szCs w:val="24"/>
        </w:rPr>
      </w:pPr>
      <w:r w:rsidRPr="00694C09">
        <w:rPr>
          <w:rFonts w:ascii="Arial" w:hAnsi="Arial" w:cs="Arial"/>
          <w:b/>
          <w:sz w:val="24"/>
          <w:szCs w:val="24"/>
        </w:rPr>
        <w:t>1. OBJETO</w:t>
      </w:r>
    </w:p>
    <w:p w:rsidR="00F97BC8" w:rsidRPr="00E94F84" w:rsidRDefault="00F97BC8" w:rsidP="00F97BC8">
      <w:pPr>
        <w:spacing w:before="120" w:line="360" w:lineRule="auto"/>
        <w:ind w:firstLine="567"/>
        <w:rPr>
          <w:rFonts w:cs="Arial"/>
          <w:bCs/>
          <w:sz w:val="24"/>
          <w:szCs w:val="24"/>
        </w:rPr>
      </w:pPr>
      <w:r w:rsidRPr="00E94F84">
        <w:rPr>
          <w:b/>
          <w:i/>
          <w:sz w:val="24"/>
          <w:szCs w:val="24"/>
        </w:rPr>
        <w:t>Implantação do Sistema de Registro de Preços, pelo prazo de 12 (doze) meses, para eventual aquisição de hidrômetros para a CESAMA</w:t>
      </w:r>
      <w:r w:rsidRPr="00E94F84">
        <w:rPr>
          <w:rFonts w:cs="Arial"/>
          <w:sz w:val="24"/>
          <w:szCs w:val="24"/>
        </w:rPr>
        <w:t>.</w:t>
      </w:r>
    </w:p>
    <w:p w:rsidR="00F97BC8" w:rsidRDefault="00F97BC8" w:rsidP="00F97BC8">
      <w:pPr>
        <w:spacing w:before="480" w:line="360" w:lineRule="auto"/>
        <w:rPr>
          <w:rFonts w:cs="Arial"/>
          <w:b/>
          <w:bCs/>
          <w:sz w:val="24"/>
          <w:szCs w:val="24"/>
        </w:rPr>
      </w:pPr>
      <w:r w:rsidRPr="00694C09">
        <w:rPr>
          <w:rFonts w:cs="Arial"/>
          <w:b/>
          <w:bCs/>
          <w:sz w:val="24"/>
          <w:szCs w:val="24"/>
        </w:rPr>
        <w:t>2. JUSTIFICATIVA</w:t>
      </w:r>
      <w:r>
        <w:rPr>
          <w:rFonts w:cs="Arial"/>
          <w:b/>
          <w:bCs/>
          <w:sz w:val="24"/>
          <w:szCs w:val="24"/>
        </w:rPr>
        <w:t>S</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Reposição gradual do estoque.</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 xml:space="preserve">Os quantitativos totais expressos no Item </w:t>
      </w:r>
      <w:proofErr w:type="gramStart"/>
      <w:r w:rsidRPr="00E94F84">
        <w:rPr>
          <w:rFonts w:cs="Arial"/>
          <w:bCs/>
          <w:sz w:val="24"/>
          <w:szCs w:val="24"/>
        </w:rPr>
        <w:t>5</w:t>
      </w:r>
      <w:proofErr w:type="gramEnd"/>
      <w:r w:rsidRPr="00E94F84">
        <w:rPr>
          <w:rFonts w:cs="Arial"/>
          <w:bCs/>
          <w:sz w:val="24"/>
          <w:szCs w:val="24"/>
        </w:rPr>
        <w:t xml:space="preserve"> deste Termo de Referência são estimativas e representam previsões para as compras durante o prazo de 12 (doze) meses.</w:t>
      </w:r>
    </w:p>
    <w:p w:rsidR="00F97BC8" w:rsidRPr="00E94F84" w:rsidRDefault="00F97BC8" w:rsidP="00F97BC8">
      <w:pPr>
        <w:spacing w:before="120" w:line="360" w:lineRule="auto"/>
        <w:ind w:firstLine="567"/>
        <w:rPr>
          <w:rFonts w:cs="Arial"/>
          <w:bCs/>
          <w:sz w:val="24"/>
          <w:szCs w:val="24"/>
        </w:rPr>
      </w:pPr>
      <w:r w:rsidRPr="00E94F8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94F84">
        <w:rPr>
          <w:rFonts w:cs="Arial"/>
          <w:bCs/>
          <w:sz w:val="24"/>
          <w:szCs w:val="24"/>
        </w:rPr>
        <w:t xml:space="preserve">. </w:t>
      </w:r>
    </w:p>
    <w:p w:rsidR="00F97BC8" w:rsidRPr="00467B6C" w:rsidRDefault="00F97BC8" w:rsidP="00F97BC8">
      <w:pPr>
        <w:suppressAutoHyphens w:val="0"/>
        <w:spacing w:before="480" w:line="360" w:lineRule="auto"/>
        <w:rPr>
          <w:rFonts w:cs="Arial"/>
          <w:b/>
          <w:bCs/>
          <w:sz w:val="24"/>
          <w:szCs w:val="24"/>
        </w:rPr>
      </w:pPr>
      <w:r w:rsidRPr="00467B6C">
        <w:rPr>
          <w:rFonts w:cs="Arial"/>
          <w:b/>
          <w:bCs/>
          <w:sz w:val="24"/>
          <w:szCs w:val="24"/>
        </w:rPr>
        <w:t>3. RECURSOS FINANCEIROS</w:t>
      </w:r>
    </w:p>
    <w:p w:rsidR="00F97BC8" w:rsidRPr="00B311F7" w:rsidRDefault="00F97BC8" w:rsidP="00F97BC8">
      <w:pPr>
        <w:suppressAutoHyphens w:val="0"/>
        <w:spacing w:before="120" w:line="360" w:lineRule="auto"/>
        <w:ind w:firstLine="567"/>
        <w:rPr>
          <w:sz w:val="24"/>
          <w:szCs w:val="24"/>
        </w:rPr>
      </w:pPr>
      <w:r w:rsidRPr="00B311F7">
        <w:rPr>
          <w:sz w:val="24"/>
          <w:szCs w:val="24"/>
        </w:rPr>
        <w:t>Os recursos financeiros necessários aos pagamentos do objeto desta l</w:t>
      </w:r>
      <w:r w:rsidR="005E4855">
        <w:rPr>
          <w:sz w:val="24"/>
          <w:szCs w:val="24"/>
        </w:rPr>
        <w:t xml:space="preserve">icitação são oriundos da CESAMA e dos repasses do financiamento de nº 0506.597-36/2018 Meta – 6 </w:t>
      </w:r>
      <w:r w:rsidR="00DB5EE9">
        <w:rPr>
          <w:i/>
          <w:sz w:val="24"/>
          <w:szCs w:val="24"/>
        </w:rPr>
        <w:t>P</w:t>
      </w:r>
      <w:r w:rsidR="005E4855" w:rsidRPr="005E4855">
        <w:rPr>
          <w:i/>
          <w:sz w:val="24"/>
          <w:szCs w:val="24"/>
        </w:rPr>
        <w:t>rograma de substituição de Hidrômetros, junto à CAIXA – Programa: Avançar Cidades do Governo Federal.</w:t>
      </w:r>
    </w:p>
    <w:p w:rsidR="00F97BC8" w:rsidRPr="00694C09" w:rsidRDefault="00F97BC8" w:rsidP="00F97BC8">
      <w:pPr>
        <w:spacing w:before="480" w:line="360" w:lineRule="auto"/>
        <w:rPr>
          <w:rFonts w:cs="Arial"/>
          <w:b/>
          <w:bCs/>
          <w:sz w:val="24"/>
          <w:szCs w:val="24"/>
        </w:rPr>
      </w:pPr>
      <w:r>
        <w:rPr>
          <w:rFonts w:cs="Arial"/>
          <w:b/>
          <w:bCs/>
          <w:sz w:val="24"/>
          <w:szCs w:val="24"/>
        </w:rPr>
        <w:t>4</w:t>
      </w:r>
      <w:r w:rsidRPr="00694C09">
        <w:rPr>
          <w:rFonts w:cs="Arial"/>
          <w:b/>
          <w:bCs/>
          <w:sz w:val="24"/>
          <w:szCs w:val="24"/>
        </w:rPr>
        <w:t>. DESCRIÇÃO DOS MATERIAIS</w:t>
      </w:r>
    </w:p>
    <w:p w:rsidR="009628A4" w:rsidRDefault="00F97BC8" w:rsidP="009628A4">
      <w:pPr>
        <w:pStyle w:val="Subttulo"/>
        <w:spacing w:line="480" w:lineRule="auto"/>
        <w:jc w:val="left"/>
        <w:rPr>
          <w:rFonts w:cs="Arial"/>
          <w:b w:val="0"/>
          <w:szCs w:val="24"/>
        </w:rPr>
      </w:pPr>
      <w:r w:rsidRPr="009628A4">
        <w:rPr>
          <w:b w:val="0"/>
          <w:szCs w:val="24"/>
        </w:rPr>
        <w:t xml:space="preserve">A especificação técnica dos materiais, objeto deste certame, encontra-se no arquivo </w:t>
      </w:r>
      <w:r w:rsidR="00E30574">
        <w:rPr>
          <w:b w:val="0"/>
          <w:szCs w:val="24"/>
        </w:rPr>
        <w:t>"</w:t>
      </w:r>
      <w:r w:rsidR="009628A4" w:rsidRPr="009628A4">
        <w:rPr>
          <w:rFonts w:cs="Arial"/>
          <w:b w:val="0"/>
          <w:szCs w:val="24"/>
        </w:rPr>
        <w:t>ANEXO I - ESPECIFICAÇÃO TÉCNICA</w:t>
      </w:r>
      <w:r w:rsidR="00E30574">
        <w:rPr>
          <w:rFonts w:cs="Arial"/>
          <w:b w:val="0"/>
          <w:szCs w:val="24"/>
        </w:rPr>
        <w:t xml:space="preserve">" </w:t>
      </w:r>
      <w:r w:rsidRPr="009628A4">
        <w:rPr>
          <w:b w:val="0"/>
          <w:szCs w:val="24"/>
        </w:rPr>
        <w:t>que integra este Termo.</w:t>
      </w:r>
      <w:r w:rsidR="009628A4" w:rsidRPr="009628A4">
        <w:rPr>
          <w:rFonts w:cs="Arial"/>
          <w:b w:val="0"/>
          <w:szCs w:val="24"/>
        </w:rPr>
        <w:t xml:space="preserve"> </w:t>
      </w:r>
    </w:p>
    <w:p w:rsidR="00F97BC8" w:rsidRDefault="00F97BC8" w:rsidP="00F97BC8">
      <w:pPr>
        <w:suppressAutoHyphens w:val="0"/>
        <w:autoSpaceDE w:val="0"/>
        <w:autoSpaceDN w:val="0"/>
        <w:adjustRightInd w:val="0"/>
        <w:spacing w:before="480" w:after="120"/>
        <w:rPr>
          <w:b/>
          <w:bCs/>
          <w:sz w:val="24"/>
          <w:szCs w:val="24"/>
        </w:rPr>
      </w:pPr>
      <w:r>
        <w:rPr>
          <w:b/>
          <w:bCs/>
          <w:sz w:val="24"/>
          <w:szCs w:val="24"/>
        </w:rPr>
        <w:t>5</w:t>
      </w:r>
      <w:r w:rsidRPr="00694C09">
        <w:rPr>
          <w:b/>
          <w:bCs/>
          <w:sz w:val="24"/>
          <w:szCs w:val="24"/>
        </w:rPr>
        <w:t>. VALORES ESTIMADOS</w:t>
      </w:r>
    </w:p>
    <w:p w:rsidR="00F97BC8" w:rsidRPr="00A13078" w:rsidRDefault="00F97BC8" w:rsidP="00F97BC8">
      <w:pPr>
        <w:suppressAutoHyphens w:val="0"/>
        <w:autoSpaceDE w:val="0"/>
        <w:autoSpaceDN w:val="0"/>
        <w:adjustRightInd w:val="0"/>
        <w:spacing w:before="480" w:after="120" w:line="360" w:lineRule="auto"/>
        <w:rPr>
          <w:sz w:val="24"/>
          <w:szCs w:val="24"/>
        </w:rPr>
      </w:pPr>
      <w:r w:rsidRPr="00A13078">
        <w:rPr>
          <w:sz w:val="24"/>
          <w:szCs w:val="24"/>
        </w:rPr>
        <w:lastRenderedPageBreak/>
        <w:t>Os valores estimados para a aquisição foram apurados através de pesquisa de mercado, conforme informações constantes do processo licitatório.</w:t>
      </w:r>
    </w:p>
    <w:p w:rsidR="00F97BC8" w:rsidRPr="00A13078" w:rsidRDefault="00F97BC8" w:rsidP="00F97BC8">
      <w:pPr>
        <w:suppressAutoHyphens w:val="0"/>
        <w:autoSpaceDE w:val="0"/>
        <w:autoSpaceDN w:val="0"/>
        <w:adjustRightInd w:val="0"/>
        <w:spacing w:before="120" w:after="240" w:line="360" w:lineRule="auto"/>
        <w:ind w:firstLine="567"/>
        <w:rPr>
          <w:sz w:val="24"/>
          <w:szCs w:val="24"/>
        </w:rPr>
      </w:pPr>
      <w:r w:rsidRPr="00A13078">
        <w:rPr>
          <w:sz w:val="24"/>
          <w:szCs w:val="24"/>
        </w:rPr>
        <w:t xml:space="preserve">Os documentos referentes </w:t>
      </w:r>
      <w:proofErr w:type="gramStart"/>
      <w:r w:rsidRPr="00A13078">
        <w:rPr>
          <w:sz w:val="24"/>
          <w:szCs w:val="24"/>
        </w:rPr>
        <w:t>a</w:t>
      </w:r>
      <w:proofErr w:type="gramEnd"/>
      <w:r w:rsidRPr="00A13078">
        <w:rPr>
          <w:sz w:val="24"/>
          <w:szCs w:val="24"/>
        </w:rPr>
        <w:t xml:space="preserve"> pesquisa de mercado encontram-se n</w:t>
      </w:r>
      <w:r w:rsidR="00925DAF">
        <w:rPr>
          <w:sz w:val="24"/>
          <w:szCs w:val="24"/>
        </w:rPr>
        <w:t>o</w:t>
      </w:r>
      <w:r w:rsidRPr="00A13078">
        <w:rPr>
          <w:sz w:val="24"/>
          <w:szCs w:val="24"/>
        </w:rPr>
        <w:t xml:space="preserve"> </w:t>
      </w:r>
      <w:r w:rsidR="00925DAF">
        <w:rPr>
          <w:sz w:val="24"/>
          <w:szCs w:val="24"/>
        </w:rPr>
        <w:t xml:space="preserve">Departamento de Compras e Estoque (DECE) </w:t>
      </w:r>
      <w:r w:rsidRPr="00A13078">
        <w:rPr>
          <w:sz w:val="24"/>
          <w:szCs w:val="24"/>
        </w:rPr>
        <w:t>e serão anexados ao processo para a homologação do certame.</w:t>
      </w: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9"/>
        <w:gridCol w:w="4266"/>
        <w:gridCol w:w="1350"/>
        <w:gridCol w:w="774"/>
        <w:gridCol w:w="823"/>
        <w:gridCol w:w="1589"/>
      </w:tblGrid>
      <w:tr w:rsidR="00F97BC8" w:rsidRPr="00A13078" w:rsidTr="00647053">
        <w:trPr>
          <w:trHeight w:val="526"/>
        </w:trPr>
        <w:tc>
          <w:tcPr>
            <w:tcW w:w="559"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Item</w:t>
            </w:r>
          </w:p>
        </w:tc>
        <w:tc>
          <w:tcPr>
            <w:tcW w:w="4266"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Descrição do material</w:t>
            </w:r>
          </w:p>
        </w:tc>
        <w:tc>
          <w:tcPr>
            <w:tcW w:w="1350" w:type="dxa"/>
            <w:shd w:val="clear" w:color="auto" w:fill="auto"/>
            <w:noWrap/>
            <w:vAlign w:val="center"/>
            <w:hideMark/>
          </w:tcPr>
          <w:p w:rsidR="00F97BC8" w:rsidRPr="00A13078" w:rsidRDefault="00F97BC8" w:rsidP="00647053">
            <w:pPr>
              <w:suppressAutoHyphens w:val="0"/>
              <w:jc w:val="center"/>
              <w:rPr>
                <w:rFonts w:cs="Arial"/>
                <w:b/>
                <w:bCs/>
                <w:sz w:val="16"/>
                <w:szCs w:val="16"/>
                <w:lang w:eastAsia="pt-BR"/>
              </w:rPr>
            </w:pPr>
            <w:r w:rsidRPr="00A13078">
              <w:rPr>
                <w:rFonts w:cs="Arial"/>
                <w:b/>
                <w:bCs/>
                <w:sz w:val="16"/>
                <w:szCs w:val="16"/>
                <w:lang w:eastAsia="pt-BR"/>
              </w:rPr>
              <w:t>CODIGO</w:t>
            </w:r>
          </w:p>
        </w:tc>
        <w:tc>
          <w:tcPr>
            <w:tcW w:w="774"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Quant.</w:t>
            </w:r>
          </w:p>
        </w:tc>
        <w:tc>
          <w:tcPr>
            <w:tcW w:w="823"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w:t>
            </w:r>
            <w:r w:rsidR="0016381C">
              <w:rPr>
                <w:rFonts w:cs="Arial"/>
                <w:b/>
                <w:bCs/>
                <w:lang w:eastAsia="pt-BR"/>
              </w:rPr>
              <w:t xml:space="preserve"> (R$)</w:t>
            </w:r>
          </w:p>
        </w:tc>
        <w:tc>
          <w:tcPr>
            <w:tcW w:w="1589"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 Total</w:t>
            </w:r>
            <w:r w:rsidR="0016381C">
              <w:rPr>
                <w:rFonts w:cs="Arial"/>
                <w:b/>
                <w:bCs/>
                <w:lang w:eastAsia="pt-BR"/>
              </w:rPr>
              <w:t xml:space="preserve"> (R$)</w:t>
            </w:r>
          </w:p>
        </w:tc>
      </w:tr>
      <w:tr w:rsidR="007F683F" w:rsidRPr="00A13078" w:rsidTr="00ED5D43">
        <w:trPr>
          <w:trHeight w:val="799"/>
        </w:trPr>
        <w:tc>
          <w:tcPr>
            <w:tcW w:w="559" w:type="dxa"/>
            <w:shd w:val="clear" w:color="auto" w:fill="auto"/>
            <w:noWrap/>
            <w:vAlign w:val="center"/>
            <w:hideMark/>
          </w:tcPr>
          <w:p w:rsidR="007F683F" w:rsidRPr="00A13078" w:rsidRDefault="007F683F" w:rsidP="007F683F">
            <w:pPr>
              <w:suppressAutoHyphens w:val="0"/>
              <w:jc w:val="center"/>
              <w:rPr>
                <w:rFonts w:cs="Arial"/>
                <w:bCs/>
                <w:lang w:eastAsia="pt-BR"/>
              </w:rPr>
            </w:pPr>
            <w:proofErr w:type="gramStart"/>
            <w:r>
              <w:rPr>
                <w:rFonts w:cs="Arial"/>
                <w:bCs/>
                <w:lang w:eastAsia="pt-BR"/>
              </w:rPr>
              <w:t>1</w:t>
            </w:r>
            <w:proofErr w:type="gramEnd"/>
          </w:p>
        </w:tc>
        <w:tc>
          <w:tcPr>
            <w:tcW w:w="4266" w:type="dxa"/>
            <w:shd w:val="clear" w:color="auto" w:fill="auto"/>
            <w:noWrap/>
            <w:vAlign w:val="center"/>
            <w:hideMark/>
          </w:tcPr>
          <w:p w:rsidR="007F683F" w:rsidRPr="00A13078" w:rsidRDefault="007F683F" w:rsidP="00085ED4">
            <w:pPr>
              <w:suppressAutoHyphens w:val="0"/>
              <w:jc w:val="left"/>
              <w:rPr>
                <w:rFonts w:cs="Arial"/>
                <w:lang w:eastAsia="pt-BR"/>
              </w:rPr>
            </w:pPr>
            <w:proofErr w:type="gramStart"/>
            <w:r w:rsidRPr="00A13078">
              <w:rPr>
                <w:rFonts w:cs="Arial"/>
                <w:lang w:eastAsia="pt-BR"/>
              </w:rPr>
              <w:t>HIDROMETRO 1/2"</w:t>
            </w:r>
            <w:proofErr w:type="gramEnd"/>
            <w:r w:rsidRPr="00A13078">
              <w:rPr>
                <w:rFonts w:cs="Arial"/>
                <w:lang w:eastAsia="pt-BR"/>
              </w:rPr>
              <w:t xml:space="preserve"> X 1,</w:t>
            </w:r>
            <w:r>
              <w:rPr>
                <w:rFonts w:cs="Arial"/>
                <w:lang w:eastAsia="pt-BR"/>
              </w:rPr>
              <w:t>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w:t>
            </w:r>
            <w:r w:rsidRPr="00A13078">
              <w:rPr>
                <w:rFonts w:cs="Arial"/>
                <w:lang w:eastAsia="pt-BR"/>
              </w:rPr>
              <w:t xml:space="preserve"> - 115</w:t>
            </w:r>
            <w:r>
              <w:rPr>
                <w:rFonts w:cs="Arial"/>
                <w:lang w:eastAsia="pt-BR"/>
              </w:rPr>
              <w:t xml:space="preserve"> mm</w:t>
            </w:r>
            <w:r w:rsidRPr="00A13078">
              <w:rPr>
                <w:rFonts w:cs="Arial"/>
                <w:lang w:eastAsia="pt-BR"/>
              </w:rPr>
              <w:t xml:space="preserve"> UNIJATO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7F683F" w:rsidRPr="00631A26" w:rsidRDefault="007F683F" w:rsidP="00085ED4">
            <w:pPr>
              <w:suppressAutoHyphens w:val="0"/>
              <w:jc w:val="center"/>
              <w:rPr>
                <w:rFonts w:cs="Arial"/>
                <w:sz w:val="16"/>
                <w:szCs w:val="16"/>
                <w:lang w:eastAsia="pt-BR"/>
              </w:rPr>
            </w:pPr>
            <w:r w:rsidRPr="00631A26">
              <w:rPr>
                <w:rFonts w:cs="Arial"/>
                <w:sz w:val="16"/>
                <w:szCs w:val="16"/>
                <w:lang w:eastAsia="pt-BR"/>
              </w:rPr>
              <w:t>007.058.0001-6</w:t>
            </w:r>
          </w:p>
        </w:tc>
        <w:tc>
          <w:tcPr>
            <w:tcW w:w="774" w:type="dxa"/>
            <w:shd w:val="clear" w:color="auto" w:fill="auto"/>
            <w:noWrap/>
            <w:vAlign w:val="center"/>
            <w:hideMark/>
          </w:tcPr>
          <w:p w:rsidR="007F683F" w:rsidRPr="00A13078" w:rsidRDefault="00AA3278" w:rsidP="00085ED4">
            <w:pPr>
              <w:suppressAutoHyphens w:val="0"/>
              <w:jc w:val="center"/>
              <w:rPr>
                <w:rFonts w:cs="Arial"/>
                <w:lang w:eastAsia="pt-BR"/>
              </w:rPr>
            </w:pPr>
            <w:r>
              <w:rPr>
                <w:rFonts w:cs="Arial"/>
                <w:lang w:eastAsia="pt-BR"/>
              </w:rPr>
              <w:t>27.648</w:t>
            </w:r>
          </w:p>
        </w:tc>
        <w:tc>
          <w:tcPr>
            <w:tcW w:w="823" w:type="dxa"/>
            <w:shd w:val="clear" w:color="auto" w:fill="auto"/>
            <w:noWrap/>
            <w:vAlign w:val="center"/>
            <w:hideMark/>
          </w:tcPr>
          <w:p w:rsidR="007F683F" w:rsidRPr="00ED5D43" w:rsidRDefault="007F683F" w:rsidP="00085ED4">
            <w:pPr>
              <w:jc w:val="center"/>
              <w:rPr>
                <w:rFonts w:cs="Arial"/>
                <w:bCs/>
              </w:rPr>
            </w:pPr>
            <w:r>
              <w:rPr>
                <w:rFonts w:cs="Arial"/>
                <w:bCs/>
              </w:rPr>
              <w:t>55,67</w:t>
            </w:r>
          </w:p>
        </w:tc>
        <w:tc>
          <w:tcPr>
            <w:tcW w:w="1589" w:type="dxa"/>
            <w:shd w:val="clear" w:color="auto" w:fill="auto"/>
            <w:noWrap/>
            <w:vAlign w:val="center"/>
            <w:hideMark/>
          </w:tcPr>
          <w:p w:rsidR="007F683F" w:rsidRPr="00A13078" w:rsidRDefault="00026C42" w:rsidP="00085ED4">
            <w:pPr>
              <w:suppressAutoHyphens w:val="0"/>
              <w:jc w:val="right"/>
              <w:rPr>
                <w:rFonts w:cs="Arial"/>
                <w:lang w:eastAsia="pt-BR"/>
              </w:rPr>
            </w:pPr>
            <w:r w:rsidRPr="00026C42">
              <w:rPr>
                <w:rFonts w:cs="Arial"/>
                <w:lang w:eastAsia="pt-BR"/>
              </w:rPr>
              <w:t>R$ 1.539.164,16</w:t>
            </w:r>
          </w:p>
        </w:tc>
      </w:tr>
      <w:tr w:rsidR="007F683F" w:rsidRPr="00A13078" w:rsidTr="00ED5D43">
        <w:trPr>
          <w:trHeight w:val="799"/>
        </w:trPr>
        <w:tc>
          <w:tcPr>
            <w:tcW w:w="559" w:type="dxa"/>
            <w:shd w:val="clear" w:color="auto" w:fill="auto"/>
            <w:noWrap/>
            <w:vAlign w:val="center"/>
            <w:hideMark/>
          </w:tcPr>
          <w:p w:rsidR="007F683F" w:rsidRPr="00A13078" w:rsidRDefault="007F683F" w:rsidP="007F683F">
            <w:pPr>
              <w:suppressAutoHyphens w:val="0"/>
              <w:jc w:val="center"/>
              <w:rPr>
                <w:rFonts w:cs="Arial"/>
                <w:bCs/>
                <w:lang w:eastAsia="pt-BR"/>
              </w:rPr>
            </w:pPr>
            <w:proofErr w:type="gramStart"/>
            <w:r>
              <w:rPr>
                <w:rFonts w:cs="Arial"/>
                <w:bCs/>
                <w:lang w:eastAsia="pt-BR"/>
              </w:rPr>
              <w:t>2</w:t>
            </w:r>
            <w:proofErr w:type="gramEnd"/>
          </w:p>
        </w:tc>
        <w:tc>
          <w:tcPr>
            <w:tcW w:w="4266" w:type="dxa"/>
            <w:shd w:val="clear" w:color="auto" w:fill="auto"/>
            <w:noWrap/>
            <w:vAlign w:val="center"/>
            <w:hideMark/>
          </w:tcPr>
          <w:p w:rsidR="007F683F" w:rsidRPr="00A13078" w:rsidRDefault="007F683F" w:rsidP="00085ED4">
            <w:pPr>
              <w:suppressAutoHyphens w:val="0"/>
              <w:jc w:val="left"/>
              <w:rPr>
                <w:rFonts w:cs="Arial"/>
                <w:lang w:eastAsia="pt-BR"/>
              </w:rPr>
            </w:pPr>
            <w:proofErr w:type="gramStart"/>
            <w:r w:rsidRPr="00A13078">
              <w:rPr>
                <w:rFonts w:cs="Arial"/>
                <w:lang w:eastAsia="pt-BR"/>
              </w:rPr>
              <w:t>HIDROMETRO 1/2"</w:t>
            </w:r>
            <w:proofErr w:type="gramEnd"/>
            <w:r w:rsidRPr="00A13078">
              <w:rPr>
                <w:rFonts w:cs="Arial"/>
                <w:lang w:eastAsia="pt-BR"/>
              </w:rPr>
              <w:t xml:space="preserve"> X </w:t>
            </w:r>
            <w:r>
              <w:rPr>
                <w:rFonts w:cs="Arial"/>
                <w:lang w:eastAsia="pt-BR"/>
              </w:rPr>
              <w:t>1,5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w:t>
            </w:r>
            <w:r w:rsidRPr="00A13078">
              <w:rPr>
                <w:rFonts w:cs="Arial"/>
                <w:lang w:eastAsia="pt-BR"/>
              </w:rPr>
              <w:t xml:space="preserve"> - 165</w:t>
            </w:r>
            <w:r>
              <w:rPr>
                <w:rFonts w:cs="Arial"/>
                <w:lang w:eastAsia="pt-BR"/>
              </w:rPr>
              <w:t xml:space="preserve"> mm</w:t>
            </w:r>
            <w:r w:rsidRPr="00A13078">
              <w:rPr>
                <w:rFonts w:cs="Arial"/>
                <w:lang w:eastAsia="pt-BR"/>
              </w:rPr>
              <w:t xml:space="preserve"> MULTIJATO</w:t>
            </w:r>
            <w:r>
              <w:rPr>
                <w:rFonts w:cs="Arial"/>
                <w:lang w:eastAsia="pt-BR"/>
              </w:rPr>
              <w:t>/POLICARBONATO</w:t>
            </w:r>
          </w:p>
        </w:tc>
        <w:tc>
          <w:tcPr>
            <w:tcW w:w="1350" w:type="dxa"/>
            <w:shd w:val="clear" w:color="auto" w:fill="auto"/>
            <w:noWrap/>
            <w:vAlign w:val="center"/>
            <w:hideMark/>
          </w:tcPr>
          <w:p w:rsidR="007F683F" w:rsidRPr="00A13078" w:rsidRDefault="007F683F" w:rsidP="00085ED4">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24</w:t>
            </w:r>
            <w:r w:rsidRPr="00A13078">
              <w:rPr>
                <w:rFonts w:cs="Arial"/>
                <w:sz w:val="16"/>
                <w:szCs w:val="16"/>
                <w:lang w:eastAsia="pt-BR"/>
              </w:rPr>
              <w:t>-</w:t>
            </w:r>
            <w:r>
              <w:rPr>
                <w:rFonts w:cs="Arial"/>
                <w:sz w:val="16"/>
                <w:szCs w:val="16"/>
                <w:lang w:eastAsia="pt-BR"/>
              </w:rPr>
              <w:t>5</w:t>
            </w:r>
          </w:p>
        </w:tc>
        <w:tc>
          <w:tcPr>
            <w:tcW w:w="774" w:type="dxa"/>
            <w:shd w:val="clear" w:color="auto" w:fill="auto"/>
            <w:noWrap/>
            <w:vAlign w:val="center"/>
            <w:hideMark/>
          </w:tcPr>
          <w:p w:rsidR="007F683F" w:rsidRPr="00A13078" w:rsidRDefault="00AA3278" w:rsidP="00085ED4">
            <w:pPr>
              <w:suppressAutoHyphens w:val="0"/>
              <w:jc w:val="center"/>
              <w:rPr>
                <w:rFonts w:cs="Arial"/>
                <w:lang w:eastAsia="pt-BR"/>
              </w:rPr>
            </w:pPr>
            <w:r>
              <w:rPr>
                <w:rFonts w:cs="Arial"/>
                <w:lang w:eastAsia="pt-BR"/>
              </w:rPr>
              <w:t>21</w:t>
            </w:r>
            <w:r w:rsidR="00720DB9">
              <w:rPr>
                <w:rFonts w:cs="Arial"/>
                <w:lang w:eastAsia="pt-BR"/>
              </w:rPr>
              <w:t>.5</w:t>
            </w:r>
            <w:r w:rsidR="007F683F">
              <w:rPr>
                <w:rFonts w:cs="Arial"/>
                <w:lang w:eastAsia="pt-BR"/>
              </w:rPr>
              <w:t>00</w:t>
            </w:r>
          </w:p>
        </w:tc>
        <w:tc>
          <w:tcPr>
            <w:tcW w:w="823" w:type="dxa"/>
            <w:shd w:val="clear" w:color="auto" w:fill="auto"/>
            <w:noWrap/>
            <w:vAlign w:val="center"/>
            <w:hideMark/>
          </w:tcPr>
          <w:p w:rsidR="007F683F" w:rsidRPr="00ED5D43" w:rsidRDefault="007F683F" w:rsidP="00085ED4">
            <w:pPr>
              <w:suppressAutoHyphens w:val="0"/>
              <w:jc w:val="center"/>
              <w:rPr>
                <w:rFonts w:cs="Arial"/>
                <w:bCs/>
              </w:rPr>
            </w:pPr>
            <w:r>
              <w:rPr>
                <w:rFonts w:cs="Arial"/>
                <w:bCs/>
              </w:rPr>
              <w:t>62,96</w:t>
            </w:r>
          </w:p>
        </w:tc>
        <w:tc>
          <w:tcPr>
            <w:tcW w:w="1589" w:type="dxa"/>
            <w:shd w:val="clear" w:color="auto" w:fill="auto"/>
            <w:noWrap/>
            <w:vAlign w:val="center"/>
          </w:tcPr>
          <w:p w:rsidR="007F683F" w:rsidRPr="00A13078" w:rsidRDefault="00026C42" w:rsidP="00085ED4">
            <w:pPr>
              <w:suppressAutoHyphens w:val="0"/>
              <w:jc w:val="right"/>
              <w:rPr>
                <w:rFonts w:cs="Arial"/>
                <w:lang w:eastAsia="pt-BR"/>
              </w:rPr>
            </w:pPr>
            <w:r w:rsidRPr="00026C42">
              <w:rPr>
                <w:rFonts w:cs="Arial"/>
                <w:lang w:eastAsia="pt-BR"/>
              </w:rPr>
              <w:t>R$ 1.353.640,00</w:t>
            </w:r>
          </w:p>
        </w:tc>
      </w:tr>
      <w:tr w:rsidR="00ED5D43" w:rsidRPr="00A13078" w:rsidTr="00ED5D43">
        <w:trPr>
          <w:trHeight w:val="799"/>
        </w:trPr>
        <w:tc>
          <w:tcPr>
            <w:tcW w:w="559" w:type="dxa"/>
            <w:shd w:val="clear" w:color="auto" w:fill="auto"/>
            <w:noWrap/>
            <w:vAlign w:val="center"/>
            <w:hideMark/>
          </w:tcPr>
          <w:p w:rsidR="00ED5D43" w:rsidRPr="00A13078" w:rsidRDefault="00ED5D43" w:rsidP="00647053">
            <w:pPr>
              <w:suppressAutoHyphens w:val="0"/>
              <w:jc w:val="center"/>
              <w:rPr>
                <w:rFonts w:cs="Arial"/>
                <w:bCs/>
                <w:lang w:eastAsia="pt-BR"/>
              </w:rPr>
            </w:pPr>
            <w:proofErr w:type="gramStart"/>
            <w:r>
              <w:rPr>
                <w:rFonts w:cs="Arial"/>
                <w:bCs/>
                <w:lang w:eastAsia="pt-BR"/>
              </w:rPr>
              <w:t>3</w:t>
            </w:r>
            <w:proofErr w:type="gramEnd"/>
          </w:p>
        </w:tc>
        <w:tc>
          <w:tcPr>
            <w:tcW w:w="4266" w:type="dxa"/>
            <w:shd w:val="clear" w:color="auto" w:fill="auto"/>
            <w:noWrap/>
            <w:vAlign w:val="center"/>
            <w:hideMark/>
          </w:tcPr>
          <w:p w:rsidR="00ED5D43" w:rsidRPr="00A13078" w:rsidRDefault="00ED5D43" w:rsidP="004E788B">
            <w:pPr>
              <w:suppressAutoHyphens w:val="0"/>
              <w:jc w:val="left"/>
              <w:rPr>
                <w:rFonts w:cs="Arial"/>
                <w:lang w:eastAsia="pt-BR"/>
              </w:rPr>
            </w:pPr>
            <w:r w:rsidRPr="00A13078">
              <w:rPr>
                <w:rFonts w:cs="Arial"/>
                <w:lang w:eastAsia="pt-BR"/>
              </w:rPr>
              <w:t>HIDRO</w:t>
            </w:r>
            <w:r>
              <w:rPr>
                <w:rFonts w:cs="Arial"/>
                <w:lang w:eastAsia="pt-BR"/>
              </w:rPr>
              <w:t xml:space="preserve">METRO DE </w:t>
            </w:r>
            <w:proofErr w:type="gramStart"/>
            <w:r>
              <w:rPr>
                <w:rFonts w:cs="Arial"/>
                <w:lang w:eastAsia="pt-BR"/>
              </w:rPr>
              <w:t>1</w:t>
            </w:r>
            <w:proofErr w:type="gramEnd"/>
            <w:r>
              <w:rPr>
                <w:rFonts w:cs="Arial"/>
                <w:lang w:eastAsia="pt-BR"/>
              </w:rPr>
              <w:t>" X 7</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- 260 mm</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ED5D43" w:rsidRPr="00A13078" w:rsidRDefault="00ED5D43" w:rsidP="004E788B">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09-1</w:t>
            </w:r>
          </w:p>
        </w:tc>
        <w:tc>
          <w:tcPr>
            <w:tcW w:w="774" w:type="dxa"/>
            <w:shd w:val="clear" w:color="auto" w:fill="auto"/>
            <w:noWrap/>
            <w:vAlign w:val="center"/>
            <w:hideMark/>
          </w:tcPr>
          <w:p w:rsidR="00ED5D43" w:rsidRPr="00A13078" w:rsidRDefault="00D306A9" w:rsidP="00562415">
            <w:pPr>
              <w:suppressAutoHyphens w:val="0"/>
              <w:jc w:val="center"/>
              <w:rPr>
                <w:rFonts w:cs="Arial"/>
                <w:lang w:eastAsia="pt-BR"/>
              </w:rPr>
            </w:pPr>
            <w:r>
              <w:rPr>
                <w:rFonts w:cs="Arial"/>
                <w:lang w:eastAsia="pt-BR"/>
              </w:rPr>
              <w:t>20</w:t>
            </w:r>
          </w:p>
        </w:tc>
        <w:tc>
          <w:tcPr>
            <w:tcW w:w="823" w:type="dxa"/>
            <w:shd w:val="clear" w:color="auto" w:fill="auto"/>
            <w:noWrap/>
            <w:vAlign w:val="center"/>
            <w:hideMark/>
          </w:tcPr>
          <w:p w:rsidR="00ED5D43" w:rsidRPr="00ED5D43" w:rsidRDefault="00792B39" w:rsidP="00ED5D43">
            <w:pPr>
              <w:jc w:val="center"/>
              <w:rPr>
                <w:rFonts w:cs="Arial"/>
                <w:bCs/>
              </w:rPr>
            </w:pPr>
            <w:r>
              <w:rPr>
                <w:rFonts w:cs="Arial"/>
                <w:bCs/>
              </w:rPr>
              <w:t>210,00</w:t>
            </w:r>
          </w:p>
        </w:tc>
        <w:tc>
          <w:tcPr>
            <w:tcW w:w="1589" w:type="dxa"/>
            <w:shd w:val="clear" w:color="auto" w:fill="auto"/>
            <w:noWrap/>
            <w:vAlign w:val="center"/>
          </w:tcPr>
          <w:p w:rsidR="00ED5D43" w:rsidRPr="00A13078" w:rsidRDefault="00792B39" w:rsidP="00215752">
            <w:pPr>
              <w:suppressAutoHyphens w:val="0"/>
              <w:jc w:val="right"/>
              <w:rPr>
                <w:rFonts w:cs="Arial"/>
                <w:lang w:eastAsia="pt-BR"/>
              </w:rPr>
            </w:pPr>
            <w:r>
              <w:rPr>
                <w:rFonts w:cs="Arial"/>
                <w:lang w:eastAsia="pt-BR"/>
              </w:rPr>
              <w:t>4.200,00</w:t>
            </w:r>
          </w:p>
        </w:tc>
      </w:tr>
      <w:tr w:rsidR="00ED5D43" w:rsidRPr="00A13078" w:rsidTr="00ED5D43">
        <w:trPr>
          <w:trHeight w:val="799"/>
        </w:trPr>
        <w:tc>
          <w:tcPr>
            <w:tcW w:w="559" w:type="dxa"/>
            <w:shd w:val="clear" w:color="auto" w:fill="auto"/>
            <w:noWrap/>
            <w:vAlign w:val="center"/>
            <w:hideMark/>
          </w:tcPr>
          <w:p w:rsidR="00ED5D43" w:rsidRPr="00A13078" w:rsidRDefault="00ED5D43" w:rsidP="00085ED4">
            <w:pPr>
              <w:suppressAutoHyphens w:val="0"/>
              <w:jc w:val="center"/>
              <w:rPr>
                <w:rFonts w:cs="Arial"/>
                <w:bCs/>
                <w:lang w:eastAsia="pt-BR"/>
              </w:rPr>
            </w:pPr>
            <w:proofErr w:type="gramStart"/>
            <w:r>
              <w:rPr>
                <w:rFonts w:cs="Arial"/>
                <w:bCs/>
                <w:lang w:eastAsia="pt-BR"/>
              </w:rPr>
              <w:t>4</w:t>
            </w:r>
            <w:proofErr w:type="gramEnd"/>
          </w:p>
        </w:tc>
        <w:tc>
          <w:tcPr>
            <w:tcW w:w="4266" w:type="dxa"/>
            <w:shd w:val="clear" w:color="auto" w:fill="auto"/>
            <w:noWrap/>
            <w:vAlign w:val="center"/>
            <w:hideMark/>
          </w:tcPr>
          <w:p w:rsidR="00ED5D43" w:rsidRPr="00A13078" w:rsidRDefault="00ED5D43" w:rsidP="004E788B">
            <w:pPr>
              <w:suppressAutoHyphens w:val="0"/>
              <w:jc w:val="left"/>
              <w:rPr>
                <w:rFonts w:cs="Arial"/>
                <w:lang w:eastAsia="pt-BR"/>
              </w:rPr>
            </w:pPr>
            <w:r w:rsidRPr="00A13078">
              <w:rPr>
                <w:rFonts w:cs="Arial"/>
                <w:lang w:eastAsia="pt-BR"/>
              </w:rPr>
              <w:t>HIDRO</w:t>
            </w:r>
            <w:r>
              <w:rPr>
                <w:rFonts w:cs="Arial"/>
                <w:lang w:eastAsia="pt-BR"/>
              </w:rPr>
              <w:t xml:space="preserve">METRO DE </w:t>
            </w:r>
            <w:proofErr w:type="gramStart"/>
            <w:r>
              <w:rPr>
                <w:rFonts w:cs="Arial"/>
                <w:lang w:eastAsia="pt-BR"/>
              </w:rPr>
              <w:t>1</w:t>
            </w:r>
            <w:proofErr w:type="gramEnd"/>
            <w:r>
              <w:rPr>
                <w:rFonts w:cs="Arial"/>
                <w:lang w:eastAsia="pt-BR"/>
              </w:rPr>
              <w:t>" X 10</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 xml:space="preserve">h - 260 mm </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ED5D43" w:rsidRPr="00A13078" w:rsidRDefault="00ED5D43" w:rsidP="004E788B">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03-2</w:t>
            </w:r>
          </w:p>
        </w:tc>
        <w:tc>
          <w:tcPr>
            <w:tcW w:w="774" w:type="dxa"/>
            <w:shd w:val="clear" w:color="auto" w:fill="auto"/>
            <w:noWrap/>
            <w:vAlign w:val="center"/>
            <w:hideMark/>
          </w:tcPr>
          <w:p w:rsidR="00ED5D43" w:rsidRPr="00A13078" w:rsidRDefault="00D306A9" w:rsidP="00085ED4">
            <w:pPr>
              <w:suppressAutoHyphens w:val="0"/>
              <w:jc w:val="center"/>
              <w:rPr>
                <w:rFonts w:cs="Arial"/>
                <w:lang w:eastAsia="pt-BR"/>
              </w:rPr>
            </w:pPr>
            <w:r>
              <w:rPr>
                <w:rFonts w:cs="Arial"/>
                <w:lang w:eastAsia="pt-BR"/>
              </w:rPr>
              <w:t>30</w:t>
            </w:r>
          </w:p>
        </w:tc>
        <w:tc>
          <w:tcPr>
            <w:tcW w:w="823" w:type="dxa"/>
            <w:shd w:val="clear" w:color="auto" w:fill="auto"/>
            <w:noWrap/>
            <w:vAlign w:val="center"/>
            <w:hideMark/>
          </w:tcPr>
          <w:p w:rsidR="00ED5D43" w:rsidRPr="00ED5D43" w:rsidRDefault="00792B39" w:rsidP="00ED5D43">
            <w:pPr>
              <w:jc w:val="center"/>
              <w:rPr>
                <w:rFonts w:cs="Arial"/>
                <w:bCs/>
              </w:rPr>
            </w:pPr>
            <w:r>
              <w:rPr>
                <w:rFonts w:cs="Arial"/>
                <w:bCs/>
              </w:rPr>
              <w:t>215,00</w:t>
            </w:r>
          </w:p>
        </w:tc>
        <w:tc>
          <w:tcPr>
            <w:tcW w:w="1589" w:type="dxa"/>
            <w:shd w:val="clear" w:color="auto" w:fill="auto"/>
            <w:noWrap/>
            <w:vAlign w:val="center"/>
          </w:tcPr>
          <w:p w:rsidR="00ED5D43" w:rsidRPr="00A13078" w:rsidRDefault="00792B39" w:rsidP="00085ED4">
            <w:pPr>
              <w:suppressAutoHyphens w:val="0"/>
              <w:jc w:val="right"/>
              <w:rPr>
                <w:rFonts w:cs="Arial"/>
                <w:lang w:eastAsia="pt-BR"/>
              </w:rPr>
            </w:pPr>
            <w:r>
              <w:rPr>
                <w:rFonts w:cs="Arial"/>
                <w:lang w:eastAsia="pt-BR"/>
              </w:rPr>
              <w:t>6.450,00</w:t>
            </w:r>
          </w:p>
        </w:tc>
      </w:tr>
      <w:tr w:rsidR="007F683F" w:rsidRPr="00A13078" w:rsidTr="00647053">
        <w:trPr>
          <w:trHeight w:val="553"/>
        </w:trPr>
        <w:tc>
          <w:tcPr>
            <w:tcW w:w="7772" w:type="dxa"/>
            <w:gridSpan w:val="5"/>
            <w:shd w:val="clear" w:color="auto" w:fill="auto"/>
            <w:noWrap/>
            <w:vAlign w:val="center"/>
            <w:hideMark/>
          </w:tcPr>
          <w:p w:rsidR="007F683F" w:rsidRPr="00A13078" w:rsidRDefault="007F683F" w:rsidP="00647053">
            <w:pPr>
              <w:suppressAutoHyphens w:val="0"/>
              <w:jc w:val="right"/>
              <w:rPr>
                <w:rFonts w:cs="Arial"/>
                <w:b/>
                <w:lang w:eastAsia="pt-BR"/>
              </w:rPr>
            </w:pPr>
            <w:r w:rsidRPr="00A13078">
              <w:rPr>
                <w:rFonts w:cs="Arial"/>
                <w:b/>
                <w:lang w:eastAsia="pt-BR"/>
              </w:rPr>
              <w:t>TOTAL:</w:t>
            </w:r>
          </w:p>
        </w:tc>
        <w:tc>
          <w:tcPr>
            <w:tcW w:w="1589" w:type="dxa"/>
            <w:shd w:val="clear" w:color="auto" w:fill="auto"/>
            <w:noWrap/>
            <w:vAlign w:val="center"/>
            <w:hideMark/>
          </w:tcPr>
          <w:p w:rsidR="007F683F" w:rsidRPr="0016381C" w:rsidRDefault="00792B39" w:rsidP="00CD5F4D">
            <w:pPr>
              <w:suppressAutoHyphens w:val="0"/>
              <w:jc w:val="right"/>
              <w:rPr>
                <w:rFonts w:cs="Arial"/>
                <w:b/>
                <w:lang w:eastAsia="pt-BR"/>
              </w:rPr>
            </w:pPr>
            <w:r>
              <w:rPr>
                <w:rFonts w:cs="Arial"/>
                <w:b/>
                <w:lang w:eastAsia="pt-BR"/>
              </w:rPr>
              <w:t>2.903.</w:t>
            </w:r>
            <w:r w:rsidR="00CD5F4D">
              <w:rPr>
                <w:rFonts w:cs="Arial"/>
                <w:b/>
                <w:lang w:eastAsia="pt-BR"/>
              </w:rPr>
              <w:t>454</w:t>
            </w:r>
            <w:r>
              <w:rPr>
                <w:rFonts w:cs="Arial"/>
                <w:b/>
                <w:lang w:eastAsia="pt-BR"/>
              </w:rPr>
              <w:t>,</w:t>
            </w:r>
            <w:r w:rsidR="00CD5F4D">
              <w:rPr>
                <w:rFonts w:cs="Arial"/>
                <w:b/>
                <w:lang w:eastAsia="pt-BR"/>
              </w:rPr>
              <w:t>16</w:t>
            </w:r>
          </w:p>
        </w:tc>
      </w:tr>
    </w:tbl>
    <w:p w:rsidR="00F97BC8" w:rsidRPr="00F56005" w:rsidRDefault="00F97BC8" w:rsidP="00F97BC8">
      <w:pPr>
        <w:spacing w:before="600" w:line="360" w:lineRule="auto"/>
        <w:rPr>
          <w:rFonts w:cs="Arial"/>
          <w:b/>
          <w:bCs/>
          <w:sz w:val="24"/>
          <w:szCs w:val="24"/>
        </w:rPr>
      </w:pPr>
      <w:r w:rsidRPr="00F56005">
        <w:rPr>
          <w:rFonts w:cs="Arial"/>
          <w:b/>
          <w:bCs/>
          <w:sz w:val="24"/>
          <w:szCs w:val="24"/>
        </w:rPr>
        <w:t>6. ACEITAÇÃO DOS PRODUTOS</w:t>
      </w:r>
      <w:r w:rsidR="004A317C" w:rsidRPr="00F56005">
        <w:rPr>
          <w:rFonts w:cs="Arial"/>
          <w:b/>
          <w:bCs/>
          <w:sz w:val="24"/>
          <w:szCs w:val="24"/>
        </w:rPr>
        <w:t xml:space="preserve"> </w:t>
      </w:r>
      <w:r w:rsidR="006E1FEC">
        <w:rPr>
          <w:rFonts w:cs="Arial"/>
          <w:b/>
          <w:bCs/>
          <w:sz w:val="24"/>
          <w:szCs w:val="24"/>
        </w:rPr>
        <w:t xml:space="preserve"> </w:t>
      </w:r>
    </w:p>
    <w:p w:rsidR="00F97BC8" w:rsidRPr="00F56005" w:rsidRDefault="00F97BC8" w:rsidP="00921792">
      <w:pPr>
        <w:autoSpaceDE w:val="0"/>
        <w:autoSpaceDN w:val="0"/>
        <w:adjustRightInd w:val="0"/>
        <w:spacing w:before="140" w:line="360" w:lineRule="auto"/>
        <w:ind w:left="1"/>
        <w:rPr>
          <w:rFonts w:cs="Arial"/>
          <w:sz w:val="24"/>
          <w:szCs w:val="24"/>
        </w:rPr>
      </w:pPr>
      <w:r w:rsidRPr="00F56005">
        <w:rPr>
          <w:rFonts w:cs="Arial"/>
          <w:sz w:val="24"/>
          <w:szCs w:val="24"/>
        </w:rPr>
        <w:t xml:space="preserve">6.1. Finalizada a etapa de lances, a CESAMA poderá solicitar </w:t>
      </w:r>
      <w:r w:rsidRPr="00F56005">
        <w:rPr>
          <w:rFonts w:cs="Arial"/>
          <w:b/>
          <w:sz w:val="24"/>
          <w:szCs w:val="24"/>
        </w:rPr>
        <w:t>AMOSTRA</w:t>
      </w:r>
      <w:r w:rsidRPr="00F56005">
        <w:rPr>
          <w:rFonts w:cs="Arial"/>
          <w:sz w:val="24"/>
          <w:szCs w:val="24"/>
        </w:rPr>
        <w:t xml:space="preserve"> </w:t>
      </w:r>
      <w:r w:rsidR="00AB0270" w:rsidRPr="00F56005">
        <w:rPr>
          <w:rFonts w:cs="Arial"/>
          <w:sz w:val="24"/>
          <w:szCs w:val="24"/>
        </w:rPr>
        <w:t>a</w:t>
      </w:r>
      <w:r w:rsidRPr="00F56005">
        <w:rPr>
          <w:rFonts w:cs="Arial"/>
          <w:sz w:val="24"/>
          <w:szCs w:val="24"/>
        </w:rPr>
        <w:t>o licitante detentor do menor preço, para verificação da conformidade do material ofertado com as especificações exigidas neste Termo de Referência.</w:t>
      </w:r>
    </w:p>
    <w:p w:rsidR="00F97BC8" w:rsidRPr="00F56005" w:rsidRDefault="00F97BC8" w:rsidP="00921792">
      <w:pPr>
        <w:pStyle w:val="Corpodetexto"/>
        <w:spacing w:before="140" w:line="360" w:lineRule="auto"/>
        <w:rPr>
          <w:rFonts w:cs="Arial"/>
          <w:sz w:val="24"/>
          <w:szCs w:val="24"/>
        </w:rPr>
      </w:pPr>
      <w:r w:rsidRPr="00F56005">
        <w:rPr>
          <w:rFonts w:cs="Arial"/>
          <w:sz w:val="24"/>
          <w:szCs w:val="24"/>
        </w:rPr>
        <w:t>6.2. A amostra solicitada</w:t>
      </w:r>
      <w:r w:rsidR="00AB0270" w:rsidRPr="00F56005">
        <w:rPr>
          <w:rFonts w:cs="Arial"/>
          <w:sz w:val="24"/>
          <w:szCs w:val="24"/>
        </w:rPr>
        <w:t>, composta de três hidrômetros para cada modelo</w:t>
      </w:r>
      <w:proofErr w:type="gramStart"/>
      <w:r w:rsidR="00AB0270" w:rsidRPr="00F56005">
        <w:rPr>
          <w:rFonts w:cs="Arial"/>
          <w:sz w:val="24"/>
          <w:szCs w:val="24"/>
        </w:rPr>
        <w:t xml:space="preserve">  </w:t>
      </w:r>
      <w:proofErr w:type="gramEnd"/>
      <w:r w:rsidR="00AB0270" w:rsidRPr="00F56005">
        <w:rPr>
          <w:rFonts w:cs="Arial"/>
          <w:sz w:val="24"/>
          <w:szCs w:val="24"/>
        </w:rPr>
        <w:t>ofertado,</w:t>
      </w:r>
      <w:r w:rsidRPr="00F56005">
        <w:rPr>
          <w:rFonts w:cs="Arial"/>
          <w:sz w:val="24"/>
          <w:szCs w:val="24"/>
        </w:rPr>
        <w:t xml:space="preserve"> dever</w:t>
      </w:r>
      <w:r w:rsidR="00AB0270" w:rsidRPr="00F56005">
        <w:rPr>
          <w:rFonts w:cs="Arial"/>
          <w:sz w:val="24"/>
          <w:szCs w:val="24"/>
        </w:rPr>
        <w:t>á</w:t>
      </w:r>
      <w:r w:rsidRPr="00F56005">
        <w:rPr>
          <w:rFonts w:cs="Arial"/>
          <w:sz w:val="24"/>
          <w:szCs w:val="24"/>
        </w:rPr>
        <w:t xml:space="preserve"> ser entregue em embalagem própria, devidamente lacrada e observadas as demais condições de segurança, no </w:t>
      </w:r>
      <w:r w:rsidRPr="00F56005">
        <w:rPr>
          <w:b/>
          <w:sz w:val="24"/>
          <w:szCs w:val="24"/>
        </w:rPr>
        <w:t>Departamento de Medição e Cadastro Técnico</w:t>
      </w:r>
      <w:r w:rsidRPr="00F56005">
        <w:rPr>
          <w:sz w:val="24"/>
          <w:szCs w:val="24"/>
        </w:rPr>
        <w:t xml:space="preserve"> (Rua Monsenhor Gustavo Freire, nº 75, Bairro São Mateus, CEP 36.016-470, Juiz de Fora / MG)</w:t>
      </w:r>
      <w:r w:rsidRPr="00F56005">
        <w:rPr>
          <w:rFonts w:cs="Arial"/>
          <w:sz w:val="24"/>
          <w:szCs w:val="24"/>
        </w:rPr>
        <w:t xml:space="preserve">, no </w:t>
      </w:r>
      <w:r w:rsidRPr="00F56005">
        <w:rPr>
          <w:rFonts w:cs="Arial"/>
          <w:b/>
          <w:sz w:val="24"/>
          <w:szCs w:val="24"/>
        </w:rPr>
        <w:t>prazo de 05 (cinco) dias úteis</w:t>
      </w:r>
      <w:r w:rsidRPr="00F56005">
        <w:rPr>
          <w:rFonts w:cs="Arial"/>
          <w:sz w:val="24"/>
          <w:szCs w:val="24"/>
        </w:rPr>
        <w:t xml:space="preserve"> contados a partir da solicitação do Pregoeiro no </w:t>
      </w:r>
      <w:r w:rsidRPr="00F56005">
        <w:rPr>
          <w:rFonts w:cs="Arial"/>
          <w:i/>
          <w:sz w:val="24"/>
          <w:szCs w:val="24"/>
        </w:rPr>
        <w:t>chat</w:t>
      </w:r>
      <w:r w:rsidRPr="00F56005">
        <w:rPr>
          <w:rFonts w:cs="Arial"/>
          <w:sz w:val="24"/>
          <w:szCs w:val="24"/>
        </w:rPr>
        <w:t xml:space="preserve"> do Portal de Compras Governamentais.</w:t>
      </w:r>
    </w:p>
    <w:p w:rsidR="00F97BC8" w:rsidRPr="00F56005" w:rsidRDefault="00F97BC8" w:rsidP="00921792">
      <w:pPr>
        <w:spacing w:before="120" w:line="276" w:lineRule="auto"/>
        <w:rPr>
          <w:rFonts w:cs="Arial"/>
          <w:snapToGrid w:val="0"/>
          <w:sz w:val="24"/>
          <w:szCs w:val="24"/>
          <w:lang w:eastAsia="en-US"/>
        </w:rPr>
      </w:pPr>
      <w:r w:rsidRPr="00F56005">
        <w:rPr>
          <w:rFonts w:cs="Arial"/>
          <w:sz w:val="24"/>
          <w:szCs w:val="24"/>
        </w:rPr>
        <w:t xml:space="preserve">6.2.1. </w:t>
      </w:r>
      <w:r w:rsidRPr="00F56005">
        <w:rPr>
          <w:rFonts w:cs="Arial"/>
          <w:snapToGrid w:val="0"/>
          <w:sz w:val="24"/>
          <w:szCs w:val="24"/>
          <w:lang w:eastAsia="en-US"/>
        </w:rPr>
        <w:t xml:space="preserve">Para cada amostra enviada, o licitante deverá apresentar juntamente, a respectiva Portaria de Aprovação de Modelo expedida pelo INMETRO; </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6.2.2. O licitante que não puder encaminhar amostra no prazo acima indicado deverá solicitar sua prorrogação IMEDIATAMENTE, no </w:t>
      </w:r>
      <w:r w:rsidRPr="00F56005">
        <w:rPr>
          <w:rFonts w:cs="Arial"/>
          <w:i/>
          <w:sz w:val="24"/>
          <w:szCs w:val="24"/>
        </w:rPr>
        <w:t>chat</w:t>
      </w:r>
      <w:r w:rsidRPr="00F56005">
        <w:rPr>
          <w:rFonts w:cs="Arial"/>
          <w:sz w:val="24"/>
          <w:szCs w:val="24"/>
        </w:rPr>
        <w:t xml:space="preserve"> do sistema ou por e-mail, desde que por motivo justificado e aceito pelo Pregoeiro juntamente </w:t>
      </w:r>
      <w:r w:rsidRPr="00F56005">
        <w:rPr>
          <w:rFonts w:cs="Arial"/>
          <w:sz w:val="24"/>
          <w:szCs w:val="24"/>
        </w:rPr>
        <w:lastRenderedPageBreak/>
        <w:t xml:space="preserve">com a Equipe de Apoio, que definirá prazo suficiente para o envio do material, </w:t>
      </w:r>
      <w:r w:rsidRPr="00F56005">
        <w:rPr>
          <w:rFonts w:cs="Arial"/>
          <w:sz w:val="24"/>
          <w:szCs w:val="24"/>
          <w:u w:val="single"/>
        </w:rPr>
        <w:t>sob pena de desclassificação</w:t>
      </w:r>
      <w:r w:rsidRPr="00F56005">
        <w:rPr>
          <w:rFonts w:cs="Arial"/>
          <w:sz w:val="24"/>
          <w:szCs w:val="24"/>
        </w:rPr>
        <w:t>.</w:t>
      </w:r>
    </w:p>
    <w:p w:rsidR="00F97BC8" w:rsidRPr="00F56005" w:rsidRDefault="00F97BC8" w:rsidP="00F97BC8">
      <w:pPr>
        <w:spacing w:before="140" w:line="420" w:lineRule="exact"/>
        <w:ind w:left="1"/>
        <w:rPr>
          <w:rFonts w:cs="Arial"/>
          <w:bCs/>
          <w:sz w:val="24"/>
          <w:szCs w:val="24"/>
        </w:rPr>
      </w:pPr>
      <w:r w:rsidRPr="00F56005">
        <w:rPr>
          <w:rFonts w:cs="Arial"/>
          <w:bCs/>
          <w:sz w:val="24"/>
          <w:szCs w:val="24"/>
        </w:rPr>
        <w:t>6.2.3. O licitante que não encaminhar a amostra no prazo estabelecido será DESCLASSIFICADO.</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bCs/>
          <w:sz w:val="24"/>
          <w:szCs w:val="24"/>
        </w:rPr>
        <w:t xml:space="preserve">6.2.4. </w:t>
      </w:r>
      <w:proofErr w:type="gramStart"/>
      <w:r w:rsidRPr="00F56005">
        <w:rPr>
          <w:rFonts w:cs="Arial"/>
          <w:bCs/>
          <w:sz w:val="24"/>
          <w:szCs w:val="24"/>
        </w:rPr>
        <w:t>Após</w:t>
      </w:r>
      <w:proofErr w:type="gramEnd"/>
      <w:r w:rsidRPr="00F56005">
        <w:rPr>
          <w:rFonts w:cs="Arial"/>
          <w:bCs/>
          <w:sz w:val="24"/>
          <w:szCs w:val="24"/>
        </w:rPr>
        <w:t xml:space="preserve"> vencido o prazo de entrega da amostra, não será permitido fazer ajustes ou modificações no produto apresentado para fins de adequá-lo à especificação constante deste Edital.</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F97BC8" w:rsidRPr="00F56005" w:rsidRDefault="00F97BC8" w:rsidP="00F97BC8">
      <w:pPr>
        <w:autoSpaceDE w:val="0"/>
        <w:autoSpaceDN w:val="0"/>
        <w:adjustRightInd w:val="0"/>
        <w:spacing w:before="120" w:line="360" w:lineRule="auto"/>
        <w:ind w:left="1"/>
        <w:rPr>
          <w:rFonts w:cs="Arial"/>
          <w:sz w:val="24"/>
          <w:szCs w:val="24"/>
        </w:rPr>
      </w:pPr>
      <w:r w:rsidRPr="00F56005">
        <w:rPr>
          <w:rFonts w:cs="Arial"/>
          <w:sz w:val="24"/>
          <w:szCs w:val="24"/>
        </w:rPr>
        <w:t>6.4. As amostras apresentadas serão analisadas pela área técnica da CESAMA, que emitirá parecer sobre sua aceitação no prazo de 10 (dez) dias, podendo ser prorrogado em situações extraordinárias.</w:t>
      </w:r>
    </w:p>
    <w:p w:rsidR="00F97BC8" w:rsidRPr="00F56005" w:rsidRDefault="00F97BC8" w:rsidP="00F97BC8">
      <w:pPr>
        <w:spacing w:before="120" w:line="360" w:lineRule="auto"/>
        <w:ind w:left="1"/>
        <w:rPr>
          <w:rFonts w:cs="Arial"/>
          <w:sz w:val="24"/>
          <w:szCs w:val="24"/>
        </w:rPr>
      </w:pPr>
      <w:r w:rsidRPr="00F56005">
        <w:rPr>
          <w:rFonts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proofErr w:type="gramStart"/>
      <w:r w:rsidRPr="00F56005">
        <w:rPr>
          <w:rFonts w:cs="Arial"/>
          <w:bCs/>
          <w:sz w:val="24"/>
          <w:szCs w:val="24"/>
        </w:rPr>
        <w:t>08:00</w:t>
      </w:r>
      <w:proofErr w:type="gramEnd"/>
      <w:r w:rsidRPr="00F56005">
        <w:rPr>
          <w:rFonts w:cs="Arial"/>
          <w:bCs/>
          <w:sz w:val="24"/>
          <w:szCs w:val="24"/>
        </w:rPr>
        <w:t>h às 11:30h e de 13:00h as 16:00h</w:t>
      </w:r>
      <w:r w:rsidRPr="00F56005">
        <w:rPr>
          <w:rFonts w:cs="Arial"/>
          <w:sz w:val="24"/>
          <w:szCs w:val="24"/>
        </w:rPr>
        <w:t>.</w:t>
      </w:r>
    </w:p>
    <w:p w:rsidR="00F97BC8" w:rsidRPr="00F56005" w:rsidRDefault="00F97BC8" w:rsidP="00F97BC8">
      <w:pPr>
        <w:pStyle w:val="WW-Corpodetexto2"/>
        <w:spacing w:before="120" w:line="360" w:lineRule="auto"/>
        <w:rPr>
          <w:sz w:val="24"/>
          <w:szCs w:val="24"/>
        </w:rPr>
      </w:pPr>
      <w:r w:rsidRPr="00F56005">
        <w:rPr>
          <w:sz w:val="24"/>
          <w:szCs w:val="24"/>
        </w:rPr>
        <w:t>6.6. Para aceitação serão observadas, ainda, as condições estabelecidas na Especificação Técnica que integra este Termo.</w:t>
      </w:r>
    </w:p>
    <w:p w:rsidR="00F97BC8" w:rsidRPr="00844D96" w:rsidRDefault="00F97BC8" w:rsidP="00F97BC8">
      <w:pPr>
        <w:spacing w:before="480" w:line="360" w:lineRule="auto"/>
        <w:rPr>
          <w:rFonts w:cs="Arial"/>
          <w:b/>
          <w:bCs/>
          <w:sz w:val="24"/>
          <w:szCs w:val="24"/>
          <w:u w:val="single"/>
        </w:rPr>
      </w:pPr>
      <w:r w:rsidRPr="00844D96">
        <w:rPr>
          <w:rFonts w:cs="Arial"/>
          <w:b/>
          <w:bCs/>
          <w:sz w:val="24"/>
          <w:szCs w:val="24"/>
        </w:rPr>
        <w:t>7. ENTREGA E CONDIÇÕES DE FORNECIMENTO</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7.1. </w:t>
      </w:r>
      <w:r w:rsidRPr="00844D96">
        <w:rPr>
          <w:rFonts w:cs="Arial"/>
          <w:sz w:val="24"/>
          <w:szCs w:val="24"/>
        </w:rPr>
        <w:t xml:space="preserve">A entrega será realizada de acordo com as necessidades da CESAMA, no prazo máximo de </w:t>
      </w:r>
      <w:r w:rsidRPr="009B456B">
        <w:rPr>
          <w:rFonts w:cs="Arial"/>
          <w:b/>
          <w:sz w:val="24"/>
          <w:szCs w:val="24"/>
        </w:rPr>
        <w:t>30 (trinta) dias</w:t>
      </w:r>
      <w:r w:rsidRPr="00844D96">
        <w:rPr>
          <w:rFonts w:cs="Arial"/>
          <w:sz w:val="24"/>
          <w:szCs w:val="24"/>
        </w:rPr>
        <w:t xml:space="preserve"> contados a partir do recebimento da solicitação, feita através da Ordem de Compra</w:t>
      </w:r>
      <w:r w:rsidRPr="00844D96">
        <w:rPr>
          <w:rFonts w:cs="Arial"/>
          <w:bCs/>
          <w:sz w:val="24"/>
          <w:szCs w:val="24"/>
        </w:rPr>
        <w:t>.</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7.2. Os materiais deverão ser entregues no </w:t>
      </w:r>
      <w:r w:rsidRPr="00844D96">
        <w:rPr>
          <w:rFonts w:cs="Arial"/>
          <w:b/>
          <w:sz w:val="24"/>
          <w:szCs w:val="24"/>
        </w:rPr>
        <w:t>Departamento de Compras e Estoque</w:t>
      </w:r>
      <w:r w:rsidRPr="00844D96">
        <w:rPr>
          <w:rFonts w:cs="Arial"/>
          <w:sz w:val="24"/>
          <w:szCs w:val="24"/>
        </w:rPr>
        <w:t xml:space="preserve">, à Rua Santa Terezinha, nº 505, Bairro Santa Terezinha, Juiz de Fora / MG, CEP 36.045-490, em dias úteis, das </w:t>
      </w:r>
      <w:proofErr w:type="gramStart"/>
      <w:r w:rsidRPr="00844D96">
        <w:rPr>
          <w:rFonts w:cs="Arial"/>
          <w:bCs/>
          <w:sz w:val="24"/>
          <w:szCs w:val="24"/>
        </w:rPr>
        <w:t>08:00</w:t>
      </w:r>
      <w:proofErr w:type="gramEnd"/>
      <w:r w:rsidRPr="00844D96">
        <w:rPr>
          <w:rFonts w:cs="Arial"/>
          <w:bCs/>
          <w:sz w:val="24"/>
          <w:szCs w:val="24"/>
        </w:rPr>
        <w:t>h às 11:30h e de 14:00h as 17:00h</w:t>
      </w:r>
      <w:r w:rsidRPr="00844D96">
        <w:rPr>
          <w:rFonts w:cs="Arial"/>
          <w:sz w:val="24"/>
          <w:szCs w:val="24"/>
        </w:rPr>
        <w:t>.</w:t>
      </w:r>
    </w:p>
    <w:p w:rsidR="00F97BC8" w:rsidRPr="00AE69C3" w:rsidRDefault="00F97BC8" w:rsidP="00F97BC8">
      <w:pPr>
        <w:autoSpaceDE w:val="0"/>
        <w:autoSpaceDN w:val="0"/>
        <w:adjustRightInd w:val="0"/>
        <w:spacing w:before="120" w:line="360" w:lineRule="auto"/>
        <w:rPr>
          <w:rFonts w:cs="Arial"/>
          <w:sz w:val="24"/>
          <w:szCs w:val="24"/>
        </w:rPr>
      </w:pPr>
      <w:r w:rsidRPr="00844D96">
        <w:rPr>
          <w:rFonts w:cs="Arial"/>
          <w:sz w:val="24"/>
          <w:szCs w:val="24"/>
        </w:rPr>
        <w:lastRenderedPageBreak/>
        <w:t>7.3. Os materiais deverão ser entregues devidamente embalados, lacrados,</w:t>
      </w:r>
      <w:r w:rsidRPr="00AE69C3">
        <w:rPr>
          <w:rFonts w:cs="Arial"/>
          <w:sz w:val="24"/>
          <w:szCs w:val="24"/>
        </w:rPr>
        <w:t xml:space="preserve"> acondicionados e transportados com segurança e sob a responsabilidade da </w:t>
      </w:r>
      <w:r>
        <w:rPr>
          <w:rFonts w:cs="Arial"/>
          <w:sz w:val="24"/>
          <w:szCs w:val="24"/>
        </w:rPr>
        <w:t>fornecedora</w:t>
      </w:r>
      <w:r w:rsidRPr="00AE69C3">
        <w:rPr>
          <w:rFonts w:cs="Arial"/>
          <w:sz w:val="24"/>
          <w:szCs w:val="24"/>
        </w:rPr>
        <w:t>. A CESAMA recusará os materiais que forem entregues em desconformidade com esta previsão.</w:t>
      </w:r>
    </w:p>
    <w:p w:rsidR="00F97BC8" w:rsidRPr="006D0120" w:rsidRDefault="00F97BC8" w:rsidP="00F97BC8">
      <w:pPr>
        <w:spacing w:before="120" w:line="360" w:lineRule="auto"/>
        <w:rPr>
          <w:rFonts w:cs="Arial"/>
          <w:sz w:val="24"/>
          <w:szCs w:val="24"/>
        </w:rPr>
      </w:pPr>
      <w:r>
        <w:rPr>
          <w:rFonts w:cs="Arial"/>
          <w:color w:val="000000"/>
          <w:sz w:val="24"/>
          <w:szCs w:val="24"/>
        </w:rPr>
        <w:t>7</w:t>
      </w:r>
      <w:r w:rsidRPr="00AE69C3">
        <w:rPr>
          <w:rFonts w:cs="Arial"/>
          <w:color w:val="000000"/>
          <w:sz w:val="24"/>
          <w:szCs w:val="24"/>
        </w:rPr>
        <w:t>.3.</w:t>
      </w:r>
      <w:r>
        <w:rPr>
          <w:rFonts w:cs="Arial"/>
          <w:color w:val="000000"/>
          <w:sz w:val="24"/>
          <w:szCs w:val="24"/>
        </w:rPr>
        <w:t>1</w:t>
      </w:r>
      <w:r w:rsidRPr="00AE69C3">
        <w:rPr>
          <w:rFonts w:cs="Arial"/>
          <w:color w:val="000000"/>
          <w:sz w:val="24"/>
          <w:szCs w:val="24"/>
        </w:rPr>
        <w:t xml:space="preserve">. </w:t>
      </w:r>
      <w:r w:rsidRPr="00AE69C3">
        <w:rPr>
          <w:rFonts w:cs="Arial"/>
          <w:sz w:val="24"/>
          <w:szCs w:val="24"/>
        </w:rPr>
        <w:t xml:space="preserve">Durante os serviços de transporte e descarga a </w:t>
      </w:r>
      <w:r>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w:t>
      </w:r>
      <w:r w:rsidRPr="006D0120">
        <w:rPr>
          <w:rFonts w:cs="Arial"/>
          <w:sz w:val="24"/>
          <w:szCs w:val="24"/>
        </w:rPr>
        <w:t>responsabilidade exclusiva da detentora da Ata de Registro de Preços.</w:t>
      </w:r>
    </w:p>
    <w:p w:rsidR="00F97BC8" w:rsidRPr="006D0120" w:rsidRDefault="00F97BC8" w:rsidP="00F97BC8">
      <w:pPr>
        <w:spacing w:before="120" w:line="360" w:lineRule="auto"/>
        <w:rPr>
          <w:rFonts w:cs="Arial"/>
          <w:bCs/>
          <w:sz w:val="24"/>
          <w:szCs w:val="24"/>
        </w:rPr>
      </w:pPr>
      <w:r>
        <w:rPr>
          <w:rFonts w:cs="Arial"/>
          <w:bCs/>
          <w:sz w:val="24"/>
          <w:szCs w:val="24"/>
        </w:rPr>
        <w:t>7</w:t>
      </w:r>
      <w:r w:rsidRPr="006D0120">
        <w:rPr>
          <w:rFonts w:cs="Arial"/>
          <w:bCs/>
          <w:sz w:val="24"/>
          <w:szCs w:val="24"/>
        </w:rPr>
        <w:t xml:space="preserve">.3.2. O veículo utilizado para entrega dos materiais no Departamento de Compras e Estoque deverá ter no máximo 14 metros de comprimento, de pára-choque a pára-choque, e altura máxima de 4 metros. </w:t>
      </w:r>
    </w:p>
    <w:p w:rsidR="00F97BC8" w:rsidRPr="006D0120" w:rsidRDefault="00F97BC8" w:rsidP="00F97BC8">
      <w:pPr>
        <w:spacing w:before="120" w:line="360" w:lineRule="auto"/>
        <w:rPr>
          <w:rFonts w:cs="Arial"/>
          <w:sz w:val="24"/>
          <w:szCs w:val="24"/>
        </w:rPr>
      </w:pPr>
      <w:r>
        <w:rPr>
          <w:rFonts w:cs="Arial"/>
          <w:sz w:val="24"/>
          <w:szCs w:val="24"/>
        </w:rPr>
        <w:t>7</w:t>
      </w:r>
      <w:r w:rsidRPr="006D0120">
        <w:rPr>
          <w:rFonts w:cs="Arial"/>
          <w:sz w:val="24"/>
          <w:szCs w:val="24"/>
        </w:rPr>
        <w:t>.4. A CESAMA irá designar um empregado para acompanhar o recebimento dos materiais.</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.4.</w:t>
      </w:r>
      <w:r>
        <w:rPr>
          <w:rFonts w:cs="Arial"/>
          <w:sz w:val="24"/>
          <w:szCs w:val="24"/>
        </w:rPr>
        <w:t>1.</w:t>
      </w:r>
      <w:r w:rsidRPr="00AE69C3">
        <w:rPr>
          <w:rFonts w:cs="Arial"/>
          <w:sz w:val="24"/>
          <w:szCs w:val="24"/>
        </w:rPr>
        <w:t xml:space="preserve"> </w:t>
      </w:r>
      <w:r>
        <w:rPr>
          <w:rFonts w:cs="Arial"/>
          <w:sz w:val="24"/>
          <w:szCs w:val="24"/>
        </w:rPr>
        <w:t>O empregado designado</w:t>
      </w:r>
      <w:r w:rsidRPr="00AE69C3">
        <w:rPr>
          <w:rFonts w:cs="Arial"/>
          <w:sz w:val="24"/>
          <w:szCs w:val="24"/>
        </w:rPr>
        <w:t xml:space="preserve"> assinará termo ratificando o recebimento provisório, podendo recusar os materiais que estiverem em desacordo com a exigência </w:t>
      </w:r>
      <w:proofErr w:type="spellStart"/>
      <w:r w:rsidRPr="00AE69C3">
        <w:rPr>
          <w:rFonts w:cs="Arial"/>
          <w:sz w:val="24"/>
          <w:szCs w:val="24"/>
        </w:rPr>
        <w:t>editalícia</w:t>
      </w:r>
      <w:proofErr w:type="spellEnd"/>
      <w:r w:rsidRPr="00AE69C3">
        <w:rPr>
          <w:rFonts w:cs="Arial"/>
          <w:sz w:val="24"/>
          <w:szCs w:val="24"/>
        </w:rPr>
        <w:t xml:space="preserve"> no prazo máximo de 10 (dez) dias úteis a contar de sua entrega no local informado no item </w:t>
      </w:r>
      <w:r>
        <w:rPr>
          <w:rFonts w:cs="Arial"/>
          <w:sz w:val="24"/>
          <w:szCs w:val="24"/>
        </w:rPr>
        <w:t>6</w:t>
      </w:r>
      <w:r w:rsidRPr="00AE69C3">
        <w:rPr>
          <w:rFonts w:cs="Arial"/>
          <w:sz w:val="24"/>
          <w:szCs w:val="24"/>
        </w:rPr>
        <w:t>.2.</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 Os materiais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F97BC8"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.5.1. A substituição de que trata o item </w:t>
      </w:r>
      <w:r w:rsidR="002A3A00">
        <w:rPr>
          <w:rFonts w:cs="Arial"/>
          <w:sz w:val="24"/>
          <w:szCs w:val="24"/>
        </w:rPr>
        <w:t>7</w:t>
      </w:r>
      <w:r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7.5.2. 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F97BC8" w:rsidRPr="00AE69C3" w:rsidRDefault="00F97BC8" w:rsidP="00F97BC8">
      <w:pPr>
        <w:spacing w:before="120" w:line="360" w:lineRule="auto"/>
        <w:rPr>
          <w:rFonts w:cs="Arial"/>
          <w:sz w:val="24"/>
          <w:szCs w:val="24"/>
        </w:rPr>
      </w:pPr>
      <w:r>
        <w:rPr>
          <w:rFonts w:cs="Arial"/>
          <w:sz w:val="24"/>
          <w:szCs w:val="24"/>
        </w:rPr>
        <w:lastRenderedPageBreak/>
        <w:t>7</w:t>
      </w:r>
      <w:r w:rsidRPr="00AE69C3">
        <w:rPr>
          <w:rFonts w:cs="Arial"/>
          <w:sz w:val="24"/>
          <w:szCs w:val="24"/>
        </w:rPr>
        <w:t>.6. Verificando-se, novamente, a desconformidade do material entregue com o exigido em edital, ficará demonstrada a incapacidade da empresa fornecedora, sujeitando-se, a mesma, as penalidades previstas neste Edital.</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8</w:t>
      </w:r>
      <w:r w:rsidRPr="00AE69C3">
        <w:rPr>
          <w:rFonts w:cs="Arial"/>
          <w:b/>
          <w:bCs/>
          <w:sz w:val="24"/>
          <w:szCs w:val="24"/>
        </w:rPr>
        <w:t xml:space="preserve">. </w:t>
      </w:r>
      <w:r>
        <w:rPr>
          <w:rFonts w:cs="Arial"/>
          <w:b/>
          <w:bCs/>
          <w:sz w:val="24"/>
          <w:szCs w:val="24"/>
        </w:rPr>
        <w:t>DA VALIDADE DO REGISTRO DE PREÇOS</w:t>
      </w:r>
    </w:p>
    <w:p w:rsidR="00F97BC8" w:rsidRDefault="00F97BC8" w:rsidP="00F97BC8">
      <w:pPr>
        <w:spacing w:before="120" w:line="360" w:lineRule="auto"/>
        <w:rPr>
          <w:rFonts w:cs="Arial"/>
          <w:sz w:val="24"/>
          <w:szCs w:val="24"/>
        </w:rPr>
      </w:pPr>
      <w:r>
        <w:rPr>
          <w:rFonts w:cs="Arial"/>
          <w:sz w:val="24"/>
          <w:szCs w:val="24"/>
        </w:rPr>
        <w:t>8.1.</w:t>
      </w:r>
      <w:r w:rsidRPr="00AE69C3">
        <w:rPr>
          <w:rFonts w:cs="Arial"/>
          <w:sz w:val="24"/>
          <w:szCs w:val="24"/>
        </w:rPr>
        <w:t xml:space="preserve"> O prazo de vigência da Ata de Registro de Preços </w:t>
      </w:r>
      <w:r w:rsidRPr="006D0120">
        <w:rPr>
          <w:rFonts w:cs="Arial"/>
          <w:sz w:val="24"/>
          <w:szCs w:val="24"/>
        </w:rPr>
        <w:t>é de 12 (doze) meses</w:t>
      </w:r>
      <w:r w:rsidRPr="00AE69C3">
        <w:rPr>
          <w:rFonts w:cs="Arial"/>
          <w:sz w:val="24"/>
          <w:szCs w:val="24"/>
        </w:rPr>
        <w:t xml:space="preserve"> a contar da data da assinatura do Termo de Aceitação (Anexo </w:t>
      </w:r>
      <w:r>
        <w:rPr>
          <w:rFonts w:cs="Arial"/>
          <w:sz w:val="24"/>
          <w:szCs w:val="24"/>
        </w:rPr>
        <w:t>III</w:t>
      </w:r>
      <w:r w:rsidRPr="00AE69C3">
        <w:rPr>
          <w:rFonts w:cs="Arial"/>
          <w:sz w:val="24"/>
          <w:szCs w:val="24"/>
        </w:rPr>
        <w:t xml:space="preserve"> do Edital), após a homologação do certame.</w:t>
      </w:r>
    </w:p>
    <w:p w:rsidR="00F97BC8" w:rsidRPr="00AE69C3" w:rsidRDefault="00F97BC8" w:rsidP="00F97BC8">
      <w:pPr>
        <w:spacing w:before="120" w:line="360" w:lineRule="auto"/>
        <w:rPr>
          <w:rFonts w:cs="Arial"/>
          <w:sz w:val="24"/>
          <w:szCs w:val="24"/>
        </w:rPr>
      </w:pPr>
      <w:r>
        <w:rPr>
          <w:rFonts w:cs="Arial"/>
          <w:sz w:val="24"/>
          <w:szCs w:val="24"/>
        </w:rPr>
        <w:t xml:space="preserve">8.1.1. </w:t>
      </w:r>
      <w:r w:rsidRPr="00D13D92">
        <w:rPr>
          <w:rFonts w:cs="Arial"/>
          <w:sz w:val="24"/>
          <w:szCs w:val="24"/>
        </w:rPr>
        <w:t>Sendo o Termo de Aceitação encaminhado em data anterior à homologação do certame, prevalecerá, para fins de validade da Ata de Registro de Preços, a data de homologação da licitação</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9. DO PAGAMENTO</w:t>
      </w:r>
    </w:p>
    <w:p w:rsidR="00F97BC8" w:rsidRDefault="00F97BC8" w:rsidP="00F97BC8">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30 </w:t>
      </w:r>
      <w:r w:rsidRPr="000F688B">
        <w:rPr>
          <w:sz w:val="24"/>
          <w:szCs w:val="24"/>
        </w:rPr>
        <w:t>(trinta) dias após a entrega dos materiais juntamente com a apresentação e aceitação da Nota Fiscal / Fatura pelo departamento competente.</w:t>
      </w:r>
    </w:p>
    <w:p w:rsidR="00F97BC8" w:rsidRPr="000F688B" w:rsidRDefault="00F97BC8" w:rsidP="00F97BC8">
      <w:pPr>
        <w:pStyle w:val="Corpodetexto"/>
        <w:spacing w:before="120" w:line="360" w:lineRule="auto"/>
        <w:rPr>
          <w:sz w:val="24"/>
          <w:szCs w:val="24"/>
        </w:rPr>
      </w:pPr>
      <w:r>
        <w:rPr>
          <w:sz w:val="24"/>
          <w:szCs w:val="24"/>
        </w:rPr>
        <w:t>9.1.1. Conforme item 1.1.2 da Especificação que integra o Termo de Referência, Anexo I deste Edital, a</w:t>
      </w:r>
      <w:r w:rsidRPr="006D0120">
        <w:rPr>
          <w:sz w:val="24"/>
          <w:szCs w:val="24"/>
        </w:rPr>
        <w:t xml:space="preserve"> CESAMA dará como parte do pagamento, a quantidade de carcaças igual ao número de hidrômetros entregues ao Departamento de Compras e Estoque</w:t>
      </w:r>
      <w:r>
        <w:rPr>
          <w:sz w:val="24"/>
          <w:szCs w:val="24"/>
        </w:rPr>
        <w:t>.</w:t>
      </w:r>
    </w:p>
    <w:p w:rsidR="00F97BC8" w:rsidRPr="00183B57" w:rsidRDefault="00F97BC8" w:rsidP="00F97BC8">
      <w:pPr>
        <w:pStyle w:val="Corpodetexto"/>
        <w:spacing w:before="120" w:line="360" w:lineRule="auto"/>
        <w:rPr>
          <w:sz w:val="24"/>
          <w:szCs w:val="24"/>
        </w:rPr>
      </w:pPr>
      <w:r>
        <w:rPr>
          <w:rFonts w:cs="Arial"/>
          <w:sz w:val="24"/>
          <w:szCs w:val="24"/>
        </w:rPr>
        <w:t>9</w:t>
      </w:r>
      <w:r w:rsidRPr="00183B57">
        <w:rPr>
          <w:rFonts w:cs="Arial"/>
          <w:sz w:val="24"/>
          <w:szCs w:val="24"/>
        </w:rPr>
        <w:t xml:space="preserve">.2. 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Pr="00183B57">
        <w:rPr>
          <w:rFonts w:cs="Arial"/>
          <w:b/>
          <w:bCs/>
          <w:sz w:val="24"/>
          <w:szCs w:val="24"/>
        </w:rPr>
        <w:t>CONTRATADA</w:t>
      </w:r>
      <w:r w:rsidRPr="00183B57">
        <w:rPr>
          <w:sz w:val="24"/>
          <w:szCs w:val="24"/>
        </w:rPr>
        <w:t>.</w:t>
      </w:r>
    </w:p>
    <w:p w:rsidR="00F97BC8" w:rsidRPr="000F688B" w:rsidRDefault="00F97BC8" w:rsidP="00F97BC8">
      <w:pPr>
        <w:pStyle w:val="Corpodetexto"/>
        <w:spacing w:before="120" w:line="360" w:lineRule="auto"/>
        <w:rPr>
          <w:sz w:val="24"/>
          <w:szCs w:val="24"/>
        </w:rPr>
      </w:pPr>
      <w:r>
        <w:rPr>
          <w:rFonts w:cs="Arial"/>
          <w:sz w:val="24"/>
          <w:szCs w:val="24"/>
        </w:rPr>
        <w:t xml:space="preserve">9.2.1. </w:t>
      </w: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5" w:history="1">
        <w:r w:rsidRPr="000F688B">
          <w:rPr>
            <w:rStyle w:val="Hyperlink"/>
            <w:rFonts w:cs="Arial"/>
            <w:sz w:val="24"/>
            <w:szCs w:val="24"/>
          </w:rPr>
          <w:t>nfe@cesama.com.br</w:t>
        </w:r>
      </w:hyperlink>
      <w:r w:rsidRPr="000F688B">
        <w:rPr>
          <w:rFonts w:cs="Arial"/>
          <w:sz w:val="24"/>
          <w:szCs w:val="24"/>
        </w:rPr>
        <w:t xml:space="preserve">. </w:t>
      </w:r>
    </w:p>
    <w:p w:rsidR="00F97BC8" w:rsidRPr="000F688B" w:rsidRDefault="00F97BC8" w:rsidP="00F97BC8">
      <w:pPr>
        <w:pStyle w:val="WW-Recuodecorpodetexto2"/>
        <w:spacing w:before="120" w:line="360" w:lineRule="auto"/>
        <w:ind w:left="0"/>
        <w:rPr>
          <w:sz w:val="24"/>
          <w:szCs w:val="24"/>
        </w:rPr>
      </w:pPr>
      <w:r>
        <w:rPr>
          <w:rFonts w:cs="Arial"/>
          <w:sz w:val="24"/>
          <w:szCs w:val="24"/>
        </w:rPr>
        <w:t xml:space="preserve">9.3. </w:t>
      </w:r>
      <w:r w:rsidRPr="000F688B">
        <w:rPr>
          <w:sz w:val="24"/>
          <w:szCs w:val="24"/>
        </w:rPr>
        <w:t xml:space="preserve">O pagamento </w:t>
      </w:r>
      <w:r w:rsidRPr="000F688B">
        <w:rPr>
          <w:b/>
          <w:bCs/>
          <w:sz w:val="24"/>
          <w:szCs w:val="24"/>
        </w:rPr>
        <w:t>SOMENTE</w:t>
      </w:r>
      <w:r w:rsidRPr="000F688B">
        <w:rPr>
          <w:sz w:val="24"/>
          <w:szCs w:val="24"/>
        </w:rPr>
        <w:t xml:space="preserve"> será efetuado:</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b) </w:t>
      </w:r>
      <w:r>
        <w:rPr>
          <w:sz w:val="24"/>
          <w:szCs w:val="24"/>
        </w:rPr>
        <w:tab/>
      </w: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F97BC8" w:rsidRPr="000F688B" w:rsidRDefault="00F97BC8" w:rsidP="00F97BC8">
      <w:pPr>
        <w:pStyle w:val="Corpodetexto2"/>
        <w:spacing w:before="120" w:line="360" w:lineRule="auto"/>
        <w:rPr>
          <w:color w:val="auto"/>
          <w:sz w:val="24"/>
          <w:szCs w:val="24"/>
        </w:rPr>
      </w:pPr>
      <w:r>
        <w:rPr>
          <w:color w:val="auto"/>
          <w:sz w:val="24"/>
          <w:szCs w:val="24"/>
        </w:rPr>
        <w:lastRenderedPageBreak/>
        <w:t xml:space="preserve">9.4. </w:t>
      </w:r>
      <w:r w:rsidRPr="000F688B">
        <w:rPr>
          <w:color w:val="auto"/>
          <w:sz w:val="24"/>
          <w:szCs w:val="24"/>
        </w:rPr>
        <w:t>Na eventualidade de aplicação de multas, estas deverão ser liquidadas simultaneamente com parcela vinculada ao evento cujo descumprimento der origem à aplicação da penalidade.</w:t>
      </w:r>
    </w:p>
    <w:p w:rsidR="00F97BC8" w:rsidRPr="000F688B" w:rsidRDefault="00F97BC8" w:rsidP="00F97BC8">
      <w:pPr>
        <w:pStyle w:val="Corpodetexto2"/>
        <w:spacing w:before="120" w:line="360" w:lineRule="auto"/>
        <w:rPr>
          <w:color w:val="auto"/>
          <w:sz w:val="24"/>
          <w:szCs w:val="24"/>
        </w:rPr>
      </w:pPr>
      <w:r>
        <w:rPr>
          <w:sz w:val="24"/>
          <w:szCs w:val="24"/>
        </w:rPr>
        <w:t xml:space="preserve">9.5. </w:t>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w:t>
      </w:r>
      <w:proofErr w:type="gramStart"/>
      <w:r w:rsidRPr="000F688B">
        <w:rPr>
          <w:color w:val="auto"/>
          <w:sz w:val="24"/>
          <w:szCs w:val="24"/>
        </w:rPr>
        <w:t>as</w:t>
      </w:r>
      <w:proofErr w:type="gramEnd"/>
      <w:r w:rsidRPr="000F688B">
        <w:rPr>
          <w:color w:val="auto"/>
          <w:sz w:val="24"/>
          <w:szCs w:val="24"/>
        </w:rPr>
        <w:t xml:space="preserve"> certidões atualizadas de regularidade junto ao INSS, ao FGTS e à Justiça do Trabalho.</w:t>
      </w:r>
    </w:p>
    <w:p w:rsidR="00F97BC8" w:rsidRPr="000F688B" w:rsidRDefault="00F97BC8" w:rsidP="00F97BC8">
      <w:pPr>
        <w:spacing w:before="120" w:line="360" w:lineRule="auto"/>
        <w:rPr>
          <w:rFonts w:cs="Arial"/>
          <w:sz w:val="24"/>
          <w:szCs w:val="24"/>
        </w:rPr>
      </w:pPr>
      <w:r>
        <w:rPr>
          <w:rFonts w:cs="Arial"/>
          <w:sz w:val="24"/>
          <w:szCs w:val="24"/>
        </w:rPr>
        <w:t xml:space="preserve">9.6. </w:t>
      </w:r>
      <w:r w:rsidRPr="000F688B">
        <w:rPr>
          <w:rFonts w:cs="Arial"/>
          <w:sz w:val="24"/>
          <w:szCs w:val="24"/>
        </w:rPr>
        <w:t xml:space="preserve">O CNPJ da contratada constante da </w:t>
      </w:r>
      <w:r>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97BC8" w:rsidRPr="000F688B" w:rsidRDefault="00F97BC8" w:rsidP="00F97BC8">
      <w:pPr>
        <w:spacing w:before="120" w:line="360" w:lineRule="auto"/>
        <w:rPr>
          <w:iCs/>
          <w:sz w:val="24"/>
          <w:szCs w:val="24"/>
        </w:rPr>
      </w:pPr>
      <w:r>
        <w:rPr>
          <w:rFonts w:cs="Arial"/>
          <w:sz w:val="24"/>
          <w:szCs w:val="24"/>
        </w:rPr>
        <w:t xml:space="preserve">9.7. </w:t>
      </w: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 de Preços, no que couber.</w:t>
      </w:r>
    </w:p>
    <w:p w:rsidR="00F97BC8" w:rsidRPr="000F688B" w:rsidRDefault="00F97BC8" w:rsidP="00F97BC8">
      <w:pPr>
        <w:spacing w:before="120" w:line="360" w:lineRule="auto"/>
        <w:rPr>
          <w:sz w:val="24"/>
          <w:szCs w:val="24"/>
          <w:lang w:val="de-DE"/>
        </w:rPr>
      </w:pPr>
      <w:r>
        <w:rPr>
          <w:sz w:val="24"/>
          <w:szCs w:val="24"/>
        </w:rPr>
        <w:t xml:space="preserve">9.8. </w:t>
      </w:r>
      <w:r w:rsidRPr="000F688B">
        <w:rPr>
          <w:sz w:val="24"/>
          <w:szCs w:val="24"/>
        </w:rPr>
        <w:t xml:space="preserve">Na hipótese de ocorrer atraso no pagamento da </w:t>
      </w:r>
      <w:r>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97BC8" w:rsidRPr="000F688B" w:rsidRDefault="00F97BC8" w:rsidP="00F97BC8">
      <w:pPr>
        <w:spacing w:before="120" w:line="360" w:lineRule="auto"/>
        <w:rPr>
          <w:rFonts w:cs="Arial"/>
          <w:sz w:val="24"/>
          <w:szCs w:val="24"/>
        </w:rPr>
      </w:pPr>
      <w:r>
        <w:rPr>
          <w:sz w:val="24"/>
          <w:szCs w:val="24"/>
          <w:lang w:val="de-DE"/>
        </w:rPr>
        <w:t xml:space="preserve">9.9. </w:t>
      </w:r>
      <w:r w:rsidRPr="000F688B">
        <w:rPr>
          <w:rFonts w:cs="Arial"/>
          <w:sz w:val="24"/>
          <w:szCs w:val="24"/>
        </w:rPr>
        <w:t>A detentora da Ata não poderá ceder ou dar em garantia, em qualquer hipótese em parte, os créditos de qualquer natureza, decorrentes ou oriundos da Ordem de Compra.</w:t>
      </w:r>
    </w:p>
    <w:p w:rsidR="00F97BC8" w:rsidRPr="000F688B" w:rsidRDefault="00F97BC8" w:rsidP="00F97BC8">
      <w:pPr>
        <w:spacing w:before="120" w:line="360" w:lineRule="auto"/>
        <w:rPr>
          <w:b/>
          <w:bCs/>
          <w:sz w:val="24"/>
          <w:szCs w:val="24"/>
        </w:rPr>
      </w:pPr>
      <w:r>
        <w:rPr>
          <w:rFonts w:cs="Arial"/>
          <w:sz w:val="24"/>
          <w:szCs w:val="24"/>
        </w:rPr>
        <w:t xml:space="preserve">9.10. </w:t>
      </w: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10</w:t>
      </w:r>
      <w:r w:rsidRPr="008A1758">
        <w:rPr>
          <w:rFonts w:cs="Arial"/>
          <w:b/>
          <w:sz w:val="24"/>
          <w:szCs w:val="24"/>
        </w:rPr>
        <w:t xml:space="preserve">. OBRIGAÇÕES DA </w:t>
      </w:r>
      <w:r>
        <w:rPr>
          <w:rFonts w:cs="Arial"/>
          <w:b/>
          <w:sz w:val="24"/>
          <w:szCs w:val="24"/>
        </w:rPr>
        <w:t>FORNECEDORA</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10</w:t>
      </w:r>
      <w:r w:rsidRPr="00D63887">
        <w:rPr>
          <w:rFonts w:cs="Arial"/>
          <w:sz w:val="24"/>
          <w:szCs w:val="24"/>
        </w:rPr>
        <w:t>.1. Observar o prazo mínimo de validade dos materiais fornecidos, conforme Especificação.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.2. Providenciar, imediatamente, a correção das deficiências apontadas pela CESAMA com respeito ao fornecimento do objeto.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.3. Entregar os materiais dentro das condições estabelecidas e respeitando os prazos fixados.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lastRenderedPageBreak/>
        <w:t>10</w:t>
      </w:r>
      <w:r w:rsidRPr="008A1758">
        <w:rPr>
          <w:rFonts w:cs="Arial"/>
          <w:sz w:val="24"/>
          <w:szCs w:val="24"/>
        </w:rPr>
        <w:t>.4.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.5. Cumprir os prazos previstos em Edital ou outros que venham a ser fixados pela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.6. Dirimir qualquer dúvida e prestar esclarecimentos acerca da execução da Ata, durante toda a sua vigência, a pedido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 xml:space="preserve">.7. </w:t>
      </w:r>
      <w:r>
        <w:rPr>
          <w:rFonts w:cs="Arial"/>
          <w:sz w:val="24"/>
          <w:szCs w:val="24"/>
        </w:rPr>
        <w:t>Retirar os materiais / amostras em desacordo com o edital. Os produtos que não forem retirados dentro do</w:t>
      </w:r>
      <w:r w:rsidR="00963E06">
        <w:rPr>
          <w:rFonts w:cs="Arial"/>
          <w:sz w:val="24"/>
          <w:szCs w:val="24"/>
        </w:rPr>
        <w:t xml:space="preserve"> prazo estabelecido</w:t>
      </w:r>
      <w:r>
        <w:rPr>
          <w:rFonts w:cs="Arial"/>
          <w:sz w:val="24"/>
          <w:szCs w:val="24"/>
        </w:rPr>
        <w:t xml:space="preserve"> receberão, a critério da CESAMA, destinação adequada a sua natureza, vedadas reivindicações por parte do fornecedor</w:t>
      </w:r>
      <w:r w:rsidRPr="008A1758">
        <w:rPr>
          <w:rFonts w:cs="Arial"/>
          <w:sz w:val="24"/>
          <w:szCs w:val="24"/>
        </w:rPr>
        <w:t>.</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11</w:t>
      </w:r>
      <w:r w:rsidRPr="008A1758">
        <w:rPr>
          <w:rFonts w:cs="Arial"/>
          <w:b/>
          <w:sz w:val="24"/>
          <w:szCs w:val="24"/>
        </w:rPr>
        <w:t>. OBRIGAÇÕES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.1. Emitir o</w:t>
      </w:r>
      <w:r>
        <w:rPr>
          <w:rFonts w:cs="Arial"/>
          <w:sz w:val="24"/>
          <w:szCs w:val="24"/>
        </w:rPr>
        <w:t>(s)</w:t>
      </w:r>
      <w:r w:rsidRPr="008A1758">
        <w:rPr>
          <w:rFonts w:cs="Arial"/>
          <w:sz w:val="24"/>
          <w:szCs w:val="24"/>
        </w:rPr>
        <w:t xml:space="preserve"> pedido</w:t>
      </w:r>
      <w:r>
        <w:rPr>
          <w:rFonts w:cs="Arial"/>
          <w:sz w:val="24"/>
          <w:szCs w:val="24"/>
        </w:rPr>
        <w:t>(s)</w:t>
      </w:r>
      <w:r w:rsidRPr="008A1758">
        <w:rPr>
          <w:rFonts w:cs="Arial"/>
          <w:sz w:val="24"/>
          <w:szCs w:val="24"/>
        </w:rPr>
        <w:t xml:space="preserve"> através da Ordem de Compra.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.2. Efetuar todos os pagamentos devidos à </w:t>
      </w:r>
      <w:r>
        <w:rPr>
          <w:rFonts w:cs="Arial"/>
          <w:sz w:val="24"/>
          <w:szCs w:val="24"/>
        </w:rPr>
        <w:t>fornecedora,</w:t>
      </w:r>
      <w:r w:rsidRPr="008A1758">
        <w:rPr>
          <w:rFonts w:cs="Arial"/>
          <w:sz w:val="24"/>
          <w:szCs w:val="24"/>
        </w:rPr>
        <w:t xml:space="preserve"> nas condições estabelecidas.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.3. Fiscalizar a execução da</w:t>
      </w:r>
      <w:r>
        <w:rPr>
          <w:rFonts w:cs="Arial"/>
          <w:sz w:val="24"/>
          <w:szCs w:val="24"/>
        </w:rPr>
        <w:t xml:space="preserve"> Ata de Registro de Preços e sua(s)</w:t>
      </w:r>
      <w:r w:rsidRPr="008A1758">
        <w:rPr>
          <w:rFonts w:cs="Arial"/>
          <w:sz w:val="24"/>
          <w:szCs w:val="24"/>
        </w:rPr>
        <w:t xml:space="preserve"> </w:t>
      </w:r>
      <w:proofErr w:type="gramStart"/>
      <w:r>
        <w:rPr>
          <w:rFonts w:cs="Arial"/>
          <w:sz w:val="24"/>
          <w:szCs w:val="24"/>
        </w:rPr>
        <w:t>Ordem(</w:t>
      </w:r>
      <w:proofErr w:type="spellStart"/>
      <w:proofErr w:type="gramEnd"/>
      <w:r>
        <w:rPr>
          <w:rFonts w:cs="Arial"/>
          <w:sz w:val="24"/>
          <w:szCs w:val="24"/>
        </w:rPr>
        <w:t>ns</w:t>
      </w:r>
      <w:proofErr w:type="spellEnd"/>
      <w:r>
        <w:rPr>
          <w:rFonts w:cs="Arial"/>
          <w:sz w:val="24"/>
          <w:szCs w:val="24"/>
        </w:rPr>
        <w:t>) de Compra</w:t>
      </w:r>
      <w:r w:rsidRPr="008A1758">
        <w:rPr>
          <w:rFonts w:cs="Arial"/>
          <w:sz w:val="24"/>
          <w:szCs w:val="24"/>
        </w:rPr>
        <w:t xml:space="preserve">, o que não fará cessar ou diminuir a responsabilidade da </w:t>
      </w:r>
      <w:r>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.4. Rejeitar todo e qualquer material de má qualidade e em desconformidade com </w:t>
      </w:r>
      <w:r w:rsidRPr="00D63887">
        <w:rPr>
          <w:rFonts w:cs="Arial"/>
          <w:sz w:val="24"/>
          <w:szCs w:val="24"/>
        </w:rPr>
        <w:t>as especificações deste Termo;</w:t>
      </w:r>
    </w:p>
    <w:p w:rsidR="00F97BC8" w:rsidRDefault="00F97BC8" w:rsidP="00F97BC8">
      <w:pPr>
        <w:spacing w:before="120" w:line="360" w:lineRule="auto"/>
        <w:rPr>
          <w:rFonts w:cs="Arial"/>
          <w:sz w:val="24"/>
          <w:szCs w:val="24"/>
        </w:rPr>
      </w:pPr>
      <w:r w:rsidRPr="00D63887">
        <w:rPr>
          <w:rFonts w:cs="Arial"/>
          <w:sz w:val="24"/>
          <w:szCs w:val="24"/>
        </w:rPr>
        <w:t>1</w:t>
      </w:r>
      <w:r>
        <w:rPr>
          <w:rFonts w:cs="Arial"/>
          <w:sz w:val="24"/>
          <w:szCs w:val="24"/>
        </w:rPr>
        <w:t>1</w:t>
      </w:r>
      <w:r w:rsidRPr="00D63887">
        <w:rPr>
          <w:rFonts w:cs="Arial"/>
          <w:sz w:val="24"/>
          <w:szCs w:val="24"/>
        </w:rPr>
        <w:t>.5. Efetuar o recebimento provisório e o recebimento definitivo do objeto, por meio do Departamento de Compras e Estoque.</w:t>
      </w:r>
    </w:p>
    <w:p w:rsidR="00324AD3" w:rsidRDefault="00324AD3" w:rsidP="00324AD3">
      <w:pPr>
        <w:numPr>
          <w:ilvl w:val="0"/>
          <w:numId w:val="2"/>
        </w:numPr>
        <w:tabs>
          <w:tab w:val="left" w:pos="426"/>
        </w:tabs>
        <w:spacing w:before="480" w:line="360" w:lineRule="auto"/>
        <w:ind w:left="284" w:hanging="284"/>
        <w:rPr>
          <w:rFonts w:cs="Arial"/>
          <w:b/>
          <w:sz w:val="24"/>
          <w:szCs w:val="24"/>
        </w:rPr>
      </w:pPr>
      <w:r>
        <w:rPr>
          <w:rFonts w:cs="Arial"/>
          <w:b/>
          <w:sz w:val="24"/>
          <w:szCs w:val="24"/>
        </w:rPr>
        <w:t>CRITÉRIO DE JULGAMENTO</w:t>
      </w:r>
    </w:p>
    <w:p w:rsidR="00324AD3" w:rsidRDefault="00324AD3" w:rsidP="00324AD3">
      <w:pPr>
        <w:suppressAutoHyphens w:val="0"/>
        <w:autoSpaceDE w:val="0"/>
        <w:autoSpaceDN w:val="0"/>
        <w:adjustRightInd w:val="0"/>
        <w:spacing w:before="120" w:line="360" w:lineRule="auto"/>
        <w:ind w:firstLine="567"/>
        <w:rPr>
          <w:rFonts w:cs="Arial"/>
          <w:sz w:val="24"/>
          <w:szCs w:val="24"/>
        </w:rPr>
      </w:pPr>
      <w:r w:rsidRPr="00324AD3">
        <w:rPr>
          <w:rFonts w:eastAsia="Arial Unicode MS" w:cs="Arial"/>
          <w:sz w:val="24"/>
          <w:szCs w:val="24"/>
        </w:rPr>
        <w:t xml:space="preserve">Esta licitação é do tipo MENOR PREÇO sob o critério de julgamento pelo </w:t>
      </w:r>
      <w:r w:rsidRPr="00324AD3">
        <w:rPr>
          <w:rFonts w:eastAsia="Arial Unicode MS" w:cs="Arial"/>
          <w:sz w:val="24"/>
          <w:szCs w:val="24"/>
          <w:u w:val="single"/>
        </w:rPr>
        <w:t>MENOR VALOR UNITÁRIO REGISTRADO POR ITEM,</w:t>
      </w:r>
      <w:r w:rsidRPr="00324AD3">
        <w:rPr>
          <w:rFonts w:eastAsia="Arial Unicode MS" w:cs="Arial"/>
          <w:sz w:val="24"/>
          <w:szCs w:val="24"/>
        </w:rPr>
        <w:t xml:space="preserve"> </w:t>
      </w:r>
      <w:r w:rsidRPr="00324AD3">
        <w:rPr>
          <w:rFonts w:cs="Arial"/>
          <w:sz w:val="24"/>
          <w:szCs w:val="24"/>
        </w:rPr>
        <w:t xml:space="preserve">desde que observadas </w:t>
      </w:r>
      <w:proofErr w:type="gramStart"/>
      <w:r w:rsidR="00A42D8C">
        <w:rPr>
          <w:rFonts w:cs="Arial"/>
          <w:sz w:val="24"/>
          <w:szCs w:val="24"/>
        </w:rPr>
        <w:t>a</w:t>
      </w:r>
      <w:r w:rsidRPr="00324AD3">
        <w:rPr>
          <w:rFonts w:cs="Arial"/>
          <w:sz w:val="24"/>
          <w:szCs w:val="24"/>
        </w:rPr>
        <w:t>s</w:t>
      </w:r>
      <w:proofErr w:type="gramEnd"/>
      <w:r w:rsidRPr="00324AD3">
        <w:rPr>
          <w:rFonts w:cs="Arial"/>
          <w:sz w:val="24"/>
          <w:szCs w:val="24"/>
        </w:rPr>
        <w:t xml:space="preserve"> especificações e demais condições estabelecidas no Edital e seus anexos.</w:t>
      </w:r>
    </w:p>
    <w:p w:rsidR="001A3EC2" w:rsidRPr="001A3EC2" w:rsidRDefault="001A3EC2" w:rsidP="001A3EC2">
      <w:pPr>
        <w:spacing w:before="480" w:line="360" w:lineRule="auto"/>
        <w:rPr>
          <w:rFonts w:cs="Arial"/>
          <w:sz w:val="24"/>
          <w:szCs w:val="24"/>
        </w:rPr>
      </w:pPr>
      <w:r w:rsidRPr="001A3EC2">
        <w:rPr>
          <w:rFonts w:eastAsia="Arial Unicode MS" w:cs="Arial"/>
          <w:b/>
          <w:bCs/>
          <w:sz w:val="24"/>
          <w:szCs w:val="24"/>
        </w:rPr>
        <w:lastRenderedPageBreak/>
        <w:t>1</w:t>
      </w:r>
      <w:r w:rsidR="00190CED">
        <w:rPr>
          <w:rFonts w:eastAsia="Arial Unicode MS" w:cs="Arial"/>
          <w:b/>
          <w:bCs/>
          <w:sz w:val="24"/>
          <w:szCs w:val="24"/>
        </w:rPr>
        <w:t>3</w:t>
      </w:r>
      <w:r w:rsidRPr="001A3EC2">
        <w:rPr>
          <w:rFonts w:eastAsia="Arial Unicode MS" w:cs="Arial"/>
          <w:b/>
          <w:bCs/>
          <w:sz w:val="24"/>
          <w:szCs w:val="24"/>
        </w:rPr>
        <w:t xml:space="preserve">. </w:t>
      </w:r>
      <w:r w:rsidRPr="001A3EC2">
        <w:rPr>
          <w:rFonts w:cs="Arial"/>
          <w:b/>
          <w:sz w:val="24"/>
          <w:szCs w:val="24"/>
        </w:rPr>
        <w:t>EXIGÊNCIAS PARA PROPOSTA</w:t>
      </w:r>
    </w:p>
    <w:p w:rsidR="001A3EC2" w:rsidRDefault="001A3EC2" w:rsidP="001A3EC2">
      <w:pPr>
        <w:spacing w:before="120" w:line="360" w:lineRule="auto"/>
        <w:rPr>
          <w:rFonts w:cs="Arial"/>
          <w:sz w:val="24"/>
          <w:szCs w:val="24"/>
        </w:rPr>
      </w:pPr>
      <w:r w:rsidRPr="001A3EC2">
        <w:rPr>
          <w:rFonts w:cs="Arial"/>
          <w:sz w:val="24"/>
          <w:szCs w:val="24"/>
        </w:rPr>
        <w:t>1</w:t>
      </w:r>
      <w:r w:rsidR="00A42D8C">
        <w:rPr>
          <w:rFonts w:cs="Arial"/>
          <w:sz w:val="24"/>
          <w:szCs w:val="24"/>
        </w:rPr>
        <w:t>3</w:t>
      </w:r>
      <w:r w:rsidRPr="001A3EC2">
        <w:rPr>
          <w:rFonts w:cs="Arial"/>
          <w:sz w:val="24"/>
          <w:szCs w:val="24"/>
        </w:rPr>
        <w:t xml:space="preserve">.1. Para </w:t>
      </w:r>
      <w:r w:rsidR="00FF37D3">
        <w:rPr>
          <w:rFonts w:cs="Arial"/>
          <w:sz w:val="24"/>
          <w:szCs w:val="24"/>
        </w:rPr>
        <w:t>a proposta</w:t>
      </w:r>
      <w:r w:rsidRPr="001A3EC2">
        <w:rPr>
          <w:rFonts w:cs="Arial"/>
          <w:sz w:val="24"/>
          <w:szCs w:val="24"/>
        </w:rPr>
        <w:t xml:space="preserve"> os seguintes documentos/comprovações também deverão ser exigidos:</w:t>
      </w:r>
    </w:p>
    <w:p w:rsidR="001A3EC2" w:rsidRPr="001A3EC2" w:rsidRDefault="001A3EC2" w:rsidP="001A3EC2">
      <w:pPr>
        <w:spacing w:before="240" w:line="360" w:lineRule="auto"/>
        <w:rPr>
          <w:rFonts w:cs="Arial"/>
          <w:bCs/>
          <w:sz w:val="24"/>
          <w:szCs w:val="24"/>
        </w:rPr>
      </w:pPr>
      <w:r w:rsidRPr="001A3EC2">
        <w:rPr>
          <w:rFonts w:cs="Arial"/>
          <w:bCs/>
          <w:sz w:val="24"/>
          <w:szCs w:val="24"/>
        </w:rPr>
        <w:t>1</w:t>
      </w:r>
      <w:r w:rsidR="00A42D8C">
        <w:rPr>
          <w:rFonts w:cs="Arial"/>
          <w:bCs/>
          <w:sz w:val="24"/>
          <w:szCs w:val="24"/>
        </w:rPr>
        <w:t>3</w:t>
      </w:r>
      <w:r w:rsidRPr="001A3EC2">
        <w:rPr>
          <w:rFonts w:cs="Arial"/>
          <w:bCs/>
          <w:sz w:val="24"/>
          <w:szCs w:val="24"/>
        </w:rPr>
        <w:t>.1</w:t>
      </w:r>
      <w:r>
        <w:rPr>
          <w:rFonts w:cs="Arial"/>
          <w:bCs/>
          <w:sz w:val="24"/>
          <w:szCs w:val="24"/>
        </w:rPr>
        <w:t>.1</w:t>
      </w:r>
      <w:proofErr w:type="gramStart"/>
      <w:r>
        <w:rPr>
          <w:rFonts w:cs="Arial"/>
          <w:bCs/>
          <w:sz w:val="24"/>
          <w:szCs w:val="24"/>
        </w:rPr>
        <w:t xml:space="preserve"> </w:t>
      </w:r>
      <w:r w:rsidRPr="001A3EC2">
        <w:rPr>
          <w:rFonts w:cs="Arial"/>
          <w:bCs/>
          <w:sz w:val="24"/>
          <w:szCs w:val="24"/>
        </w:rPr>
        <w:t xml:space="preserve"> </w:t>
      </w:r>
      <w:proofErr w:type="gramEnd"/>
      <w:r w:rsidRPr="001A3EC2">
        <w:rPr>
          <w:rFonts w:cs="Arial"/>
          <w:bCs/>
          <w:sz w:val="24"/>
          <w:szCs w:val="24"/>
        </w:rPr>
        <w:t>Assistência Técnica:</w:t>
      </w:r>
    </w:p>
    <w:p w:rsidR="001A3EC2" w:rsidRPr="001A3EC2" w:rsidRDefault="001A3EC2" w:rsidP="001A3EC2">
      <w:pPr>
        <w:spacing w:before="120" w:line="360" w:lineRule="auto"/>
        <w:rPr>
          <w:rFonts w:cs="Arial"/>
          <w:sz w:val="24"/>
          <w:szCs w:val="24"/>
        </w:rPr>
      </w:pPr>
      <w:r w:rsidRPr="001A3EC2">
        <w:rPr>
          <w:rFonts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1A3EC2" w:rsidRPr="001A3EC2" w:rsidRDefault="001A3EC2" w:rsidP="00CD1B6E">
      <w:pPr>
        <w:spacing w:before="120" w:line="360" w:lineRule="auto"/>
        <w:rPr>
          <w:rFonts w:cs="Arial"/>
          <w:sz w:val="24"/>
          <w:szCs w:val="24"/>
        </w:rPr>
      </w:pPr>
      <w:r w:rsidRPr="009A794A">
        <w:rPr>
          <w:rFonts w:cs="Arial"/>
          <w:sz w:val="24"/>
          <w:szCs w:val="24"/>
          <w:highlight w:val="yellow"/>
        </w:rPr>
        <w:t>1</w:t>
      </w:r>
      <w:r w:rsidR="00A42D8C" w:rsidRPr="009A794A">
        <w:rPr>
          <w:rFonts w:cs="Arial"/>
          <w:sz w:val="24"/>
          <w:szCs w:val="24"/>
          <w:highlight w:val="yellow"/>
        </w:rPr>
        <w:t>3</w:t>
      </w:r>
      <w:r w:rsidRPr="009A794A">
        <w:rPr>
          <w:rFonts w:cs="Arial"/>
          <w:sz w:val="24"/>
          <w:szCs w:val="24"/>
          <w:highlight w:val="yellow"/>
        </w:rPr>
        <w:t xml:space="preserve">.1.1.1. Caso a licitante seja Representante da Fábrica, deverá ser apresentado um documento formal, do fabricante, reconhecendo tal empresa como representante legal para participar de licitações, pregões, etc.. O documento deverá deixar claro que a </w:t>
      </w:r>
      <w:r w:rsidR="00FF37D3" w:rsidRPr="009A794A">
        <w:rPr>
          <w:rFonts w:cs="Arial"/>
          <w:b/>
          <w:sz w:val="24"/>
          <w:szCs w:val="24"/>
          <w:highlight w:val="yellow"/>
        </w:rPr>
        <w:t>FABRICANTE DO HIDRÔMETRO</w:t>
      </w:r>
      <w:r w:rsidRPr="009A794A">
        <w:rPr>
          <w:rFonts w:cs="Arial"/>
          <w:sz w:val="24"/>
          <w:szCs w:val="24"/>
          <w:highlight w:val="yellow"/>
        </w:rPr>
        <w:t xml:space="preserve"> se responsabiliza em cumprir todas as exigências do Edital, Termo de Ref</w:t>
      </w:r>
      <w:r w:rsidR="00CD1B6E" w:rsidRPr="009A794A">
        <w:rPr>
          <w:rFonts w:cs="Arial"/>
          <w:sz w:val="24"/>
          <w:szCs w:val="24"/>
          <w:highlight w:val="yellow"/>
        </w:rPr>
        <w:t xml:space="preserve">erência e Especificação Técnica, uma vez que </w:t>
      </w:r>
      <w:r w:rsidR="00580B9D">
        <w:rPr>
          <w:rFonts w:cs="Arial"/>
          <w:sz w:val="24"/>
          <w:szCs w:val="24"/>
          <w:highlight w:val="yellow"/>
        </w:rPr>
        <w:t>a</w:t>
      </w:r>
      <w:r w:rsidR="00CD1B6E" w:rsidRPr="009A794A">
        <w:rPr>
          <w:rFonts w:cs="Arial"/>
          <w:sz w:val="24"/>
          <w:szCs w:val="24"/>
          <w:highlight w:val="yellow"/>
        </w:rPr>
        <w:t xml:space="preserve"> Licitante deve</w:t>
      </w:r>
      <w:r w:rsidR="005229B2">
        <w:rPr>
          <w:rFonts w:cs="Arial"/>
          <w:sz w:val="24"/>
          <w:szCs w:val="24"/>
          <w:highlight w:val="yellow"/>
        </w:rPr>
        <w:t>rá</w:t>
      </w:r>
      <w:r w:rsidR="00CD1B6E" w:rsidRPr="009A794A">
        <w:rPr>
          <w:rFonts w:cs="Arial"/>
          <w:sz w:val="24"/>
          <w:szCs w:val="24"/>
          <w:highlight w:val="yellow"/>
        </w:rPr>
        <w:t xml:space="preserve"> atender na sua</w:t>
      </w:r>
      <w:r w:rsidR="009A794A">
        <w:rPr>
          <w:rFonts w:cs="Arial"/>
          <w:sz w:val="24"/>
          <w:szCs w:val="24"/>
          <w:highlight w:val="yellow"/>
        </w:rPr>
        <w:t xml:space="preserve"> </w:t>
      </w:r>
      <w:r w:rsidR="00CD1B6E" w:rsidRPr="009A794A">
        <w:rPr>
          <w:rFonts w:cs="Arial"/>
          <w:sz w:val="24"/>
          <w:szCs w:val="24"/>
          <w:highlight w:val="yellow"/>
        </w:rPr>
        <w:t xml:space="preserve">totalidade </w:t>
      </w:r>
      <w:r w:rsidR="005229B2">
        <w:rPr>
          <w:rFonts w:cs="Arial"/>
          <w:sz w:val="24"/>
          <w:szCs w:val="24"/>
          <w:highlight w:val="yellow"/>
        </w:rPr>
        <w:t>a</w:t>
      </w:r>
      <w:r w:rsidR="00CD1B6E" w:rsidRPr="009A794A">
        <w:rPr>
          <w:rFonts w:cs="Arial"/>
          <w:sz w:val="24"/>
          <w:szCs w:val="24"/>
          <w:highlight w:val="yellow"/>
        </w:rPr>
        <w:t>os subitens 1.4 (1.4.1 a 1.4.3) e 1.6 da Especificação Técnica,</w:t>
      </w:r>
      <w:r w:rsidR="009A794A">
        <w:rPr>
          <w:rFonts w:cs="Arial"/>
          <w:sz w:val="24"/>
          <w:szCs w:val="24"/>
          <w:highlight w:val="yellow"/>
        </w:rPr>
        <w:t xml:space="preserve"> </w:t>
      </w:r>
      <w:r w:rsidR="00CD1B6E" w:rsidRPr="009A794A">
        <w:rPr>
          <w:rFonts w:cs="Arial"/>
          <w:sz w:val="24"/>
          <w:szCs w:val="24"/>
          <w:highlight w:val="yellow"/>
        </w:rPr>
        <w:t xml:space="preserve">ofertando um hidrômetro personalizado à </w:t>
      </w:r>
      <w:r w:rsidR="00017E47">
        <w:rPr>
          <w:rFonts w:cs="Arial"/>
          <w:sz w:val="24"/>
          <w:szCs w:val="24"/>
          <w:highlight w:val="yellow"/>
        </w:rPr>
        <w:t>CESAMA</w:t>
      </w:r>
      <w:r w:rsidR="00CD1B6E" w:rsidRPr="009A794A">
        <w:rPr>
          <w:rFonts w:cs="Arial"/>
          <w:sz w:val="24"/>
          <w:szCs w:val="24"/>
          <w:highlight w:val="yellow"/>
        </w:rPr>
        <w:t>, dificultando (desvalorizando) o roubo/venda do produto para o mercado ou mesmo como material para empresas de compra de "ferro velho".</w:t>
      </w:r>
    </w:p>
    <w:p w:rsidR="001A3EC2" w:rsidRPr="001A3EC2" w:rsidRDefault="001A3EC2" w:rsidP="001A3EC2">
      <w:pPr>
        <w:rPr>
          <w:sz w:val="24"/>
          <w:szCs w:val="24"/>
        </w:rPr>
      </w:pPr>
    </w:p>
    <w:p w:rsidR="001A3EC2" w:rsidRPr="00B54B47" w:rsidRDefault="00B54B47" w:rsidP="001A3EC2">
      <w:pPr>
        <w:spacing w:before="240" w:line="360" w:lineRule="auto"/>
        <w:rPr>
          <w:rFonts w:cs="Arial"/>
          <w:sz w:val="24"/>
          <w:szCs w:val="24"/>
        </w:rPr>
      </w:pPr>
      <w:r>
        <w:rPr>
          <w:rFonts w:cs="Arial"/>
          <w:sz w:val="24"/>
          <w:szCs w:val="24"/>
        </w:rPr>
        <w:t>1</w:t>
      </w:r>
      <w:r w:rsidR="00A42D8C">
        <w:rPr>
          <w:rFonts w:cs="Arial"/>
          <w:sz w:val="24"/>
          <w:szCs w:val="24"/>
        </w:rPr>
        <w:t>3</w:t>
      </w:r>
      <w:r>
        <w:rPr>
          <w:rFonts w:cs="Arial"/>
          <w:sz w:val="24"/>
          <w:szCs w:val="24"/>
        </w:rPr>
        <w:t>.1.2</w:t>
      </w:r>
      <w:r w:rsidR="001A3EC2" w:rsidRPr="00B54B47">
        <w:rPr>
          <w:rFonts w:cs="Arial"/>
          <w:sz w:val="24"/>
          <w:szCs w:val="24"/>
        </w:rPr>
        <w:t>. Catálogo do hidrômetro:</w:t>
      </w:r>
    </w:p>
    <w:p w:rsidR="001A3EC2" w:rsidRDefault="001A3EC2" w:rsidP="001A3EC2">
      <w:pPr>
        <w:spacing w:before="120" w:line="360" w:lineRule="auto"/>
        <w:rPr>
          <w:rFonts w:cs="Arial"/>
          <w:sz w:val="24"/>
          <w:szCs w:val="24"/>
        </w:rPr>
      </w:pPr>
      <w:r w:rsidRPr="001A3EC2">
        <w:rPr>
          <w:rFonts w:cs="Arial"/>
          <w:sz w:val="24"/>
          <w:szCs w:val="24"/>
        </w:rPr>
        <w:t xml:space="preserve">O </w:t>
      </w:r>
      <w:r w:rsidR="00EE09B0">
        <w:rPr>
          <w:rFonts w:cs="Arial"/>
          <w:sz w:val="24"/>
          <w:szCs w:val="24"/>
        </w:rPr>
        <w:t>licitante</w:t>
      </w:r>
      <w:r w:rsidRPr="001A3EC2">
        <w:rPr>
          <w:rFonts w:cs="Arial"/>
          <w:sz w:val="24"/>
          <w:szCs w:val="24"/>
        </w:rPr>
        <w:t xml:space="preserve"> deverá fornecer um catálogo para cada modelo de hidrômetro ofertado constante desta especificação, com</w:t>
      </w:r>
      <w:r w:rsidR="00B54B47">
        <w:rPr>
          <w:rFonts w:cs="Arial"/>
          <w:sz w:val="24"/>
          <w:szCs w:val="24"/>
        </w:rPr>
        <w:t xml:space="preserve"> todas</w:t>
      </w:r>
      <w:r w:rsidRPr="001A3EC2">
        <w:rPr>
          <w:rFonts w:cs="Arial"/>
          <w:sz w:val="24"/>
          <w:szCs w:val="24"/>
        </w:rPr>
        <w:t xml:space="preserve"> as características técnicas que identifiquem o produto</w:t>
      </w:r>
      <w:r w:rsidR="00B54B47">
        <w:rPr>
          <w:rFonts w:cs="Arial"/>
          <w:sz w:val="24"/>
          <w:szCs w:val="24"/>
        </w:rPr>
        <w:t>.</w:t>
      </w:r>
    </w:p>
    <w:p w:rsidR="006C3DD3" w:rsidRDefault="006C3DD3" w:rsidP="006C3DD3">
      <w:pPr>
        <w:numPr>
          <w:ilvl w:val="0"/>
          <w:numId w:val="4"/>
        </w:numPr>
        <w:spacing w:before="480" w:line="360" w:lineRule="auto"/>
        <w:ind w:left="284" w:hanging="284"/>
        <w:rPr>
          <w:rFonts w:cs="Arial"/>
          <w:b/>
          <w:sz w:val="24"/>
          <w:szCs w:val="24"/>
        </w:rPr>
      </w:pPr>
      <w:r w:rsidRPr="00BC3358">
        <w:rPr>
          <w:rFonts w:eastAsia="Arial Unicode MS" w:cs="Arial"/>
          <w:b/>
          <w:sz w:val="24"/>
          <w:szCs w:val="24"/>
        </w:rPr>
        <w:t>PENALIDADES</w:t>
      </w:r>
      <w:r w:rsidRPr="00BC3358">
        <w:rPr>
          <w:rFonts w:cs="Arial"/>
          <w:b/>
          <w:sz w:val="24"/>
          <w:szCs w:val="24"/>
        </w:rPr>
        <w:t xml:space="preserve"> </w:t>
      </w:r>
    </w:p>
    <w:p w:rsidR="006C3DD3" w:rsidRPr="00BC3358" w:rsidRDefault="006C3DD3" w:rsidP="006C3DD3">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295F80" w:rsidRDefault="00295F80" w:rsidP="002D335B">
      <w:pPr>
        <w:numPr>
          <w:ilvl w:val="0"/>
          <w:numId w:val="3"/>
        </w:numPr>
        <w:tabs>
          <w:tab w:val="left" w:pos="426"/>
        </w:tabs>
        <w:autoSpaceDE w:val="0"/>
        <w:autoSpaceDN w:val="0"/>
        <w:adjustRightInd w:val="0"/>
        <w:spacing w:before="480" w:line="360" w:lineRule="auto"/>
        <w:jc w:val="left"/>
        <w:rPr>
          <w:rFonts w:cs="Arial"/>
          <w:b/>
          <w:sz w:val="24"/>
          <w:szCs w:val="24"/>
        </w:rPr>
      </w:pPr>
      <w:r>
        <w:rPr>
          <w:rFonts w:cs="Arial"/>
          <w:b/>
          <w:sz w:val="24"/>
          <w:szCs w:val="24"/>
        </w:rPr>
        <w:t xml:space="preserve"> DISPOSIÇÕES GERAIS</w:t>
      </w:r>
    </w:p>
    <w:p w:rsidR="00295F80" w:rsidRDefault="00295F80" w:rsidP="00295F80">
      <w:pPr>
        <w:numPr>
          <w:ilvl w:val="1"/>
          <w:numId w:val="3"/>
        </w:numPr>
        <w:spacing w:before="120" w:line="360" w:lineRule="auto"/>
        <w:rPr>
          <w:rFonts w:cs="Arial"/>
          <w:bCs/>
          <w:sz w:val="24"/>
          <w:szCs w:val="24"/>
        </w:rPr>
      </w:pPr>
      <w:r>
        <w:rPr>
          <w:rFonts w:cs="Arial"/>
          <w:bCs/>
          <w:sz w:val="24"/>
          <w:szCs w:val="24"/>
        </w:rPr>
        <w:lastRenderedPageBreak/>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295F80" w:rsidRDefault="00295F80" w:rsidP="00295F80">
      <w:pPr>
        <w:spacing w:before="120" w:line="360" w:lineRule="auto"/>
        <w:ind w:left="360"/>
        <w:rPr>
          <w:rFonts w:cs="Arial"/>
          <w:bCs/>
          <w:sz w:val="24"/>
          <w:szCs w:val="24"/>
        </w:rPr>
      </w:pP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A CESAMA e a Contratada poderão restabelecer o equilíbrio econômico-financeiro da contratação, nos termos do artigo 81, inciso VI, da Lei n. 13.303/16, por novo pacto </w:t>
      </w:r>
      <w:proofErr w:type="gramStart"/>
      <w:r>
        <w:rPr>
          <w:rFonts w:cs="Arial"/>
          <w:bCs/>
          <w:sz w:val="24"/>
          <w:szCs w:val="24"/>
        </w:rPr>
        <w:t>precedido de cálculo ou de demonstração analítica do aumento ou diminuição dos custos, obedecidos</w:t>
      </w:r>
      <w:proofErr w:type="gramEnd"/>
      <w:r>
        <w:rPr>
          <w:rFonts w:cs="Arial"/>
          <w:bCs/>
          <w:sz w:val="24"/>
          <w:szCs w:val="24"/>
        </w:rPr>
        <w:t xml:space="preserve"> os critérios estabelecidos em planilha de formação de preços e tendo como limite a média dos preços encontrados no mercado em geral.</w:t>
      </w:r>
    </w:p>
    <w:p w:rsidR="00295F80" w:rsidRDefault="00295F80" w:rsidP="00295F80">
      <w:pPr>
        <w:numPr>
          <w:ilvl w:val="1"/>
          <w:numId w:val="3"/>
        </w:numPr>
        <w:spacing w:before="120" w:line="360" w:lineRule="auto"/>
        <w:rPr>
          <w:rFonts w:cs="Arial"/>
          <w:bCs/>
          <w:sz w:val="24"/>
          <w:szCs w:val="24"/>
        </w:rPr>
      </w:pPr>
      <w:r>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Pr>
          <w:rFonts w:cs="Arial"/>
          <w:bCs/>
          <w:sz w:val="24"/>
          <w:szCs w:val="24"/>
        </w:rPr>
        <w:t>pleno vigor</w:t>
      </w:r>
      <w:proofErr w:type="gramEnd"/>
      <w:r>
        <w:rPr>
          <w:rFonts w:cs="Arial"/>
          <w:bCs/>
          <w:sz w:val="24"/>
          <w:szCs w:val="24"/>
        </w:rPr>
        <w:t xml:space="preserve"> todas as condições do ajuste e podendo a CESAMA exigir o seu cumprimento a qualquer tempo.</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295F80" w:rsidRDefault="00295F80" w:rsidP="00295F80">
      <w:pPr>
        <w:numPr>
          <w:ilvl w:val="1"/>
          <w:numId w:val="3"/>
        </w:numPr>
        <w:spacing w:before="120" w:line="360" w:lineRule="auto"/>
        <w:rPr>
          <w:rFonts w:cs="Arial"/>
          <w:bCs/>
          <w:sz w:val="24"/>
          <w:szCs w:val="24"/>
        </w:rPr>
      </w:pPr>
      <w:r>
        <w:rPr>
          <w:rFonts w:cs="Arial"/>
          <w:bCs/>
          <w:sz w:val="24"/>
          <w:szCs w:val="24"/>
        </w:rPr>
        <w:lastRenderedPageBreak/>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95F80" w:rsidRDefault="00295F80" w:rsidP="00295F80">
      <w:pPr>
        <w:numPr>
          <w:ilvl w:val="1"/>
          <w:numId w:val="3"/>
        </w:numPr>
        <w:spacing w:before="120" w:line="360" w:lineRule="auto"/>
        <w:rPr>
          <w:rFonts w:cs="Arial"/>
          <w:b/>
          <w:bCs/>
          <w:sz w:val="24"/>
          <w:szCs w:val="24"/>
        </w:rPr>
      </w:pPr>
      <w:r>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95F80" w:rsidRDefault="00295F80" w:rsidP="00295F80">
      <w:pPr>
        <w:numPr>
          <w:ilvl w:val="1"/>
          <w:numId w:val="3"/>
        </w:numPr>
        <w:spacing w:before="120" w:line="360" w:lineRule="auto"/>
        <w:rPr>
          <w:rFonts w:cs="Arial"/>
          <w:b/>
          <w:bCs/>
          <w:sz w:val="24"/>
          <w:szCs w:val="24"/>
        </w:rPr>
      </w:pPr>
      <w:r>
        <w:rPr>
          <w:rFonts w:cs="Arial"/>
          <w:bCs/>
          <w:sz w:val="24"/>
          <w:szCs w:val="24"/>
        </w:rPr>
        <w:t>As possíveis e futuras contratações serão formalizadas mediante emissão de Ordem de Compra, nos termos do art. 137, inciso II, do RILC.</w:t>
      </w:r>
    </w:p>
    <w:p w:rsidR="00295F80" w:rsidRDefault="00295F80" w:rsidP="00295F80">
      <w:pPr>
        <w:numPr>
          <w:ilvl w:val="1"/>
          <w:numId w:val="3"/>
        </w:numPr>
        <w:spacing w:before="120" w:line="360" w:lineRule="auto"/>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C3DD3" w:rsidRPr="00E6181E" w:rsidRDefault="00295F80" w:rsidP="00295F80">
      <w:pPr>
        <w:spacing w:before="120"/>
        <w:ind w:left="2268"/>
        <w:rPr>
          <w:rFonts w:cs="Arial"/>
          <w:bCs/>
        </w:rPr>
      </w:pPr>
      <w:r>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C3DD3" w:rsidRDefault="006C3DD3"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6C3DD3" w:rsidRDefault="00AD3DD7" w:rsidP="007B6964">
      <w:pPr>
        <w:spacing w:before="60" w:after="60"/>
        <w:ind w:left="1"/>
        <w:jc w:val="center"/>
        <w:rPr>
          <w:rFonts w:cs="Arial"/>
          <w:b/>
          <w:bCs/>
          <w:sz w:val="22"/>
          <w:szCs w:val="22"/>
        </w:rPr>
      </w:pPr>
      <w:r w:rsidRPr="00AD3DD7">
        <w:rPr>
          <w:rFonts w:cs="Arial"/>
          <w:b/>
          <w:bCs/>
          <w:sz w:val="22"/>
          <w:szCs w:val="22"/>
        </w:rPr>
        <w:t>Márcio Dutra Pereira</w:t>
      </w:r>
    </w:p>
    <w:p w:rsidR="00AD3DD7" w:rsidRDefault="00AD3DD7" w:rsidP="007B6964">
      <w:pPr>
        <w:spacing w:before="60" w:after="60"/>
        <w:ind w:left="1"/>
        <w:jc w:val="center"/>
        <w:rPr>
          <w:rFonts w:cs="Arial"/>
          <w:b/>
          <w:bCs/>
          <w:sz w:val="22"/>
          <w:szCs w:val="22"/>
        </w:rPr>
      </w:pPr>
      <w:r>
        <w:rPr>
          <w:rFonts w:cs="Arial"/>
          <w:b/>
          <w:bCs/>
          <w:sz w:val="22"/>
          <w:szCs w:val="22"/>
        </w:rPr>
        <w:t>Departamento de Medição e Cadastro Técnico</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Luis Eduardo do Amaral Faria</w:t>
      </w:r>
    </w:p>
    <w:p w:rsidR="00AD3DD7" w:rsidRDefault="00AD3DD7" w:rsidP="007B6964">
      <w:pPr>
        <w:spacing w:before="60" w:after="60"/>
        <w:ind w:left="1"/>
        <w:jc w:val="center"/>
        <w:rPr>
          <w:rFonts w:cs="Arial"/>
          <w:b/>
          <w:bCs/>
          <w:sz w:val="22"/>
          <w:szCs w:val="22"/>
        </w:rPr>
      </w:pPr>
      <w:r>
        <w:rPr>
          <w:rFonts w:cs="Arial"/>
          <w:b/>
          <w:bCs/>
          <w:sz w:val="22"/>
          <w:szCs w:val="22"/>
        </w:rPr>
        <w:lastRenderedPageBreak/>
        <w:t>Gerência Técnica</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Marcelo Mello do Amaral</w:t>
      </w:r>
    </w:p>
    <w:p w:rsidR="00AD3DD7" w:rsidRPr="00AD3DD7" w:rsidRDefault="00AD3DD7" w:rsidP="007B6964">
      <w:pPr>
        <w:spacing w:before="60" w:after="60"/>
        <w:ind w:left="1"/>
        <w:jc w:val="center"/>
        <w:rPr>
          <w:rFonts w:cs="Arial"/>
          <w:b/>
          <w:bCs/>
          <w:sz w:val="22"/>
          <w:szCs w:val="22"/>
        </w:rPr>
      </w:pPr>
      <w:r>
        <w:rPr>
          <w:rFonts w:cs="Arial"/>
          <w:b/>
          <w:bCs/>
          <w:sz w:val="22"/>
          <w:szCs w:val="22"/>
        </w:rPr>
        <w:t>Diretoria de Desenvolvimento e Expansão</w:t>
      </w:r>
    </w:p>
    <w:sectPr w:rsidR="00AD3DD7" w:rsidRPr="00AD3DD7" w:rsidSect="00F97BC8">
      <w:pgSz w:w="11906" w:h="16838" w:code="9"/>
      <w:pgMar w:top="1417" w:right="170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 w:numId="4">
    <w:abstractNumId w:val="3"/>
  </w:num>
  <w:num w:numId="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8"/>
  <w:drawingGridVerticalSpacing w:val="181"/>
  <w:displayHorizontalDrawingGridEvery w:val="2"/>
  <w:characterSpacingControl w:val="doNotCompress"/>
  <w:compat/>
  <w:rsids>
    <w:rsidRoot w:val="00F97BC8"/>
    <w:rsid w:val="00001B50"/>
    <w:rsid w:val="000028C1"/>
    <w:rsid w:val="0000558D"/>
    <w:rsid w:val="000112E1"/>
    <w:rsid w:val="00014B55"/>
    <w:rsid w:val="00015317"/>
    <w:rsid w:val="00016E5C"/>
    <w:rsid w:val="00017E47"/>
    <w:rsid w:val="00020AED"/>
    <w:rsid w:val="00020DAC"/>
    <w:rsid w:val="00021A5B"/>
    <w:rsid w:val="00026C42"/>
    <w:rsid w:val="00031DB1"/>
    <w:rsid w:val="00033814"/>
    <w:rsid w:val="00042CC5"/>
    <w:rsid w:val="0004324D"/>
    <w:rsid w:val="0004662F"/>
    <w:rsid w:val="000507DC"/>
    <w:rsid w:val="00057EA3"/>
    <w:rsid w:val="00082C94"/>
    <w:rsid w:val="00087A53"/>
    <w:rsid w:val="000A6C9B"/>
    <w:rsid w:val="000B08BE"/>
    <w:rsid w:val="000B10AC"/>
    <w:rsid w:val="000B3D0A"/>
    <w:rsid w:val="000B6D58"/>
    <w:rsid w:val="000C50FC"/>
    <w:rsid w:val="000D2A91"/>
    <w:rsid w:val="000D3289"/>
    <w:rsid w:val="000E1FB0"/>
    <w:rsid w:val="000E4DAE"/>
    <w:rsid w:val="00110515"/>
    <w:rsid w:val="00111F7D"/>
    <w:rsid w:val="00115C0F"/>
    <w:rsid w:val="00116A43"/>
    <w:rsid w:val="00116ACB"/>
    <w:rsid w:val="00143563"/>
    <w:rsid w:val="00151189"/>
    <w:rsid w:val="001551D8"/>
    <w:rsid w:val="001620C3"/>
    <w:rsid w:val="0016381C"/>
    <w:rsid w:val="00166DD5"/>
    <w:rsid w:val="00173291"/>
    <w:rsid w:val="00174BB3"/>
    <w:rsid w:val="00174C23"/>
    <w:rsid w:val="00175ADD"/>
    <w:rsid w:val="001854E4"/>
    <w:rsid w:val="00190CED"/>
    <w:rsid w:val="00191363"/>
    <w:rsid w:val="001A1B45"/>
    <w:rsid w:val="001A2164"/>
    <w:rsid w:val="001A2645"/>
    <w:rsid w:val="001A3EC2"/>
    <w:rsid w:val="001A5329"/>
    <w:rsid w:val="001A78F1"/>
    <w:rsid w:val="001B4984"/>
    <w:rsid w:val="001B4E45"/>
    <w:rsid w:val="001C43CD"/>
    <w:rsid w:val="001D084D"/>
    <w:rsid w:val="001D2620"/>
    <w:rsid w:val="001E15AA"/>
    <w:rsid w:val="001E4FD8"/>
    <w:rsid w:val="001E6332"/>
    <w:rsid w:val="001F5F6D"/>
    <w:rsid w:val="001F7BA5"/>
    <w:rsid w:val="00206C93"/>
    <w:rsid w:val="00215752"/>
    <w:rsid w:val="002307BC"/>
    <w:rsid w:val="00233A1B"/>
    <w:rsid w:val="0025218D"/>
    <w:rsid w:val="0026656F"/>
    <w:rsid w:val="00266829"/>
    <w:rsid w:val="00270016"/>
    <w:rsid w:val="0028732D"/>
    <w:rsid w:val="00287B04"/>
    <w:rsid w:val="00287B78"/>
    <w:rsid w:val="00293292"/>
    <w:rsid w:val="00295F80"/>
    <w:rsid w:val="002A281F"/>
    <w:rsid w:val="002A3A00"/>
    <w:rsid w:val="002B5AAF"/>
    <w:rsid w:val="002C0BDE"/>
    <w:rsid w:val="002C315F"/>
    <w:rsid w:val="002C4321"/>
    <w:rsid w:val="002C5B14"/>
    <w:rsid w:val="002C657F"/>
    <w:rsid w:val="002D335B"/>
    <w:rsid w:val="002D4AE8"/>
    <w:rsid w:val="002D4DE8"/>
    <w:rsid w:val="002F0477"/>
    <w:rsid w:val="002F3BCA"/>
    <w:rsid w:val="002F50C8"/>
    <w:rsid w:val="00316632"/>
    <w:rsid w:val="00324AD3"/>
    <w:rsid w:val="00332BDE"/>
    <w:rsid w:val="00340145"/>
    <w:rsid w:val="00355A02"/>
    <w:rsid w:val="003652F8"/>
    <w:rsid w:val="0037391E"/>
    <w:rsid w:val="003846BB"/>
    <w:rsid w:val="0038480C"/>
    <w:rsid w:val="00384C09"/>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5885"/>
    <w:rsid w:val="003E60EF"/>
    <w:rsid w:val="003E7A6E"/>
    <w:rsid w:val="00400204"/>
    <w:rsid w:val="0040358B"/>
    <w:rsid w:val="00415808"/>
    <w:rsid w:val="00423C58"/>
    <w:rsid w:val="0042562E"/>
    <w:rsid w:val="00427447"/>
    <w:rsid w:val="004302B4"/>
    <w:rsid w:val="00436999"/>
    <w:rsid w:val="004465E1"/>
    <w:rsid w:val="00451428"/>
    <w:rsid w:val="00452327"/>
    <w:rsid w:val="004638E7"/>
    <w:rsid w:val="00476FEB"/>
    <w:rsid w:val="0048385A"/>
    <w:rsid w:val="004A1190"/>
    <w:rsid w:val="004A2211"/>
    <w:rsid w:val="004A25B7"/>
    <w:rsid w:val="004A317C"/>
    <w:rsid w:val="004A4402"/>
    <w:rsid w:val="004B0448"/>
    <w:rsid w:val="004B7EA1"/>
    <w:rsid w:val="004C122E"/>
    <w:rsid w:val="004C3E83"/>
    <w:rsid w:val="004C4386"/>
    <w:rsid w:val="004D358D"/>
    <w:rsid w:val="004D4B00"/>
    <w:rsid w:val="004E6282"/>
    <w:rsid w:val="004E788B"/>
    <w:rsid w:val="004F40DB"/>
    <w:rsid w:val="00502824"/>
    <w:rsid w:val="005054BD"/>
    <w:rsid w:val="005115DF"/>
    <w:rsid w:val="005229B2"/>
    <w:rsid w:val="00523F93"/>
    <w:rsid w:val="0053175E"/>
    <w:rsid w:val="0054325A"/>
    <w:rsid w:val="005448FB"/>
    <w:rsid w:val="005543B1"/>
    <w:rsid w:val="00555FC2"/>
    <w:rsid w:val="0055639E"/>
    <w:rsid w:val="0055718C"/>
    <w:rsid w:val="00562415"/>
    <w:rsid w:val="005709AE"/>
    <w:rsid w:val="00573BFD"/>
    <w:rsid w:val="00573DBA"/>
    <w:rsid w:val="00580B9D"/>
    <w:rsid w:val="00582C89"/>
    <w:rsid w:val="00584166"/>
    <w:rsid w:val="0059502C"/>
    <w:rsid w:val="005A3B53"/>
    <w:rsid w:val="005A609B"/>
    <w:rsid w:val="005C6ED4"/>
    <w:rsid w:val="005C7B06"/>
    <w:rsid w:val="005D2F75"/>
    <w:rsid w:val="005D4097"/>
    <w:rsid w:val="005D73CB"/>
    <w:rsid w:val="005E0549"/>
    <w:rsid w:val="005E22FD"/>
    <w:rsid w:val="005E4855"/>
    <w:rsid w:val="005E6A5C"/>
    <w:rsid w:val="005F63FB"/>
    <w:rsid w:val="00605785"/>
    <w:rsid w:val="0061196F"/>
    <w:rsid w:val="006132B2"/>
    <w:rsid w:val="0062244F"/>
    <w:rsid w:val="00631A26"/>
    <w:rsid w:val="00637A3A"/>
    <w:rsid w:val="006527FC"/>
    <w:rsid w:val="006570BD"/>
    <w:rsid w:val="006578F5"/>
    <w:rsid w:val="00661866"/>
    <w:rsid w:val="006649E1"/>
    <w:rsid w:val="006734B1"/>
    <w:rsid w:val="006818B4"/>
    <w:rsid w:val="006B2721"/>
    <w:rsid w:val="006B79B6"/>
    <w:rsid w:val="006C1968"/>
    <w:rsid w:val="006C3DD3"/>
    <w:rsid w:val="006C3F28"/>
    <w:rsid w:val="006C78ED"/>
    <w:rsid w:val="006D0BBB"/>
    <w:rsid w:val="006D1134"/>
    <w:rsid w:val="006D1BDE"/>
    <w:rsid w:val="006D1FE4"/>
    <w:rsid w:val="006D721B"/>
    <w:rsid w:val="006D73B3"/>
    <w:rsid w:val="006E1FEC"/>
    <w:rsid w:val="006E3AB4"/>
    <w:rsid w:val="006E5095"/>
    <w:rsid w:val="006F12F6"/>
    <w:rsid w:val="00720621"/>
    <w:rsid w:val="00720DB9"/>
    <w:rsid w:val="00722F99"/>
    <w:rsid w:val="00726311"/>
    <w:rsid w:val="0077079A"/>
    <w:rsid w:val="0077564B"/>
    <w:rsid w:val="00777FAD"/>
    <w:rsid w:val="007816A1"/>
    <w:rsid w:val="00787163"/>
    <w:rsid w:val="0079078C"/>
    <w:rsid w:val="007910D3"/>
    <w:rsid w:val="00792B39"/>
    <w:rsid w:val="007A268A"/>
    <w:rsid w:val="007B2F44"/>
    <w:rsid w:val="007B6964"/>
    <w:rsid w:val="007C415B"/>
    <w:rsid w:val="007D5002"/>
    <w:rsid w:val="007F683F"/>
    <w:rsid w:val="00802608"/>
    <w:rsid w:val="00802DEB"/>
    <w:rsid w:val="00804B9A"/>
    <w:rsid w:val="00805B87"/>
    <w:rsid w:val="00820FAE"/>
    <w:rsid w:val="0082175C"/>
    <w:rsid w:val="008279F5"/>
    <w:rsid w:val="00835609"/>
    <w:rsid w:val="00845498"/>
    <w:rsid w:val="00845E16"/>
    <w:rsid w:val="00850578"/>
    <w:rsid w:val="00851C7A"/>
    <w:rsid w:val="00874692"/>
    <w:rsid w:val="00886221"/>
    <w:rsid w:val="0089271B"/>
    <w:rsid w:val="008954BD"/>
    <w:rsid w:val="008A33C0"/>
    <w:rsid w:val="008B4F02"/>
    <w:rsid w:val="008B7A1A"/>
    <w:rsid w:val="008C586C"/>
    <w:rsid w:val="008C74C1"/>
    <w:rsid w:val="008F2314"/>
    <w:rsid w:val="009053A0"/>
    <w:rsid w:val="00910207"/>
    <w:rsid w:val="00921792"/>
    <w:rsid w:val="00925DAF"/>
    <w:rsid w:val="0093162F"/>
    <w:rsid w:val="00951954"/>
    <w:rsid w:val="00955B0F"/>
    <w:rsid w:val="00956DD6"/>
    <w:rsid w:val="009628A4"/>
    <w:rsid w:val="00963E06"/>
    <w:rsid w:val="009708B4"/>
    <w:rsid w:val="00972D74"/>
    <w:rsid w:val="00976D1F"/>
    <w:rsid w:val="009822C3"/>
    <w:rsid w:val="00983B65"/>
    <w:rsid w:val="009847D2"/>
    <w:rsid w:val="00992E86"/>
    <w:rsid w:val="009A6D14"/>
    <w:rsid w:val="009A794A"/>
    <w:rsid w:val="009B456B"/>
    <w:rsid w:val="009C2883"/>
    <w:rsid w:val="009C3488"/>
    <w:rsid w:val="009C5327"/>
    <w:rsid w:val="009C57CC"/>
    <w:rsid w:val="009C7E35"/>
    <w:rsid w:val="009D0292"/>
    <w:rsid w:val="009E56A9"/>
    <w:rsid w:val="009F09EB"/>
    <w:rsid w:val="00A050BD"/>
    <w:rsid w:val="00A12453"/>
    <w:rsid w:val="00A23E72"/>
    <w:rsid w:val="00A3200A"/>
    <w:rsid w:val="00A3583F"/>
    <w:rsid w:val="00A42D8C"/>
    <w:rsid w:val="00A43EB9"/>
    <w:rsid w:val="00A53508"/>
    <w:rsid w:val="00A578B5"/>
    <w:rsid w:val="00A772B6"/>
    <w:rsid w:val="00A81673"/>
    <w:rsid w:val="00A94A21"/>
    <w:rsid w:val="00AA1941"/>
    <w:rsid w:val="00AA2D7D"/>
    <w:rsid w:val="00AA3278"/>
    <w:rsid w:val="00AB0270"/>
    <w:rsid w:val="00AB5B20"/>
    <w:rsid w:val="00AB6B71"/>
    <w:rsid w:val="00AC3168"/>
    <w:rsid w:val="00AD3DD7"/>
    <w:rsid w:val="00AD4718"/>
    <w:rsid w:val="00AE18AD"/>
    <w:rsid w:val="00AE41B7"/>
    <w:rsid w:val="00AE6DEA"/>
    <w:rsid w:val="00AE7E0B"/>
    <w:rsid w:val="00AF308A"/>
    <w:rsid w:val="00AF53E8"/>
    <w:rsid w:val="00AF5E1A"/>
    <w:rsid w:val="00B408D1"/>
    <w:rsid w:val="00B4185B"/>
    <w:rsid w:val="00B461E1"/>
    <w:rsid w:val="00B47DEF"/>
    <w:rsid w:val="00B5164C"/>
    <w:rsid w:val="00B53F63"/>
    <w:rsid w:val="00B54B47"/>
    <w:rsid w:val="00B57B7E"/>
    <w:rsid w:val="00B6610B"/>
    <w:rsid w:val="00B909E3"/>
    <w:rsid w:val="00B92663"/>
    <w:rsid w:val="00B9795B"/>
    <w:rsid w:val="00BA68E0"/>
    <w:rsid w:val="00BB3B66"/>
    <w:rsid w:val="00BB6F85"/>
    <w:rsid w:val="00BC11FE"/>
    <w:rsid w:val="00BD0070"/>
    <w:rsid w:val="00BD14E7"/>
    <w:rsid w:val="00BD395E"/>
    <w:rsid w:val="00BD481A"/>
    <w:rsid w:val="00BE4160"/>
    <w:rsid w:val="00BE5B6D"/>
    <w:rsid w:val="00BF7971"/>
    <w:rsid w:val="00C015E7"/>
    <w:rsid w:val="00C02E94"/>
    <w:rsid w:val="00C0684E"/>
    <w:rsid w:val="00C06C40"/>
    <w:rsid w:val="00C072CE"/>
    <w:rsid w:val="00C21FB3"/>
    <w:rsid w:val="00C25F39"/>
    <w:rsid w:val="00C26227"/>
    <w:rsid w:val="00C26D78"/>
    <w:rsid w:val="00C277E9"/>
    <w:rsid w:val="00C31A2A"/>
    <w:rsid w:val="00C33F85"/>
    <w:rsid w:val="00C4144C"/>
    <w:rsid w:val="00C41CF7"/>
    <w:rsid w:val="00C42198"/>
    <w:rsid w:val="00C51C72"/>
    <w:rsid w:val="00C52B88"/>
    <w:rsid w:val="00C539AA"/>
    <w:rsid w:val="00C57A71"/>
    <w:rsid w:val="00C624EE"/>
    <w:rsid w:val="00C813E3"/>
    <w:rsid w:val="00C91DF3"/>
    <w:rsid w:val="00C945DF"/>
    <w:rsid w:val="00CA2448"/>
    <w:rsid w:val="00CB60DB"/>
    <w:rsid w:val="00CB7CC7"/>
    <w:rsid w:val="00CD01ED"/>
    <w:rsid w:val="00CD1B6E"/>
    <w:rsid w:val="00CD5F4D"/>
    <w:rsid w:val="00CF1115"/>
    <w:rsid w:val="00D03A49"/>
    <w:rsid w:val="00D04ADD"/>
    <w:rsid w:val="00D11843"/>
    <w:rsid w:val="00D124CA"/>
    <w:rsid w:val="00D16734"/>
    <w:rsid w:val="00D20266"/>
    <w:rsid w:val="00D2408F"/>
    <w:rsid w:val="00D306A9"/>
    <w:rsid w:val="00D3175B"/>
    <w:rsid w:val="00D37D87"/>
    <w:rsid w:val="00D428AF"/>
    <w:rsid w:val="00D57E31"/>
    <w:rsid w:val="00D63C3C"/>
    <w:rsid w:val="00D6647F"/>
    <w:rsid w:val="00D70CE4"/>
    <w:rsid w:val="00D73C06"/>
    <w:rsid w:val="00D73FE1"/>
    <w:rsid w:val="00D77747"/>
    <w:rsid w:val="00D80C11"/>
    <w:rsid w:val="00D9171E"/>
    <w:rsid w:val="00DA6478"/>
    <w:rsid w:val="00DB0444"/>
    <w:rsid w:val="00DB4DA6"/>
    <w:rsid w:val="00DB5EE9"/>
    <w:rsid w:val="00DB7910"/>
    <w:rsid w:val="00DC3043"/>
    <w:rsid w:val="00DC6208"/>
    <w:rsid w:val="00DD058F"/>
    <w:rsid w:val="00DD2DE0"/>
    <w:rsid w:val="00DD6752"/>
    <w:rsid w:val="00DE2DDA"/>
    <w:rsid w:val="00DE38CF"/>
    <w:rsid w:val="00DE5A6A"/>
    <w:rsid w:val="00E13738"/>
    <w:rsid w:val="00E233F1"/>
    <w:rsid w:val="00E253A9"/>
    <w:rsid w:val="00E2555F"/>
    <w:rsid w:val="00E25CC1"/>
    <w:rsid w:val="00E278B8"/>
    <w:rsid w:val="00E30574"/>
    <w:rsid w:val="00E34235"/>
    <w:rsid w:val="00E41328"/>
    <w:rsid w:val="00E46BBD"/>
    <w:rsid w:val="00E509C4"/>
    <w:rsid w:val="00E60225"/>
    <w:rsid w:val="00E64620"/>
    <w:rsid w:val="00E64C44"/>
    <w:rsid w:val="00E65E0F"/>
    <w:rsid w:val="00E7173E"/>
    <w:rsid w:val="00E87396"/>
    <w:rsid w:val="00E87945"/>
    <w:rsid w:val="00E96A71"/>
    <w:rsid w:val="00EA1B7A"/>
    <w:rsid w:val="00EA49C9"/>
    <w:rsid w:val="00EB4E39"/>
    <w:rsid w:val="00EB62FB"/>
    <w:rsid w:val="00ED1A03"/>
    <w:rsid w:val="00ED5D43"/>
    <w:rsid w:val="00EE09B0"/>
    <w:rsid w:val="00EE170F"/>
    <w:rsid w:val="00EE6867"/>
    <w:rsid w:val="00EF132B"/>
    <w:rsid w:val="00EF2E98"/>
    <w:rsid w:val="00EF5033"/>
    <w:rsid w:val="00EF5AD8"/>
    <w:rsid w:val="00EF6F22"/>
    <w:rsid w:val="00F00666"/>
    <w:rsid w:val="00F02330"/>
    <w:rsid w:val="00F039E4"/>
    <w:rsid w:val="00F2727F"/>
    <w:rsid w:val="00F3029F"/>
    <w:rsid w:val="00F32859"/>
    <w:rsid w:val="00F33D62"/>
    <w:rsid w:val="00F447DC"/>
    <w:rsid w:val="00F45E56"/>
    <w:rsid w:val="00F46F49"/>
    <w:rsid w:val="00F470D4"/>
    <w:rsid w:val="00F56005"/>
    <w:rsid w:val="00F57AAB"/>
    <w:rsid w:val="00F60A9E"/>
    <w:rsid w:val="00F64A48"/>
    <w:rsid w:val="00F709AE"/>
    <w:rsid w:val="00F70AAB"/>
    <w:rsid w:val="00F741B9"/>
    <w:rsid w:val="00F76F6B"/>
    <w:rsid w:val="00F822F5"/>
    <w:rsid w:val="00F84588"/>
    <w:rsid w:val="00F84A1D"/>
    <w:rsid w:val="00F92783"/>
    <w:rsid w:val="00F94E5E"/>
    <w:rsid w:val="00F97BC8"/>
    <w:rsid w:val="00FA21EB"/>
    <w:rsid w:val="00FB02FF"/>
    <w:rsid w:val="00FC5B38"/>
    <w:rsid w:val="00FD3DBA"/>
    <w:rsid w:val="00FD423A"/>
    <w:rsid w:val="00FD4CDB"/>
    <w:rsid w:val="00FD78AD"/>
    <w:rsid w:val="00FF0313"/>
    <w:rsid w:val="00FF1206"/>
    <w:rsid w:val="00FF37D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6C3DD3"/>
    <w:pPr>
      <w:ind w:left="708"/>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164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fe@cesama.com.br"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2733</Words>
  <Characters>14762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anogueira</cp:lastModifiedBy>
  <cp:revision>32</cp:revision>
  <cp:lastPrinted>2017-07-06T14:18:00Z</cp:lastPrinted>
  <dcterms:created xsi:type="dcterms:W3CDTF">2018-08-23T19:52:00Z</dcterms:created>
  <dcterms:modified xsi:type="dcterms:W3CDTF">2018-10-02T13:51:00Z</dcterms:modified>
</cp:coreProperties>
</file>